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3BBE13A8" w:rsidR="00C77FB6"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8C5F8B">
        <w:rPr>
          <w:rFonts w:cs="Arial"/>
          <w:sz w:val="20"/>
          <w:szCs w:val="20"/>
          <w:lang w:eastAsia="ar-SA"/>
        </w:rPr>
        <w:t xml:space="preserve">Příloha č. </w:t>
      </w:r>
      <w:r w:rsidR="00EE531A">
        <w:rPr>
          <w:rFonts w:cs="Arial"/>
          <w:sz w:val="20"/>
          <w:szCs w:val="20"/>
          <w:lang w:eastAsia="ar-SA"/>
        </w:rPr>
        <w:t>4</w:t>
      </w:r>
    </w:p>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32E03A1D" w14:textId="7441E2B4" w:rsidR="00F4662B" w:rsidRPr="007856D1" w:rsidRDefault="00F4662B" w:rsidP="003C66CF">
      <w:pPr>
        <w:spacing w:before="240" w:line="360" w:lineRule="auto"/>
        <w:rPr>
          <w:rFonts w:cs="Arial"/>
          <w:b/>
          <w:sz w:val="22"/>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7856D1">
        <w:rPr>
          <w:rFonts w:cs="Arial"/>
          <w:b/>
          <w:sz w:val="22"/>
          <w:szCs w:val="22"/>
        </w:rPr>
        <w:t>Číslo:</w:t>
      </w:r>
      <w:r w:rsidR="003C66CF">
        <w:rPr>
          <w:rStyle w:val="platne1"/>
          <w:rFonts w:cs="Arial"/>
          <w:sz w:val="22"/>
          <w:szCs w:val="22"/>
        </w:rPr>
        <w:t xml:space="preserve"> RKCZ/2/2024</w:t>
      </w:r>
    </w:p>
    <w:p w14:paraId="285A333E" w14:textId="77777777" w:rsidR="001148A3" w:rsidRPr="006A3B00" w:rsidRDefault="001148A3" w:rsidP="001148A3">
      <w:pPr>
        <w:pStyle w:val="Nadpis2"/>
        <w:spacing w:before="0" w:after="0" w:line="360" w:lineRule="auto"/>
        <w:ind w:right="-284"/>
        <w:jc w:val="both"/>
        <w:rPr>
          <w:b w:val="0"/>
          <w:i w:val="0"/>
          <w:sz w:val="14"/>
          <w:szCs w:val="22"/>
        </w:rPr>
      </w:pPr>
    </w:p>
    <w:bookmarkEnd w:id="4"/>
    <w:bookmarkEnd w:id="5"/>
    <w:bookmarkEnd w:id="6"/>
    <w:bookmarkEnd w:id="7"/>
    <w:bookmarkEnd w:id="8"/>
    <w:bookmarkEnd w:id="9"/>
    <w:bookmarkEnd w:id="10"/>
    <w:bookmarkEnd w:id="11"/>
    <w:bookmarkEnd w:id="12"/>
    <w:bookmarkEnd w:id="13"/>
    <w:bookmarkEnd w:id="14"/>
    <w:p w14:paraId="276C969C" w14:textId="77777777" w:rsidR="001148A3" w:rsidRPr="007856D1" w:rsidRDefault="001148A3" w:rsidP="001148A3">
      <w:pPr>
        <w:pStyle w:val="Nadpis2"/>
        <w:spacing w:before="0" w:after="120" w:line="360" w:lineRule="auto"/>
        <w:ind w:right="-284"/>
        <w:jc w:val="both"/>
        <w:rPr>
          <w:b w:val="0"/>
          <w:i w:val="0"/>
          <w:sz w:val="22"/>
          <w:szCs w:val="22"/>
        </w:rPr>
      </w:pPr>
      <w:r w:rsidRPr="007856D1">
        <w:rPr>
          <w:b w:val="0"/>
          <w:i w:val="0"/>
          <w:sz w:val="22"/>
          <w:szCs w:val="22"/>
        </w:rPr>
        <w:t>Smluvní strany</w:t>
      </w:r>
      <w:r>
        <w:rPr>
          <w:b w:val="0"/>
          <w:i w:val="0"/>
          <w:sz w:val="22"/>
          <w:szCs w:val="22"/>
        </w:rPr>
        <w:t>:</w:t>
      </w:r>
    </w:p>
    <w:p w14:paraId="2BD10833" w14:textId="77777777" w:rsidR="00654D06" w:rsidRDefault="00654D06" w:rsidP="00654D06">
      <w:pPr>
        <w:spacing w:line="360" w:lineRule="auto"/>
        <w:ind w:right="-284"/>
        <w:jc w:val="both"/>
        <w:rPr>
          <w:rFonts w:cs="Arial"/>
          <w:b/>
          <w:sz w:val="22"/>
          <w:szCs w:val="22"/>
        </w:rPr>
      </w:pPr>
      <w:r>
        <w:rPr>
          <w:rFonts w:cs="Arial"/>
          <w:b/>
          <w:sz w:val="22"/>
          <w:szCs w:val="22"/>
        </w:rPr>
        <w:t>Objednatel:</w:t>
      </w:r>
      <w:r>
        <w:rPr>
          <w:rFonts w:cs="Arial"/>
          <w:b/>
          <w:sz w:val="22"/>
          <w:szCs w:val="22"/>
        </w:rPr>
        <w:tab/>
      </w:r>
      <w:r>
        <w:rPr>
          <w:rFonts w:cs="Arial"/>
          <w:b/>
          <w:sz w:val="22"/>
          <w:szCs w:val="22"/>
        </w:rPr>
        <w:tab/>
      </w:r>
      <w:r>
        <w:rPr>
          <w:rFonts w:cs="Arial"/>
          <w:b/>
          <w:sz w:val="22"/>
          <w:szCs w:val="22"/>
        </w:rPr>
        <w:tab/>
      </w:r>
      <w:r>
        <w:rPr>
          <w:rFonts w:cs="Arial"/>
          <w:b/>
          <w:sz w:val="22"/>
          <w:szCs w:val="22"/>
        </w:rPr>
        <w:tab/>
        <w:t xml:space="preserve">Česká </w:t>
      </w:r>
      <w:proofErr w:type="gramStart"/>
      <w:r>
        <w:rPr>
          <w:rFonts w:cs="Arial"/>
          <w:b/>
          <w:sz w:val="22"/>
          <w:szCs w:val="22"/>
        </w:rPr>
        <w:t>republika - Úřad</w:t>
      </w:r>
      <w:proofErr w:type="gramEnd"/>
      <w:r>
        <w:rPr>
          <w:rFonts w:cs="Arial"/>
          <w:b/>
          <w:sz w:val="22"/>
          <w:szCs w:val="22"/>
        </w:rPr>
        <w:t xml:space="preserve"> práce České republiky</w:t>
      </w:r>
    </w:p>
    <w:p w14:paraId="0D344759" w14:textId="77777777" w:rsidR="00654D06" w:rsidRPr="00F4662B" w:rsidRDefault="00654D06" w:rsidP="00654D06">
      <w:pPr>
        <w:spacing w:line="360" w:lineRule="auto"/>
        <w:ind w:right="-284"/>
        <w:jc w:val="both"/>
        <w:rPr>
          <w:rFonts w:cs="Arial"/>
          <w:bCs/>
          <w:sz w:val="22"/>
          <w:szCs w:val="22"/>
        </w:rPr>
      </w:pPr>
      <w:r w:rsidRPr="00F4662B">
        <w:rPr>
          <w:rFonts w:cs="Arial"/>
          <w:bCs/>
          <w:sz w:val="22"/>
          <w:szCs w:val="22"/>
        </w:rPr>
        <w:t>sídlo:</w:t>
      </w:r>
      <w:r w:rsidRPr="00F4662B">
        <w:rPr>
          <w:rFonts w:cs="Arial"/>
          <w:bCs/>
          <w:sz w:val="22"/>
          <w:szCs w:val="22"/>
        </w:rPr>
        <w:tab/>
      </w:r>
      <w:r w:rsidRPr="00F4662B">
        <w:rPr>
          <w:rFonts w:cs="Arial"/>
          <w:bCs/>
          <w:sz w:val="22"/>
          <w:szCs w:val="22"/>
        </w:rPr>
        <w:tab/>
      </w:r>
      <w:r w:rsidRPr="00F4662B">
        <w:rPr>
          <w:rFonts w:cs="Arial"/>
          <w:bCs/>
          <w:sz w:val="22"/>
          <w:szCs w:val="22"/>
        </w:rPr>
        <w:tab/>
      </w:r>
      <w:r w:rsidRPr="00F4662B">
        <w:rPr>
          <w:rFonts w:cs="Arial"/>
          <w:bCs/>
          <w:sz w:val="22"/>
          <w:szCs w:val="22"/>
        </w:rPr>
        <w:tab/>
      </w:r>
      <w:r w:rsidRPr="00F4662B">
        <w:rPr>
          <w:rFonts w:cs="Arial"/>
          <w:bCs/>
          <w:sz w:val="22"/>
          <w:szCs w:val="22"/>
        </w:rPr>
        <w:tab/>
        <w:t xml:space="preserve">Dobrovského 1278/25, 170 00 Praha  </w:t>
      </w:r>
    </w:p>
    <w:p w14:paraId="29A1EB5D" w14:textId="77777777" w:rsidR="00654D06" w:rsidRPr="00F4662B" w:rsidRDefault="00654D06" w:rsidP="00654D06">
      <w:pPr>
        <w:spacing w:line="360" w:lineRule="auto"/>
        <w:ind w:right="-284"/>
        <w:jc w:val="both"/>
        <w:rPr>
          <w:rFonts w:cs="Arial"/>
          <w:bCs/>
          <w:sz w:val="22"/>
          <w:szCs w:val="22"/>
        </w:rPr>
      </w:pPr>
      <w:r w:rsidRPr="00F4662B">
        <w:rPr>
          <w:rFonts w:cs="Arial"/>
          <w:bCs/>
          <w:sz w:val="22"/>
          <w:szCs w:val="22"/>
        </w:rPr>
        <w:t>zastoupena:</w:t>
      </w:r>
      <w:r w:rsidRPr="00F4662B">
        <w:rPr>
          <w:rFonts w:cs="Arial"/>
          <w:bCs/>
          <w:sz w:val="22"/>
          <w:szCs w:val="22"/>
        </w:rPr>
        <w:tab/>
      </w:r>
      <w:r w:rsidRPr="00F4662B">
        <w:rPr>
          <w:rFonts w:cs="Arial"/>
          <w:bCs/>
          <w:sz w:val="22"/>
          <w:szCs w:val="22"/>
        </w:rPr>
        <w:tab/>
      </w:r>
      <w:r w:rsidRPr="00F4662B">
        <w:rPr>
          <w:rFonts w:cs="Arial"/>
          <w:bCs/>
          <w:sz w:val="22"/>
          <w:szCs w:val="22"/>
        </w:rPr>
        <w:tab/>
      </w:r>
      <w:r w:rsidRPr="00F4662B">
        <w:rPr>
          <w:rFonts w:cs="Arial"/>
          <w:bCs/>
          <w:sz w:val="22"/>
          <w:szCs w:val="22"/>
        </w:rPr>
        <w:tab/>
        <w:t xml:space="preserve">Mgr. Lucie Kolářová, DiS., </w:t>
      </w:r>
    </w:p>
    <w:p w14:paraId="43CF13F2" w14:textId="77777777" w:rsidR="00654D06" w:rsidRPr="00F4662B" w:rsidRDefault="00654D06" w:rsidP="00654D06">
      <w:pPr>
        <w:spacing w:line="360" w:lineRule="auto"/>
        <w:ind w:left="2832" w:right="-284" w:firstLine="708"/>
        <w:jc w:val="both"/>
        <w:rPr>
          <w:rFonts w:cs="Arial"/>
          <w:bCs/>
          <w:sz w:val="22"/>
          <w:szCs w:val="22"/>
        </w:rPr>
      </w:pPr>
      <w:r w:rsidRPr="00F4662B">
        <w:rPr>
          <w:rFonts w:cs="Arial"/>
          <w:bCs/>
          <w:sz w:val="22"/>
          <w:szCs w:val="22"/>
        </w:rPr>
        <w:t xml:space="preserve">ředitelka Krajské pobočky ÚP ČR v Brně  </w:t>
      </w:r>
    </w:p>
    <w:p w14:paraId="7A3CF77D" w14:textId="77777777" w:rsidR="00654D06" w:rsidRPr="00F4662B" w:rsidRDefault="00654D06" w:rsidP="00654D06">
      <w:pPr>
        <w:spacing w:line="360" w:lineRule="auto"/>
        <w:ind w:right="-284"/>
        <w:jc w:val="both"/>
        <w:rPr>
          <w:rFonts w:cs="Arial"/>
          <w:bCs/>
          <w:sz w:val="22"/>
          <w:szCs w:val="22"/>
        </w:rPr>
      </w:pPr>
      <w:r w:rsidRPr="00F4662B">
        <w:rPr>
          <w:rFonts w:cs="Arial"/>
          <w:bCs/>
          <w:sz w:val="22"/>
          <w:szCs w:val="22"/>
        </w:rPr>
        <w:t>IČO:</w:t>
      </w:r>
      <w:r w:rsidRPr="00F4662B">
        <w:rPr>
          <w:rFonts w:cs="Arial"/>
          <w:bCs/>
          <w:sz w:val="22"/>
          <w:szCs w:val="22"/>
        </w:rPr>
        <w:tab/>
      </w:r>
      <w:r w:rsidRPr="00F4662B">
        <w:rPr>
          <w:rFonts w:cs="Arial"/>
          <w:bCs/>
          <w:sz w:val="22"/>
          <w:szCs w:val="22"/>
        </w:rPr>
        <w:tab/>
      </w:r>
      <w:r w:rsidRPr="00F4662B">
        <w:rPr>
          <w:rFonts w:cs="Arial"/>
          <w:bCs/>
          <w:sz w:val="22"/>
          <w:szCs w:val="22"/>
        </w:rPr>
        <w:tab/>
      </w:r>
      <w:r w:rsidRPr="00F4662B">
        <w:rPr>
          <w:rFonts w:cs="Arial"/>
          <w:bCs/>
          <w:sz w:val="22"/>
          <w:szCs w:val="22"/>
        </w:rPr>
        <w:tab/>
      </w:r>
      <w:r w:rsidRPr="00F4662B">
        <w:rPr>
          <w:rFonts w:cs="Arial"/>
          <w:bCs/>
          <w:sz w:val="22"/>
          <w:szCs w:val="22"/>
        </w:rPr>
        <w:tab/>
        <w:t>72496991</w:t>
      </w:r>
    </w:p>
    <w:p w14:paraId="0FEF68AE" w14:textId="34716F1E" w:rsidR="00654D06" w:rsidRPr="00F4662B" w:rsidRDefault="00654D06" w:rsidP="00654D06">
      <w:pPr>
        <w:spacing w:line="360" w:lineRule="auto"/>
        <w:ind w:right="-284"/>
        <w:jc w:val="both"/>
        <w:rPr>
          <w:rFonts w:cs="Arial"/>
          <w:bCs/>
          <w:color w:val="FF0000"/>
          <w:sz w:val="22"/>
          <w:szCs w:val="22"/>
        </w:rPr>
      </w:pPr>
      <w:r w:rsidRPr="00F4662B">
        <w:rPr>
          <w:rFonts w:cs="Arial"/>
          <w:bCs/>
          <w:sz w:val="22"/>
          <w:szCs w:val="22"/>
        </w:rPr>
        <w:t>kontaktní a fakturační adresa:</w:t>
      </w:r>
      <w:r w:rsidRPr="00F4662B">
        <w:rPr>
          <w:rFonts w:cs="Arial"/>
          <w:bCs/>
          <w:sz w:val="22"/>
          <w:szCs w:val="22"/>
        </w:rPr>
        <w:tab/>
        <w:t xml:space="preserve">Úřad práce </w:t>
      </w:r>
      <w:r w:rsidR="00F4662B" w:rsidRPr="00F4662B">
        <w:rPr>
          <w:rFonts w:cs="Arial"/>
          <w:bCs/>
          <w:sz w:val="22"/>
          <w:szCs w:val="22"/>
        </w:rPr>
        <w:t>ČR – Krajská</w:t>
      </w:r>
      <w:r w:rsidRPr="00F4662B">
        <w:rPr>
          <w:rFonts w:cs="Arial"/>
          <w:bCs/>
          <w:sz w:val="22"/>
          <w:szCs w:val="22"/>
        </w:rPr>
        <w:t xml:space="preserve"> pobočka v Brně</w:t>
      </w:r>
    </w:p>
    <w:p w14:paraId="6E8F8ED6" w14:textId="50B8A2CC" w:rsidR="00654D06" w:rsidRPr="00F4662B" w:rsidRDefault="00654D06" w:rsidP="00654D06">
      <w:pPr>
        <w:spacing w:line="360" w:lineRule="auto"/>
        <w:ind w:right="-284"/>
        <w:jc w:val="both"/>
        <w:rPr>
          <w:rFonts w:cs="Arial"/>
          <w:bCs/>
          <w:sz w:val="22"/>
          <w:szCs w:val="22"/>
        </w:rPr>
      </w:pPr>
      <w:r w:rsidRPr="00F4662B">
        <w:rPr>
          <w:rFonts w:cs="Arial"/>
          <w:bCs/>
          <w:sz w:val="22"/>
          <w:szCs w:val="22"/>
        </w:rPr>
        <w:t>bankovní spojení:</w:t>
      </w:r>
      <w:r w:rsidRPr="00F4662B">
        <w:rPr>
          <w:rFonts w:cs="Arial"/>
          <w:bCs/>
          <w:sz w:val="22"/>
          <w:szCs w:val="22"/>
        </w:rPr>
        <w:tab/>
      </w:r>
      <w:r w:rsidRPr="00F4662B">
        <w:rPr>
          <w:rFonts w:cs="Arial"/>
          <w:bCs/>
          <w:sz w:val="22"/>
          <w:szCs w:val="22"/>
        </w:rPr>
        <w:tab/>
      </w:r>
      <w:r w:rsidRPr="00F4662B">
        <w:rPr>
          <w:rFonts w:cs="Arial"/>
          <w:bCs/>
          <w:sz w:val="22"/>
          <w:szCs w:val="22"/>
        </w:rPr>
        <w:tab/>
      </w:r>
      <w:proofErr w:type="spellStart"/>
      <w:r w:rsidR="00323974">
        <w:rPr>
          <w:rFonts w:cs="Arial"/>
          <w:bCs/>
          <w:sz w:val="22"/>
          <w:szCs w:val="22"/>
        </w:rPr>
        <w:t>xxx</w:t>
      </w:r>
      <w:proofErr w:type="spellEnd"/>
    </w:p>
    <w:p w14:paraId="1467875B" w14:textId="0C139F99" w:rsidR="00654D06" w:rsidRPr="00F4662B" w:rsidRDefault="00654D06" w:rsidP="00654D06">
      <w:pPr>
        <w:spacing w:line="360" w:lineRule="auto"/>
        <w:ind w:right="-284"/>
        <w:jc w:val="both"/>
        <w:rPr>
          <w:rFonts w:cs="Arial"/>
          <w:bCs/>
          <w:color w:val="FF0000"/>
          <w:sz w:val="22"/>
          <w:szCs w:val="22"/>
        </w:rPr>
      </w:pPr>
      <w:r w:rsidRPr="00F4662B">
        <w:rPr>
          <w:rFonts w:cs="Arial"/>
          <w:bCs/>
          <w:sz w:val="22"/>
          <w:szCs w:val="22"/>
        </w:rPr>
        <w:t>číslo účtu:</w:t>
      </w:r>
      <w:r w:rsidRPr="00F4662B">
        <w:rPr>
          <w:rFonts w:cs="Arial"/>
          <w:bCs/>
          <w:sz w:val="22"/>
          <w:szCs w:val="22"/>
        </w:rPr>
        <w:tab/>
      </w:r>
      <w:r w:rsidRPr="00F4662B">
        <w:rPr>
          <w:rFonts w:cs="Arial"/>
          <w:bCs/>
          <w:sz w:val="22"/>
          <w:szCs w:val="22"/>
        </w:rPr>
        <w:tab/>
      </w:r>
      <w:r w:rsidRPr="00F4662B">
        <w:rPr>
          <w:rFonts w:cs="Arial"/>
          <w:bCs/>
          <w:sz w:val="22"/>
          <w:szCs w:val="22"/>
        </w:rPr>
        <w:tab/>
      </w:r>
      <w:r w:rsidRPr="00F4662B">
        <w:rPr>
          <w:rFonts w:cs="Arial"/>
          <w:bCs/>
          <w:sz w:val="22"/>
          <w:szCs w:val="22"/>
        </w:rPr>
        <w:tab/>
      </w:r>
      <w:proofErr w:type="spellStart"/>
      <w:r w:rsidR="00323974">
        <w:rPr>
          <w:rFonts w:cs="Arial"/>
          <w:bCs/>
          <w:sz w:val="22"/>
          <w:szCs w:val="22"/>
        </w:rPr>
        <w:t>xxx</w:t>
      </w:r>
      <w:proofErr w:type="spellEnd"/>
    </w:p>
    <w:p w14:paraId="63C95BEA" w14:textId="7EC0A750" w:rsidR="001148A3" w:rsidRPr="00D2550D" w:rsidRDefault="00654D06" w:rsidP="00654D06">
      <w:pPr>
        <w:spacing w:line="360" w:lineRule="auto"/>
        <w:ind w:right="-284"/>
        <w:jc w:val="both"/>
        <w:rPr>
          <w:rFonts w:cs="Arial"/>
          <w:sz w:val="22"/>
          <w:szCs w:val="22"/>
        </w:rPr>
      </w:pPr>
      <w:r w:rsidRPr="00F4662B">
        <w:rPr>
          <w:rFonts w:cs="Arial"/>
          <w:bCs/>
          <w:sz w:val="22"/>
          <w:szCs w:val="22"/>
        </w:rPr>
        <w:t>ID datové schránky:</w:t>
      </w:r>
      <w:r w:rsidRPr="00F4662B">
        <w:rPr>
          <w:rFonts w:cs="Arial"/>
          <w:bCs/>
          <w:sz w:val="22"/>
          <w:szCs w:val="22"/>
        </w:rPr>
        <w:tab/>
      </w:r>
      <w:r w:rsidRPr="00F4662B">
        <w:rPr>
          <w:rFonts w:cs="Arial"/>
          <w:bCs/>
          <w:sz w:val="22"/>
          <w:szCs w:val="22"/>
        </w:rPr>
        <w:tab/>
      </w:r>
      <w:r w:rsidR="00F4662B">
        <w:rPr>
          <w:rFonts w:cs="Arial"/>
          <w:bCs/>
          <w:sz w:val="22"/>
          <w:szCs w:val="22"/>
        </w:rPr>
        <w:tab/>
      </w:r>
      <w:proofErr w:type="spellStart"/>
      <w:r w:rsidRPr="00F4662B">
        <w:rPr>
          <w:rFonts w:cs="Arial"/>
          <w:bCs/>
          <w:sz w:val="22"/>
          <w:szCs w:val="22"/>
        </w:rPr>
        <w:t>syyztwe</w:t>
      </w:r>
      <w:proofErr w:type="spellEnd"/>
      <w:r w:rsidR="001148A3" w:rsidRPr="00F4662B">
        <w:rPr>
          <w:rFonts w:cs="Arial"/>
          <w:bCs/>
          <w:sz w:val="22"/>
          <w:szCs w:val="22"/>
        </w:rPr>
        <w:tab/>
      </w:r>
      <w:r w:rsidR="001148A3" w:rsidRPr="00D2550D">
        <w:rPr>
          <w:rFonts w:cs="Arial"/>
          <w:sz w:val="22"/>
          <w:szCs w:val="22"/>
        </w:rPr>
        <w:tab/>
      </w:r>
    </w:p>
    <w:p w14:paraId="3ED7F98C" w14:textId="77777777" w:rsidR="001148A3" w:rsidRPr="007F5C75" w:rsidRDefault="001148A3" w:rsidP="001148A3">
      <w:pPr>
        <w:spacing w:line="360" w:lineRule="auto"/>
        <w:ind w:right="-284"/>
        <w:jc w:val="both"/>
        <w:rPr>
          <w:rFonts w:cs="Arial"/>
          <w:sz w:val="22"/>
          <w:szCs w:val="22"/>
        </w:rPr>
      </w:pPr>
      <w:r w:rsidRPr="007F5C75">
        <w:rPr>
          <w:rFonts w:cs="Arial"/>
          <w:sz w:val="22"/>
          <w:szCs w:val="22"/>
        </w:rPr>
        <w:t>(dále jen „</w:t>
      </w:r>
      <w:r w:rsidRPr="007F5C75">
        <w:rPr>
          <w:rFonts w:cs="Arial"/>
          <w:i/>
          <w:sz w:val="22"/>
          <w:szCs w:val="22"/>
        </w:rPr>
        <w:t>objednatel</w:t>
      </w:r>
      <w:r w:rsidRPr="007F5C75">
        <w:rPr>
          <w:rFonts w:cs="Arial"/>
          <w:sz w:val="22"/>
          <w:szCs w:val="22"/>
        </w:rPr>
        <w:t xml:space="preserve">“) </w:t>
      </w:r>
    </w:p>
    <w:p w14:paraId="7E8D4C05" w14:textId="77777777" w:rsidR="001148A3" w:rsidRPr="007856D1" w:rsidRDefault="001148A3" w:rsidP="001148A3">
      <w:pPr>
        <w:spacing w:before="240" w:after="240" w:line="360" w:lineRule="auto"/>
        <w:ind w:right="-284"/>
        <w:jc w:val="both"/>
        <w:rPr>
          <w:rFonts w:cs="Arial"/>
          <w:sz w:val="22"/>
          <w:szCs w:val="22"/>
        </w:rPr>
      </w:pPr>
      <w:r w:rsidRPr="007856D1">
        <w:rPr>
          <w:rFonts w:cs="Arial"/>
          <w:sz w:val="22"/>
          <w:szCs w:val="22"/>
        </w:rPr>
        <w:t>a</w:t>
      </w:r>
    </w:p>
    <w:p w14:paraId="216E9AD8" w14:textId="70DBB0B4" w:rsidR="00F4662B" w:rsidRPr="003C66CF" w:rsidRDefault="00F4662B" w:rsidP="00F4662B">
      <w:pPr>
        <w:spacing w:line="360" w:lineRule="auto"/>
        <w:ind w:right="-284"/>
        <w:jc w:val="both"/>
        <w:rPr>
          <w:rFonts w:cs="Arial"/>
          <w:sz w:val="22"/>
          <w:szCs w:val="22"/>
        </w:rPr>
      </w:pPr>
      <w:r w:rsidRPr="003C66CF">
        <w:rPr>
          <w:rFonts w:cs="Arial"/>
          <w:b/>
          <w:sz w:val="22"/>
          <w:szCs w:val="22"/>
        </w:rPr>
        <w:t>Dodavatel:</w:t>
      </w:r>
      <w:r w:rsidRPr="003C66CF">
        <w:rPr>
          <w:rFonts w:cs="Arial"/>
          <w:sz w:val="22"/>
          <w:szCs w:val="22"/>
        </w:rPr>
        <w:t xml:space="preserve"> </w:t>
      </w:r>
      <w:proofErr w:type="spellStart"/>
      <w:r w:rsidR="003C66CF" w:rsidRPr="003C66CF">
        <w:rPr>
          <w:rFonts w:cs="Arial"/>
          <w:b/>
          <w:bCs/>
          <w:sz w:val="22"/>
          <w:szCs w:val="22"/>
        </w:rPr>
        <w:t>Venore</w:t>
      </w:r>
      <w:proofErr w:type="spellEnd"/>
      <w:r w:rsidR="003C66CF" w:rsidRPr="003C66CF">
        <w:rPr>
          <w:rFonts w:cs="Arial"/>
          <w:b/>
          <w:bCs/>
          <w:sz w:val="22"/>
          <w:szCs w:val="22"/>
        </w:rPr>
        <w:t xml:space="preserve"> Point s.r.o.</w:t>
      </w:r>
    </w:p>
    <w:p w14:paraId="2B371900" w14:textId="4468E593" w:rsidR="00F4662B" w:rsidRPr="003C66CF" w:rsidRDefault="00F4662B" w:rsidP="00F4662B">
      <w:pPr>
        <w:spacing w:line="360" w:lineRule="auto"/>
        <w:ind w:right="-284"/>
        <w:jc w:val="both"/>
        <w:rPr>
          <w:rFonts w:cs="Arial"/>
          <w:sz w:val="22"/>
          <w:szCs w:val="22"/>
        </w:rPr>
      </w:pPr>
      <w:r w:rsidRPr="003C66CF">
        <w:rPr>
          <w:rFonts w:cs="Arial"/>
          <w:sz w:val="22"/>
          <w:szCs w:val="22"/>
        </w:rPr>
        <w:t xml:space="preserve">sídlo: </w:t>
      </w:r>
      <w:r w:rsidR="003C66CF" w:rsidRPr="003C66CF">
        <w:rPr>
          <w:rFonts w:cs="Arial"/>
          <w:sz w:val="22"/>
          <w:szCs w:val="22"/>
        </w:rPr>
        <w:t xml:space="preserve">Martinovská č.p. 3247/164, </w:t>
      </w:r>
      <w:proofErr w:type="spellStart"/>
      <w:r w:rsidR="003C66CF" w:rsidRPr="003C66CF">
        <w:rPr>
          <w:rFonts w:cs="Arial"/>
          <w:sz w:val="22"/>
          <w:szCs w:val="22"/>
        </w:rPr>
        <w:t>Martinov</w:t>
      </w:r>
      <w:proofErr w:type="spellEnd"/>
      <w:r w:rsidR="003C66CF" w:rsidRPr="003C66CF">
        <w:rPr>
          <w:rFonts w:cs="Arial"/>
          <w:sz w:val="22"/>
          <w:szCs w:val="22"/>
        </w:rPr>
        <w:t>, 723 00 Ostrava</w:t>
      </w:r>
      <w:r w:rsidRPr="003C66CF">
        <w:rPr>
          <w:rFonts w:cs="Arial"/>
          <w:sz w:val="22"/>
          <w:szCs w:val="22"/>
        </w:rPr>
        <w:tab/>
      </w:r>
    </w:p>
    <w:p w14:paraId="7BC6E83E" w14:textId="4C368AA7" w:rsidR="00F4662B" w:rsidRPr="003C66CF" w:rsidRDefault="00F4662B" w:rsidP="00F4662B">
      <w:pPr>
        <w:spacing w:line="360" w:lineRule="auto"/>
        <w:ind w:right="-284"/>
        <w:jc w:val="both"/>
        <w:rPr>
          <w:rFonts w:cs="Arial"/>
          <w:sz w:val="22"/>
          <w:szCs w:val="22"/>
        </w:rPr>
      </w:pPr>
      <w:r w:rsidRPr="003C66CF">
        <w:rPr>
          <w:rFonts w:cs="Arial"/>
          <w:sz w:val="22"/>
          <w:szCs w:val="22"/>
        </w:rPr>
        <w:t xml:space="preserve">zastoupena: </w:t>
      </w:r>
      <w:r w:rsidR="003C66CF" w:rsidRPr="003C66CF">
        <w:rPr>
          <w:rStyle w:val="platne1"/>
          <w:rFonts w:cs="Arial"/>
          <w:sz w:val="22"/>
          <w:szCs w:val="22"/>
        </w:rPr>
        <w:t>Vendula Oreb, jednatelka</w:t>
      </w:r>
      <w:r w:rsidRPr="003C66CF">
        <w:rPr>
          <w:rFonts w:cs="Arial"/>
          <w:sz w:val="22"/>
          <w:szCs w:val="22"/>
        </w:rPr>
        <w:tab/>
      </w:r>
      <w:r w:rsidRPr="003C66CF">
        <w:rPr>
          <w:rFonts w:cs="Arial"/>
          <w:sz w:val="22"/>
          <w:szCs w:val="22"/>
        </w:rPr>
        <w:tab/>
      </w:r>
      <w:r w:rsidRPr="003C66CF">
        <w:rPr>
          <w:rFonts w:cs="Arial"/>
          <w:sz w:val="22"/>
          <w:szCs w:val="22"/>
        </w:rPr>
        <w:tab/>
      </w:r>
      <w:r w:rsidRPr="003C66CF">
        <w:rPr>
          <w:rFonts w:cs="Arial"/>
          <w:sz w:val="22"/>
          <w:szCs w:val="22"/>
        </w:rPr>
        <w:tab/>
      </w:r>
    </w:p>
    <w:p w14:paraId="18C88B29" w14:textId="67C23CA4" w:rsidR="00F4662B" w:rsidRPr="003C66CF" w:rsidRDefault="00F4662B" w:rsidP="00F4662B">
      <w:pPr>
        <w:spacing w:line="360" w:lineRule="auto"/>
        <w:ind w:right="-284"/>
        <w:jc w:val="both"/>
        <w:rPr>
          <w:rFonts w:cs="Arial"/>
          <w:sz w:val="22"/>
          <w:szCs w:val="22"/>
        </w:rPr>
      </w:pPr>
      <w:r w:rsidRPr="003C66CF">
        <w:rPr>
          <w:rFonts w:cs="Arial"/>
          <w:sz w:val="22"/>
          <w:szCs w:val="22"/>
        </w:rPr>
        <w:t xml:space="preserve">IČ: </w:t>
      </w:r>
      <w:r w:rsidR="003C66CF" w:rsidRPr="003C66CF">
        <w:rPr>
          <w:rFonts w:cs="Arial"/>
          <w:sz w:val="22"/>
          <w:szCs w:val="22"/>
        </w:rPr>
        <w:t>089 33 227</w:t>
      </w:r>
      <w:r w:rsidRPr="003C66CF">
        <w:rPr>
          <w:rFonts w:cs="Arial"/>
          <w:sz w:val="22"/>
          <w:szCs w:val="22"/>
        </w:rPr>
        <w:tab/>
      </w:r>
      <w:r w:rsidRPr="003C66CF">
        <w:rPr>
          <w:rFonts w:cs="Arial"/>
          <w:sz w:val="22"/>
          <w:szCs w:val="22"/>
        </w:rPr>
        <w:tab/>
      </w:r>
      <w:r w:rsidRPr="003C66CF">
        <w:rPr>
          <w:rFonts w:cs="Arial"/>
          <w:sz w:val="22"/>
          <w:szCs w:val="22"/>
        </w:rPr>
        <w:tab/>
      </w:r>
      <w:r w:rsidRPr="003C66CF">
        <w:rPr>
          <w:rFonts w:cs="Arial"/>
          <w:sz w:val="22"/>
          <w:szCs w:val="22"/>
        </w:rPr>
        <w:tab/>
      </w:r>
      <w:r w:rsidRPr="003C66CF">
        <w:rPr>
          <w:rFonts w:cs="Arial"/>
          <w:sz w:val="22"/>
          <w:szCs w:val="22"/>
        </w:rPr>
        <w:tab/>
      </w:r>
    </w:p>
    <w:p w14:paraId="608F6874" w14:textId="171653D0" w:rsidR="00F4662B" w:rsidRPr="003C66CF" w:rsidRDefault="00F4662B" w:rsidP="00F4662B">
      <w:pPr>
        <w:spacing w:line="360" w:lineRule="auto"/>
        <w:ind w:right="-284"/>
        <w:jc w:val="both"/>
        <w:rPr>
          <w:rFonts w:cs="Arial"/>
          <w:sz w:val="22"/>
          <w:szCs w:val="22"/>
        </w:rPr>
      </w:pPr>
      <w:r w:rsidRPr="003C66CF">
        <w:rPr>
          <w:rFonts w:cs="Arial"/>
          <w:sz w:val="22"/>
          <w:szCs w:val="22"/>
        </w:rPr>
        <w:t xml:space="preserve">kontaktní a fakturační adresa: </w:t>
      </w:r>
      <w:r w:rsidR="003C66CF" w:rsidRPr="003C66CF">
        <w:rPr>
          <w:rFonts w:cs="Arial"/>
          <w:sz w:val="22"/>
          <w:szCs w:val="22"/>
        </w:rPr>
        <w:t xml:space="preserve">Martinovská č.p. 3247/164, </w:t>
      </w:r>
      <w:proofErr w:type="spellStart"/>
      <w:r w:rsidR="003C66CF" w:rsidRPr="003C66CF">
        <w:rPr>
          <w:rFonts w:cs="Arial"/>
          <w:sz w:val="22"/>
          <w:szCs w:val="22"/>
        </w:rPr>
        <w:t>Martinov</w:t>
      </w:r>
      <w:proofErr w:type="spellEnd"/>
      <w:r w:rsidR="003C66CF" w:rsidRPr="003C66CF">
        <w:rPr>
          <w:rFonts w:cs="Arial"/>
          <w:sz w:val="22"/>
          <w:szCs w:val="22"/>
        </w:rPr>
        <w:t>, 723 00 Ostrava</w:t>
      </w:r>
      <w:r w:rsidRPr="003C66CF">
        <w:rPr>
          <w:rFonts w:cs="Arial"/>
          <w:sz w:val="22"/>
          <w:szCs w:val="22"/>
        </w:rPr>
        <w:tab/>
      </w:r>
    </w:p>
    <w:p w14:paraId="78A70BB2" w14:textId="2589F8CA" w:rsidR="00F4662B" w:rsidRPr="003C66CF" w:rsidRDefault="00F4662B" w:rsidP="00F4662B">
      <w:pPr>
        <w:spacing w:line="360" w:lineRule="auto"/>
        <w:ind w:right="-284"/>
        <w:jc w:val="both"/>
        <w:rPr>
          <w:rFonts w:cs="Arial"/>
          <w:sz w:val="22"/>
          <w:szCs w:val="22"/>
        </w:rPr>
      </w:pPr>
      <w:r w:rsidRPr="003C66CF">
        <w:rPr>
          <w:rFonts w:cs="Arial"/>
          <w:sz w:val="22"/>
          <w:szCs w:val="22"/>
        </w:rPr>
        <w:t xml:space="preserve">bankovní spojení: </w:t>
      </w:r>
      <w:r w:rsidR="00323974">
        <w:rPr>
          <w:rStyle w:val="platne1"/>
          <w:rFonts w:cs="Arial"/>
          <w:sz w:val="22"/>
          <w:szCs w:val="22"/>
        </w:rPr>
        <w:t>xxx</w:t>
      </w:r>
      <w:r w:rsidRPr="003C66CF">
        <w:rPr>
          <w:rFonts w:cs="Arial"/>
          <w:sz w:val="22"/>
          <w:szCs w:val="22"/>
        </w:rPr>
        <w:tab/>
      </w:r>
      <w:r w:rsidRPr="003C66CF">
        <w:rPr>
          <w:rFonts w:cs="Arial"/>
          <w:sz w:val="22"/>
          <w:szCs w:val="22"/>
        </w:rPr>
        <w:tab/>
      </w:r>
      <w:r w:rsidRPr="003C66CF">
        <w:rPr>
          <w:rFonts w:cs="Arial"/>
          <w:sz w:val="22"/>
          <w:szCs w:val="22"/>
        </w:rPr>
        <w:tab/>
      </w:r>
    </w:p>
    <w:p w14:paraId="3B789889" w14:textId="12CB1EAC" w:rsidR="00F4662B" w:rsidRPr="003C66CF" w:rsidRDefault="00F4662B" w:rsidP="00F4662B">
      <w:pPr>
        <w:spacing w:line="360" w:lineRule="auto"/>
        <w:ind w:right="-284"/>
        <w:jc w:val="both"/>
        <w:rPr>
          <w:rFonts w:cs="Arial"/>
          <w:sz w:val="22"/>
          <w:szCs w:val="22"/>
        </w:rPr>
      </w:pPr>
      <w:r w:rsidRPr="003C66CF">
        <w:rPr>
          <w:rFonts w:cs="Arial"/>
          <w:sz w:val="22"/>
          <w:szCs w:val="22"/>
        </w:rPr>
        <w:t xml:space="preserve">číslo účtu: </w:t>
      </w:r>
      <w:proofErr w:type="spellStart"/>
      <w:r w:rsidR="00323974">
        <w:rPr>
          <w:rStyle w:val="platne1"/>
          <w:rFonts w:cs="Arial"/>
          <w:sz w:val="22"/>
          <w:szCs w:val="22"/>
        </w:rPr>
        <w:t>xxx</w:t>
      </w:r>
      <w:proofErr w:type="spellEnd"/>
      <w:r w:rsidRPr="003C66CF">
        <w:rPr>
          <w:rFonts w:cs="Arial"/>
          <w:sz w:val="22"/>
          <w:szCs w:val="22"/>
        </w:rPr>
        <w:tab/>
      </w:r>
      <w:r w:rsidRPr="003C66CF">
        <w:rPr>
          <w:rFonts w:cs="Arial"/>
          <w:sz w:val="22"/>
          <w:szCs w:val="22"/>
        </w:rPr>
        <w:tab/>
      </w:r>
      <w:r w:rsidRPr="003C66CF">
        <w:rPr>
          <w:rFonts w:cs="Arial"/>
          <w:sz w:val="22"/>
          <w:szCs w:val="22"/>
        </w:rPr>
        <w:tab/>
      </w:r>
      <w:r w:rsidRPr="003C66CF">
        <w:rPr>
          <w:rFonts w:cs="Arial"/>
          <w:sz w:val="22"/>
          <w:szCs w:val="22"/>
        </w:rPr>
        <w:tab/>
      </w:r>
    </w:p>
    <w:p w14:paraId="1C8096C4" w14:textId="31ED7291" w:rsidR="00F4662B" w:rsidRPr="003C66CF" w:rsidRDefault="00F4662B" w:rsidP="00F4662B">
      <w:pPr>
        <w:spacing w:line="360" w:lineRule="auto"/>
        <w:ind w:right="-284"/>
        <w:jc w:val="both"/>
        <w:rPr>
          <w:rFonts w:cs="Arial"/>
          <w:sz w:val="22"/>
          <w:szCs w:val="22"/>
        </w:rPr>
      </w:pPr>
      <w:r w:rsidRPr="003C66CF">
        <w:rPr>
          <w:rFonts w:cs="Arial"/>
          <w:sz w:val="22"/>
          <w:szCs w:val="22"/>
        </w:rPr>
        <w:t xml:space="preserve">ID datové schránky: </w:t>
      </w:r>
      <w:r w:rsidR="003C66CF" w:rsidRPr="003C66CF">
        <w:rPr>
          <w:rFonts w:cs="Arial"/>
          <w:sz w:val="22"/>
          <w:szCs w:val="22"/>
        </w:rPr>
        <w:t>bmcqz65</w:t>
      </w:r>
    </w:p>
    <w:p w14:paraId="75A4B9E2" w14:textId="0995DF17" w:rsidR="001148A3" w:rsidRPr="003C66CF" w:rsidRDefault="00F4662B" w:rsidP="003C66CF">
      <w:pPr>
        <w:autoSpaceDE w:val="0"/>
        <w:autoSpaceDN w:val="0"/>
        <w:adjustRightInd w:val="0"/>
        <w:rPr>
          <w:rFonts w:cs="Arial"/>
          <w:sz w:val="22"/>
          <w:szCs w:val="22"/>
        </w:rPr>
      </w:pPr>
      <w:bookmarkStart w:id="15" w:name="_Hlk164338783"/>
      <w:r w:rsidRPr="003C66CF">
        <w:rPr>
          <w:rFonts w:cs="Arial"/>
          <w:sz w:val="22"/>
          <w:szCs w:val="22"/>
        </w:rPr>
        <w:t>zápis ve veřejném rejstříku</w:t>
      </w:r>
      <w:bookmarkEnd w:id="15"/>
      <w:r w:rsidRPr="003C66CF">
        <w:rPr>
          <w:rFonts w:cs="Arial"/>
          <w:sz w:val="22"/>
          <w:szCs w:val="22"/>
        </w:rPr>
        <w:t xml:space="preserve">: </w:t>
      </w:r>
      <w:r w:rsidR="003C66CF" w:rsidRPr="003C66CF">
        <w:rPr>
          <w:rFonts w:cs="Arial"/>
          <w:sz w:val="22"/>
          <w:szCs w:val="22"/>
        </w:rPr>
        <w:t>společnost s ručením omezeným / zapsaná v Obchodním rejstříku vedená Krajským soudem v Ostravě, oddíl C, spisová značka 81152</w:t>
      </w:r>
      <w:r w:rsidRPr="003C66CF">
        <w:rPr>
          <w:rFonts w:cs="Arial"/>
          <w:sz w:val="22"/>
          <w:szCs w:val="22"/>
        </w:rPr>
        <w:tab/>
      </w:r>
      <w:r w:rsidR="001148A3" w:rsidRPr="003C66CF">
        <w:rPr>
          <w:rFonts w:cs="Arial"/>
          <w:sz w:val="22"/>
          <w:szCs w:val="22"/>
        </w:rPr>
        <w:tab/>
      </w:r>
      <w:r w:rsidR="001148A3" w:rsidRPr="003C66CF">
        <w:rPr>
          <w:rFonts w:cs="Arial"/>
          <w:sz w:val="22"/>
          <w:szCs w:val="22"/>
        </w:rPr>
        <w:tab/>
      </w:r>
    </w:p>
    <w:p w14:paraId="4B7C08BD" w14:textId="77777777" w:rsidR="001148A3" w:rsidRPr="007856D1" w:rsidRDefault="001148A3" w:rsidP="001148A3">
      <w:pPr>
        <w:spacing w:line="360" w:lineRule="auto"/>
        <w:ind w:right="-284"/>
        <w:jc w:val="both"/>
        <w:rPr>
          <w:rFonts w:cs="Arial"/>
          <w:sz w:val="22"/>
          <w:szCs w:val="22"/>
        </w:rPr>
      </w:pPr>
      <w:r w:rsidRPr="003C66CF">
        <w:rPr>
          <w:rFonts w:cs="Arial"/>
          <w:sz w:val="22"/>
          <w:szCs w:val="22"/>
        </w:rPr>
        <w:t>(dále jen „</w:t>
      </w:r>
      <w:r w:rsidRPr="003C66CF">
        <w:rPr>
          <w:rFonts w:cs="Arial"/>
          <w:i/>
          <w:sz w:val="22"/>
          <w:szCs w:val="22"/>
        </w:rPr>
        <w:t>dodavatel</w:t>
      </w:r>
      <w:r w:rsidRPr="003C66CF">
        <w:rPr>
          <w:rFonts w:cs="Arial"/>
          <w:sz w:val="22"/>
          <w:szCs w:val="22"/>
        </w:rPr>
        <w:t>“)</w:t>
      </w:r>
      <w:r w:rsidRPr="007856D1">
        <w:rPr>
          <w:rFonts w:cs="Arial"/>
          <w:sz w:val="22"/>
          <w:szCs w:val="22"/>
        </w:rPr>
        <w:t xml:space="preserve"> </w:t>
      </w:r>
    </w:p>
    <w:p w14:paraId="224AFF89" w14:textId="77777777" w:rsidR="004B7008" w:rsidRPr="007856D1" w:rsidRDefault="004B7008" w:rsidP="00996982">
      <w:pPr>
        <w:spacing w:line="360" w:lineRule="auto"/>
        <w:ind w:right="-284"/>
        <w:jc w:val="both"/>
        <w:rPr>
          <w:rFonts w:cs="Arial"/>
          <w:sz w:val="18"/>
          <w:szCs w:val="22"/>
        </w:rPr>
      </w:pPr>
    </w:p>
    <w:p w14:paraId="3239E66A" w14:textId="4585180F"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w:t>
      </w:r>
      <w:r w:rsidRPr="00414F1E">
        <w:rPr>
          <w:rFonts w:cs="Arial"/>
          <w:sz w:val="22"/>
          <w:szCs w:val="22"/>
        </w:rPr>
        <w:t>dále jen „ZZVZ“)</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14:paraId="72493A76" w14:textId="77777777" w:rsidR="00171255" w:rsidRPr="007F5C75" w:rsidRDefault="00171255" w:rsidP="007F5C75">
      <w:pPr>
        <w:spacing w:line="360" w:lineRule="auto"/>
        <w:ind w:right="-284"/>
        <w:jc w:val="both"/>
        <w:rPr>
          <w:rFonts w:cs="Arial"/>
          <w:sz w:val="18"/>
          <w:szCs w:val="22"/>
        </w:rPr>
      </w:pPr>
    </w:p>
    <w:p w14:paraId="7E54A56B" w14:textId="77777777" w:rsidR="00DD5FF2" w:rsidRPr="000F77FE"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148A3">
      <w:pPr>
        <w:pStyle w:val="Odstavecseseznamem"/>
        <w:keepNext/>
        <w:spacing w:line="360" w:lineRule="auto"/>
        <w:ind w:left="567"/>
        <w:jc w:val="both"/>
        <w:rPr>
          <w:rFonts w:cs="Arial"/>
          <w:bCs/>
          <w:sz w:val="14"/>
          <w:szCs w:val="22"/>
        </w:rPr>
      </w:pPr>
    </w:p>
    <w:p w14:paraId="0BDF8C2C" w14:textId="77777777"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14:paraId="61475ECB" w14:textId="68BD9BD7" w:rsidR="00F4662B" w:rsidRPr="003C66CF" w:rsidRDefault="003C66CF" w:rsidP="00F4662B">
      <w:pPr>
        <w:pStyle w:val="Odstavecseseznamem"/>
        <w:spacing w:line="360" w:lineRule="auto"/>
        <w:ind w:left="360" w:firstLine="207"/>
        <w:jc w:val="both"/>
        <w:rPr>
          <w:rFonts w:cs="Arial"/>
          <w:b/>
          <w:sz w:val="22"/>
          <w:szCs w:val="22"/>
          <w:lang w:eastAsia="cs-CZ"/>
        </w:rPr>
      </w:pPr>
      <w:r w:rsidRPr="003C66CF">
        <w:rPr>
          <w:rFonts w:cs="Arial"/>
          <w:b/>
          <w:sz w:val="22"/>
          <w:szCs w:val="22"/>
          <w:lang w:eastAsia="cs-CZ"/>
        </w:rPr>
        <w:t>Český jazyk pro cizince M2 – navazující modul</w:t>
      </w:r>
    </w:p>
    <w:p w14:paraId="1F7CC788" w14:textId="1940ECB5"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7777777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w:t>
      </w:r>
      <w:proofErr w:type="gramStart"/>
      <w:r w:rsidRPr="007856D1">
        <w:rPr>
          <w:rFonts w:cs="Arial"/>
          <w:bCs/>
          <w:sz w:val="22"/>
          <w:szCs w:val="22"/>
          <w:lang w:eastAsia="cs-CZ"/>
        </w:rPr>
        <w:t>tvoří</w:t>
      </w:r>
      <w:proofErr w:type="gramEnd"/>
      <w:r w:rsidRPr="007856D1">
        <w:rPr>
          <w:rFonts w:cs="Arial"/>
          <w:bCs/>
          <w:sz w:val="22"/>
          <w:szCs w:val="22"/>
          <w:lang w:eastAsia="cs-CZ"/>
        </w:rPr>
        <w:t xml:space="preserve"> právně závazný základ pro uzavírání jednotlivých Dohod o provedení rekvalifikace na základě výzvy ze strany objednatele. </w:t>
      </w:r>
    </w:p>
    <w:p w14:paraId="33D6E731" w14:textId="444562B0"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r w:rsidR="00414F1E" w:rsidRPr="00414F1E">
        <w:rPr>
          <w:rFonts w:cs="Arial"/>
          <w:bCs/>
          <w:sz w:val="22"/>
          <w:szCs w:val="22"/>
          <w:lang w:eastAsia="cs-CZ"/>
        </w:rPr>
        <w:t>zákona č. 435/2004 Sb., o zaměstnanosti, ve znění pozdějších předpisů (dále též jen „</w:t>
      </w:r>
      <w:proofErr w:type="spellStart"/>
      <w:r w:rsidR="00414F1E" w:rsidRPr="00414F1E">
        <w:rPr>
          <w:rFonts w:cs="Arial"/>
          <w:bCs/>
          <w:sz w:val="22"/>
          <w:szCs w:val="22"/>
          <w:lang w:eastAsia="cs-CZ"/>
        </w:rPr>
        <w:t>ZoZ</w:t>
      </w:r>
      <w:proofErr w:type="spellEnd"/>
      <w:r w:rsidR="00414F1E" w:rsidRPr="00414F1E">
        <w:rPr>
          <w:rFonts w:cs="Arial"/>
          <w:bCs/>
          <w:sz w:val="22"/>
          <w:szCs w:val="22"/>
          <w:lang w:eastAsia="cs-CZ"/>
        </w:rPr>
        <w:t>“)</w:t>
      </w:r>
      <w:r w:rsidR="00F94DF3" w:rsidRPr="007856D1">
        <w:rPr>
          <w:rFonts w:cs="Arial"/>
          <w:bCs/>
          <w:sz w:val="22"/>
          <w:szCs w:val="22"/>
          <w:lang w:eastAsia="cs-CZ"/>
        </w:rPr>
        <w:t xml:space="preserve">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44532991" w:rsidR="00B149EA" w:rsidRPr="00C21A10" w:rsidRDefault="004E5485" w:rsidP="00724C6C">
      <w:pPr>
        <w:pStyle w:val="Odstavecseseznamem"/>
        <w:numPr>
          <w:ilvl w:val="1"/>
          <w:numId w:val="14"/>
        </w:numPr>
        <w:spacing w:line="360" w:lineRule="auto"/>
        <w:ind w:left="567" w:hanging="567"/>
        <w:jc w:val="both"/>
        <w:rPr>
          <w:rFonts w:cs="Arial"/>
          <w:bCs/>
          <w:sz w:val="22"/>
          <w:szCs w:val="22"/>
          <w:lang w:eastAsia="cs-CZ"/>
        </w:rPr>
      </w:pPr>
      <w:r w:rsidRPr="00C21A10">
        <w:rPr>
          <w:rFonts w:cs="Arial"/>
          <w:bCs/>
          <w:sz w:val="22"/>
          <w:szCs w:val="22"/>
          <w:lang w:eastAsia="cs-CZ"/>
        </w:rPr>
        <w:t xml:space="preserve">Uzavření této </w:t>
      </w:r>
      <w:r w:rsidR="00C60EA7" w:rsidRPr="00C21A10">
        <w:rPr>
          <w:rFonts w:cs="Arial"/>
          <w:bCs/>
          <w:sz w:val="22"/>
          <w:szCs w:val="22"/>
          <w:lang w:eastAsia="cs-CZ"/>
        </w:rPr>
        <w:t>Rámcové dohody</w:t>
      </w:r>
      <w:r w:rsidRPr="00C21A10">
        <w:rPr>
          <w:rFonts w:cs="Arial"/>
          <w:bCs/>
          <w:sz w:val="22"/>
          <w:szCs w:val="22"/>
          <w:lang w:eastAsia="cs-CZ"/>
        </w:rPr>
        <w:t xml:space="preserve"> navazuje na zadávací řízení k veřejné zakázce „</w:t>
      </w:r>
      <w:proofErr w:type="gramStart"/>
      <w:r w:rsidR="00C21A10" w:rsidRPr="00C21A10">
        <w:rPr>
          <w:rFonts w:cs="Arial"/>
          <w:sz w:val="22"/>
          <w:szCs w:val="22"/>
        </w:rPr>
        <w:t>BR - Rekvalifikační</w:t>
      </w:r>
      <w:proofErr w:type="gramEnd"/>
      <w:r w:rsidR="00C21A10" w:rsidRPr="00C21A10">
        <w:rPr>
          <w:rFonts w:cs="Arial"/>
          <w:sz w:val="22"/>
          <w:szCs w:val="22"/>
        </w:rPr>
        <w:t xml:space="preserve"> kurzy – </w:t>
      </w:r>
      <w:r w:rsidR="00C21A10" w:rsidRPr="00C21A10">
        <w:rPr>
          <w:rFonts w:cs="Arial"/>
          <w:sz w:val="22"/>
          <w:szCs w:val="22"/>
          <w:lang w:eastAsia="cs-CZ"/>
        </w:rPr>
        <w:t>český jazyk pro cizince v Jihomoravském kraji</w:t>
      </w:r>
      <w:r w:rsidRPr="00C21A10">
        <w:rPr>
          <w:rFonts w:cs="Arial"/>
          <w:bCs/>
          <w:sz w:val="22"/>
          <w:szCs w:val="22"/>
          <w:lang w:eastAsia="cs-CZ"/>
        </w:rPr>
        <w:t>“</w:t>
      </w:r>
      <w:r w:rsidR="00996982" w:rsidRPr="00C21A10">
        <w:rPr>
          <w:rFonts w:cs="Arial"/>
          <w:bCs/>
          <w:sz w:val="22"/>
          <w:szCs w:val="22"/>
          <w:lang w:eastAsia="cs-CZ"/>
        </w:rPr>
        <w:t xml:space="preserve">, část </w:t>
      </w:r>
      <w:r w:rsidR="00F4662B" w:rsidRPr="00C21A10">
        <w:rPr>
          <w:rFonts w:cs="Arial"/>
          <w:bCs/>
          <w:sz w:val="22"/>
          <w:szCs w:val="22"/>
          <w:lang w:eastAsia="cs-CZ"/>
        </w:rPr>
        <w:t xml:space="preserve">č. </w:t>
      </w:r>
      <w:r w:rsidR="003C66CF">
        <w:rPr>
          <w:rStyle w:val="platne1"/>
          <w:rFonts w:cs="Arial"/>
          <w:sz w:val="22"/>
          <w:szCs w:val="22"/>
        </w:rPr>
        <w:t>2</w:t>
      </w:r>
      <w:r w:rsidR="00996982" w:rsidRPr="00C21A10">
        <w:rPr>
          <w:rFonts w:cs="Arial"/>
          <w:bCs/>
          <w:sz w:val="22"/>
          <w:szCs w:val="22"/>
          <w:lang w:eastAsia="cs-CZ"/>
        </w:rPr>
        <w:t xml:space="preserve"> </w:t>
      </w:r>
      <w:r w:rsidRPr="00C21A10">
        <w:rPr>
          <w:rFonts w:cs="Arial"/>
          <w:bCs/>
          <w:sz w:val="22"/>
          <w:szCs w:val="22"/>
          <w:lang w:eastAsia="cs-CZ"/>
        </w:rPr>
        <w:t xml:space="preserve">(dále </w:t>
      </w:r>
      <w:r w:rsidR="000C47FC" w:rsidRPr="00C21A10">
        <w:rPr>
          <w:rFonts w:cs="Arial"/>
          <w:bCs/>
          <w:sz w:val="22"/>
          <w:szCs w:val="22"/>
          <w:lang w:eastAsia="cs-CZ"/>
        </w:rPr>
        <w:t>jen</w:t>
      </w:r>
      <w:r w:rsidRPr="00C21A10">
        <w:rPr>
          <w:rFonts w:cs="Arial"/>
          <w:bCs/>
          <w:sz w:val="22"/>
          <w:szCs w:val="22"/>
          <w:lang w:eastAsia="cs-CZ"/>
        </w:rPr>
        <w:t xml:space="preserve"> „</w:t>
      </w:r>
      <w:r w:rsidRPr="00C21A10">
        <w:rPr>
          <w:rFonts w:cs="Arial"/>
          <w:bCs/>
          <w:i/>
          <w:sz w:val="22"/>
          <w:szCs w:val="22"/>
          <w:lang w:eastAsia="cs-CZ"/>
        </w:rPr>
        <w:t>zadávací řízení</w:t>
      </w:r>
      <w:r w:rsidRPr="00C21A10">
        <w:rPr>
          <w:rFonts w:cs="Arial"/>
          <w:bCs/>
          <w:sz w:val="22"/>
          <w:szCs w:val="22"/>
          <w:lang w:eastAsia="cs-CZ"/>
        </w:rPr>
        <w:t>“).</w:t>
      </w:r>
    </w:p>
    <w:p w14:paraId="3CACF4ED" w14:textId="450AD926"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 xml:space="preserve">Rekvalifikační kurzy budou financovány v rámci projektů Evropského sociálního fondu z Operačního programu Zaměstnanost </w:t>
      </w:r>
      <w:r w:rsidR="002C2CC3">
        <w:rPr>
          <w:rFonts w:cs="Arial"/>
          <w:bCs/>
          <w:iCs/>
          <w:sz w:val="22"/>
          <w:szCs w:val="22"/>
          <w:lang w:eastAsia="x-none"/>
        </w:rPr>
        <w:t>plus</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w:t>
      </w:r>
      <w:r w:rsidR="00911BE4">
        <w:rPr>
          <w:rFonts w:cs="Arial"/>
          <w:bCs/>
          <w:iCs/>
          <w:sz w:val="22"/>
          <w:szCs w:val="22"/>
          <w:lang w:eastAsia="x-none"/>
        </w:rPr>
        <w:t>,</w:t>
      </w:r>
      <w:r w:rsidRPr="007856D1">
        <w:rPr>
          <w:rFonts w:cs="Arial"/>
          <w:bCs/>
          <w:iCs/>
          <w:sz w:val="22"/>
          <w:szCs w:val="22"/>
          <w:lang w:eastAsia="x-none"/>
        </w:rPr>
        <w:t xml:space="preserve"> včetně Aktivní politiky zaměstnanosti.</w:t>
      </w:r>
    </w:p>
    <w:p w14:paraId="7FB119B3" w14:textId="704ADF41"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sidR="001148A3">
        <w:rPr>
          <w:rFonts w:cs="Arial"/>
          <w:bCs/>
          <w:iCs/>
          <w:sz w:val="22"/>
          <w:szCs w:val="22"/>
          <w:lang w:eastAsia="x-none"/>
        </w:rPr>
        <w:t>z</w:t>
      </w:r>
      <w:r w:rsidRPr="00E575FC">
        <w:rPr>
          <w:rFonts w:cs="Arial"/>
          <w:bCs/>
          <w:iCs/>
          <w:sz w:val="22"/>
          <w:szCs w:val="22"/>
          <w:lang w:eastAsia="x-none"/>
        </w:rPr>
        <w:t xml:space="preserve">adávací dokumentaci </w:t>
      </w:r>
      <w:r w:rsidR="001148A3" w:rsidRPr="001148A3">
        <w:rPr>
          <w:rFonts w:cs="Arial"/>
          <w:bCs/>
          <w:iCs/>
          <w:sz w:val="22"/>
          <w:szCs w:val="22"/>
          <w:lang w:eastAsia="x-none"/>
        </w:rPr>
        <w:t>předmětného zadávacího řízení specifikovaného výše v bodu 1.</w:t>
      </w:r>
      <w:r w:rsidR="001148A3">
        <w:rPr>
          <w:rFonts w:cs="Arial"/>
          <w:bCs/>
          <w:iCs/>
          <w:sz w:val="22"/>
          <w:szCs w:val="22"/>
          <w:lang w:eastAsia="x-none"/>
        </w:rPr>
        <w:t>5</w:t>
      </w:r>
      <w:r w:rsidR="001148A3" w:rsidRPr="001148A3">
        <w:rPr>
          <w:rFonts w:cs="Arial"/>
          <w:bCs/>
          <w:iCs/>
          <w:sz w:val="22"/>
          <w:szCs w:val="22"/>
          <w:lang w:eastAsia="x-none"/>
        </w:rPr>
        <w:t xml:space="preserve"> této Rámcové dohody (dále jen „Zadávací dokumentace“)</w:t>
      </w:r>
      <w:r w:rsidR="001148A3">
        <w:rPr>
          <w:rFonts w:cs="Arial"/>
          <w:bCs/>
          <w:iCs/>
          <w:sz w:val="22"/>
          <w:szCs w:val="22"/>
          <w:lang w:eastAsia="x-none"/>
        </w:rPr>
        <w:t xml:space="preserve"> </w:t>
      </w:r>
      <w:r w:rsidRPr="00E575FC">
        <w:rPr>
          <w:rFonts w:cs="Arial"/>
          <w:bCs/>
          <w:iCs/>
          <w:sz w:val="22"/>
          <w:szCs w:val="22"/>
          <w:lang w:eastAsia="x-none"/>
        </w:rPr>
        <w:t xml:space="preserve">a dodavatelem předložené </w:t>
      </w:r>
      <w:r>
        <w:rPr>
          <w:rFonts w:cs="Arial"/>
          <w:bCs/>
          <w:iCs/>
          <w:sz w:val="22"/>
          <w:szCs w:val="22"/>
          <w:lang w:eastAsia="x-none"/>
        </w:rPr>
        <w:t>N</w:t>
      </w:r>
      <w:r w:rsidRPr="00E575FC">
        <w:rPr>
          <w:rFonts w:cs="Arial"/>
          <w:bCs/>
          <w:iCs/>
          <w:sz w:val="22"/>
          <w:szCs w:val="22"/>
          <w:lang w:eastAsia="x-none"/>
        </w:rPr>
        <w:t>abídce</w:t>
      </w:r>
      <w:r w:rsidR="001148A3">
        <w:rPr>
          <w:rFonts w:cs="Arial"/>
          <w:bCs/>
          <w:iCs/>
          <w:sz w:val="22"/>
          <w:szCs w:val="22"/>
          <w:lang w:eastAsia="x-none"/>
        </w:rPr>
        <w:t xml:space="preserve"> v rámci zadávacího řízení</w:t>
      </w:r>
      <w:r w:rsidRPr="00E575FC">
        <w:rPr>
          <w:rFonts w:cs="Arial"/>
          <w:bCs/>
          <w:iCs/>
          <w:sz w:val="22"/>
          <w:szCs w:val="22"/>
          <w:lang w:eastAsia="x-none"/>
        </w:rPr>
        <w:t>.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171255">
      <w:pPr>
        <w:keepNext/>
        <w:spacing w:line="360" w:lineRule="auto"/>
        <w:jc w:val="center"/>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7856D1">
        <w:rPr>
          <w:rFonts w:cs="Arial"/>
          <w:sz w:val="22"/>
          <w:szCs w:val="22"/>
        </w:rPr>
        <w:lastRenderedPageBreak/>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F4662B" w:rsidRPr="007856D1" w14:paraId="68400D21" w14:textId="77777777" w:rsidTr="00940AF3">
        <w:trPr>
          <w:trHeight w:val="430"/>
        </w:trPr>
        <w:tc>
          <w:tcPr>
            <w:tcW w:w="6096" w:type="dxa"/>
            <w:shd w:val="clear" w:color="auto" w:fill="D9D9D9" w:themeFill="background1" w:themeFillShade="D9"/>
            <w:vAlign w:val="center"/>
          </w:tcPr>
          <w:p w14:paraId="36EACD76" w14:textId="77777777" w:rsidR="00F4662B" w:rsidRPr="007856D1" w:rsidRDefault="00F4662B" w:rsidP="00241D62">
            <w:pPr>
              <w:keepNext/>
              <w:tabs>
                <w:tab w:val="left" w:pos="1418"/>
              </w:tabs>
              <w:rPr>
                <w:rFonts w:cs="Arial"/>
                <w:b/>
                <w:sz w:val="22"/>
                <w:szCs w:val="22"/>
              </w:rPr>
            </w:pPr>
            <w:r w:rsidRPr="007856D1">
              <w:rPr>
                <w:rFonts w:cs="Arial"/>
                <w:b/>
                <w:sz w:val="22"/>
                <w:szCs w:val="22"/>
              </w:rPr>
              <w:t>Cena za osobu bez DPH (Kč/osoba/kurz)</w:t>
            </w:r>
          </w:p>
        </w:tc>
        <w:tc>
          <w:tcPr>
            <w:tcW w:w="3527" w:type="dxa"/>
            <w:tcBorders>
              <w:top w:val="single" w:sz="12" w:space="0" w:color="000000"/>
              <w:bottom w:val="single" w:sz="6" w:space="0" w:color="000000"/>
            </w:tcBorders>
            <w:shd w:val="clear" w:color="auto" w:fill="FFFFFF" w:themeFill="background1"/>
            <w:vAlign w:val="center"/>
          </w:tcPr>
          <w:p w14:paraId="68D90274" w14:textId="25BE51BB" w:rsidR="00F4662B" w:rsidRPr="00940AF3" w:rsidRDefault="003C66CF" w:rsidP="00241D62">
            <w:pPr>
              <w:keepNext/>
              <w:tabs>
                <w:tab w:val="left" w:pos="1418"/>
              </w:tabs>
              <w:rPr>
                <w:rFonts w:cs="Arial"/>
                <w:sz w:val="22"/>
                <w:szCs w:val="22"/>
              </w:rPr>
            </w:pPr>
            <w:proofErr w:type="gramStart"/>
            <w:r w:rsidRPr="00940AF3">
              <w:rPr>
                <w:rFonts w:cs="Arial"/>
                <w:sz w:val="22"/>
                <w:szCs w:val="22"/>
              </w:rPr>
              <w:t>1</w:t>
            </w:r>
            <w:r w:rsidRPr="00940AF3">
              <w:t>2.900,-</w:t>
            </w:r>
            <w:proofErr w:type="gramEnd"/>
          </w:p>
        </w:tc>
      </w:tr>
      <w:tr w:rsidR="00F4662B" w:rsidRPr="007856D1" w14:paraId="5496F04E" w14:textId="77777777" w:rsidTr="00940AF3">
        <w:trPr>
          <w:trHeight w:val="430"/>
        </w:trPr>
        <w:tc>
          <w:tcPr>
            <w:tcW w:w="6096" w:type="dxa"/>
            <w:shd w:val="clear" w:color="auto" w:fill="D9D9D9" w:themeFill="background1" w:themeFillShade="D9"/>
            <w:vAlign w:val="center"/>
          </w:tcPr>
          <w:p w14:paraId="7C44A7E4" w14:textId="77777777" w:rsidR="00F4662B" w:rsidRPr="00940AF3" w:rsidRDefault="00F4662B" w:rsidP="00241D62">
            <w:pPr>
              <w:tabs>
                <w:tab w:val="left" w:pos="1418"/>
              </w:tabs>
              <w:jc w:val="both"/>
              <w:rPr>
                <w:rFonts w:cs="Arial"/>
                <w:b/>
                <w:sz w:val="22"/>
                <w:szCs w:val="22"/>
              </w:rPr>
            </w:pPr>
            <w:r w:rsidRPr="00442003">
              <w:rPr>
                <w:rFonts w:cs="Arial"/>
                <w:b/>
                <w:sz w:val="22"/>
                <w:szCs w:val="22"/>
              </w:rPr>
              <w:t xml:space="preserve">Celkový </w:t>
            </w:r>
            <w:r>
              <w:rPr>
                <w:rFonts w:cs="Arial"/>
                <w:b/>
                <w:sz w:val="22"/>
                <w:szCs w:val="22"/>
              </w:rPr>
              <w:t xml:space="preserve">minimální </w:t>
            </w:r>
            <w:r w:rsidRPr="00442003">
              <w:rPr>
                <w:rFonts w:cs="Arial"/>
                <w:b/>
                <w:sz w:val="22"/>
                <w:szCs w:val="22"/>
              </w:rPr>
              <w:t>počet hodin rekvalifikačního kurz</w:t>
            </w:r>
            <w:r>
              <w:rPr>
                <w:rFonts w:cs="Arial"/>
                <w:b/>
                <w:sz w:val="22"/>
                <w:szCs w:val="22"/>
              </w:rPr>
              <w:t>u – součet</w:t>
            </w:r>
            <w:r w:rsidRPr="00442003">
              <w:rPr>
                <w:rFonts w:cs="Arial"/>
                <w:b/>
                <w:sz w:val="22"/>
                <w:szCs w:val="22"/>
              </w:rPr>
              <w:t xml:space="preserve"> teoretické přípravy a ověření získaných znalostí a dovedností</w:t>
            </w:r>
            <w:r>
              <w:rPr>
                <w:rFonts w:cs="Arial"/>
                <w:b/>
                <w:sz w:val="22"/>
                <w:szCs w:val="22"/>
              </w:rPr>
              <w:t xml:space="preserve"> (tj. např. zkouška)</w:t>
            </w:r>
          </w:p>
        </w:tc>
        <w:tc>
          <w:tcPr>
            <w:tcW w:w="3527" w:type="dxa"/>
            <w:tcBorders>
              <w:top w:val="single" w:sz="6" w:space="0" w:color="000000"/>
              <w:bottom w:val="single" w:sz="12" w:space="0" w:color="000000"/>
            </w:tcBorders>
            <w:shd w:val="clear" w:color="auto" w:fill="FFFFFF" w:themeFill="background1"/>
            <w:vAlign w:val="center"/>
          </w:tcPr>
          <w:p w14:paraId="70E9CE29" w14:textId="7C04BAD3" w:rsidR="00F4662B" w:rsidRPr="00940AF3" w:rsidRDefault="00940AF3" w:rsidP="00241D62">
            <w:pPr>
              <w:tabs>
                <w:tab w:val="left" w:pos="1418"/>
              </w:tabs>
              <w:rPr>
                <w:rFonts w:cs="Arial"/>
                <w:sz w:val="22"/>
                <w:szCs w:val="22"/>
              </w:rPr>
            </w:pPr>
            <w:r w:rsidRPr="00940AF3">
              <w:rPr>
                <w:rFonts w:cs="Arial"/>
                <w:sz w:val="22"/>
                <w:szCs w:val="22"/>
              </w:rPr>
              <w:t>1</w:t>
            </w:r>
            <w:r w:rsidRPr="00940AF3">
              <w:t>21</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620F92C2" w:rsidR="00F94DF3"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w:t>
      </w:r>
    </w:p>
    <w:p w14:paraId="2FC45C40" w14:textId="77777777" w:rsidR="00F94DF3" w:rsidRPr="00171255" w:rsidRDefault="00F94DF3" w:rsidP="00171255">
      <w:pPr>
        <w:keepNext/>
        <w:spacing w:line="360" w:lineRule="auto"/>
        <w:jc w:val="center"/>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171255">
      <w:pPr>
        <w:keepNext/>
        <w:spacing w:line="360" w:lineRule="auto"/>
        <w:jc w:val="center"/>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1123D73E"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4B7D5927"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stanovit účastníkům rekvalifikačního kurzu studijní a výcvikové povinnosti, </w:t>
      </w:r>
      <w:r w:rsidR="00AE5CF4">
        <w:rPr>
          <w:rFonts w:cs="Arial"/>
          <w:sz w:val="22"/>
          <w:szCs w:val="22"/>
        </w:rPr>
        <w:t xml:space="preserve">v případě prezenčně realizovaných rekvalifikačních kurzů </w:t>
      </w:r>
      <w:r w:rsidRPr="007856D1">
        <w:rPr>
          <w:rFonts w:cs="Arial"/>
          <w:sz w:val="22"/>
          <w:szCs w:val="22"/>
        </w:rPr>
        <w:t xml:space="preserve">prokazatelně </w:t>
      </w:r>
      <w:r w:rsidR="00AE5CF4">
        <w:rPr>
          <w:rFonts w:cs="Arial"/>
          <w:sz w:val="22"/>
          <w:szCs w:val="22"/>
        </w:rPr>
        <w:t>účastníky</w:t>
      </w:r>
      <w:r w:rsidR="00AE5CF4" w:rsidRPr="007856D1">
        <w:rPr>
          <w:rFonts w:cs="Arial"/>
          <w:sz w:val="22"/>
          <w:szCs w:val="22"/>
        </w:rPr>
        <w:t xml:space="preserve"> </w:t>
      </w:r>
      <w:r w:rsidRPr="007856D1">
        <w:rPr>
          <w:rFonts w:cs="Arial"/>
          <w:sz w:val="22"/>
          <w:szCs w:val="22"/>
        </w:rPr>
        <w:t>seznámit s předpisy o bezpečnosti a ochraně zdraví při práci a předpisy o</w:t>
      </w:r>
      <w:r w:rsidR="001E40F5">
        <w:rPr>
          <w:rFonts w:cs="Arial"/>
          <w:sz w:val="22"/>
          <w:szCs w:val="22"/>
        </w:rPr>
        <w:t xml:space="preserve"> </w:t>
      </w:r>
      <w:r w:rsidRPr="007856D1">
        <w:rPr>
          <w:rFonts w:cs="Arial"/>
          <w:sz w:val="22"/>
          <w:szCs w:val="22"/>
        </w:rPr>
        <w:t>požární ochraně mající vztah k</w:t>
      </w:r>
      <w:r w:rsidR="00AE5CF4">
        <w:rPr>
          <w:rFonts w:cs="Arial"/>
          <w:sz w:val="22"/>
          <w:szCs w:val="22"/>
        </w:rPr>
        <w:t> </w:t>
      </w:r>
      <w:r w:rsidRPr="007856D1">
        <w:rPr>
          <w:rFonts w:cs="Arial"/>
          <w:sz w:val="22"/>
          <w:szCs w:val="22"/>
        </w:rPr>
        <w:t>rekvalifikaci</w:t>
      </w:r>
      <w:r w:rsidR="00AE5CF4">
        <w:rPr>
          <w:rFonts w:cs="Arial"/>
          <w:sz w:val="22"/>
          <w:szCs w:val="22"/>
        </w:rPr>
        <w:t xml:space="preserve"> a</w:t>
      </w:r>
      <w:r w:rsidRPr="007856D1">
        <w:rPr>
          <w:rFonts w:cs="Arial"/>
          <w:sz w:val="22"/>
          <w:szCs w:val="22"/>
        </w:rPr>
        <w:t xml:space="preserve"> zajistit jejich bezpečnost a ochranu zdraví během celé rekvalifikace,</w:t>
      </w:r>
    </w:p>
    <w:p w14:paraId="6F63502D" w14:textId="5F1C2E2E" w:rsidR="00D61B78" w:rsidRPr="006D5589" w:rsidRDefault="00AE5CF4" w:rsidP="00D61B78">
      <w:pPr>
        <w:pStyle w:val="Odstavecseseznamem"/>
        <w:numPr>
          <w:ilvl w:val="0"/>
          <w:numId w:val="6"/>
        </w:numPr>
        <w:spacing w:line="360" w:lineRule="auto"/>
        <w:ind w:left="851" w:hanging="284"/>
        <w:jc w:val="both"/>
        <w:rPr>
          <w:rFonts w:cs="Arial"/>
          <w:bCs/>
          <w:sz w:val="22"/>
          <w:szCs w:val="22"/>
          <w:lang w:eastAsia="cs-CZ"/>
        </w:rPr>
      </w:pPr>
      <w:r>
        <w:rPr>
          <w:rFonts w:cs="Arial"/>
          <w:sz w:val="22"/>
          <w:szCs w:val="22"/>
        </w:rPr>
        <w:t xml:space="preserve">v případě prezenčně realizovaných rekvalifikačních kurzů </w:t>
      </w:r>
      <w:r w:rsidR="00D61B78" w:rsidRPr="006D5589">
        <w:rPr>
          <w:rFonts w:cs="Arial"/>
          <w:bCs/>
          <w:sz w:val="22"/>
          <w:szCs w:val="22"/>
        </w:rPr>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00D61B78" w:rsidRPr="006D5589">
        <w:rPr>
          <w:rFonts w:cs="Arial"/>
          <w:bCs/>
          <w:sz w:val="22"/>
          <w:szCs w:val="22"/>
        </w:rPr>
        <w:t>, která jsou specifikována v Příloze č. 1 této Rámcové dohody,</w:t>
      </w:r>
    </w:p>
    <w:p w14:paraId="292F7C53" w14:textId="471AA668"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míst pro konání </w:t>
      </w:r>
      <w:r w:rsidR="000535B5">
        <w:rPr>
          <w:rFonts w:cs="Arial"/>
          <w:bCs/>
          <w:sz w:val="22"/>
          <w:szCs w:val="22"/>
        </w:rPr>
        <w:t>rekvalifikačních kurzů</w:t>
      </w:r>
      <w:r w:rsidRPr="00C6279B">
        <w:rPr>
          <w:rFonts w:cs="Arial"/>
          <w:bCs/>
          <w:sz w:val="22"/>
          <w:szCs w:val="22"/>
        </w:rPr>
        <w:t xml:space="preserve"> během trvání této Rámcové dohody </w:t>
      </w:r>
      <w:r w:rsidRPr="006C7C2A">
        <w:rPr>
          <w:rFonts w:cs="Arial"/>
          <w:bCs/>
          <w:sz w:val="22"/>
          <w:szCs w:val="22"/>
        </w:rPr>
        <w:t xml:space="preserve">požádat objednatele o souhlas se změnou prostor, a to minimálně 7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musí odpovídat charakteru a cílům </w:t>
      </w:r>
      <w:r w:rsidR="003146B8">
        <w:rPr>
          <w:rFonts w:cs="Arial"/>
          <w:sz w:val="22"/>
          <w:szCs w:val="22"/>
        </w:rPr>
        <w:t>rekvalifikačního kurzu</w:t>
      </w:r>
      <w:r w:rsidRPr="006C7C2A">
        <w:rPr>
          <w:rFonts w:cs="Arial"/>
          <w:sz w:val="22"/>
          <w:szCs w:val="22"/>
        </w:rPr>
        <w:t>) a splňovat</w:t>
      </w:r>
      <w:r w:rsidR="001C0936">
        <w:rPr>
          <w:rFonts w:cs="Arial"/>
          <w:sz w:val="22"/>
          <w:szCs w:val="22"/>
        </w:rPr>
        <w:t xml:space="preserve"> případná</w:t>
      </w:r>
      <w:r w:rsidRPr="006C7C2A">
        <w:rPr>
          <w:rFonts w:cs="Arial"/>
          <w:sz w:val="22"/>
          <w:szCs w:val="22"/>
        </w:rPr>
        <w:t xml:space="preserve"> aktuální </w:t>
      </w:r>
      <w:r w:rsidRPr="006C7C2A">
        <w:rPr>
          <w:rFonts w:cs="Arial"/>
          <w:sz w:val="22"/>
          <w:szCs w:val="22"/>
        </w:rPr>
        <w:lastRenderedPageBreak/>
        <w:t xml:space="preserve">protiepidemiologická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3B7841E5" w:rsidR="003146B8" w:rsidRPr="00D9214A" w:rsidRDefault="00AE5CF4"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sz w:val="22"/>
          <w:szCs w:val="22"/>
        </w:rPr>
        <w:t xml:space="preserve">v případě prezenčně realizovaných rekvalifikačních kurzů </w:t>
      </w:r>
      <w:r w:rsidR="003146B8">
        <w:rPr>
          <w:rFonts w:cs="Arial"/>
          <w:bCs/>
          <w:sz w:val="22"/>
          <w:szCs w:val="22"/>
        </w:rPr>
        <w:t>zajistit nádoby na tříděný odpad v prostorech určených pro konání rekvalifikačních kurzů,</w:t>
      </w:r>
    </w:p>
    <w:p w14:paraId="01A8D10F" w14:textId="77777777"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006415F4"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 xml:space="preserve">na vyžádání objednatele zaslat kopii docházky </w:t>
      </w:r>
      <w:r w:rsidR="00243C5E">
        <w:rPr>
          <w:rFonts w:cs="Arial"/>
          <w:sz w:val="22"/>
          <w:szCs w:val="22"/>
        </w:rPr>
        <w:t xml:space="preserve">či jiného odpovídajícího </w:t>
      </w:r>
      <w:r w:rsidR="00876EA4">
        <w:rPr>
          <w:rFonts w:cs="Arial"/>
          <w:sz w:val="22"/>
          <w:szCs w:val="22"/>
        </w:rPr>
        <w:t>výstupu</w:t>
      </w:r>
      <w:r w:rsidR="00243C5E">
        <w:rPr>
          <w:rFonts w:cs="Arial"/>
          <w:sz w:val="22"/>
          <w:szCs w:val="22"/>
        </w:rPr>
        <w:t xml:space="preserve"> v případě distančně realizovaných kurzů </w:t>
      </w:r>
      <w:r w:rsidR="006063F9" w:rsidRPr="00140E43">
        <w:rPr>
          <w:rFonts w:cs="Arial"/>
          <w:sz w:val="22"/>
          <w:szCs w:val="22"/>
        </w:rPr>
        <w:t>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7777777"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7" w:name="_Hlk65664830"/>
      <w:r w:rsidRPr="006D5589">
        <w:rPr>
          <w:rFonts w:eastAsia="Arial-ItalicMT" w:cs="Arial"/>
          <w:sz w:val="22"/>
          <w:szCs w:val="22"/>
          <w:lang w:eastAsia="en-US"/>
        </w:rPr>
        <w:t>V případě využití poddodavatele je dodavatel povinen zavázat poddodavatele k dodržení této podmínky.</w:t>
      </w:r>
      <w:bookmarkEnd w:id="27"/>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7C189335" w14:textId="00DC7C2D" w:rsidR="00D54167" w:rsidRPr="00C46BDD" w:rsidRDefault="00D54167" w:rsidP="00CB29FD">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t xml:space="preserve">po ukončení </w:t>
      </w:r>
      <w:r w:rsidRPr="00C46BDD">
        <w:rPr>
          <w:rFonts w:cs="Arial"/>
          <w:sz w:val="22"/>
          <w:szCs w:val="22"/>
        </w:rPr>
        <w:t xml:space="preserve">rekvalifikačního kurzu, nejpozději s fakturací zaslat objednateli </w:t>
      </w:r>
      <w:r w:rsidR="000C33CA" w:rsidRPr="00C46BDD">
        <w:rPr>
          <w:rFonts w:cs="Arial"/>
          <w:sz w:val="22"/>
          <w:szCs w:val="22"/>
          <w:lang w:eastAsia="x-none"/>
        </w:rPr>
        <w:t>originály prezenční listiny účastníků kurzu (denní evidence docházky)</w:t>
      </w:r>
      <w:r w:rsidR="00876EA4" w:rsidRPr="00876EA4">
        <w:rPr>
          <w:rFonts w:cs="Arial"/>
          <w:sz w:val="22"/>
          <w:szCs w:val="22"/>
        </w:rPr>
        <w:t xml:space="preserve"> </w:t>
      </w:r>
      <w:r w:rsidR="00876EA4">
        <w:rPr>
          <w:rFonts w:cs="Arial"/>
          <w:sz w:val="22"/>
          <w:szCs w:val="22"/>
        </w:rPr>
        <w:t>či jiného odpovídajícího výstupu v případě distančně realizovaných kurzů</w:t>
      </w:r>
      <w:r w:rsidR="000C33CA" w:rsidRPr="00C46BDD">
        <w:rPr>
          <w:rFonts w:cs="Arial"/>
          <w:sz w:val="22"/>
          <w:szCs w:val="22"/>
          <w:lang w:eastAsia="x-none"/>
        </w:rPr>
        <w:t>,</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55D46259"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lastRenderedPageBreak/>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informovat </w:t>
      </w:r>
      <w:r w:rsidR="00946E10" w:rsidRPr="00AD34C9">
        <w:rPr>
          <w:rFonts w:cs="Arial"/>
          <w:sz w:val="22"/>
          <w:szCs w:val="22"/>
        </w:rPr>
        <w:t>objednatele</w:t>
      </w:r>
      <w:r w:rsidRPr="00AD34C9">
        <w:rPr>
          <w:rFonts w:cs="Arial"/>
          <w:sz w:val="22"/>
          <w:szCs w:val="22"/>
        </w:rPr>
        <w:t xml:space="preserve"> o opatřeních k nápravě, která mu byla uložena, 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4CB91FA4"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samostatně</w:t>
      </w:r>
      <w:r w:rsidRPr="005B1F9B">
        <w:rPr>
          <w:rFonts w:cs="Arial"/>
          <w:bCs/>
          <w:sz w:val="22"/>
          <w:szCs w:val="22"/>
        </w:rPr>
        <w:t xml:space="preserve"> s výjimkou třídní knihy, která bude doložena pouze jedenkrát</w:t>
      </w:r>
      <w:r w:rsidR="00EE0E9A" w:rsidRPr="005B1F9B">
        <w:rPr>
          <w:rFonts w:cs="Arial"/>
          <w:bCs/>
          <w:sz w:val="22"/>
          <w:szCs w:val="22"/>
        </w:rPr>
        <w:t>),</w:t>
      </w:r>
      <w:r w:rsidR="00140E43" w:rsidRPr="005B1F9B">
        <w:rPr>
          <w:rFonts w:cs="Arial"/>
          <w:bCs/>
          <w:sz w:val="22"/>
          <w:szCs w:val="22"/>
        </w:rPr>
        <w:t xml:space="preserve"> </w:t>
      </w:r>
    </w:p>
    <w:p w14:paraId="055112F8" w14:textId="68BC547D"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r w:rsidR="00860217">
        <w:rPr>
          <w:rFonts w:cs="Arial"/>
          <w:sz w:val="22"/>
          <w:szCs w:val="22"/>
        </w:rPr>
        <w:t>Rámcové dohody</w:t>
      </w:r>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14:paraId="2A18F385" w14:textId="77777777" w:rsidR="007D5B18" w:rsidRPr="006A3B00" w:rsidRDefault="007D5B18" w:rsidP="00171255">
      <w:pPr>
        <w:keepNext/>
        <w:spacing w:line="360" w:lineRule="auto"/>
        <w:jc w:val="center"/>
        <w:rPr>
          <w:rFonts w:cs="Arial"/>
          <w:b/>
          <w:sz w:val="14"/>
          <w:szCs w:val="22"/>
        </w:rPr>
      </w:pPr>
    </w:p>
    <w:p w14:paraId="1A42F0E3" w14:textId="77777777"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14:paraId="151FF774" w14:textId="538DCB77"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AE51FE">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18B8DF9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2060C6D6" w14:textId="77777777" w:rsidR="0098532D" w:rsidRPr="0098532D" w:rsidRDefault="0098532D" w:rsidP="0098532D">
      <w:pPr>
        <w:pStyle w:val="Odstavecseseznamem"/>
        <w:spacing w:line="360" w:lineRule="auto"/>
        <w:ind w:left="567"/>
        <w:jc w:val="both"/>
        <w:rPr>
          <w:rFonts w:cs="Arial"/>
          <w:bCs/>
          <w:sz w:val="18"/>
          <w:szCs w:val="18"/>
        </w:rPr>
      </w:pP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171255">
      <w:pPr>
        <w:keepNext/>
        <w:spacing w:line="360" w:lineRule="auto"/>
        <w:jc w:val="center"/>
        <w:rPr>
          <w:rFonts w:cs="Arial"/>
          <w:b/>
          <w:sz w:val="14"/>
          <w:szCs w:val="22"/>
        </w:rPr>
      </w:pPr>
    </w:p>
    <w:p w14:paraId="314E6642" w14:textId="3D94BFEE"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kurzu uvedené v</w:t>
      </w:r>
      <w:r w:rsidR="00E5531A">
        <w:rPr>
          <w:rFonts w:cs="Arial"/>
          <w:bCs/>
          <w:sz w:val="22"/>
          <w:szCs w:val="22"/>
          <w:lang w:eastAsia="cs-CZ"/>
        </w:rPr>
        <w:t> bodě 2.2</w:t>
      </w:r>
      <w:r w:rsidR="004B7008" w:rsidRPr="00171255">
        <w:rPr>
          <w:rFonts w:cs="Arial"/>
          <w:bCs/>
          <w:sz w:val="22"/>
          <w:szCs w:val="22"/>
          <w:lang w:eastAsia="cs-CZ"/>
        </w:rPr>
        <w:t xml:space="preserve"> této </w:t>
      </w:r>
      <w:r w:rsidRPr="00171255">
        <w:rPr>
          <w:rFonts w:cs="Arial"/>
          <w:bCs/>
          <w:sz w:val="22"/>
          <w:szCs w:val="22"/>
          <w:lang w:eastAsia="cs-CZ"/>
        </w:rPr>
        <w:t>Rámcové dohody</w:t>
      </w:r>
      <w:r w:rsidR="004B7008" w:rsidRPr="00171255">
        <w:rPr>
          <w:rFonts w:cs="Arial"/>
          <w:bCs/>
          <w:sz w:val="22"/>
          <w:szCs w:val="22"/>
          <w:lang w:eastAsia="cs-CZ"/>
        </w:rPr>
        <w:t>.</w:t>
      </w:r>
    </w:p>
    <w:p w14:paraId="706465C6" w14:textId="484B0D28" w:rsidR="00343D04" w:rsidRPr="00343D04"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proofErr w:type="gramStart"/>
      <w:r w:rsidR="00940AF3">
        <w:rPr>
          <w:rStyle w:val="platne1"/>
          <w:rFonts w:cs="Arial"/>
          <w:sz w:val="22"/>
          <w:szCs w:val="22"/>
        </w:rPr>
        <w:t>9.900.000</w:t>
      </w:r>
      <w:r w:rsidR="00865095" w:rsidRPr="00171255">
        <w:rPr>
          <w:rFonts w:cs="Arial"/>
          <w:sz w:val="22"/>
          <w:szCs w:val="22"/>
        </w:rPr>
        <w:t>,-</w:t>
      </w:r>
      <w:proofErr w:type="gramEnd"/>
      <w:r w:rsidR="00865095" w:rsidRPr="00171255">
        <w:rPr>
          <w:rFonts w:cs="Arial"/>
          <w:sz w:val="22"/>
          <w:szCs w:val="22"/>
        </w:rPr>
        <w:t xml:space="preserve"> Kč bez DPH</w:t>
      </w:r>
      <w:r w:rsidR="00B54E64" w:rsidRPr="00171255">
        <w:rPr>
          <w:rFonts w:cs="Arial"/>
          <w:sz w:val="22"/>
          <w:szCs w:val="22"/>
        </w:rPr>
        <w:t>.</w:t>
      </w:r>
      <w:r w:rsidR="00DA5551" w:rsidRPr="00171255">
        <w:rPr>
          <w:rFonts w:cs="Arial"/>
          <w:sz w:val="22"/>
          <w:szCs w:val="22"/>
        </w:rPr>
        <w:t xml:space="preserve"> </w:t>
      </w:r>
    </w:p>
    <w:p w14:paraId="06E07E0C" w14:textId="5BAF2ECF" w:rsidR="00343D04" w:rsidRPr="00171255" w:rsidRDefault="00343D04" w:rsidP="00343D04">
      <w:pPr>
        <w:pStyle w:val="Odstavecseseznamem"/>
        <w:spacing w:line="360" w:lineRule="auto"/>
        <w:ind w:left="567"/>
        <w:jc w:val="both"/>
        <w:rPr>
          <w:rFonts w:cs="Arial"/>
          <w:bCs/>
          <w:sz w:val="22"/>
          <w:szCs w:val="22"/>
          <w:lang w:eastAsia="cs-CZ"/>
        </w:rPr>
      </w:pPr>
      <w:r w:rsidRPr="00112733">
        <w:rPr>
          <w:rFonts w:cs="Arial"/>
          <w:i/>
          <w:iCs/>
          <w:color w:val="808080" w:themeColor="background1" w:themeShade="80"/>
        </w:rPr>
        <w:t xml:space="preserve">(bude doplněna částka rovnající se </w:t>
      </w:r>
      <w:r w:rsidRPr="00112733">
        <w:rPr>
          <w:rFonts w:cs="Arial"/>
          <w:bCs/>
          <w:i/>
          <w:iCs/>
          <w:color w:val="808080" w:themeColor="background1" w:themeShade="80"/>
        </w:rPr>
        <w:t xml:space="preserve">maximální hodnotě plnění podle </w:t>
      </w:r>
      <w:r>
        <w:rPr>
          <w:rFonts w:cs="Arial"/>
          <w:bCs/>
          <w:i/>
          <w:iCs/>
          <w:color w:val="808080" w:themeColor="background1" w:themeShade="80"/>
        </w:rPr>
        <w:t>předpokládané</w:t>
      </w:r>
      <w:r w:rsidRPr="00112733">
        <w:rPr>
          <w:rFonts w:cs="Arial"/>
          <w:bCs/>
          <w:i/>
          <w:iCs/>
          <w:color w:val="808080" w:themeColor="background1" w:themeShade="80"/>
        </w:rPr>
        <w:t xml:space="preserve"> hodnoty části VZ uvedené v </w:t>
      </w:r>
      <w:r>
        <w:rPr>
          <w:rFonts w:cs="Arial"/>
          <w:bCs/>
          <w:i/>
          <w:iCs/>
          <w:color w:val="808080" w:themeColor="background1" w:themeShade="80"/>
        </w:rPr>
        <w:t>Z</w:t>
      </w:r>
      <w:r w:rsidRPr="00112733">
        <w:rPr>
          <w:rFonts w:cs="Arial"/>
          <w:bCs/>
          <w:i/>
          <w:iCs/>
          <w:color w:val="808080" w:themeColor="background1" w:themeShade="80"/>
        </w:rPr>
        <w:t xml:space="preserve">adávací dokumentaci v tabulce „Přehled rozdělení veřejné zakázky do jednotlivých částí a </w:t>
      </w:r>
      <w:r>
        <w:rPr>
          <w:rFonts w:cs="Arial"/>
          <w:bCs/>
          <w:i/>
          <w:iCs/>
          <w:color w:val="808080" w:themeColor="background1" w:themeShade="80"/>
        </w:rPr>
        <w:t>předpokládaných</w:t>
      </w:r>
      <w:r w:rsidRPr="00112733">
        <w:rPr>
          <w:rFonts w:cs="Arial"/>
          <w:bCs/>
          <w:i/>
          <w:iCs/>
          <w:color w:val="808080" w:themeColor="background1" w:themeShade="80"/>
        </w:rPr>
        <w:t xml:space="preserve"> hodnot těchto částí“)</w:t>
      </w:r>
    </w:p>
    <w:p w14:paraId="043F03C4" w14:textId="1F74991F"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pouze v případě změny daňových předpisů, v jejichž důsledku by byl dodavatel povinen odvádět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o </w:t>
      </w:r>
      <w:r w:rsidR="00694249" w:rsidRPr="007856D1">
        <w:rPr>
          <w:rFonts w:cs="Arial"/>
          <w:bCs/>
          <w:sz w:val="22"/>
          <w:szCs w:val="22"/>
          <w:lang w:eastAsia="cs-CZ"/>
        </w:rPr>
        <w:t>odváděnou DPH.</w:t>
      </w:r>
      <w:r w:rsidR="008E6C21">
        <w:rPr>
          <w:rFonts w:cs="Arial"/>
          <w:bCs/>
          <w:sz w:val="22"/>
          <w:szCs w:val="22"/>
          <w:lang w:eastAsia="cs-CZ"/>
        </w:rPr>
        <w:t xml:space="preserve"> </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2FCCD2CD"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14:paraId="5FBFCAA1" w14:textId="1507FDE0" w:rsidR="00B149EA" w:rsidRPr="00FB45B6"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FB45B6">
        <w:rPr>
          <w:rFonts w:cs="Arial"/>
          <w:bCs/>
          <w:sz w:val="22"/>
          <w:szCs w:val="22"/>
          <w:lang w:eastAsia="cs-CZ"/>
        </w:rPr>
        <w:t xml:space="preserve">Faktury budou </w:t>
      </w:r>
      <w:r w:rsidR="00746586" w:rsidRPr="00FB45B6">
        <w:rPr>
          <w:rFonts w:cs="Arial"/>
          <w:bCs/>
          <w:sz w:val="22"/>
          <w:szCs w:val="22"/>
          <w:lang w:eastAsia="cs-CZ"/>
        </w:rPr>
        <w:t xml:space="preserve">vystaveny na fakturační adresu uvedenou v záhlaví této Rámcové dohody a </w:t>
      </w:r>
      <w:r w:rsidRPr="00FB45B6">
        <w:rPr>
          <w:rFonts w:cs="Arial"/>
          <w:bCs/>
          <w:sz w:val="22"/>
          <w:szCs w:val="22"/>
          <w:lang w:eastAsia="cs-CZ"/>
        </w:rPr>
        <w:t xml:space="preserve">zasílány na příslušná kontaktní </w:t>
      </w:r>
      <w:r w:rsidR="00D16CEA" w:rsidRPr="00FB45B6">
        <w:rPr>
          <w:rFonts w:cs="Arial"/>
          <w:bCs/>
          <w:sz w:val="22"/>
          <w:szCs w:val="22"/>
          <w:lang w:eastAsia="cs-CZ"/>
        </w:rPr>
        <w:t>pracoviště objednatele.</w:t>
      </w:r>
      <w:r w:rsidR="005B1F9B" w:rsidRPr="00FB45B6">
        <w:rPr>
          <w:rFonts w:cs="Arial"/>
          <w:bCs/>
          <w:sz w:val="22"/>
          <w:szCs w:val="22"/>
          <w:lang w:eastAsia="cs-CZ"/>
        </w:rPr>
        <w:t xml:space="preserve"> </w:t>
      </w:r>
    </w:p>
    <w:p w14:paraId="265FFAC9" w14:textId="5722ECD6" w:rsidR="00442003" w:rsidRPr="009F1BC2"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DB3B14">
        <w:rPr>
          <w:rFonts w:cs="Arial"/>
          <w:sz w:val="22"/>
          <w:szCs w:val="22"/>
        </w:rPr>
        <w:lastRenderedPageBreak/>
        <w:t xml:space="preserve">Dodavatel je oprávněn </w:t>
      </w:r>
      <w:r w:rsidR="00A65CF8" w:rsidRPr="00DB3B14">
        <w:rPr>
          <w:rFonts w:cs="Arial"/>
          <w:sz w:val="22"/>
          <w:szCs w:val="22"/>
        </w:rPr>
        <w:t>o</w:t>
      </w:r>
      <w:r w:rsidRPr="00DB3B14">
        <w:rPr>
          <w:rFonts w:cs="Arial"/>
          <w:sz w:val="22"/>
          <w:szCs w:val="22"/>
        </w:rPr>
        <w:t xml:space="preserve">bjednateli plně fakturovat </w:t>
      </w:r>
      <w:r w:rsidR="00825A0A">
        <w:rPr>
          <w:rFonts w:cs="Arial"/>
          <w:sz w:val="22"/>
          <w:szCs w:val="22"/>
        </w:rPr>
        <w:t>cenu</w:t>
      </w:r>
      <w:r w:rsidRPr="00DB3B14">
        <w:rPr>
          <w:rFonts w:cs="Arial"/>
          <w:sz w:val="22"/>
          <w:szCs w:val="22"/>
        </w:rPr>
        <w:t xml:space="preserve">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 xml:space="preserve">a řádně ho </w:t>
      </w:r>
      <w:proofErr w:type="gramStart"/>
      <w:r w:rsidR="00D16CEA" w:rsidRPr="00DB3B14">
        <w:rPr>
          <w:rFonts w:cs="Arial"/>
          <w:sz w:val="22"/>
          <w:szCs w:val="22"/>
        </w:rPr>
        <w:t>ukončí</w:t>
      </w:r>
      <w:proofErr w:type="gramEnd"/>
      <w:r w:rsidR="00140E43" w:rsidRPr="00DB3B14">
        <w:rPr>
          <w:rFonts w:cs="Arial"/>
          <w:sz w:val="22"/>
          <w:szCs w:val="22"/>
        </w:rPr>
        <w:t xml:space="preserve">. </w:t>
      </w:r>
      <w:r w:rsidR="00442003" w:rsidRPr="00DB3B14">
        <w:rPr>
          <w:rFonts w:cs="Arial"/>
          <w:sz w:val="22"/>
          <w:szCs w:val="22"/>
        </w:rPr>
        <w:t xml:space="preserve">V případě, že účastník rekvalifikační kurz </w:t>
      </w:r>
      <w:proofErr w:type="gramStart"/>
      <w:r w:rsidR="00442003" w:rsidRPr="00DB3B14">
        <w:rPr>
          <w:rFonts w:cs="Arial"/>
          <w:sz w:val="22"/>
          <w:szCs w:val="22"/>
        </w:rPr>
        <w:t>nedokončí</w:t>
      </w:r>
      <w:proofErr w:type="gramEnd"/>
      <w:r w:rsidR="00442003" w:rsidRPr="00DB3B14">
        <w:rPr>
          <w:rFonts w:cs="Arial"/>
          <w:sz w:val="22"/>
          <w:szCs w:val="22"/>
        </w:rPr>
        <w:t xml:space="preserve">, je dodavatel oprávněn fakturovat objednateli pouze poměrnou část </w:t>
      </w:r>
      <w:r w:rsidR="00825A0A">
        <w:rPr>
          <w:rFonts w:cs="Arial"/>
          <w:sz w:val="22"/>
          <w:szCs w:val="22"/>
        </w:rPr>
        <w:t>ceny</w:t>
      </w:r>
      <w:r w:rsidR="00442003" w:rsidRPr="00DB3B14">
        <w:rPr>
          <w:rFonts w:cs="Arial"/>
          <w:sz w:val="22"/>
          <w:szCs w:val="22"/>
        </w:rPr>
        <w:t xml:space="preserve"> rekvalifikačního kurzu (cena za osobu / celkový počet hodin rekvalifikačního kurzu dle bodu 2.2 této Rámcové smlouvy x skutečný počet absolvovaných hodin).</w:t>
      </w:r>
    </w:p>
    <w:p w14:paraId="71E4BEE2" w14:textId="77777777" w:rsidR="009F1BC2" w:rsidRPr="00BA0997" w:rsidRDefault="009F1BC2" w:rsidP="009F1BC2">
      <w:pPr>
        <w:pStyle w:val="Odstavecseseznamem"/>
        <w:spacing w:line="360" w:lineRule="auto"/>
        <w:ind w:left="567"/>
        <w:jc w:val="both"/>
        <w:rPr>
          <w:rFonts w:cs="Arial"/>
          <w:bCs/>
          <w:sz w:val="22"/>
          <w:szCs w:val="22"/>
          <w:lang w:eastAsia="cs-CZ"/>
        </w:rPr>
      </w:pP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Cena za osobu: 5 000 Kč, celkový počet hodin: 100, skutečný počet absolvovaných hodin: 40</w:t>
      </w:r>
    </w:p>
    <w:p w14:paraId="4527AA14" w14:textId="04BC5BAF" w:rsidR="00BA0997" w:rsidRPr="00A4144F"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A4144F">
        <w:rPr>
          <w:rFonts w:cs="Arial"/>
          <w:i/>
          <w:iCs/>
        </w:rPr>
        <w:t>Výpočet: 5 000 / 100 x 40 = 2 000 Kč</w:t>
      </w:r>
    </w:p>
    <w:p w14:paraId="0B4D29AA" w14:textId="3503C1C9"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t xml:space="preserve">V případě navýšení celkového počtu hodin rekvalifikačního kurzu (např. z důvodu změny akreditace nebo zvláštních právních předpisů) bude poměrná část </w:t>
      </w:r>
      <w:r w:rsidR="00825A0A">
        <w:rPr>
          <w:rFonts w:cs="Arial"/>
          <w:sz w:val="22"/>
          <w:szCs w:val="22"/>
        </w:rPr>
        <w:t>ceny</w:t>
      </w:r>
      <w:r w:rsidRPr="00A4144F">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77777777"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Cena za osobu: 25 000 Kč, navýšený počet hodin: 200, skutečný počet absolvovaných hodin: 60</w:t>
      </w:r>
    </w:p>
    <w:p w14:paraId="4ABD2961" w14:textId="023BFA2D" w:rsidR="009B22EE" w:rsidRPr="00A4144F"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A4144F">
        <w:rPr>
          <w:rFonts w:cs="Arial"/>
          <w:i/>
          <w:iCs/>
          <w:sz w:val="20"/>
          <w:szCs w:val="20"/>
        </w:rPr>
        <w:t>Výpočet: 25 000 / 200 x 60 = 7 500 Kč</w:t>
      </w:r>
    </w:p>
    <w:bookmarkEnd w:id="29"/>
    <w:p w14:paraId="64A1194F" w14:textId="5D15D479"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je povinen vrátit poskytnuté finanční prostředky nebo jejich část, pokud </w:t>
      </w:r>
      <w:proofErr w:type="gramStart"/>
      <w:r w:rsidRPr="007856D1">
        <w:rPr>
          <w:rFonts w:cs="Arial"/>
          <w:bCs/>
          <w:sz w:val="22"/>
          <w:szCs w:val="22"/>
          <w:lang w:eastAsia="cs-CZ"/>
        </w:rPr>
        <w:t>nedodrží</w:t>
      </w:r>
      <w:proofErr w:type="gramEnd"/>
      <w:r w:rsidRPr="007856D1">
        <w:rPr>
          <w:rFonts w:cs="Arial"/>
          <w:bCs/>
          <w:sz w:val="22"/>
          <w:szCs w:val="22"/>
          <w:lang w:eastAsia="cs-CZ"/>
        </w:rPr>
        <w:t xml:space="preserve">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(ustanovení § 108 odst. 7 písm. i) </w:t>
      </w:r>
      <w:proofErr w:type="spellStart"/>
      <w:r w:rsidR="00414F1E">
        <w:rPr>
          <w:rFonts w:cs="Arial"/>
          <w:bCs/>
          <w:sz w:val="22"/>
          <w:szCs w:val="22"/>
          <w:lang w:eastAsia="cs-CZ"/>
        </w:rPr>
        <w:t>ZoZ</w:t>
      </w:r>
      <w:proofErr w:type="spellEnd"/>
      <w:r w:rsidRPr="007856D1">
        <w:rPr>
          <w:rFonts w:cs="Arial"/>
          <w:bCs/>
          <w:sz w:val="22"/>
          <w:szCs w:val="22"/>
          <w:lang w:eastAsia="cs-CZ"/>
        </w:rPr>
        <w:t>).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171255">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lastRenderedPageBreak/>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6AD3AE1F" w:rsidR="00B149EA" w:rsidRPr="007856D1" w:rsidRDefault="00A35C84" w:rsidP="00CB29FD">
      <w:pPr>
        <w:pStyle w:val="Odstavecseseznamem"/>
        <w:numPr>
          <w:ilvl w:val="1"/>
          <w:numId w:val="18"/>
        </w:numPr>
        <w:spacing w:line="360" w:lineRule="auto"/>
        <w:ind w:left="567" w:hanging="567"/>
        <w:jc w:val="both"/>
        <w:rPr>
          <w:rFonts w:cs="Arial"/>
          <w:sz w:val="22"/>
          <w:szCs w:val="22"/>
        </w:rPr>
      </w:pPr>
      <w:r>
        <w:rPr>
          <w:rFonts w:cs="Arial"/>
          <w:sz w:val="22"/>
          <w:szCs w:val="22"/>
        </w:rPr>
        <w:t>V případě prezenčně realizovaných rekvalifikačních kurzů</w:t>
      </w:r>
      <w:r w:rsidRPr="003C606D">
        <w:rPr>
          <w:rFonts w:cs="Arial"/>
          <w:sz w:val="22"/>
          <w:szCs w:val="22"/>
        </w:rPr>
        <w:t xml:space="preserve"> </w:t>
      </w:r>
      <w:r>
        <w:rPr>
          <w:rFonts w:cs="Arial"/>
          <w:sz w:val="22"/>
          <w:szCs w:val="22"/>
        </w:rPr>
        <w:t>musí mít d</w:t>
      </w:r>
      <w:r w:rsidR="00936779" w:rsidRPr="007856D1">
        <w:rPr>
          <w:rFonts w:cs="Arial"/>
          <w:sz w:val="22"/>
          <w:szCs w:val="22"/>
        </w:rPr>
        <w:t xml:space="preserve">odavatel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00936779" w:rsidRPr="007856D1">
        <w:rPr>
          <w:rFonts w:cs="Arial"/>
          <w:sz w:val="22"/>
          <w:szCs w:val="22"/>
        </w:rPr>
        <w:t xml:space="preserve">uzavřeno platné pojištění pro případ své odpovědnosti za škodu na zdraví způsobenou při rekvalifikaci dle ustanovení § 108 odst. 7 písm. h) </w:t>
      </w:r>
      <w:proofErr w:type="spellStart"/>
      <w:r w:rsidR="00414F1E">
        <w:rPr>
          <w:rFonts w:cs="Arial"/>
          <w:sz w:val="22"/>
          <w:szCs w:val="22"/>
        </w:rPr>
        <w:t>ZoZ</w:t>
      </w:r>
      <w:proofErr w:type="spellEnd"/>
      <w:r w:rsidR="00414F1E">
        <w:rPr>
          <w:rFonts w:cs="Arial"/>
          <w:sz w:val="22"/>
          <w:szCs w:val="22"/>
        </w:rPr>
        <w:t>,</w:t>
      </w:r>
      <w:r w:rsidR="00104753" w:rsidRPr="007856D1">
        <w:rPr>
          <w:rFonts w:cs="Arial"/>
          <w:sz w:val="22"/>
          <w:szCs w:val="22"/>
        </w:rPr>
        <w:t xml:space="preserve"> s pojistným plněním ve výši minimálně 1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7B5331">
        <w:rPr>
          <w:rFonts w:cs="Arial"/>
          <w:bCs/>
          <w:iCs/>
          <w:sz w:val="22"/>
          <w:szCs w:val="22"/>
          <w:lang w:eastAsia="x-none"/>
        </w:rPr>
        <w:t xml:space="preserve"> objednatele</w:t>
      </w:r>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w:t>
      </w:r>
      <w:proofErr w:type="gramStart"/>
      <w:r w:rsidRPr="007856D1">
        <w:rPr>
          <w:rFonts w:cs="Arial"/>
          <w:sz w:val="22"/>
          <w:szCs w:val="22"/>
          <w:lang w:eastAsia="ar-SA"/>
        </w:rPr>
        <w:t>označí</w:t>
      </w:r>
      <w:proofErr w:type="gramEnd"/>
      <w:r w:rsidRPr="007856D1">
        <w:rPr>
          <w:rFonts w:cs="Arial"/>
          <w:sz w:val="22"/>
          <w:szCs w:val="22"/>
          <w:lang w:eastAsia="ar-SA"/>
        </w:rPr>
        <w:t xml:space="preserve">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5A8E5EDD" w:rsidR="003D2F85" w:rsidRPr="007856D1"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B5331">
        <w:rPr>
          <w:rFonts w:cs="Arial"/>
          <w:bCs/>
          <w:iCs/>
          <w:sz w:val="22"/>
          <w:szCs w:val="22"/>
          <w:lang w:val="x-none" w:eastAsia="x-none"/>
        </w:rPr>
        <w:t>Dodavatel je povinen smluvně zavázat poddodavatele přiměřeně ke všem povinnostem dodavatele vyplývajícím pro dodavatele z této Rámcové dohody. Vůči objednateli odpovídá dodavatel za realizaci plnění dle této Rámcové dohody zajišťovaných poddodavateli stejně, jako by je zajišťoval sám</w:t>
      </w:r>
      <w:r w:rsidR="003D2F85" w:rsidRPr="007856D1">
        <w:rPr>
          <w:rFonts w:cs="Arial"/>
          <w:bCs/>
          <w:iCs/>
          <w:sz w:val="22"/>
          <w:szCs w:val="22"/>
          <w:lang w:val="x-none" w:eastAsia="x-none"/>
        </w:rPr>
        <w:t xml:space="preserve">.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3157B65B"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C03E0C">
        <w:rPr>
          <w:sz w:val="22"/>
          <w:szCs w:val="22"/>
        </w:rPr>
        <w:t>1</w:t>
      </w:r>
      <w:r w:rsidR="00C03E0C" w:rsidRPr="006B1FCF">
        <w:rPr>
          <w:sz w:val="22"/>
          <w:szCs w:val="22"/>
        </w:rPr>
        <w:t xml:space="preserve"> </w:t>
      </w:r>
      <w:r w:rsidRPr="006B1FCF">
        <w:rPr>
          <w:sz w:val="22"/>
          <w:szCs w:val="22"/>
        </w:rPr>
        <w:t>rok ode dne jejího nabytí účinnosti</w:t>
      </w:r>
      <w:r>
        <w:rPr>
          <w:sz w:val="22"/>
          <w:szCs w:val="22"/>
        </w:rPr>
        <w:t>.</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061C565F"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lastRenderedPageBreak/>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00B8259F">
        <w:rPr>
          <w:rFonts w:cs="Arial"/>
          <w:iCs/>
          <w:sz w:val="22"/>
          <w:szCs w:val="22"/>
          <w:lang w:eastAsia="x-none"/>
        </w:rPr>
        <w:t>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B8259F">
        <w:rPr>
          <w:rFonts w:cs="Arial"/>
          <w:iCs/>
          <w:sz w:val="22"/>
          <w:szCs w:val="22"/>
          <w:lang w:eastAsia="x-none"/>
        </w:rPr>
        <w:t>objednatel</w:t>
      </w:r>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B8259F">
        <w:rPr>
          <w:rFonts w:cs="Arial"/>
          <w:iCs/>
          <w:sz w:val="22"/>
          <w:szCs w:val="22"/>
          <w:lang w:eastAsia="x-none"/>
        </w:rPr>
        <w:t>objednatelem</w:t>
      </w:r>
      <w:r w:rsidRPr="007856D1">
        <w:rPr>
          <w:rFonts w:cs="Arial"/>
          <w:iCs/>
          <w:sz w:val="22"/>
          <w:szCs w:val="22"/>
          <w:lang w:val="x-none" w:eastAsia="x-none"/>
        </w:rPr>
        <w:t xml:space="preserve">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77777777"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14:paraId="10F7840F" w14:textId="77777777" w:rsidR="00171255" w:rsidRPr="006A3B00" w:rsidRDefault="00171255" w:rsidP="00F53572">
      <w:pPr>
        <w:pStyle w:val="Odstavecseseznamem"/>
        <w:keepNext/>
        <w:spacing w:line="360" w:lineRule="auto"/>
        <w:ind w:left="567"/>
        <w:jc w:val="both"/>
        <w:rPr>
          <w:rFonts w:cs="Arial"/>
          <w:sz w:val="14"/>
          <w:szCs w:val="22"/>
        </w:rPr>
      </w:pPr>
    </w:p>
    <w:p w14:paraId="0291FC6F" w14:textId="47D6A94E"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 xml:space="preserve">nebo dílčími Dohodami o provedení rekvalifikace neupravené nebo upravené jen částečně se řídí ustanoveními občanského zákoníku, </w:t>
      </w:r>
      <w:proofErr w:type="spellStart"/>
      <w:r w:rsidR="00A327D9">
        <w:rPr>
          <w:rFonts w:cs="Arial"/>
          <w:sz w:val="22"/>
          <w:szCs w:val="22"/>
        </w:rPr>
        <w:t>ZoZ</w:t>
      </w:r>
      <w:proofErr w:type="spellEnd"/>
      <w:r w:rsidR="0036408D" w:rsidRPr="00171255">
        <w:rPr>
          <w:rFonts w:cs="Arial"/>
          <w:sz w:val="22"/>
          <w:szCs w:val="22"/>
        </w:rPr>
        <w:t xml:space="preserve">, </w:t>
      </w:r>
      <w:r w:rsidR="00A327D9">
        <w:rPr>
          <w:rFonts w:cs="Arial"/>
          <w:bCs/>
          <w:sz w:val="22"/>
          <w:szCs w:val="22"/>
          <w:lang w:eastAsia="cs-CZ"/>
        </w:rPr>
        <w:lastRenderedPageBreak/>
        <w:t>ZZVZ</w:t>
      </w:r>
      <w:r w:rsidR="00996EE0" w:rsidRPr="00171255">
        <w:rPr>
          <w:rFonts w:cs="Arial"/>
          <w:bCs/>
          <w:sz w:val="22"/>
          <w:szCs w:val="22"/>
          <w:lang w:eastAsia="cs-CZ"/>
        </w:rPr>
        <w:t xml:space="preserve">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32E0C739"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Dodavatel se zavazuje plnit 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pravidel pro publicitu 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2C2CC3">
        <w:rPr>
          <w:rFonts w:cs="Arial"/>
          <w:bCs/>
          <w:sz w:val="22"/>
          <w:szCs w:val="22"/>
        </w:rPr>
        <w:t xml:space="preserve"> plus</w:t>
      </w:r>
      <w:r w:rsidR="005B1F9B" w:rsidRPr="005B1F9B">
        <w:rPr>
          <w:sz w:val="22"/>
          <w:szCs w:val="22"/>
        </w:rPr>
        <w:t>.</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w:t>
      </w:r>
      <w:proofErr w:type="gramStart"/>
      <w:r w:rsidRPr="00171255">
        <w:rPr>
          <w:rFonts w:cs="Arial"/>
          <w:sz w:val="22"/>
          <w:szCs w:val="22"/>
        </w:rPr>
        <w:t>nepodaří</w:t>
      </w:r>
      <w:proofErr w:type="gramEnd"/>
      <w:r w:rsidRPr="00171255">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718C19EC" w14:textId="77777777"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26CB629B" w14:textId="233FB8B1" w:rsidR="000F2B25" w:rsidRDefault="000F2B25" w:rsidP="00AF3E4F">
      <w:pPr>
        <w:pStyle w:val="Odstavecseseznamem"/>
        <w:spacing w:line="360" w:lineRule="auto"/>
        <w:ind w:left="426"/>
        <w:jc w:val="both"/>
        <w:rPr>
          <w:rFonts w:cs="Arial"/>
          <w:sz w:val="18"/>
          <w:szCs w:val="22"/>
        </w:rPr>
      </w:pPr>
    </w:p>
    <w:p w14:paraId="5E9D1A18" w14:textId="77777777" w:rsidR="00AD34C9" w:rsidRPr="007856D1" w:rsidRDefault="00AD34C9" w:rsidP="00AF3E4F">
      <w:pPr>
        <w:pStyle w:val="Odstavecseseznamem"/>
        <w:spacing w:line="360" w:lineRule="auto"/>
        <w:ind w:left="426"/>
        <w:jc w:val="both"/>
        <w:rPr>
          <w:rFonts w:cs="Arial"/>
          <w:sz w:val="18"/>
          <w:szCs w:val="22"/>
        </w:rPr>
      </w:pPr>
    </w:p>
    <w:p w14:paraId="63928F20" w14:textId="77777777"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14:paraId="0889AF05" w14:textId="77777777"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14:paraId="420E5D66" w14:textId="3C21E18E" w:rsidR="00AD34C9" w:rsidRDefault="00AD34C9" w:rsidP="00C03490">
      <w:pPr>
        <w:pStyle w:val="Odstavecseseznamem"/>
        <w:spacing w:line="360" w:lineRule="auto"/>
        <w:ind w:left="0"/>
        <w:jc w:val="both"/>
        <w:rPr>
          <w:rFonts w:cs="Arial"/>
          <w:sz w:val="22"/>
          <w:szCs w:val="22"/>
        </w:rPr>
      </w:pPr>
    </w:p>
    <w:p w14:paraId="23E86478" w14:textId="77777777" w:rsidR="00BE32FC" w:rsidRPr="006603B4" w:rsidRDefault="00BE32FC" w:rsidP="00BE32FC">
      <w:pPr>
        <w:keepNext/>
        <w:spacing w:after="120"/>
        <w:jc w:val="both"/>
        <w:rPr>
          <w:rFonts w:cs="Arial"/>
          <w:i/>
          <w:color w:val="808080" w:themeColor="background1" w:themeShade="80"/>
          <w:sz w:val="22"/>
          <w:szCs w:val="22"/>
        </w:rPr>
      </w:pPr>
      <w:r w:rsidRPr="006603B4">
        <w:rPr>
          <w:rFonts w:cs="Arial"/>
          <w:i/>
          <w:color w:val="808080" w:themeColor="background1" w:themeShade="80"/>
          <w:sz w:val="22"/>
          <w:szCs w:val="22"/>
        </w:rPr>
        <w:t>Bude podepsáno elektronicky v souladu s § 124 ZZVZ v návaznosti na § 211 ZZVZ.</w:t>
      </w:r>
    </w:p>
    <w:p w14:paraId="25632743" w14:textId="6CEBD375" w:rsidR="00BE32FC" w:rsidRPr="00E267B4" w:rsidRDefault="00BE32FC" w:rsidP="00BE32FC">
      <w:pPr>
        <w:keepNext/>
        <w:tabs>
          <w:tab w:val="left" w:pos="4680"/>
        </w:tabs>
        <w:spacing w:line="360" w:lineRule="auto"/>
        <w:jc w:val="both"/>
        <w:rPr>
          <w:rFonts w:cs="Arial"/>
          <w:color w:val="FF0000"/>
          <w:sz w:val="22"/>
          <w:szCs w:val="22"/>
        </w:rPr>
      </w:pPr>
    </w:p>
    <w:p w14:paraId="53CBDCCF" w14:textId="77777777" w:rsidR="00AD34C9" w:rsidRPr="007856D1" w:rsidRDefault="00AD34C9" w:rsidP="00C03490">
      <w:pPr>
        <w:pStyle w:val="Odstavecseseznamem"/>
        <w:spacing w:line="360" w:lineRule="auto"/>
        <w:ind w:left="0"/>
        <w:jc w:val="both"/>
        <w:rPr>
          <w:rFonts w:cs="Arial"/>
          <w:sz w:val="22"/>
          <w:szCs w:val="22"/>
        </w:rPr>
      </w:pPr>
    </w:p>
    <w:p w14:paraId="0E5C8A5D" w14:textId="77777777"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14:paraId="0349AE05" w14:textId="28933EC6" w:rsidR="00F4662B" w:rsidRDefault="00F4662B" w:rsidP="00F4662B">
      <w:pPr>
        <w:tabs>
          <w:tab w:val="left" w:pos="5103"/>
        </w:tabs>
        <w:spacing w:line="280" w:lineRule="atLeast"/>
        <w:rPr>
          <w:rFonts w:cs="Arial"/>
          <w:bCs/>
          <w:sz w:val="22"/>
          <w:szCs w:val="22"/>
        </w:rPr>
      </w:pPr>
      <w:r>
        <w:rPr>
          <w:rFonts w:cs="Arial"/>
          <w:sz w:val="22"/>
          <w:szCs w:val="22"/>
        </w:rPr>
        <w:t xml:space="preserve">              </w:t>
      </w:r>
      <w:r w:rsidR="00940AF3">
        <w:rPr>
          <w:rFonts w:cs="Arial"/>
          <w:sz w:val="22"/>
          <w:szCs w:val="22"/>
        </w:rPr>
        <w:t>Vendula Oreb</w:t>
      </w:r>
      <w:r w:rsidRPr="00015BD0">
        <w:rPr>
          <w:rFonts w:cs="Arial"/>
          <w:sz w:val="22"/>
          <w:szCs w:val="22"/>
        </w:rPr>
        <w:t xml:space="preserve">                                                    </w:t>
      </w:r>
      <w:r>
        <w:rPr>
          <w:rFonts w:cs="Arial"/>
          <w:sz w:val="22"/>
          <w:szCs w:val="22"/>
        </w:rPr>
        <w:t xml:space="preserve"> </w:t>
      </w:r>
      <w:r w:rsidRPr="00F4662B">
        <w:rPr>
          <w:rFonts w:cs="Arial"/>
          <w:bCs/>
          <w:sz w:val="22"/>
          <w:szCs w:val="22"/>
        </w:rPr>
        <w:t>Mgr. Lucie Kolářová, DiS.,</w:t>
      </w:r>
    </w:p>
    <w:p w14:paraId="26835581" w14:textId="16634193" w:rsidR="00F4662B" w:rsidRPr="00015BD0" w:rsidRDefault="00940AF3" w:rsidP="00F4662B">
      <w:pPr>
        <w:tabs>
          <w:tab w:val="left" w:pos="5103"/>
        </w:tabs>
        <w:spacing w:line="280" w:lineRule="atLeast"/>
        <w:rPr>
          <w:rFonts w:cs="Arial"/>
          <w:sz w:val="22"/>
          <w:szCs w:val="22"/>
        </w:rPr>
      </w:pPr>
      <w:r>
        <w:rPr>
          <w:rFonts w:cs="Arial"/>
          <w:sz w:val="22"/>
          <w:szCs w:val="22"/>
        </w:rPr>
        <w:t xml:space="preserve">Jednatelka </w:t>
      </w:r>
      <w:proofErr w:type="spellStart"/>
      <w:r w:rsidRPr="00940AF3">
        <w:rPr>
          <w:rFonts w:cs="Arial"/>
          <w:sz w:val="22"/>
          <w:szCs w:val="22"/>
        </w:rPr>
        <w:t>Venore</w:t>
      </w:r>
      <w:proofErr w:type="spellEnd"/>
      <w:r w:rsidRPr="00940AF3">
        <w:rPr>
          <w:rFonts w:cs="Arial"/>
          <w:sz w:val="22"/>
          <w:szCs w:val="22"/>
        </w:rPr>
        <w:t xml:space="preserve"> Point s.r.o.</w:t>
      </w:r>
      <w:r w:rsidR="00F4662B">
        <w:rPr>
          <w:rFonts w:cs="Arial"/>
          <w:sz w:val="22"/>
          <w:szCs w:val="22"/>
        </w:rPr>
        <w:tab/>
        <w:t xml:space="preserve"> </w:t>
      </w:r>
      <w:r w:rsidR="00F4662B" w:rsidRPr="00015BD0">
        <w:rPr>
          <w:rFonts w:cs="Arial"/>
          <w:sz w:val="22"/>
          <w:szCs w:val="22"/>
        </w:rPr>
        <w:t>ředitelka Krajské pobočky</w:t>
      </w:r>
    </w:p>
    <w:p w14:paraId="17740C09" w14:textId="5A770A02" w:rsidR="00F4662B" w:rsidRDefault="00F4662B" w:rsidP="00F4662B">
      <w:pPr>
        <w:tabs>
          <w:tab w:val="left" w:pos="4680"/>
        </w:tabs>
        <w:spacing w:line="360" w:lineRule="auto"/>
        <w:jc w:val="both"/>
        <w:rPr>
          <w:rFonts w:cs="Arial"/>
          <w:bCs/>
          <w:sz w:val="22"/>
          <w:szCs w:val="22"/>
        </w:rPr>
      </w:pPr>
      <w:r>
        <w:rPr>
          <w:rFonts w:cs="Arial"/>
          <w:sz w:val="22"/>
          <w:szCs w:val="22"/>
        </w:rPr>
        <w:tab/>
      </w:r>
      <w:r>
        <w:rPr>
          <w:rFonts w:cs="Arial"/>
          <w:sz w:val="22"/>
          <w:szCs w:val="22"/>
        </w:rPr>
        <w:tab/>
        <w:t xml:space="preserve">    </w:t>
      </w:r>
      <w:r w:rsidRPr="00015BD0">
        <w:rPr>
          <w:rFonts w:cs="Arial"/>
          <w:sz w:val="22"/>
          <w:szCs w:val="22"/>
        </w:rPr>
        <w:t xml:space="preserve">Úřadu práce ČR v </w:t>
      </w:r>
      <w:r>
        <w:rPr>
          <w:rFonts w:cs="Arial"/>
          <w:sz w:val="22"/>
          <w:szCs w:val="22"/>
        </w:rPr>
        <w:t>Brně</w:t>
      </w:r>
      <w:r w:rsidRPr="00015BD0">
        <w:rPr>
          <w:rFonts w:cs="Arial"/>
          <w:bCs/>
          <w:sz w:val="22"/>
          <w:szCs w:val="22"/>
        </w:rPr>
        <w:tab/>
      </w:r>
    </w:p>
    <w:p w14:paraId="1201DB76" w14:textId="77777777" w:rsidR="00940AF3" w:rsidRDefault="00940AF3" w:rsidP="00F4662B">
      <w:pPr>
        <w:tabs>
          <w:tab w:val="left" w:pos="4680"/>
        </w:tabs>
        <w:spacing w:line="360" w:lineRule="auto"/>
        <w:jc w:val="both"/>
        <w:rPr>
          <w:rFonts w:cs="Arial"/>
          <w:bCs/>
          <w:sz w:val="22"/>
          <w:szCs w:val="22"/>
        </w:rPr>
      </w:pPr>
    </w:p>
    <w:p w14:paraId="60E196F9" w14:textId="77777777" w:rsidR="00940AF3" w:rsidRDefault="00940AF3" w:rsidP="00F4662B">
      <w:pPr>
        <w:tabs>
          <w:tab w:val="left" w:pos="4680"/>
        </w:tabs>
        <w:spacing w:line="360" w:lineRule="auto"/>
        <w:jc w:val="both"/>
        <w:rPr>
          <w:rFonts w:cs="Arial"/>
          <w:bCs/>
          <w:sz w:val="22"/>
          <w:szCs w:val="22"/>
        </w:rPr>
      </w:pPr>
    </w:p>
    <w:p w14:paraId="35412CC0" w14:textId="205E972C" w:rsidR="00940AF3" w:rsidRDefault="00940AF3" w:rsidP="00F4662B">
      <w:pPr>
        <w:tabs>
          <w:tab w:val="left" w:pos="4680"/>
        </w:tabs>
        <w:spacing w:line="360" w:lineRule="auto"/>
        <w:jc w:val="both"/>
        <w:rPr>
          <w:rFonts w:cs="Arial"/>
          <w:bCs/>
          <w:sz w:val="22"/>
          <w:szCs w:val="22"/>
        </w:rPr>
      </w:pPr>
      <w:r w:rsidRPr="007856D1">
        <w:rPr>
          <w:rFonts w:cs="Arial"/>
          <w:bCs/>
          <w:sz w:val="22"/>
          <w:szCs w:val="22"/>
        </w:rPr>
        <w:t>Příloha č. 1 - Specifikace a technické podmínky</w:t>
      </w:r>
    </w:p>
    <w:p w14:paraId="42801DF5" w14:textId="77777777" w:rsidR="00940AF3" w:rsidRPr="000B065F" w:rsidRDefault="00940AF3" w:rsidP="00940AF3">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0B065F">
        <w:rPr>
          <w:rFonts w:cs="Arial"/>
          <w:b/>
          <w:bCs/>
          <w:color w:val="FFFFFF" w:themeColor="background1"/>
        </w:rPr>
        <w:t xml:space="preserve">SPECIFIKACE A TECHNICKÉ PODMÍNKY PRO ČÁST č. 2: </w:t>
      </w:r>
    </w:p>
    <w:p w14:paraId="480A27A1" w14:textId="77777777" w:rsidR="00940AF3" w:rsidRPr="000B065F" w:rsidRDefault="00940AF3" w:rsidP="00940AF3">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0B065F">
        <w:rPr>
          <w:rFonts w:cs="Arial"/>
          <w:b/>
          <w:bCs/>
          <w:color w:val="FFFFFF" w:themeColor="background1"/>
        </w:rPr>
        <w:t>Český jazyk pro cizince M2 – prezenční forma</w:t>
      </w:r>
    </w:p>
    <w:p w14:paraId="489F2D58" w14:textId="77777777" w:rsidR="00940AF3" w:rsidRPr="000B065F" w:rsidRDefault="00940AF3" w:rsidP="00940AF3">
      <w:pPr>
        <w:jc w:val="center"/>
        <w:rPr>
          <w:rFonts w:cs="Arial"/>
          <w:b/>
          <w:sz w:val="20"/>
          <w:szCs w:val="20"/>
        </w:rPr>
      </w:pPr>
    </w:p>
    <w:tbl>
      <w:tblPr>
        <w:tblW w:w="9781" w:type="dxa"/>
        <w:tblInd w:w="-72" w:type="dxa"/>
        <w:tblCellMar>
          <w:left w:w="70" w:type="dxa"/>
          <w:right w:w="70" w:type="dxa"/>
        </w:tblCellMar>
        <w:tblLook w:val="04A0" w:firstRow="1" w:lastRow="0" w:firstColumn="1" w:lastColumn="0" w:noHBand="0" w:noVBand="1"/>
      </w:tblPr>
      <w:tblGrid>
        <w:gridCol w:w="5671"/>
        <w:gridCol w:w="4110"/>
      </w:tblGrid>
      <w:tr w:rsidR="00940AF3" w:rsidRPr="000B065F" w14:paraId="6DF40AA1" w14:textId="77777777" w:rsidTr="00A2720A">
        <w:trPr>
          <w:trHeight w:val="885"/>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9B6B5A" w14:textId="77777777" w:rsidR="00940AF3" w:rsidRPr="000B065F" w:rsidRDefault="00940AF3" w:rsidP="00A2720A">
            <w:pPr>
              <w:spacing w:line="276" w:lineRule="auto"/>
              <w:jc w:val="center"/>
              <w:rPr>
                <w:rFonts w:cs="Arial"/>
                <w:b/>
                <w:sz w:val="20"/>
                <w:szCs w:val="20"/>
              </w:rPr>
            </w:pPr>
            <w:r w:rsidRPr="000B065F">
              <w:rPr>
                <w:rFonts w:cs="Arial"/>
                <w:b/>
                <w:sz w:val="20"/>
                <w:szCs w:val="20"/>
              </w:rPr>
              <w:t>Typ rekvalifikačního kurzu</w:t>
            </w:r>
          </w:p>
          <w:p w14:paraId="6E722220" w14:textId="77777777" w:rsidR="00940AF3" w:rsidRPr="000B065F" w:rsidRDefault="00940AF3" w:rsidP="00A2720A">
            <w:pPr>
              <w:spacing w:line="276" w:lineRule="auto"/>
              <w:jc w:val="center"/>
              <w:rPr>
                <w:rFonts w:cs="Arial"/>
                <w:b/>
                <w:sz w:val="20"/>
                <w:szCs w:val="20"/>
              </w:rPr>
            </w:pPr>
            <w:r w:rsidRPr="000B065F">
              <w:rPr>
                <w:rFonts w:cs="Arial"/>
                <w:b/>
                <w:sz w:val="20"/>
                <w:szCs w:val="20"/>
              </w:rPr>
              <w:t>(pracovní činnost)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941BF0" w14:textId="77777777" w:rsidR="00940AF3" w:rsidRPr="000B065F" w:rsidRDefault="00940AF3" w:rsidP="00A2720A">
            <w:pPr>
              <w:spacing w:line="276" w:lineRule="auto"/>
              <w:jc w:val="center"/>
              <w:rPr>
                <w:rFonts w:cs="Arial"/>
                <w:b/>
                <w:sz w:val="20"/>
                <w:szCs w:val="20"/>
              </w:rPr>
            </w:pPr>
            <w:r w:rsidRPr="000B065F">
              <w:rPr>
                <w:rFonts w:cs="Arial"/>
                <w:b/>
                <w:sz w:val="20"/>
                <w:szCs w:val="20"/>
              </w:rPr>
              <w:t xml:space="preserve">Minimální rozsah kurzu bez zkoušek </w:t>
            </w:r>
          </w:p>
          <w:p w14:paraId="6C0098D5" w14:textId="77777777" w:rsidR="00940AF3" w:rsidRPr="000B065F" w:rsidRDefault="00940AF3" w:rsidP="00A2720A">
            <w:pPr>
              <w:spacing w:line="276" w:lineRule="auto"/>
              <w:jc w:val="center"/>
              <w:rPr>
                <w:rFonts w:cs="Arial"/>
                <w:b/>
                <w:sz w:val="20"/>
                <w:szCs w:val="20"/>
              </w:rPr>
            </w:pPr>
            <w:r w:rsidRPr="000B065F">
              <w:rPr>
                <w:rFonts w:cs="Arial"/>
                <w:b/>
                <w:sz w:val="20"/>
                <w:szCs w:val="20"/>
              </w:rPr>
              <w:t>(počet vyučovacích hodin)</w:t>
            </w:r>
          </w:p>
        </w:tc>
      </w:tr>
      <w:tr w:rsidR="00940AF3" w:rsidRPr="000B065F" w14:paraId="19D8B5A5" w14:textId="77777777" w:rsidTr="00A2720A">
        <w:trPr>
          <w:trHeight w:val="567"/>
        </w:trPr>
        <w:tc>
          <w:tcPr>
            <w:tcW w:w="5671" w:type="dxa"/>
            <w:tcBorders>
              <w:top w:val="single" w:sz="4" w:space="0" w:color="auto"/>
              <w:left w:val="single" w:sz="4" w:space="0" w:color="auto"/>
              <w:bottom w:val="single" w:sz="4" w:space="0" w:color="auto"/>
              <w:right w:val="single" w:sz="4" w:space="0" w:color="auto"/>
            </w:tcBorders>
            <w:noWrap/>
            <w:vAlign w:val="center"/>
          </w:tcPr>
          <w:p w14:paraId="4648A804" w14:textId="77777777" w:rsidR="00940AF3" w:rsidRPr="000B065F" w:rsidRDefault="00940AF3" w:rsidP="00A2720A">
            <w:pPr>
              <w:spacing w:line="276" w:lineRule="auto"/>
              <w:rPr>
                <w:rFonts w:cs="Arial"/>
                <w:sz w:val="20"/>
                <w:szCs w:val="20"/>
              </w:rPr>
            </w:pPr>
            <w:r w:rsidRPr="000B065F">
              <w:rPr>
                <w:rFonts w:cs="Arial"/>
                <w:sz w:val="20"/>
                <w:szCs w:val="20"/>
              </w:rPr>
              <w:t>Český jazyk pro cizince M2 – navazující modul</w:t>
            </w:r>
          </w:p>
        </w:tc>
        <w:tc>
          <w:tcPr>
            <w:tcW w:w="4110" w:type="dxa"/>
            <w:tcBorders>
              <w:top w:val="single" w:sz="4" w:space="0" w:color="auto"/>
              <w:left w:val="single" w:sz="4" w:space="0" w:color="auto"/>
              <w:bottom w:val="single" w:sz="4" w:space="0" w:color="auto"/>
              <w:right w:val="single" w:sz="4" w:space="0" w:color="auto"/>
            </w:tcBorders>
            <w:noWrap/>
            <w:vAlign w:val="center"/>
          </w:tcPr>
          <w:p w14:paraId="6C628016" w14:textId="77777777" w:rsidR="00940AF3" w:rsidRPr="000B065F" w:rsidRDefault="00940AF3" w:rsidP="00A2720A">
            <w:pPr>
              <w:spacing w:line="276" w:lineRule="auto"/>
              <w:jc w:val="center"/>
              <w:rPr>
                <w:rFonts w:cs="Arial"/>
                <w:sz w:val="20"/>
                <w:szCs w:val="20"/>
              </w:rPr>
            </w:pPr>
            <w:r w:rsidRPr="000B065F">
              <w:rPr>
                <w:rFonts w:cs="Arial"/>
                <w:sz w:val="20"/>
                <w:szCs w:val="20"/>
              </w:rPr>
              <w:t>120</w:t>
            </w:r>
          </w:p>
        </w:tc>
      </w:tr>
    </w:tbl>
    <w:p w14:paraId="29BD32EA" w14:textId="77777777" w:rsidR="00940AF3" w:rsidRPr="000B065F" w:rsidRDefault="00940AF3" w:rsidP="00940AF3">
      <w:pPr>
        <w:rPr>
          <w:rFonts w:cs="Arial"/>
          <w:b/>
          <w:sz w:val="20"/>
          <w:szCs w:val="20"/>
        </w:rPr>
      </w:pPr>
    </w:p>
    <w:p w14:paraId="5A5708C8" w14:textId="77777777" w:rsidR="00940AF3" w:rsidRPr="000B065F" w:rsidRDefault="00940AF3" w:rsidP="00940AF3">
      <w:pPr>
        <w:spacing w:line="360" w:lineRule="auto"/>
        <w:jc w:val="both"/>
        <w:rPr>
          <w:rFonts w:cs="Arial"/>
          <w:b/>
          <w:sz w:val="20"/>
          <w:szCs w:val="20"/>
          <w:u w:val="single"/>
        </w:rPr>
      </w:pPr>
    </w:p>
    <w:p w14:paraId="57F8CF53" w14:textId="77777777" w:rsidR="00940AF3" w:rsidRPr="000B065F" w:rsidRDefault="00940AF3" w:rsidP="00940AF3">
      <w:pPr>
        <w:spacing w:line="360" w:lineRule="auto"/>
        <w:jc w:val="both"/>
        <w:rPr>
          <w:rFonts w:cs="Arial"/>
          <w:b/>
          <w:sz w:val="20"/>
          <w:szCs w:val="20"/>
          <w:u w:val="single"/>
        </w:rPr>
      </w:pPr>
      <w:r w:rsidRPr="000B065F">
        <w:rPr>
          <w:rFonts w:cs="Arial"/>
          <w:b/>
          <w:sz w:val="20"/>
          <w:szCs w:val="20"/>
          <w:u w:val="single"/>
        </w:rPr>
        <w:t>Specifické podmínky a požadavky k této části veřejné zakázky:</w:t>
      </w:r>
    </w:p>
    <w:p w14:paraId="7F3687DA" w14:textId="77777777" w:rsidR="00940AF3" w:rsidRPr="000B065F" w:rsidRDefault="00940AF3" w:rsidP="00940AF3">
      <w:pPr>
        <w:numPr>
          <w:ilvl w:val="0"/>
          <w:numId w:val="32"/>
        </w:numPr>
        <w:suppressAutoHyphens/>
        <w:spacing w:line="360" w:lineRule="auto"/>
        <w:ind w:left="284" w:hanging="284"/>
        <w:jc w:val="both"/>
        <w:rPr>
          <w:rFonts w:cs="Arial"/>
          <w:sz w:val="20"/>
          <w:szCs w:val="20"/>
        </w:rPr>
      </w:pPr>
      <w:r w:rsidRPr="000B065F">
        <w:rPr>
          <w:rFonts w:cs="Arial"/>
          <w:sz w:val="20"/>
          <w:szCs w:val="20"/>
        </w:rPr>
        <w:t xml:space="preserve">Předpokládaný počet účastníků všech kurzů této části: </w:t>
      </w:r>
      <w:r>
        <w:rPr>
          <w:rFonts w:cs="Arial"/>
          <w:sz w:val="20"/>
          <w:szCs w:val="20"/>
        </w:rPr>
        <w:t>550.</w:t>
      </w:r>
    </w:p>
    <w:p w14:paraId="6A06BB31" w14:textId="77777777" w:rsidR="00940AF3" w:rsidRPr="000B065F" w:rsidRDefault="00940AF3" w:rsidP="00940AF3">
      <w:pPr>
        <w:numPr>
          <w:ilvl w:val="0"/>
          <w:numId w:val="32"/>
        </w:numPr>
        <w:suppressAutoHyphens/>
        <w:spacing w:line="360" w:lineRule="auto"/>
        <w:ind w:left="284" w:hanging="284"/>
        <w:jc w:val="both"/>
        <w:rPr>
          <w:rFonts w:cs="Arial"/>
          <w:sz w:val="20"/>
          <w:szCs w:val="20"/>
        </w:rPr>
      </w:pPr>
      <w:r w:rsidRPr="000B065F">
        <w:rPr>
          <w:rFonts w:cs="Arial"/>
          <w:sz w:val="20"/>
          <w:szCs w:val="20"/>
        </w:rPr>
        <w:t xml:space="preserve">Maximální cena za kurz (Kč/osoba/kurz): </w:t>
      </w:r>
      <w:proofErr w:type="gramStart"/>
      <w:r w:rsidRPr="000B065F">
        <w:rPr>
          <w:rFonts w:cs="Arial"/>
          <w:sz w:val="20"/>
          <w:szCs w:val="20"/>
        </w:rPr>
        <w:t>18</w:t>
      </w:r>
      <w:r>
        <w:rPr>
          <w:rFonts w:cs="Arial"/>
          <w:sz w:val="20"/>
          <w:szCs w:val="20"/>
        </w:rPr>
        <w:t>.</w:t>
      </w:r>
      <w:r w:rsidRPr="000B065F">
        <w:rPr>
          <w:rFonts w:cs="Arial"/>
          <w:sz w:val="20"/>
          <w:szCs w:val="20"/>
        </w:rPr>
        <w:t>000,-</w:t>
      </w:r>
      <w:proofErr w:type="gramEnd"/>
      <w:r w:rsidRPr="000B065F">
        <w:rPr>
          <w:rFonts w:cs="Arial"/>
          <w:b/>
          <w:sz w:val="20"/>
          <w:szCs w:val="20"/>
        </w:rPr>
        <w:t xml:space="preserve"> Kč bez DPH</w:t>
      </w:r>
      <w:r>
        <w:rPr>
          <w:rFonts w:cs="Arial"/>
          <w:b/>
          <w:sz w:val="20"/>
          <w:szCs w:val="20"/>
        </w:rPr>
        <w:t>.</w:t>
      </w:r>
    </w:p>
    <w:p w14:paraId="1F483087" w14:textId="77777777" w:rsidR="00940AF3" w:rsidRPr="000B065F" w:rsidRDefault="00940AF3" w:rsidP="00940AF3">
      <w:pPr>
        <w:numPr>
          <w:ilvl w:val="0"/>
          <w:numId w:val="32"/>
        </w:numPr>
        <w:suppressAutoHyphens/>
        <w:spacing w:line="360" w:lineRule="auto"/>
        <w:ind w:left="284" w:hanging="284"/>
        <w:jc w:val="both"/>
        <w:rPr>
          <w:rFonts w:cs="Arial"/>
          <w:sz w:val="20"/>
          <w:szCs w:val="20"/>
        </w:rPr>
      </w:pPr>
      <w:r w:rsidRPr="000B065F">
        <w:rPr>
          <w:rFonts w:cs="Arial"/>
          <w:sz w:val="20"/>
          <w:szCs w:val="20"/>
        </w:rPr>
        <w:t>U rekvalifikačního kurzu bude dodržen minimální počet hodin bez zkoušek uvedený v tabulce.</w:t>
      </w:r>
    </w:p>
    <w:p w14:paraId="2F7A69D6" w14:textId="77777777" w:rsidR="00940AF3" w:rsidRPr="000B065F" w:rsidRDefault="00940AF3" w:rsidP="00940AF3">
      <w:pPr>
        <w:numPr>
          <w:ilvl w:val="0"/>
          <w:numId w:val="32"/>
        </w:numPr>
        <w:suppressAutoHyphens/>
        <w:spacing w:line="360" w:lineRule="auto"/>
        <w:ind w:left="284" w:hanging="284"/>
        <w:jc w:val="both"/>
        <w:rPr>
          <w:rFonts w:cs="Arial"/>
          <w:sz w:val="20"/>
          <w:szCs w:val="20"/>
        </w:rPr>
      </w:pPr>
      <w:r w:rsidRPr="000B065F">
        <w:rPr>
          <w:rFonts w:cs="Arial"/>
          <w:sz w:val="20"/>
          <w:szCs w:val="20"/>
        </w:rPr>
        <w:t>Minimální počet účastníků nutný pro zahájení rekvalifikačního kurzu: 6</w:t>
      </w:r>
      <w:r>
        <w:rPr>
          <w:rFonts w:cs="Arial"/>
          <w:sz w:val="20"/>
          <w:szCs w:val="20"/>
        </w:rPr>
        <w:t>.</w:t>
      </w:r>
    </w:p>
    <w:p w14:paraId="063AF277" w14:textId="77777777" w:rsidR="00940AF3" w:rsidRPr="000B065F" w:rsidRDefault="00940AF3" w:rsidP="00940AF3">
      <w:pPr>
        <w:numPr>
          <w:ilvl w:val="0"/>
          <w:numId w:val="32"/>
        </w:numPr>
        <w:suppressAutoHyphens/>
        <w:spacing w:line="360" w:lineRule="auto"/>
        <w:ind w:left="284" w:hanging="284"/>
        <w:jc w:val="both"/>
        <w:rPr>
          <w:rFonts w:cs="Arial"/>
          <w:sz w:val="20"/>
          <w:szCs w:val="20"/>
        </w:rPr>
      </w:pPr>
      <w:r w:rsidRPr="000B065F">
        <w:rPr>
          <w:rFonts w:cs="Arial"/>
          <w:sz w:val="20"/>
          <w:szCs w:val="20"/>
        </w:rPr>
        <w:t>Do kurzu je možné zařazovat i další účastníky kromě účastníků vybraných zadavatelem. Maximální počet účastníků kurzu nepřesáhne počet účastníků uvedený v Příloze č. 6 Nabídka zabezpečení rekvalifikace.</w:t>
      </w:r>
    </w:p>
    <w:p w14:paraId="1E7469CB" w14:textId="77777777" w:rsidR="00940AF3" w:rsidRPr="000B065F" w:rsidRDefault="00940AF3" w:rsidP="00940AF3">
      <w:pPr>
        <w:numPr>
          <w:ilvl w:val="0"/>
          <w:numId w:val="32"/>
        </w:numPr>
        <w:tabs>
          <w:tab w:val="left" w:pos="720"/>
          <w:tab w:val="left" w:pos="960"/>
        </w:tabs>
        <w:autoSpaceDE w:val="0"/>
        <w:autoSpaceDN w:val="0"/>
        <w:adjustRightInd w:val="0"/>
        <w:spacing w:line="360" w:lineRule="auto"/>
        <w:ind w:left="284" w:hanging="284"/>
        <w:jc w:val="both"/>
        <w:rPr>
          <w:rFonts w:cs="Arial"/>
          <w:sz w:val="20"/>
          <w:szCs w:val="20"/>
        </w:rPr>
      </w:pPr>
      <w:r w:rsidRPr="000B065F">
        <w:rPr>
          <w:rFonts w:cs="Arial"/>
          <w:sz w:val="20"/>
          <w:szCs w:val="20"/>
        </w:rPr>
        <w:t xml:space="preserve">Organizace výuky: </w:t>
      </w:r>
      <w:r w:rsidRPr="000B065F">
        <w:rPr>
          <w:rFonts w:cs="Arial"/>
          <w:color w:val="000000"/>
          <w:sz w:val="20"/>
          <w:szCs w:val="20"/>
        </w:rPr>
        <w:t xml:space="preserve">výuka bude maximálně 6 vyučovacích hodin denně, </w:t>
      </w:r>
      <w:r w:rsidRPr="000B065F">
        <w:rPr>
          <w:rFonts w:cs="Arial"/>
          <w:sz w:val="20"/>
          <w:szCs w:val="20"/>
        </w:rPr>
        <w:t xml:space="preserve">počátek výuky nejdříve v 8:00 hodin. </w:t>
      </w:r>
      <w:r w:rsidRPr="000B065F">
        <w:rPr>
          <w:rFonts w:cs="Arial"/>
          <w:color w:val="000000"/>
          <w:sz w:val="20"/>
          <w:szCs w:val="20"/>
        </w:rPr>
        <w:t>Celková délka kurzu bude maximálně do 8 týdnů včetně závěrečných zkoušek.</w:t>
      </w:r>
    </w:p>
    <w:p w14:paraId="730B4AD0" w14:textId="77777777" w:rsidR="00940AF3" w:rsidRPr="000B065F" w:rsidRDefault="00940AF3" w:rsidP="00940AF3">
      <w:pPr>
        <w:numPr>
          <w:ilvl w:val="0"/>
          <w:numId w:val="32"/>
        </w:numPr>
        <w:suppressAutoHyphens/>
        <w:spacing w:line="360" w:lineRule="auto"/>
        <w:ind w:left="284" w:hanging="284"/>
        <w:jc w:val="both"/>
        <w:rPr>
          <w:rFonts w:cs="Arial"/>
          <w:sz w:val="20"/>
          <w:szCs w:val="20"/>
        </w:rPr>
      </w:pPr>
      <w:r w:rsidRPr="000B065F">
        <w:rPr>
          <w:rFonts w:cs="Arial"/>
          <w:sz w:val="20"/>
          <w:szCs w:val="20"/>
        </w:rPr>
        <w:t xml:space="preserve">Požadovaný minimální obsah rekvalifikace: </w:t>
      </w:r>
    </w:p>
    <w:p w14:paraId="13420500" w14:textId="77777777" w:rsidR="00940AF3" w:rsidRPr="000B065F" w:rsidRDefault="00940AF3" w:rsidP="00940AF3">
      <w:pPr>
        <w:spacing w:line="360" w:lineRule="auto"/>
        <w:jc w:val="both"/>
        <w:rPr>
          <w:rFonts w:cs="Arial"/>
          <w:sz w:val="20"/>
          <w:szCs w:val="20"/>
        </w:rPr>
      </w:pPr>
      <w:r w:rsidRPr="000B065F">
        <w:rPr>
          <w:rFonts w:cs="Arial"/>
          <w:sz w:val="20"/>
          <w:szCs w:val="20"/>
        </w:rPr>
        <w:t xml:space="preserve">     Základní obsah je dán Referenčním popisem pro účely zkoušky z českého jazyka pro trvalý pobyt v ČR</w:t>
      </w:r>
    </w:p>
    <w:p w14:paraId="66C69927" w14:textId="77777777" w:rsidR="00940AF3" w:rsidRPr="000B065F" w:rsidRDefault="00940AF3" w:rsidP="00940AF3">
      <w:pPr>
        <w:spacing w:line="360" w:lineRule="auto"/>
        <w:jc w:val="both"/>
        <w:rPr>
          <w:rFonts w:cs="Arial"/>
          <w:sz w:val="20"/>
          <w:szCs w:val="20"/>
        </w:rPr>
      </w:pPr>
      <w:r w:rsidRPr="000B065F">
        <w:rPr>
          <w:rFonts w:cs="Arial"/>
          <w:sz w:val="20"/>
          <w:szCs w:val="20"/>
        </w:rPr>
        <w:t xml:space="preserve">     úrovně A1, A2 (obecně určené Společným evropským referenčním rámcem), odkaz na dokument:   </w:t>
      </w:r>
    </w:p>
    <w:p w14:paraId="6BEE6A4C" w14:textId="77777777" w:rsidR="00940AF3" w:rsidRPr="000B065F" w:rsidRDefault="00940AF3" w:rsidP="00940AF3">
      <w:pPr>
        <w:spacing w:line="360" w:lineRule="auto"/>
        <w:jc w:val="both"/>
        <w:rPr>
          <w:rFonts w:cs="Arial"/>
          <w:sz w:val="20"/>
          <w:szCs w:val="20"/>
        </w:rPr>
      </w:pPr>
      <w:r w:rsidRPr="000B065F">
        <w:rPr>
          <w:rFonts w:cs="Arial"/>
          <w:sz w:val="20"/>
          <w:szCs w:val="20"/>
        </w:rPr>
        <w:t xml:space="preserve">     </w:t>
      </w:r>
      <w:hyperlink r:id="rId7" w:history="1">
        <w:r w:rsidRPr="000B065F">
          <w:rPr>
            <w:rStyle w:val="Hypertextovodkaz"/>
            <w:rFonts w:cs="Arial"/>
            <w:sz w:val="20"/>
            <w:szCs w:val="20"/>
          </w:rPr>
          <w:t>https://cestina-pro-cizince.cz/trvaly-pobyt/a1/wp-content/uploads/sites/2/2020/03/referencni_popis_08122016.pdf</w:t>
        </w:r>
      </w:hyperlink>
    </w:p>
    <w:p w14:paraId="3470CC7D" w14:textId="77777777" w:rsidR="00940AF3" w:rsidRPr="000B065F" w:rsidRDefault="00940AF3" w:rsidP="00940AF3">
      <w:pPr>
        <w:spacing w:line="360" w:lineRule="auto"/>
        <w:ind w:left="284" w:hanging="284"/>
        <w:jc w:val="both"/>
        <w:rPr>
          <w:rFonts w:cs="Arial"/>
          <w:sz w:val="20"/>
          <w:szCs w:val="20"/>
        </w:rPr>
      </w:pPr>
      <w:r w:rsidRPr="000B065F">
        <w:rPr>
          <w:rFonts w:cs="Arial"/>
          <w:sz w:val="20"/>
          <w:szCs w:val="20"/>
        </w:rPr>
        <w:tab/>
        <w:t>Obsah (tematické celky) bude v souladu s bodem 2.2 písm. h) Zadávací dokumentace rozepsán v Příloze č. 6 Nabídka zabezpečení rekvalifikace.</w:t>
      </w:r>
    </w:p>
    <w:p w14:paraId="66619A05" w14:textId="77777777" w:rsidR="00940AF3" w:rsidRPr="000B065F" w:rsidRDefault="00940AF3" w:rsidP="00940AF3">
      <w:pPr>
        <w:numPr>
          <w:ilvl w:val="0"/>
          <w:numId w:val="32"/>
        </w:numPr>
        <w:autoSpaceDE w:val="0"/>
        <w:autoSpaceDN w:val="0"/>
        <w:adjustRightInd w:val="0"/>
        <w:spacing w:line="360" w:lineRule="auto"/>
        <w:ind w:left="284" w:hanging="284"/>
        <w:jc w:val="both"/>
        <w:rPr>
          <w:rFonts w:cs="Arial"/>
          <w:sz w:val="20"/>
          <w:szCs w:val="20"/>
        </w:rPr>
      </w:pPr>
      <w:r w:rsidRPr="000B065F">
        <w:rPr>
          <w:rFonts w:cs="Arial"/>
          <w:sz w:val="20"/>
          <w:szCs w:val="20"/>
        </w:rPr>
        <w:t>Vstupní vzdělání účastníků kurzů není požadováno.</w:t>
      </w:r>
    </w:p>
    <w:p w14:paraId="495E9E03" w14:textId="77777777" w:rsidR="00940AF3" w:rsidRPr="000B065F" w:rsidRDefault="00940AF3" w:rsidP="00940AF3">
      <w:pPr>
        <w:numPr>
          <w:ilvl w:val="0"/>
          <w:numId w:val="32"/>
        </w:numPr>
        <w:autoSpaceDE w:val="0"/>
        <w:autoSpaceDN w:val="0"/>
        <w:adjustRightInd w:val="0"/>
        <w:spacing w:line="360" w:lineRule="auto"/>
        <w:ind w:left="284" w:hanging="284"/>
        <w:jc w:val="both"/>
        <w:rPr>
          <w:rFonts w:cs="Arial"/>
          <w:sz w:val="20"/>
          <w:szCs w:val="20"/>
        </w:rPr>
      </w:pPr>
      <w:r w:rsidRPr="000B065F">
        <w:rPr>
          <w:rFonts w:cs="Arial"/>
          <w:sz w:val="20"/>
          <w:szCs w:val="20"/>
        </w:rPr>
        <w:t>Místo konání kurzů: Brno, Břeclav, Znojmo</w:t>
      </w:r>
    </w:p>
    <w:p w14:paraId="7752E74B" w14:textId="4DE0BE05" w:rsidR="00940AF3" w:rsidRPr="00015BD0" w:rsidRDefault="00940AF3" w:rsidP="00940AF3">
      <w:pPr>
        <w:tabs>
          <w:tab w:val="left" w:pos="4680"/>
        </w:tabs>
        <w:spacing w:line="360" w:lineRule="auto"/>
        <w:jc w:val="both"/>
        <w:rPr>
          <w:rFonts w:cs="Arial"/>
          <w:sz w:val="22"/>
          <w:szCs w:val="22"/>
        </w:rPr>
      </w:pPr>
      <w:r w:rsidRPr="000B065F">
        <w:rPr>
          <w:rFonts w:cs="Arial"/>
          <w:sz w:val="20"/>
          <w:szCs w:val="20"/>
        </w:rPr>
        <w:t xml:space="preserve">     Místo realizace musí být dostupné do 20 min pěší chůze od zastávky MHD.</w:t>
      </w:r>
    </w:p>
    <w:p w14:paraId="0F34BA06" w14:textId="16D7B5D1" w:rsidR="00200934" w:rsidRPr="0098532D" w:rsidRDefault="007856D1" w:rsidP="00200934">
      <w:pPr>
        <w:tabs>
          <w:tab w:val="left" w:pos="4680"/>
        </w:tabs>
        <w:spacing w:line="360" w:lineRule="auto"/>
        <w:jc w:val="both"/>
        <w:rPr>
          <w:rFonts w:cs="Arial"/>
          <w:sz w:val="22"/>
          <w:szCs w:val="22"/>
        </w:rPr>
      </w:pPr>
      <w:r w:rsidRPr="007856D1">
        <w:rPr>
          <w:rFonts w:cs="Arial"/>
          <w:sz w:val="22"/>
          <w:szCs w:val="22"/>
        </w:rPr>
        <w:tab/>
      </w:r>
      <w:r w:rsidR="00200934" w:rsidRPr="007856D1">
        <w:rPr>
          <w:rFonts w:cs="Arial"/>
          <w:bCs/>
          <w:sz w:val="22"/>
          <w:szCs w:val="22"/>
        </w:rPr>
        <w:tab/>
      </w:r>
    </w:p>
    <w:sectPr w:rsidR="00200934" w:rsidRPr="0098532D" w:rsidSect="00F45F8F">
      <w:headerReference w:type="default" r:id="rId8"/>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009D" w14:textId="77777777" w:rsidR="00BC3936" w:rsidRDefault="00BC3936">
      <w:r>
        <w:separator/>
      </w:r>
    </w:p>
  </w:endnote>
  <w:endnote w:type="continuationSeparator" w:id="0">
    <w:p w14:paraId="33D81358" w14:textId="77777777" w:rsidR="00BC3936" w:rsidRDefault="00BC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A7BA1">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F9A6" w14:textId="77777777" w:rsidR="00BC3936" w:rsidRDefault="00BC3936">
      <w:r>
        <w:separator/>
      </w:r>
    </w:p>
  </w:footnote>
  <w:footnote w:type="continuationSeparator" w:id="0">
    <w:p w14:paraId="5EC1F6B9" w14:textId="77777777" w:rsidR="00BC3936" w:rsidRDefault="00BC3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EA66" w14:textId="77777777" w:rsidR="00457BAD" w:rsidRDefault="00457BAD" w:rsidP="00DF00AD">
    <w:pPr>
      <w:pStyle w:val="Zhlav"/>
    </w:pPr>
  </w:p>
  <w:p w14:paraId="196980A2" w14:textId="2E8D9AD7" w:rsidR="00EC3334" w:rsidRDefault="00457BAD" w:rsidP="00DF00AD">
    <w:pPr>
      <w:pStyle w:val="Zhlav"/>
    </w:pPr>
    <w:r>
      <w:rPr>
        <w:noProof/>
      </w:rPr>
      <w:drawing>
        <wp:inline distT="0" distB="0" distL="0" distR="0" wp14:anchorId="098A8BB4" wp14:editId="231E23ED">
          <wp:extent cx="3362325" cy="542968"/>
          <wp:effectExtent l="0" t="0" r="0" b="952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3E2C5ED1"/>
    <w:multiLevelType w:val="hybridMultilevel"/>
    <w:tmpl w:val="F96E9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6"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7"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5"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8"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73431699">
    <w:abstractNumId w:val="3"/>
  </w:num>
  <w:num w:numId="2" w16cid:durableId="45304172">
    <w:abstractNumId w:val="13"/>
  </w:num>
  <w:num w:numId="3" w16cid:durableId="7292602">
    <w:abstractNumId w:val="21"/>
  </w:num>
  <w:num w:numId="4" w16cid:durableId="1805195063">
    <w:abstractNumId w:val="5"/>
  </w:num>
  <w:num w:numId="5" w16cid:durableId="1701468325">
    <w:abstractNumId w:val="28"/>
  </w:num>
  <w:num w:numId="6" w16cid:durableId="8072689">
    <w:abstractNumId w:val="19"/>
  </w:num>
  <w:num w:numId="7" w16cid:durableId="1065487968">
    <w:abstractNumId w:val="10"/>
  </w:num>
  <w:num w:numId="8" w16cid:durableId="1518930635">
    <w:abstractNumId w:val="8"/>
  </w:num>
  <w:num w:numId="9" w16cid:durableId="2094544151">
    <w:abstractNumId w:val="22"/>
  </w:num>
  <w:num w:numId="10" w16cid:durableId="1596278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3"/>
  </w:num>
  <w:num w:numId="12" w16cid:durableId="249433693">
    <w:abstractNumId w:val="26"/>
  </w:num>
  <w:num w:numId="13" w16cid:durableId="782842866">
    <w:abstractNumId w:val="11"/>
  </w:num>
  <w:num w:numId="14" w16cid:durableId="1044252314">
    <w:abstractNumId w:val="20"/>
  </w:num>
  <w:num w:numId="15" w16cid:durableId="1314993803">
    <w:abstractNumId w:val="30"/>
  </w:num>
  <w:num w:numId="16" w16cid:durableId="1951735830">
    <w:abstractNumId w:val="31"/>
  </w:num>
  <w:num w:numId="17" w16cid:durableId="895824814">
    <w:abstractNumId w:val="29"/>
  </w:num>
  <w:num w:numId="18" w16cid:durableId="954866736">
    <w:abstractNumId w:val="4"/>
  </w:num>
  <w:num w:numId="19" w16cid:durableId="982662583">
    <w:abstractNumId w:val="16"/>
  </w:num>
  <w:num w:numId="20" w16cid:durableId="292374239">
    <w:abstractNumId w:val="17"/>
  </w:num>
  <w:num w:numId="21" w16cid:durableId="2136482712">
    <w:abstractNumId w:val="1"/>
  </w:num>
  <w:num w:numId="22" w16cid:durableId="145048498">
    <w:abstractNumId w:val="27"/>
  </w:num>
  <w:num w:numId="23" w16cid:durableId="596015503">
    <w:abstractNumId w:val="0"/>
  </w:num>
  <w:num w:numId="24" w16cid:durableId="620307479">
    <w:abstractNumId w:val="25"/>
  </w:num>
  <w:num w:numId="25" w16cid:durableId="582569974">
    <w:abstractNumId w:val="2"/>
  </w:num>
  <w:num w:numId="26" w16cid:durableId="828442038">
    <w:abstractNumId w:val="7"/>
  </w:num>
  <w:num w:numId="27" w16cid:durableId="1779135548">
    <w:abstractNumId w:val="9"/>
  </w:num>
  <w:num w:numId="28" w16cid:durableId="124468064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5"/>
  </w:num>
  <w:num w:numId="30" w16cid:durableId="631445094">
    <w:abstractNumId w:val="6"/>
  </w:num>
  <w:num w:numId="31" w16cid:durableId="14617905">
    <w:abstractNumId w:val="18"/>
  </w:num>
  <w:num w:numId="32" w16cid:durableId="31499696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48A3"/>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15F9"/>
    <w:rsid w:val="00231A87"/>
    <w:rsid w:val="00234722"/>
    <w:rsid w:val="00237079"/>
    <w:rsid w:val="002374D0"/>
    <w:rsid w:val="00240D27"/>
    <w:rsid w:val="0024275D"/>
    <w:rsid w:val="00243743"/>
    <w:rsid w:val="00243C5E"/>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3974"/>
    <w:rsid w:val="003261C3"/>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0924"/>
    <w:rsid w:val="00395053"/>
    <w:rsid w:val="003A44C6"/>
    <w:rsid w:val="003A50CB"/>
    <w:rsid w:val="003A50E9"/>
    <w:rsid w:val="003A57D7"/>
    <w:rsid w:val="003A5B64"/>
    <w:rsid w:val="003A5CB7"/>
    <w:rsid w:val="003A7837"/>
    <w:rsid w:val="003A7D56"/>
    <w:rsid w:val="003B364E"/>
    <w:rsid w:val="003B4C39"/>
    <w:rsid w:val="003C06B3"/>
    <w:rsid w:val="003C30A1"/>
    <w:rsid w:val="003C66CF"/>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4F1E"/>
    <w:rsid w:val="00415815"/>
    <w:rsid w:val="00417263"/>
    <w:rsid w:val="00417331"/>
    <w:rsid w:val="00417AA9"/>
    <w:rsid w:val="004207BD"/>
    <w:rsid w:val="00421986"/>
    <w:rsid w:val="004242B6"/>
    <w:rsid w:val="00424E4F"/>
    <w:rsid w:val="00441211"/>
    <w:rsid w:val="00442003"/>
    <w:rsid w:val="00450E92"/>
    <w:rsid w:val="00451176"/>
    <w:rsid w:val="00457BAD"/>
    <w:rsid w:val="00461E94"/>
    <w:rsid w:val="00462B09"/>
    <w:rsid w:val="00463CF2"/>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7D4"/>
    <w:rsid w:val="00554E20"/>
    <w:rsid w:val="00562E28"/>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40C3"/>
    <w:rsid w:val="00654D06"/>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5331"/>
    <w:rsid w:val="007B6272"/>
    <w:rsid w:val="007B633D"/>
    <w:rsid w:val="007C13D0"/>
    <w:rsid w:val="007C189E"/>
    <w:rsid w:val="007C30DB"/>
    <w:rsid w:val="007D2FF2"/>
    <w:rsid w:val="007D5B18"/>
    <w:rsid w:val="007E0C71"/>
    <w:rsid w:val="007E727F"/>
    <w:rsid w:val="007F00E7"/>
    <w:rsid w:val="007F0825"/>
    <w:rsid w:val="007F4485"/>
    <w:rsid w:val="007F5C75"/>
    <w:rsid w:val="0080467D"/>
    <w:rsid w:val="00805540"/>
    <w:rsid w:val="00806195"/>
    <w:rsid w:val="00806543"/>
    <w:rsid w:val="00813CFC"/>
    <w:rsid w:val="00817FA0"/>
    <w:rsid w:val="008248F0"/>
    <w:rsid w:val="00825A0A"/>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E6C21"/>
    <w:rsid w:val="008F2B16"/>
    <w:rsid w:val="008F4332"/>
    <w:rsid w:val="008F664C"/>
    <w:rsid w:val="0090520A"/>
    <w:rsid w:val="0090521F"/>
    <w:rsid w:val="009070CA"/>
    <w:rsid w:val="00907C2C"/>
    <w:rsid w:val="00911BE4"/>
    <w:rsid w:val="009127C0"/>
    <w:rsid w:val="00913328"/>
    <w:rsid w:val="00914881"/>
    <w:rsid w:val="00916439"/>
    <w:rsid w:val="0091796E"/>
    <w:rsid w:val="0092762F"/>
    <w:rsid w:val="00931B28"/>
    <w:rsid w:val="00936779"/>
    <w:rsid w:val="00940AF3"/>
    <w:rsid w:val="00940EB6"/>
    <w:rsid w:val="00941202"/>
    <w:rsid w:val="009461FA"/>
    <w:rsid w:val="00946494"/>
    <w:rsid w:val="00946E10"/>
    <w:rsid w:val="009503E6"/>
    <w:rsid w:val="00952C86"/>
    <w:rsid w:val="00956352"/>
    <w:rsid w:val="009639E6"/>
    <w:rsid w:val="0096621B"/>
    <w:rsid w:val="00966996"/>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767A2"/>
    <w:rsid w:val="00A8052F"/>
    <w:rsid w:val="00A809A5"/>
    <w:rsid w:val="00A83C37"/>
    <w:rsid w:val="00A91454"/>
    <w:rsid w:val="00A93C80"/>
    <w:rsid w:val="00A95467"/>
    <w:rsid w:val="00AA4D76"/>
    <w:rsid w:val="00AB01C5"/>
    <w:rsid w:val="00AB29A3"/>
    <w:rsid w:val="00AB6AC0"/>
    <w:rsid w:val="00AC321E"/>
    <w:rsid w:val="00AC3544"/>
    <w:rsid w:val="00AC3639"/>
    <w:rsid w:val="00AC4E2F"/>
    <w:rsid w:val="00AD2FA7"/>
    <w:rsid w:val="00AD34C9"/>
    <w:rsid w:val="00AE51FE"/>
    <w:rsid w:val="00AE58F2"/>
    <w:rsid w:val="00AE5CF4"/>
    <w:rsid w:val="00AE7A72"/>
    <w:rsid w:val="00AF010F"/>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4E64"/>
    <w:rsid w:val="00B669B3"/>
    <w:rsid w:val="00B730C4"/>
    <w:rsid w:val="00B74F96"/>
    <w:rsid w:val="00B75D8E"/>
    <w:rsid w:val="00B801A5"/>
    <w:rsid w:val="00B80DF2"/>
    <w:rsid w:val="00B8259F"/>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936"/>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1A10"/>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0FD7"/>
    <w:rsid w:val="00D8133D"/>
    <w:rsid w:val="00D8642B"/>
    <w:rsid w:val="00D92524"/>
    <w:rsid w:val="00DA11AE"/>
    <w:rsid w:val="00DA5551"/>
    <w:rsid w:val="00DA6966"/>
    <w:rsid w:val="00DB3B14"/>
    <w:rsid w:val="00DB60D4"/>
    <w:rsid w:val="00DC0B84"/>
    <w:rsid w:val="00DC0F31"/>
    <w:rsid w:val="00DC67A2"/>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911"/>
    <w:rsid w:val="00E15257"/>
    <w:rsid w:val="00E2242E"/>
    <w:rsid w:val="00E24257"/>
    <w:rsid w:val="00E24D85"/>
    <w:rsid w:val="00E25CD7"/>
    <w:rsid w:val="00E267B4"/>
    <w:rsid w:val="00E26C8C"/>
    <w:rsid w:val="00E313A7"/>
    <w:rsid w:val="00E331EE"/>
    <w:rsid w:val="00E34877"/>
    <w:rsid w:val="00E40AFB"/>
    <w:rsid w:val="00E4568D"/>
    <w:rsid w:val="00E46C07"/>
    <w:rsid w:val="00E5315A"/>
    <w:rsid w:val="00E5531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531A"/>
    <w:rsid w:val="00EE609D"/>
    <w:rsid w:val="00EE7F40"/>
    <w:rsid w:val="00EF2771"/>
    <w:rsid w:val="00EF5362"/>
    <w:rsid w:val="00EF595E"/>
    <w:rsid w:val="00EF6AB1"/>
    <w:rsid w:val="00F00947"/>
    <w:rsid w:val="00F0378D"/>
    <w:rsid w:val="00F03E5C"/>
    <w:rsid w:val="00F05522"/>
    <w:rsid w:val="00F062DD"/>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4662B"/>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8098E"/>
    <w:rsid w:val="00F81E42"/>
    <w:rsid w:val="00F84FB1"/>
    <w:rsid w:val="00F92FAA"/>
    <w:rsid w:val="00F94DF3"/>
    <w:rsid w:val="00FA1898"/>
    <w:rsid w:val="00FA1E97"/>
    <w:rsid w:val="00FA3A40"/>
    <w:rsid w:val="00FA47DD"/>
    <w:rsid w:val="00FA498B"/>
    <w:rsid w:val="00FA4B8C"/>
    <w:rsid w:val="00FA675A"/>
    <w:rsid w:val="00FB0AFE"/>
    <w:rsid w:val="00FB1C04"/>
    <w:rsid w:val="00FB2C9C"/>
    <w:rsid w:val="00FB45B6"/>
    <w:rsid w:val="00FB64CF"/>
    <w:rsid w:val="00FB6A5B"/>
    <w:rsid w:val="00FC28A9"/>
    <w:rsid w:val="00FC28B4"/>
    <w:rsid w:val="00FC3252"/>
    <w:rsid w:val="00FC6943"/>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platne1">
    <w:name w:val="platne1"/>
    <w:rsid w:val="00F4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estina-pro-cizince.cz/trvaly-pobyt/a1/wp-content/uploads/sites/2/2020/03/referencni_popis_0812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3536</Words>
  <Characters>20869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Mejtský Jakub Mgr. (UPB-KRP)</cp:lastModifiedBy>
  <cp:revision>2</cp:revision>
  <cp:lastPrinted>2018-06-20T11:15:00Z</cp:lastPrinted>
  <dcterms:created xsi:type="dcterms:W3CDTF">2024-11-25T10:01:00Z</dcterms:created>
  <dcterms:modified xsi:type="dcterms:W3CDTF">2024-11-25T10:01:00Z</dcterms:modified>
</cp:coreProperties>
</file>