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7241100178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ELREG</w:t>
      </w:r>
      <w:r>
        <w:rPr>
          <w:spacing w:val="-11"/>
        </w:rPr>
        <w:t> </w:t>
      </w:r>
      <w:r>
        <w:rPr/>
        <w:t>PARDUBICE</w:t>
      </w:r>
      <w:r>
        <w:rPr>
          <w:spacing w:val="-10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40"/>
        </w:rPr>
        <w:t> </w:t>
      </w:r>
      <w:r>
        <w:rPr/>
        <w:t>společnost</w:t>
      </w:r>
      <w:r>
        <w:rPr>
          <w:spacing w:val="40"/>
        </w:rPr>
        <w:t> </w:t>
      </w:r>
      <w:r>
        <w:rPr/>
        <w:t>zapsaná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obchodním</w:t>
      </w:r>
      <w:r>
        <w:rPr>
          <w:spacing w:val="40"/>
        </w:rPr>
        <w:t> </w:t>
      </w:r>
      <w:r>
        <w:rPr/>
        <w:t>rejstříku</w:t>
      </w:r>
      <w:r>
        <w:rPr>
          <w:spacing w:val="40"/>
        </w:rPr>
        <w:t> </w:t>
      </w:r>
      <w:r>
        <w:rPr/>
        <w:t>vedeném</w:t>
      </w:r>
      <w:r>
        <w:rPr>
          <w:spacing w:val="40"/>
        </w:rPr>
        <w:t> </w:t>
      </w:r>
      <w:r>
        <w:rPr/>
        <w:t>Krajským</w:t>
      </w:r>
      <w:r>
        <w:rPr>
          <w:spacing w:val="40"/>
        </w:rPr>
        <w:t> </w:t>
      </w:r>
      <w:r>
        <w:rPr/>
        <w:t>soudem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Hradci</w:t>
      </w:r>
      <w:r>
        <w:rPr>
          <w:spacing w:val="40"/>
        </w:rPr>
        <w:t> </w:t>
      </w:r>
      <w:r>
        <w:rPr/>
        <w:t>Králové,</w:t>
      </w:r>
      <w:r>
        <w:rPr>
          <w:spacing w:val="40"/>
        </w:rPr>
        <w:t> </w:t>
      </w:r>
      <w:r>
        <w:rPr/>
        <w:t>oddíl</w:t>
      </w:r>
      <w:r>
        <w:rPr>
          <w:spacing w:val="40"/>
        </w:rPr>
        <w:t> </w:t>
      </w:r>
      <w:r>
        <w:rPr/>
        <w:t>C, vložka 14659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Arnošta</w:t>
      </w:r>
      <w:r>
        <w:rPr>
          <w:spacing w:val="-7"/>
        </w:rPr>
        <w:t> </w:t>
      </w:r>
      <w:r>
        <w:rPr/>
        <w:t>z</w:t>
      </w:r>
      <w:r>
        <w:rPr>
          <w:spacing w:val="-4"/>
        </w:rPr>
        <w:t> </w:t>
      </w:r>
      <w:r>
        <w:rPr/>
        <w:t>Pardubic</w:t>
      </w:r>
      <w:r>
        <w:rPr>
          <w:spacing w:val="-7"/>
        </w:rPr>
        <w:t> </w:t>
      </w:r>
      <w:r>
        <w:rPr/>
        <w:t>2771,</w:t>
      </w:r>
      <w:r>
        <w:rPr>
          <w:spacing w:val="-6"/>
        </w:rPr>
        <w:t> </w:t>
      </w:r>
      <w:r>
        <w:rPr/>
        <w:t>Zelené</w:t>
      </w:r>
      <w:r>
        <w:rPr>
          <w:spacing w:val="-7"/>
        </w:rPr>
        <w:t> </w:t>
      </w:r>
      <w:r>
        <w:rPr/>
        <w:t>Předměstí,</w:t>
      </w:r>
      <w:r>
        <w:rPr>
          <w:spacing w:val="-6"/>
        </w:rPr>
        <w:t> </w:t>
      </w:r>
      <w:r>
        <w:rPr/>
        <w:t>530</w:t>
      </w:r>
      <w:r>
        <w:rPr>
          <w:spacing w:val="-2"/>
        </w:rPr>
        <w:t> </w:t>
      </w:r>
      <w:r>
        <w:rPr/>
        <w:t>02</w:t>
      </w:r>
      <w:r>
        <w:rPr>
          <w:spacing w:val="-5"/>
        </w:rPr>
        <w:t> </w:t>
      </w:r>
      <w:r>
        <w:rPr>
          <w:spacing w:val="-2"/>
        </w:rPr>
        <w:t>Pardubice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25921509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Miroslavem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2"/>
        </w:rPr>
        <w:t> </w:t>
      </w:r>
      <w:r>
        <w:rPr/>
        <w:t>nar.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srpna</w:t>
      </w:r>
      <w:r>
        <w:rPr>
          <w:spacing w:val="-4"/>
        </w:rPr>
        <w:t> </w:t>
      </w:r>
      <w:r>
        <w:rPr/>
        <w:t>1961,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9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196103537/0300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7241100178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right="1345"/>
      </w:pPr>
      <w:r>
        <w:rPr/>
        <w:t>„ELREG</w:t>
      </w:r>
      <w:r>
        <w:rPr>
          <w:spacing w:val="-12"/>
        </w:rPr>
        <w:t> </w:t>
      </w:r>
      <w:r>
        <w:rPr/>
        <w:t>PARDUBICE</w:t>
      </w:r>
      <w:r>
        <w:rPr>
          <w:spacing w:val="-12"/>
        </w:rPr>
        <w:t> </w:t>
      </w:r>
      <w:r>
        <w:rPr/>
        <w:t>s.r.o._instalace</w:t>
      </w:r>
      <w:r>
        <w:rPr>
          <w:spacing w:val="-11"/>
        </w:rPr>
        <w:t> </w:t>
      </w:r>
      <w:r>
        <w:rPr>
          <w:spacing w:val="-4"/>
        </w:rPr>
        <w:t>FVE“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poskytována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</w:t>
      </w:r>
      <w:r>
        <w:rPr>
          <w:spacing w:val="22"/>
          <w:sz w:val="20"/>
        </w:rPr>
        <w:t> </w:t>
      </w:r>
      <w:r>
        <w:rPr>
          <w:sz w:val="20"/>
        </w:rPr>
        <w:t>Nařízením</w:t>
      </w:r>
      <w:r>
        <w:rPr>
          <w:spacing w:val="19"/>
          <w:sz w:val="20"/>
        </w:rPr>
        <w:t> </w:t>
      </w:r>
      <w:r>
        <w:rPr>
          <w:sz w:val="20"/>
        </w:rPr>
        <w:t>Komise</w:t>
      </w:r>
      <w:r>
        <w:rPr>
          <w:spacing w:val="17"/>
          <w:sz w:val="20"/>
        </w:rPr>
        <w:t> </w:t>
      </w:r>
      <w:r>
        <w:rPr>
          <w:sz w:val="20"/>
        </w:rPr>
        <w:t>(EU)</w:t>
      </w:r>
      <w:r>
        <w:rPr>
          <w:spacing w:val="18"/>
          <w:sz w:val="20"/>
        </w:rPr>
        <w:t> </w:t>
      </w:r>
      <w:r>
        <w:rPr>
          <w:sz w:val="20"/>
        </w:rPr>
        <w:t>č.</w:t>
      </w:r>
      <w:r>
        <w:rPr>
          <w:spacing w:val="18"/>
          <w:sz w:val="20"/>
        </w:rPr>
        <w:t> </w:t>
      </w:r>
      <w:r>
        <w:rPr>
          <w:sz w:val="20"/>
        </w:rPr>
        <w:t>651/2014</w:t>
      </w:r>
      <w:r>
        <w:rPr>
          <w:spacing w:val="19"/>
          <w:sz w:val="20"/>
        </w:rPr>
        <w:t> </w:t>
      </w:r>
      <w:r>
        <w:rPr>
          <w:sz w:val="20"/>
        </w:rPr>
        <w:t>ze</w:t>
      </w:r>
      <w:r>
        <w:rPr>
          <w:spacing w:val="17"/>
          <w:sz w:val="20"/>
        </w:rPr>
        <w:t> </w:t>
      </w:r>
      <w:r>
        <w:rPr>
          <w:sz w:val="20"/>
        </w:rPr>
        <w:t>dne</w:t>
      </w:r>
      <w:r>
        <w:rPr>
          <w:spacing w:val="18"/>
          <w:sz w:val="20"/>
        </w:rPr>
        <w:t> </w:t>
      </w:r>
      <w:r>
        <w:rPr>
          <w:sz w:val="20"/>
        </w:rPr>
        <w:t>17.</w:t>
      </w:r>
      <w:r>
        <w:rPr>
          <w:spacing w:val="18"/>
          <w:sz w:val="20"/>
        </w:rPr>
        <w:t> </w:t>
      </w:r>
      <w:r>
        <w:rPr>
          <w:sz w:val="20"/>
        </w:rPr>
        <w:t>června</w:t>
      </w:r>
      <w:r>
        <w:rPr>
          <w:spacing w:val="18"/>
          <w:sz w:val="20"/>
        </w:rPr>
        <w:t> </w:t>
      </w:r>
      <w:r>
        <w:rPr>
          <w:sz w:val="20"/>
        </w:rPr>
        <w:t>2014,</w:t>
      </w:r>
      <w:r>
        <w:rPr>
          <w:spacing w:val="18"/>
          <w:sz w:val="20"/>
        </w:rPr>
        <w:t> </w:t>
      </w:r>
      <w:r>
        <w:rPr>
          <w:sz w:val="20"/>
        </w:rPr>
        <w:t>kterým</w:t>
      </w:r>
      <w:r>
        <w:rPr>
          <w:spacing w:val="19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657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223,50 Kč </w:t>
      </w:r>
      <w:r>
        <w:rPr>
          <w:sz w:val="20"/>
        </w:rPr>
        <w:t>(slovy: šest set padesát sedm tisíc dvě stě dvacet tři korun českých, padesát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line="265" w:lineRule="exac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190</w:t>
      </w:r>
      <w:r>
        <w:rPr>
          <w:spacing w:val="-2"/>
        </w:rPr>
        <w:t> </w:t>
      </w:r>
      <w:r>
        <w:rPr/>
        <w:t>745,00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stanovených</w:t>
      </w:r>
      <w:r>
        <w:rPr>
          <w:spacing w:val="12"/>
          <w:sz w:val="20"/>
        </w:rPr>
        <w:t> </w:t>
      </w:r>
      <w:r>
        <w:rPr>
          <w:sz w:val="20"/>
        </w:rPr>
        <w:t>touto</w:t>
      </w:r>
      <w:r>
        <w:rPr>
          <w:spacing w:val="13"/>
          <w:sz w:val="20"/>
        </w:rPr>
        <w:t> </w:t>
      </w:r>
      <w:r>
        <w:rPr>
          <w:sz w:val="20"/>
        </w:rPr>
        <w:t>Smlouvou,</w:t>
      </w:r>
      <w:r>
        <w:rPr>
          <w:spacing w:val="10"/>
          <w:sz w:val="20"/>
        </w:rPr>
        <w:t> </w:t>
      </w:r>
      <w:r>
        <w:rPr>
          <w:sz w:val="20"/>
        </w:rPr>
        <w:t>či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plnění</w:t>
      </w:r>
      <w:r>
        <w:rPr>
          <w:spacing w:val="10"/>
          <w:sz w:val="20"/>
        </w:rPr>
        <w:t> </w:t>
      </w:r>
      <w:r>
        <w:rPr>
          <w:sz w:val="20"/>
        </w:rPr>
        <w:t>některé</w:t>
      </w:r>
      <w:r>
        <w:rPr>
          <w:spacing w:val="9"/>
          <w:sz w:val="20"/>
        </w:rPr>
        <w:t> </w:t>
      </w:r>
      <w:r>
        <w:rPr>
          <w:sz w:val="20"/>
        </w:rPr>
        <w:t>povinnosti</w:t>
      </w:r>
      <w:r>
        <w:rPr>
          <w:spacing w:val="9"/>
          <w:sz w:val="20"/>
        </w:rPr>
        <w:t> </w:t>
      </w:r>
      <w:r>
        <w:rPr>
          <w:sz w:val="20"/>
        </w:rPr>
        <w:t>vážně</w:t>
      </w:r>
      <w:r>
        <w:rPr>
          <w:spacing w:val="9"/>
          <w:sz w:val="20"/>
        </w:rPr>
        <w:t> </w:t>
      </w:r>
      <w:r>
        <w:rPr>
          <w:sz w:val="20"/>
        </w:rPr>
        <w:t>ohroženo.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38"/>
        </w:rPr>
      </w:pPr>
    </w:p>
    <w:p>
      <w:pPr>
        <w:pStyle w:val="Heading1"/>
        <w:spacing w:line="265" w:lineRule="exact" w:before="1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left"/>
        <w:rPr>
          <w:sz w:val="20"/>
        </w:rPr>
      </w:pPr>
      <w:r>
        <w:rPr>
          <w:sz w:val="20"/>
        </w:rPr>
        <w:t>splní účel akce „ELREG PARDUBICE s.r.o._instalace FVE“ tím, že 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3"/>
          <w:sz w:val="20"/>
        </w:rPr>
        <w:t> </w:t>
      </w:r>
      <w:r>
        <w:rPr>
          <w:sz w:val="20"/>
        </w:rPr>
        <w:t>předpokládaným výkonem 64 kWp a instalací akumulace o kapacitě 21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65" w:lineRule="exact" w:before="0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1560"/>
        <w:gridCol w:w="1843"/>
        <w:gridCol w:w="1701"/>
      </w:tblGrid>
      <w:tr>
        <w:trPr>
          <w:trHeight w:val="506" w:hRule="atLeast"/>
        </w:trPr>
        <w:tc>
          <w:tcPr>
            <w:tcW w:w="4246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3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4246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akumulace elektrické energie z OZE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21.31</w:t>
            </w:r>
          </w:p>
        </w:tc>
      </w:tr>
      <w:tr>
        <w:trPr>
          <w:trHeight w:val="506" w:hRule="atLeast"/>
        </w:trPr>
        <w:tc>
          <w:tcPr>
            <w:tcW w:w="4246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64.40</w:t>
            </w:r>
          </w:p>
        </w:tc>
      </w:tr>
      <w:tr>
        <w:trPr>
          <w:trHeight w:val="506" w:hRule="atLeast"/>
        </w:trPr>
        <w:tc>
          <w:tcPr>
            <w:tcW w:w="4246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0" w:right="287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56.02</w:t>
            </w:r>
          </w:p>
        </w:tc>
      </w:tr>
      <w:tr>
        <w:trPr>
          <w:trHeight w:val="532" w:hRule="atLeast"/>
        </w:trPr>
        <w:tc>
          <w:tcPr>
            <w:tcW w:w="4246" w:type="dxa"/>
          </w:tcPr>
          <w:p>
            <w:pPr>
              <w:pStyle w:val="TableParagraph"/>
              <w:spacing w:line="268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0" w:right="3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3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169.34</w:t>
            </w:r>
          </w:p>
        </w:tc>
      </w:tr>
      <w:tr>
        <w:trPr>
          <w:trHeight w:val="503" w:hRule="atLeast"/>
        </w:trPr>
        <w:tc>
          <w:tcPr>
            <w:tcW w:w="4246" w:type="dxa"/>
          </w:tcPr>
          <w:p>
            <w:pPr>
              <w:pStyle w:val="TableParagraph"/>
              <w:spacing w:line="263" w:lineRule="exact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7"/>
              <w:ind w:left="0" w:right="3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7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7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65.13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3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3"/>
          <w:sz w:val="20"/>
        </w:rPr>
        <w:t> </w:t>
      </w:r>
      <w:r>
        <w:rPr>
          <w:sz w:val="20"/>
        </w:rPr>
        <w:t>měsíc</w:t>
      </w:r>
      <w:r>
        <w:rPr>
          <w:spacing w:val="3"/>
          <w:sz w:val="20"/>
        </w:rPr>
        <w:t> </w:t>
      </w:r>
      <w:r>
        <w:rPr>
          <w:sz w:val="20"/>
        </w:rPr>
        <w:t>po</w:t>
      </w:r>
      <w:r>
        <w:rPr>
          <w:spacing w:val="4"/>
          <w:sz w:val="20"/>
        </w:rPr>
        <w:t> </w:t>
      </w:r>
      <w:r>
        <w:rPr>
          <w:sz w:val="20"/>
        </w:rPr>
        <w:t>ukončení</w:t>
      </w:r>
      <w:r>
        <w:rPr>
          <w:spacing w:val="4"/>
          <w:sz w:val="20"/>
        </w:rPr>
        <w:t> </w:t>
      </w:r>
      <w:r>
        <w:rPr>
          <w:sz w:val="20"/>
        </w:rPr>
        <w:t>akce</w:t>
      </w:r>
      <w:r>
        <w:rPr>
          <w:spacing w:val="2"/>
          <w:sz w:val="20"/>
        </w:rPr>
        <w:t> </w:t>
      </w:r>
      <w:r>
        <w:rPr>
          <w:sz w:val="20"/>
        </w:rPr>
        <w:t>(pokud</w:t>
      </w:r>
      <w:r>
        <w:rPr>
          <w:spacing w:val="5"/>
          <w:sz w:val="20"/>
        </w:rPr>
        <w:t> </w:t>
      </w:r>
      <w:r>
        <w:rPr>
          <w:sz w:val="20"/>
        </w:rPr>
        <w:t>Fond</w:t>
      </w:r>
      <w:r>
        <w:rPr>
          <w:spacing w:val="4"/>
          <w:sz w:val="20"/>
        </w:rPr>
        <w:t> </w:t>
      </w:r>
      <w:r>
        <w:rPr>
          <w:sz w:val="20"/>
        </w:rPr>
        <w:t>nepovolí</w:t>
      </w:r>
      <w:r>
        <w:rPr>
          <w:spacing w:val="4"/>
          <w:sz w:val="20"/>
        </w:rPr>
        <w:t> </w:t>
      </w:r>
      <w:r>
        <w:rPr>
          <w:sz w:val="20"/>
        </w:rPr>
        <w:t>jiný</w:t>
      </w:r>
      <w:r>
        <w:rPr>
          <w:spacing w:val="3"/>
          <w:sz w:val="20"/>
        </w:rPr>
        <w:t> </w:t>
      </w:r>
      <w:r>
        <w:rPr>
          <w:sz w:val="20"/>
        </w:rPr>
        <w:t>termín)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stane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(pokud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3"/>
        <w:jc w:val="both"/>
      </w:pPr>
      <w:r>
        <w:rPr/>
        <w:t>jím již není)</w:t>
      </w:r>
      <w:r>
        <w:rPr>
          <w:spacing w:val="-1"/>
        </w:rPr>
        <w:t> </w:t>
      </w:r>
      <w:r>
        <w:rPr/>
        <w:t>vlastníkem předmětu</w:t>
      </w:r>
      <w:r>
        <w:rPr>
          <w:spacing w:val="-1"/>
        </w:rPr>
        <w:t> </w:t>
      </w:r>
      <w:r>
        <w:rPr/>
        <w:t>podpory.</w:t>
      </w:r>
      <w:r>
        <w:rPr>
          <w:spacing w:val="-1"/>
        </w:rPr>
        <w:t> </w:t>
      </w:r>
      <w:r>
        <w:rPr/>
        <w:t>Pro tento účel se</w:t>
      </w:r>
      <w:r>
        <w:rPr>
          <w:spacing w:val="-2"/>
        </w:rPr>
        <w:t> </w:t>
      </w:r>
      <w:r>
        <w:rPr/>
        <w:t>předmětem podpory</w:t>
      </w:r>
      <w:r>
        <w:rPr>
          <w:spacing w:val="-1"/>
        </w:rPr>
        <w:t> </w:t>
      </w:r>
      <w:r>
        <w:rPr/>
        <w:t>rozumí</w:t>
      </w:r>
      <w:r>
        <w:rPr>
          <w:spacing w:val="-1"/>
        </w:rPr>
        <w:t> </w:t>
      </w:r>
      <w:r>
        <w:rPr/>
        <w:t>věci</w:t>
      </w:r>
      <w:r>
        <w:rPr>
          <w:spacing w:val="-1"/>
        </w:rPr>
        <w:t> </w:t>
      </w:r>
      <w:r>
        <w:rPr/>
        <w:t>pořizované (či</w:t>
      </w:r>
      <w:r>
        <w:rPr>
          <w:spacing w:val="32"/>
        </w:rPr>
        <w:t> </w:t>
      </w:r>
      <w:r>
        <w:rPr/>
        <w:t>rekonstruované,</w:t>
      </w:r>
      <w:r>
        <w:rPr>
          <w:spacing w:val="32"/>
        </w:rPr>
        <w:t> </w:t>
      </w:r>
      <w:r>
        <w:rPr/>
        <w:t>upravené,</w:t>
      </w:r>
      <w:r>
        <w:rPr>
          <w:spacing w:val="32"/>
        </w:rPr>
        <w:t> </w:t>
      </w:r>
      <w:r>
        <w:rPr/>
        <w:t>nebo</w:t>
      </w:r>
      <w:r>
        <w:rPr>
          <w:spacing w:val="33"/>
        </w:rPr>
        <w:t> </w:t>
      </w:r>
      <w:r>
        <w:rPr/>
        <w:t>jinak</w:t>
      </w:r>
      <w:r>
        <w:rPr>
          <w:spacing w:val="31"/>
        </w:rPr>
        <w:t> </w:t>
      </w:r>
      <w:r>
        <w:rPr/>
        <w:t>výrazně</w:t>
      </w:r>
      <w:r>
        <w:rPr>
          <w:spacing w:val="31"/>
        </w:rPr>
        <w:t> </w:t>
      </w:r>
      <w:r>
        <w:rPr/>
        <w:t>zhodnocené)</w:t>
      </w:r>
      <w:r>
        <w:rPr>
          <w:spacing w:val="32"/>
        </w:rPr>
        <w:t> </w:t>
      </w:r>
      <w:r>
        <w:rPr/>
        <w:t>s</w:t>
      </w:r>
      <w:r>
        <w:rPr>
          <w:spacing w:val="31"/>
        </w:rPr>
        <w:t> </w:t>
      </w:r>
      <w:r>
        <w:rPr/>
        <w:t>podporou</w:t>
      </w:r>
      <w:r>
        <w:rPr>
          <w:spacing w:val="32"/>
        </w:rPr>
        <w:t> </w:t>
      </w:r>
      <w:r>
        <w:rPr/>
        <w:t>podle</w:t>
      </w:r>
      <w:r>
        <w:rPr>
          <w:spacing w:val="31"/>
        </w:rPr>
        <w:t> </w:t>
      </w:r>
      <w:r>
        <w:rPr/>
        <w:t>této</w:t>
      </w:r>
      <w:r>
        <w:rPr>
          <w:spacing w:val="40"/>
        </w:rPr>
        <w:t> </w:t>
      </w:r>
      <w:r>
        <w:rPr/>
        <w:t>Smlouvy,</w:t>
      </w:r>
      <w:r>
        <w:rPr>
          <w:spacing w:val="32"/>
        </w:rPr>
        <w:t> </w:t>
      </w:r>
      <w:r>
        <w:rPr/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4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7"/>
          <w:sz w:val="20"/>
        </w:rPr>
        <w:t> </w:t>
      </w:r>
      <w:r>
        <w:rPr>
          <w:sz w:val="20"/>
        </w:rPr>
        <w:t>zbytečného</w:t>
      </w:r>
      <w:r>
        <w:rPr>
          <w:spacing w:val="11"/>
          <w:sz w:val="20"/>
        </w:rPr>
        <w:t> </w:t>
      </w:r>
      <w:r>
        <w:rPr>
          <w:sz w:val="20"/>
        </w:rPr>
        <w:t>odkladu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před</w:t>
      </w:r>
      <w:r>
        <w:rPr>
          <w:spacing w:val="10"/>
          <w:sz w:val="20"/>
        </w:rPr>
        <w:t> </w:t>
      </w:r>
      <w:r>
        <w:rPr>
          <w:sz w:val="20"/>
        </w:rPr>
        <w:t>uplynutím</w:t>
      </w:r>
      <w:r>
        <w:rPr>
          <w:spacing w:val="11"/>
          <w:sz w:val="20"/>
        </w:rPr>
        <w:t> </w:t>
      </w:r>
      <w:r>
        <w:rPr>
          <w:sz w:val="20"/>
        </w:rPr>
        <w:t>smluvního</w:t>
      </w:r>
      <w:r>
        <w:rPr>
          <w:spacing w:val="13"/>
          <w:sz w:val="20"/>
        </w:rPr>
        <w:t> </w:t>
      </w:r>
      <w:r>
        <w:rPr>
          <w:sz w:val="20"/>
        </w:rPr>
        <w:t>termínu</w:t>
      </w:r>
      <w:r>
        <w:rPr>
          <w:spacing w:val="11"/>
          <w:sz w:val="20"/>
        </w:rPr>
        <w:t> </w:t>
      </w:r>
      <w:r>
        <w:rPr>
          <w:sz w:val="20"/>
        </w:rPr>
        <w:t>požádat</w:t>
      </w:r>
      <w:r>
        <w:rPr>
          <w:spacing w:val="9"/>
          <w:sz w:val="20"/>
        </w:rPr>
        <w:t> </w:t>
      </w:r>
      <w:r>
        <w:rPr>
          <w:sz w:val="20"/>
        </w:rPr>
        <w:t>Fond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změnu</w:t>
      </w:r>
      <w:r>
        <w:rPr>
          <w:spacing w:val="11"/>
          <w:sz w:val="20"/>
        </w:rPr>
        <w:t> </w:t>
      </w:r>
      <w:r>
        <w:rPr>
          <w:sz w:val="20"/>
        </w:rPr>
        <w:t>Smlouvy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případě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679" w:right="121"/>
        <w:jc w:val="both"/>
      </w:pPr>
      <w:r>
        <w:rPr/>
        <w:t>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3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8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40"/>
          <w:sz w:val="20"/>
        </w:rPr>
        <w:t> </w:t>
      </w:r>
      <w:r>
        <w:rPr>
          <w:sz w:val="20"/>
        </w:rPr>
        <w:t>Směrnicí</w:t>
      </w:r>
      <w:r>
        <w:rPr>
          <w:spacing w:val="40"/>
          <w:sz w:val="20"/>
        </w:rPr>
        <w:t> </w:t>
      </w:r>
      <w:r>
        <w:rPr>
          <w:sz w:val="20"/>
        </w:rPr>
        <w:t>MŽP.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neuzavření</w:t>
      </w:r>
      <w:r>
        <w:rPr>
          <w:spacing w:val="40"/>
          <w:sz w:val="20"/>
        </w:rPr>
        <w:t> </w:t>
      </w:r>
      <w:r>
        <w:rPr>
          <w:sz w:val="20"/>
        </w:rPr>
        <w:t>takového</w:t>
      </w:r>
      <w:r>
        <w:rPr>
          <w:spacing w:val="40"/>
          <w:sz w:val="20"/>
        </w:rPr>
        <w:t> </w:t>
      </w:r>
      <w:r>
        <w:rPr>
          <w:sz w:val="20"/>
        </w:rPr>
        <w:t>dodatku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právo</w:t>
      </w:r>
      <w:r>
        <w:rPr>
          <w:spacing w:val="40"/>
          <w:sz w:val="20"/>
        </w:rPr>
        <w:t> </w:t>
      </w:r>
      <w:r>
        <w:rPr>
          <w:sz w:val="20"/>
        </w:rPr>
        <w:t>uplatnit</w:t>
      </w:r>
      <w:r>
        <w:rPr>
          <w:spacing w:val="40"/>
          <w:sz w:val="20"/>
        </w:rPr>
        <w:t> </w:t>
      </w:r>
      <w:r>
        <w:rPr>
          <w:sz w:val="20"/>
        </w:rPr>
        <w:t>postup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V bodu 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> </w:t>
      </w:r>
      <w:r>
        <w:rPr>
          <w:sz w:val="20"/>
        </w:rPr>
        <w:t>odvodu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vypočte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částky,</w:t>
      </w:r>
      <w:r>
        <w:rPr>
          <w:spacing w:val="40"/>
          <w:sz w:val="20"/>
        </w:rPr>
        <w:t> </w:t>
      </w:r>
      <w:r>
        <w:rPr>
          <w:sz w:val="20"/>
        </w:rPr>
        <w:t>která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64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948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2024-11-26T06:53:39Z</dcterms:created>
  <dcterms:modified xsi:type="dcterms:W3CDTF">2024-11-26T06:53:39Z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2024-11-26T00:00:00Z</vt:filetime>
  </property>
</Properties>
</file>