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067DE" w14:textId="77777777" w:rsidR="00502D6E" w:rsidRPr="00830632" w:rsidRDefault="00502D6E" w:rsidP="00502D6E">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after="200"/>
        <w:jc w:val="center"/>
        <w:rPr>
          <w:rFonts w:asciiTheme="minorHAnsi" w:eastAsia="Calibri" w:hAnsiTheme="minorHAnsi" w:cstheme="minorHAnsi"/>
          <w:b/>
          <w:caps/>
          <w:color w:val="000000"/>
          <w:sz w:val="20"/>
          <w:szCs w:val="20"/>
        </w:rPr>
      </w:pPr>
      <w:r w:rsidRPr="00830632">
        <w:rPr>
          <w:rFonts w:asciiTheme="minorHAnsi" w:eastAsia="Calibri" w:hAnsiTheme="minorHAnsi" w:cstheme="minorHAnsi"/>
          <w:b/>
          <w:caps/>
          <w:color w:val="000000"/>
          <w:sz w:val="20"/>
          <w:szCs w:val="20"/>
        </w:rPr>
        <w:t>SMLOUVA O DÍLO</w:t>
      </w:r>
    </w:p>
    <w:p w14:paraId="19FC7687" w14:textId="29740C80" w:rsidR="00502D6E" w:rsidRPr="00830632" w:rsidRDefault="00502D6E" w:rsidP="002231C0">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rPr>
          <w:rFonts w:asciiTheme="minorHAnsi" w:eastAsia="Calibri" w:hAnsiTheme="minorHAnsi" w:cstheme="minorHAnsi"/>
          <w:color w:val="000000"/>
          <w:sz w:val="20"/>
          <w:szCs w:val="20"/>
        </w:rPr>
      </w:pPr>
      <w:r w:rsidRPr="00830632">
        <w:rPr>
          <w:rFonts w:asciiTheme="minorHAnsi" w:eastAsia="Calibri" w:hAnsiTheme="minorHAnsi" w:cstheme="minorHAnsi"/>
          <w:color w:val="000000"/>
          <w:sz w:val="20"/>
          <w:szCs w:val="20"/>
        </w:rPr>
        <w:t>Níže uvedeného dne, měsíce a roku uzavřely smluvní strany</w:t>
      </w:r>
    </w:p>
    <w:p w14:paraId="055BD60A" w14:textId="3DBBF9F3" w:rsidR="00502D6E" w:rsidRPr="00830632" w:rsidRDefault="00E26DDE" w:rsidP="4CCF1DA1">
      <w:pPr>
        <w:pStyle w:val="ABC"/>
        <w:numPr>
          <w:ilvl w:val="0"/>
          <w:numId w:val="3"/>
        </w:numPr>
        <w:rPr>
          <w:rFonts w:asciiTheme="minorHAnsi" w:hAnsiTheme="minorHAnsi" w:cstheme="minorBidi"/>
          <w:b/>
          <w:bCs/>
          <w:sz w:val="20"/>
          <w:szCs w:val="20"/>
        </w:rPr>
      </w:pPr>
      <w:r w:rsidRPr="00C36565">
        <w:rPr>
          <w:rFonts w:asciiTheme="minorHAnsi" w:hAnsiTheme="minorHAnsi" w:cstheme="minorBidi"/>
          <w:b/>
          <w:bCs/>
          <w:sz w:val="20"/>
          <w:szCs w:val="20"/>
        </w:rPr>
        <w:t xml:space="preserve">Služby </w:t>
      </w:r>
      <w:proofErr w:type="spellStart"/>
      <w:proofErr w:type="gramStart"/>
      <w:r w:rsidRPr="00C36565">
        <w:rPr>
          <w:rFonts w:asciiTheme="minorHAnsi" w:hAnsiTheme="minorHAnsi" w:cstheme="minorBidi"/>
          <w:b/>
          <w:bCs/>
          <w:sz w:val="20"/>
          <w:szCs w:val="20"/>
        </w:rPr>
        <w:t>Boskovice,s.r.o</w:t>
      </w:r>
      <w:proofErr w:type="spellEnd"/>
      <w:r w:rsidRPr="00C36565">
        <w:rPr>
          <w:rFonts w:asciiTheme="minorHAnsi" w:hAnsiTheme="minorHAnsi" w:cstheme="minorBidi"/>
          <w:b/>
          <w:bCs/>
          <w:sz w:val="20"/>
          <w:szCs w:val="20"/>
        </w:rPr>
        <w:t>.</w:t>
      </w:r>
      <w:proofErr w:type="gramEnd"/>
      <w:r w:rsidR="00ED13A7" w:rsidRPr="00C36565">
        <w:rPr>
          <w:rFonts w:asciiTheme="minorHAnsi" w:hAnsiTheme="minorHAnsi" w:cstheme="minorBidi"/>
          <w:b/>
          <w:bCs/>
          <w:sz w:val="20"/>
          <w:szCs w:val="20"/>
        </w:rPr>
        <w:t>,</w:t>
      </w:r>
      <w:r w:rsidR="00502D6E" w:rsidRPr="00C36565">
        <w:rPr>
          <w:rFonts w:asciiTheme="minorHAnsi" w:hAnsiTheme="minorHAnsi" w:cstheme="minorBidi"/>
          <w:b/>
          <w:bCs/>
          <w:sz w:val="20"/>
          <w:szCs w:val="20"/>
        </w:rPr>
        <w:t xml:space="preserve"> IČO: </w:t>
      </w:r>
      <w:r w:rsidRPr="00C36565">
        <w:rPr>
          <w:rFonts w:asciiTheme="minorHAnsi" w:hAnsiTheme="minorHAnsi" w:cstheme="minorBidi"/>
          <w:b/>
          <w:bCs/>
          <w:sz w:val="20"/>
          <w:szCs w:val="20"/>
        </w:rPr>
        <w:t>26944855</w:t>
      </w:r>
      <w:r w:rsidR="00502D6E" w:rsidRPr="00C36565">
        <w:rPr>
          <w:rFonts w:asciiTheme="minorHAnsi" w:hAnsiTheme="minorHAnsi" w:cstheme="minorBidi"/>
          <w:sz w:val="20"/>
          <w:szCs w:val="20"/>
        </w:rPr>
        <w:t xml:space="preserve">, se sídlem </w:t>
      </w:r>
      <w:r w:rsidRPr="00C36565">
        <w:rPr>
          <w:rFonts w:asciiTheme="minorHAnsi" w:hAnsiTheme="minorHAnsi" w:cstheme="minorBidi"/>
          <w:sz w:val="20"/>
          <w:szCs w:val="20"/>
        </w:rPr>
        <w:t>U Lázní 2063/3, 680 01 Boskovice</w:t>
      </w:r>
      <w:r w:rsidR="00502D6E" w:rsidRPr="00C36565">
        <w:rPr>
          <w:rFonts w:asciiTheme="minorHAnsi" w:hAnsiTheme="minorHAnsi" w:cstheme="minorBidi"/>
          <w:sz w:val="20"/>
          <w:szCs w:val="20"/>
        </w:rPr>
        <w:t>, zastoupen</w:t>
      </w:r>
      <w:r w:rsidRPr="00C36565">
        <w:rPr>
          <w:rFonts w:asciiTheme="minorHAnsi" w:hAnsiTheme="minorHAnsi" w:cstheme="minorBidi"/>
          <w:sz w:val="20"/>
          <w:szCs w:val="20"/>
        </w:rPr>
        <w:t>a</w:t>
      </w:r>
      <w:r w:rsidR="00502D6E" w:rsidRPr="00C36565">
        <w:rPr>
          <w:rFonts w:asciiTheme="minorHAnsi" w:hAnsiTheme="minorHAnsi" w:cstheme="minorBidi"/>
          <w:sz w:val="20"/>
          <w:szCs w:val="20"/>
        </w:rPr>
        <w:t xml:space="preserve"> </w:t>
      </w:r>
      <w:r w:rsidRPr="00C36565">
        <w:rPr>
          <w:rFonts w:asciiTheme="minorHAnsi" w:hAnsiTheme="minorHAnsi" w:cstheme="minorBidi"/>
          <w:b/>
          <w:bCs/>
          <w:sz w:val="20"/>
          <w:szCs w:val="20"/>
        </w:rPr>
        <w:t xml:space="preserve">Mgr. Milanem </w:t>
      </w:r>
      <w:proofErr w:type="spellStart"/>
      <w:r w:rsidRPr="00C36565">
        <w:rPr>
          <w:rFonts w:asciiTheme="minorHAnsi" w:hAnsiTheme="minorHAnsi" w:cstheme="minorBidi"/>
          <w:b/>
          <w:bCs/>
          <w:sz w:val="20"/>
          <w:szCs w:val="20"/>
        </w:rPr>
        <w:t>Stry</w:t>
      </w:r>
      <w:r w:rsidR="008E256F">
        <w:rPr>
          <w:rFonts w:asciiTheme="minorHAnsi" w:hAnsiTheme="minorHAnsi" w:cstheme="minorBidi"/>
          <w:b/>
          <w:bCs/>
          <w:sz w:val="20"/>
          <w:szCs w:val="20"/>
        </w:rPr>
        <w:t>ou</w:t>
      </w:r>
      <w:proofErr w:type="spellEnd"/>
      <w:r w:rsidR="00830632" w:rsidRPr="00C36565">
        <w:rPr>
          <w:rFonts w:asciiTheme="minorHAnsi" w:hAnsiTheme="minorHAnsi" w:cstheme="minorBidi"/>
          <w:b/>
          <w:bCs/>
          <w:sz w:val="20"/>
          <w:szCs w:val="20"/>
        </w:rPr>
        <w:t>,</w:t>
      </w:r>
      <w:r w:rsidRPr="00C36565">
        <w:rPr>
          <w:rFonts w:asciiTheme="minorHAnsi" w:hAnsiTheme="minorHAnsi" w:cstheme="minorBidi"/>
          <w:b/>
          <w:bCs/>
          <w:sz w:val="20"/>
          <w:szCs w:val="20"/>
        </w:rPr>
        <w:t xml:space="preserve"> jednatelem</w:t>
      </w:r>
      <w:r w:rsidR="00830632" w:rsidRPr="134E4076">
        <w:rPr>
          <w:rFonts w:asciiTheme="minorHAnsi" w:hAnsiTheme="minorHAnsi" w:cstheme="minorBidi"/>
          <w:b/>
          <w:bCs/>
          <w:sz w:val="20"/>
          <w:szCs w:val="20"/>
        </w:rPr>
        <w:t xml:space="preserve"> </w:t>
      </w:r>
      <w:r w:rsidR="0009011F" w:rsidRPr="134E4076">
        <w:rPr>
          <w:rFonts w:asciiTheme="minorHAnsi" w:hAnsiTheme="minorHAnsi" w:cstheme="minorBidi"/>
          <w:sz w:val="20"/>
          <w:szCs w:val="20"/>
        </w:rPr>
        <w:t>,</w:t>
      </w:r>
      <w:r w:rsidR="00ED13A7" w:rsidRPr="134E4076">
        <w:rPr>
          <w:rFonts w:asciiTheme="minorHAnsi" w:hAnsiTheme="minorHAnsi" w:cstheme="minorBidi"/>
          <w:sz w:val="20"/>
          <w:szCs w:val="20"/>
        </w:rPr>
        <w:t xml:space="preserve"> </w:t>
      </w:r>
      <w:r w:rsidR="009C5983" w:rsidRPr="134E4076">
        <w:rPr>
          <w:rFonts w:asciiTheme="minorHAnsi" w:hAnsiTheme="minorHAnsi" w:cstheme="minorBidi"/>
          <w:sz w:val="20"/>
          <w:szCs w:val="20"/>
        </w:rPr>
        <w:t>e-mail</w:t>
      </w:r>
      <w:r w:rsidR="009C5983" w:rsidRPr="134E4076">
        <w:rPr>
          <w:rFonts w:asciiTheme="minorHAnsi" w:hAnsiTheme="minorHAnsi" w:cstheme="minorBidi"/>
          <w:b/>
          <w:bCs/>
          <w:sz w:val="20"/>
          <w:szCs w:val="20"/>
        </w:rPr>
        <w:t xml:space="preserve"> </w:t>
      </w:r>
      <w:r w:rsidRPr="00E26DDE">
        <w:rPr>
          <w:rFonts w:asciiTheme="minorHAnsi" w:hAnsiTheme="minorHAnsi" w:cstheme="minorBidi"/>
          <w:b/>
          <w:bCs/>
          <w:sz w:val="20"/>
          <w:szCs w:val="20"/>
        </w:rPr>
        <w:t>milan.strya@sluzbyboskovice.cz</w:t>
      </w:r>
    </w:p>
    <w:p w14:paraId="71F3A3F6" w14:textId="1550EF39" w:rsidR="002231C0" w:rsidRDefault="002231C0" w:rsidP="005C51DD">
      <w:pPr>
        <w:pStyle w:val="ABC"/>
        <w:ind w:firstLine="153"/>
        <w:rPr>
          <w:rFonts w:asciiTheme="minorHAnsi" w:hAnsiTheme="minorHAnsi" w:cstheme="minorHAnsi"/>
          <w:sz w:val="20"/>
          <w:szCs w:val="20"/>
        </w:rPr>
      </w:pPr>
      <w:r w:rsidRPr="00830632">
        <w:rPr>
          <w:rFonts w:asciiTheme="minorHAnsi" w:hAnsiTheme="minorHAnsi" w:cstheme="minorHAnsi"/>
          <w:sz w:val="20"/>
          <w:szCs w:val="20"/>
        </w:rPr>
        <w:t xml:space="preserve">jako objednatel na straně jedné (dále také </w:t>
      </w:r>
      <w:r w:rsidRPr="00830632">
        <w:rPr>
          <w:rFonts w:asciiTheme="minorHAnsi" w:hAnsiTheme="minorHAnsi" w:cstheme="minorHAnsi"/>
          <w:b/>
          <w:sz w:val="20"/>
          <w:szCs w:val="20"/>
        </w:rPr>
        <w:t>„Objednatel“</w:t>
      </w:r>
      <w:r w:rsidRPr="00830632">
        <w:rPr>
          <w:rFonts w:asciiTheme="minorHAnsi" w:hAnsiTheme="minorHAnsi" w:cstheme="minorHAnsi"/>
          <w:sz w:val="20"/>
          <w:szCs w:val="20"/>
        </w:rPr>
        <w:t>),</w:t>
      </w:r>
      <w:r w:rsidR="005C51DD">
        <w:rPr>
          <w:rFonts w:asciiTheme="minorHAnsi" w:hAnsiTheme="minorHAnsi" w:cstheme="minorHAnsi"/>
          <w:sz w:val="20"/>
          <w:szCs w:val="20"/>
        </w:rPr>
        <w:t xml:space="preserve"> </w:t>
      </w:r>
    </w:p>
    <w:p w14:paraId="689642E2" w14:textId="5D639C51" w:rsidR="005C51DD" w:rsidRPr="005C51DD" w:rsidRDefault="005C51DD" w:rsidP="005C51DD">
      <w:pPr>
        <w:pStyle w:val="ABC"/>
        <w:ind w:firstLine="153"/>
        <w:rPr>
          <w:rFonts w:asciiTheme="minorHAnsi" w:hAnsiTheme="minorHAnsi" w:cstheme="minorHAnsi"/>
          <w:sz w:val="20"/>
          <w:szCs w:val="20"/>
        </w:rPr>
      </w:pPr>
      <w:r>
        <w:rPr>
          <w:rFonts w:asciiTheme="minorHAnsi" w:hAnsiTheme="minorHAnsi" w:cstheme="minorHAnsi"/>
          <w:sz w:val="20"/>
          <w:szCs w:val="20"/>
        </w:rPr>
        <w:t>a</w:t>
      </w:r>
    </w:p>
    <w:p w14:paraId="7A1E8AD8" w14:textId="4F57516F" w:rsidR="002231C0" w:rsidRPr="005C51DD" w:rsidRDefault="002231C0" w:rsidP="00FC5B53">
      <w:pPr>
        <w:pStyle w:val="ABC"/>
        <w:numPr>
          <w:ilvl w:val="0"/>
          <w:numId w:val="3"/>
        </w:numPr>
        <w:rPr>
          <w:rFonts w:asciiTheme="minorHAnsi" w:hAnsiTheme="minorHAnsi" w:cstheme="minorHAnsi"/>
          <w:b/>
          <w:bCs/>
          <w:sz w:val="20"/>
          <w:szCs w:val="20"/>
        </w:rPr>
      </w:pPr>
      <w:r w:rsidRPr="005C51DD">
        <w:rPr>
          <w:rFonts w:asciiTheme="minorHAnsi" w:hAnsiTheme="minorHAnsi" w:cstheme="minorHAnsi"/>
          <w:b/>
          <w:sz w:val="20"/>
          <w:szCs w:val="20"/>
        </w:rPr>
        <w:t>PKV BUILD s.r.o., IČO: 28149785,</w:t>
      </w:r>
      <w:r w:rsidRPr="005C51DD">
        <w:rPr>
          <w:rFonts w:asciiTheme="minorHAnsi" w:hAnsiTheme="minorHAnsi" w:cstheme="minorHAnsi"/>
          <w:sz w:val="20"/>
          <w:szCs w:val="20"/>
        </w:rPr>
        <w:t xml:space="preserve"> se sídlem č.p. 284, 394 56 Senožaty, zapsaná v obchodním rejstříku u Krajského soudu v Českých Budějovicích pod </w:t>
      </w:r>
      <w:proofErr w:type="spellStart"/>
      <w:r w:rsidRPr="005C51DD">
        <w:rPr>
          <w:rFonts w:asciiTheme="minorHAnsi" w:hAnsiTheme="minorHAnsi" w:cstheme="minorHAnsi"/>
          <w:sz w:val="20"/>
          <w:szCs w:val="20"/>
        </w:rPr>
        <w:t>sp.zn</w:t>
      </w:r>
      <w:proofErr w:type="spellEnd"/>
      <w:r w:rsidRPr="005C51DD">
        <w:rPr>
          <w:rFonts w:asciiTheme="minorHAnsi" w:hAnsiTheme="minorHAnsi" w:cstheme="minorHAnsi"/>
          <w:sz w:val="20"/>
          <w:szCs w:val="20"/>
        </w:rPr>
        <w:t xml:space="preserve">. C 21506, zastoupena </w:t>
      </w:r>
      <w:r w:rsidRPr="0009011F">
        <w:rPr>
          <w:rFonts w:asciiTheme="minorHAnsi" w:hAnsiTheme="minorHAnsi" w:cstheme="minorHAnsi"/>
          <w:sz w:val="20"/>
          <w:szCs w:val="20"/>
        </w:rPr>
        <w:t>Ing. Jiřím Pechem, jednatelem,</w:t>
      </w:r>
      <w:r w:rsidRPr="005C51DD">
        <w:rPr>
          <w:rFonts w:asciiTheme="minorHAnsi" w:hAnsiTheme="minorHAnsi" w:cstheme="minorHAnsi"/>
          <w:sz w:val="20"/>
          <w:szCs w:val="20"/>
        </w:rPr>
        <w:t xml:space="preserve"> e-mail </w:t>
      </w:r>
      <w:r w:rsidR="00830632">
        <w:rPr>
          <w:rFonts w:asciiTheme="minorHAnsi" w:hAnsiTheme="minorHAnsi" w:cstheme="minorHAnsi"/>
          <w:b/>
          <w:sz w:val="20"/>
          <w:szCs w:val="20"/>
        </w:rPr>
        <w:t>info@pkv.cz</w:t>
      </w:r>
    </w:p>
    <w:p w14:paraId="2F2EEB91" w14:textId="461D3133" w:rsidR="00502D6E" w:rsidRPr="005C51DD" w:rsidRDefault="00502D6E" w:rsidP="00502D6E">
      <w:pPr>
        <w:pStyle w:val="a"/>
        <w:ind w:left="709"/>
        <w:rPr>
          <w:sz w:val="20"/>
          <w:szCs w:val="20"/>
        </w:rPr>
      </w:pPr>
      <w:r w:rsidRPr="005C51DD">
        <w:rPr>
          <w:sz w:val="20"/>
          <w:szCs w:val="20"/>
        </w:rPr>
        <w:t xml:space="preserve">jako </w:t>
      </w:r>
      <w:r w:rsidR="002231C0" w:rsidRPr="005C51DD">
        <w:rPr>
          <w:sz w:val="20"/>
          <w:szCs w:val="20"/>
        </w:rPr>
        <w:t xml:space="preserve">zhotovitel </w:t>
      </w:r>
      <w:r w:rsidRPr="005C51DD">
        <w:rPr>
          <w:sz w:val="20"/>
          <w:szCs w:val="20"/>
        </w:rPr>
        <w:t xml:space="preserve">na straně druhé (dále také </w:t>
      </w:r>
      <w:r w:rsidRPr="005C51DD">
        <w:rPr>
          <w:b/>
          <w:sz w:val="20"/>
          <w:szCs w:val="20"/>
        </w:rPr>
        <w:t>„Zhotovitel“</w:t>
      </w:r>
      <w:r w:rsidRPr="005C51DD">
        <w:rPr>
          <w:sz w:val="20"/>
          <w:szCs w:val="20"/>
        </w:rPr>
        <w:t>),</w:t>
      </w:r>
    </w:p>
    <w:p w14:paraId="360FDA6A" w14:textId="77777777" w:rsidR="00502D6E" w:rsidRPr="005C51DD" w:rsidRDefault="00502D6E" w:rsidP="00502D6E">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5C51DD">
        <w:rPr>
          <w:rFonts w:asciiTheme="minorHAnsi" w:eastAsia="Calibri" w:hAnsiTheme="minorHAnsi" w:cstheme="minorHAnsi"/>
          <w:color w:val="000000"/>
          <w:sz w:val="20"/>
          <w:szCs w:val="20"/>
        </w:rPr>
        <w:t>(Objednatel a Zhotovitel dále také „</w:t>
      </w:r>
      <w:r w:rsidRPr="005C51DD">
        <w:rPr>
          <w:rFonts w:asciiTheme="minorHAnsi" w:eastAsia="Calibri" w:hAnsiTheme="minorHAnsi" w:cstheme="minorHAnsi"/>
          <w:b/>
          <w:bCs/>
          <w:color w:val="000000"/>
          <w:sz w:val="20"/>
          <w:szCs w:val="20"/>
        </w:rPr>
        <w:t>Strany</w:t>
      </w:r>
      <w:r w:rsidRPr="005C51DD">
        <w:rPr>
          <w:rFonts w:asciiTheme="minorHAnsi" w:eastAsia="Calibri" w:hAnsiTheme="minorHAnsi" w:cstheme="minorHAnsi"/>
          <w:color w:val="000000"/>
          <w:sz w:val="20"/>
          <w:szCs w:val="20"/>
        </w:rPr>
        <w:t>“)</w:t>
      </w:r>
    </w:p>
    <w:p w14:paraId="41686762" w14:textId="774A63D8" w:rsidR="00502D6E" w:rsidRPr="005C51DD" w:rsidRDefault="00502D6E" w:rsidP="00240C28">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5C51DD">
        <w:rPr>
          <w:rFonts w:asciiTheme="minorHAnsi" w:eastAsia="Calibri" w:hAnsiTheme="minorHAnsi" w:cstheme="minorHAnsi"/>
          <w:color w:val="000000"/>
          <w:sz w:val="20"/>
          <w:szCs w:val="20"/>
        </w:rPr>
        <w:t>tuto smlouvu o dílo (dále také „</w:t>
      </w:r>
      <w:r w:rsidRPr="005C51DD">
        <w:rPr>
          <w:rFonts w:asciiTheme="minorHAnsi" w:eastAsia="Calibri" w:hAnsiTheme="minorHAnsi" w:cstheme="minorHAnsi"/>
          <w:b/>
          <w:bCs/>
          <w:color w:val="000000"/>
          <w:sz w:val="20"/>
          <w:szCs w:val="20"/>
        </w:rPr>
        <w:t>Smlouva</w:t>
      </w:r>
      <w:r w:rsidRPr="005C51DD">
        <w:rPr>
          <w:rFonts w:asciiTheme="minorHAnsi" w:eastAsia="Calibri" w:hAnsiTheme="minorHAnsi" w:cstheme="minorHAnsi"/>
          <w:color w:val="000000"/>
          <w:sz w:val="20"/>
          <w:szCs w:val="20"/>
        </w:rPr>
        <w:t>“)</w:t>
      </w:r>
    </w:p>
    <w:p w14:paraId="3BAB51C8" w14:textId="21A7D916" w:rsidR="002231C0" w:rsidRPr="005C51DD" w:rsidRDefault="002231C0" w:rsidP="002231C0">
      <w:pPr>
        <w:numPr>
          <w:ilvl w:val="0"/>
          <w:numId w:val="2"/>
        </w:numPr>
        <w:pBdr>
          <w:top w:val="nil"/>
          <w:left w:val="nil"/>
          <w:bottom w:val="nil"/>
          <w:right w:val="nil"/>
          <w:between w:val="nil"/>
        </w:pBdr>
        <w:spacing w:line="300" w:lineRule="auto"/>
        <w:jc w:val="both"/>
        <w:rPr>
          <w:rFonts w:asciiTheme="minorHAnsi" w:eastAsia="Calibri" w:hAnsiTheme="minorHAnsi" w:cstheme="minorHAnsi"/>
          <w:b/>
          <w:caps/>
          <w:color w:val="000000"/>
          <w:sz w:val="20"/>
          <w:szCs w:val="20"/>
        </w:rPr>
      </w:pPr>
      <w:r w:rsidRPr="005C51DD">
        <w:rPr>
          <w:rFonts w:asciiTheme="minorHAnsi" w:eastAsia="Calibri" w:hAnsiTheme="minorHAnsi" w:cstheme="minorHAnsi"/>
          <w:b/>
          <w:caps/>
          <w:color w:val="000000"/>
          <w:sz w:val="20"/>
          <w:szCs w:val="20"/>
        </w:rPr>
        <w:t>vymezení pojmů</w:t>
      </w:r>
    </w:p>
    <w:p w14:paraId="1A182691" w14:textId="77777777" w:rsidR="002231C0" w:rsidRPr="005C51DD" w:rsidRDefault="002231C0" w:rsidP="002231C0">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5C51DD">
        <w:rPr>
          <w:rFonts w:asciiTheme="minorHAnsi" w:eastAsia="Calibri" w:hAnsiTheme="minorHAnsi" w:cstheme="minorHAnsi"/>
          <w:color w:val="000000"/>
          <w:sz w:val="20"/>
          <w:szCs w:val="20"/>
        </w:rPr>
        <w:t>Pojmy uvedené ve Smlouvě s velkým počátečním písmenem mají následující význam:</w:t>
      </w:r>
    </w:p>
    <w:p w14:paraId="0F81F1DA" w14:textId="7B2B0569" w:rsidR="002231C0" w:rsidRPr="005C51DD" w:rsidRDefault="002231C0" w:rsidP="00FC5B53">
      <w:pPr>
        <w:numPr>
          <w:ilvl w:val="2"/>
          <w:numId w:val="4"/>
        </w:numPr>
        <w:adjustRightInd w:val="0"/>
        <w:snapToGrid w:val="0"/>
        <w:spacing w:after="200" w:line="288" w:lineRule="auto"/>
        <w:ind w:left="993" w:hanging="425"/>
        <w:jc w:val="both"/>
        <w:outlineLvl w:val="1"/>
        <w:rPr>
          <w:rFonts w:asciiTheme="minorHAnsi" w:eastAsia="Calibri" w:hAnsiTheme="minorHAnsi" w:cstheme="minorHAnsi"/>
          <w:bCs/>
          <w:sz w:val="20"/>
          <w:szCs w:val="20"/>
          <w:lang w:eastAsia="en-GB"/>
        </w:rPr>
      </w:pPr>
      <w:r w:rsidRPr="005C51DD">
        <w:rPr>
          <w:rFonts w:asciiTheme="minorHAnsi" w:eastAsia="Calibri" w:hAnsiTheme="minorHAnsi" w:cstheme="minorHAnsi"/>
          <w:b/>
          <w:sz w:val="20"/>
          <w:szCs w:val="20"/>
          <w:lang w:eastAsia="en-GB"/>
        </w:rPr>
        <w:t>Dílo</w:t>
      </w:r>
      <w:r w:rsidRPr="005C51DD">
        <w:rPr>
          <w:rFonts w:asciiTheme="minorHAnsi" w:eastAsia="Calibri" w:hAnsiTheme="minorHAnsi" w:cstheme="minorHAnsi"/>
          <w:bCs/>
          <w:sz w:val="20"/>
          <w:szCs w:val="20"/>
          <w:lang w:eastAsia="en-GB"/>
        </w:rPr>
        <w:t xml:space="preserve"> je dílo prováděné Zhotovitelem specifikované v čl. 2.1 Smlouvy</w:t>
      </w:r>
      <w:r w:rsidR="005E7D61" w:rsidRPr="005C51DD">
        <w:rPr>
          <w:rFonts w:asciiTheme="minorHAnsi" w:eastAsia="Calibri" w:hAnsiTheme="minorHAnsi" w:cstheme="minorHAnsi"/>
          <w:bCs/>
          <w:sz w:val="20"/>
          <w:szCs w:val="20"/>
          <w:lang w:eastAsia="en-GB"/>
        </w:rPr>
        <w:t>, které se skládá z jednotlivých zde uvedených částí</w:t>
      </w:r>
      <w:r w:rsidRPr="005C51DD">
        <w:rPr>
          <w:rFonts w:asciiTheme="minorHAnsi" w:eastAsia="Calibri" w:hAnsiTheme="minorHAnsi" w:cstheme="minorHAnsi"/>
          <w:bCs/>
          <w:sz w:val="20"/>
          <w:szCs w:val="20"/>
          <w:lang w:eastAsia="en-GB"/>
        </w:rPr>
        <w:t>;</w:t>
      </w:r>
    </w:p>
    <w:p w14:paraId="0C86C29A" w14:textId="77777777" w:rsidR="002231C0" w:rsidRPr="005C51DD" w:rsidRDefault="002231C0" w:rsidP="00FC5B53">
      <w:pPr>
        <w:numPr>
          <w:ilvl w:val="2"/>
          <w:numId w:val="4"/>
        </w:numPr>
        <w:adjustRightInd w:val="0"/>
        <w:snapToGrid w:val="0"/>
        <w:spacing w:after="200" w:line="288" w:lineRule="auto"/>
        <w:ind w:left="993" w:hanging="425"/>
        <w:jc w:val="both"/>
        <w:outlineLvl w:val="1"/>
        <w:rPr>
          <w:rFonts w:asciiTheme="minorHAnsi" w:eastAsia="Calibri" w:hAnsiTheme="minorHAnsi" w:cstheme="minorHAnsi"/>
          <w:bCs/>
          <w:sz w:val="20"/>
          <w:szCs w:val="20"/>
          <w:lang w:eastAsia="en-GB"/>
        </w:rPr>
      </w:pPr>
      <w:r w:rsidRPr="005C51DD">
        <w:rPr>
          <w:rFonts w:asciiTheme="minorHAnsi" w:eastAsia="Calibri" w:hAnsiTheme="minorHAnsi" w:cstheme="minorHAnsi"/>
          <w:b/>
          <w:sz w:val="20"/>
          <w:szCs w:val="20"/>
          <w:lang w:eastAsia="en-GB"/>
        </w:rPr>
        <w:t xml:space="preserve">Důvěrné informace </w:t>
      </w:r>
      <w:r w:rsidRPr="005C51DD">
        <w:rPr>
          <w:rFonts w:asciiTheme="minorHAnsi" w:eastAsia="Calibri" w:hAnsiTheme="minorHAnsi" w:cstheme="minorHAnsi"/>
          <w:bCs/>
          <w:sz w:val="20"/>
          <w:szCs w:val="20"/>
          <w:lang w:eastAsia="en-GB"/>
        </w:rPr>
        <w:t>jsou neveřejné informace obchodní, finanční, technické, provozní nebo výrobní povahy, včetně obchodních tajemství, a další neveřejné informace, které by Strany měly považovat za důvěrné s ohledem na jejich obsah nebo způsob, jakým byly sděleny. Jedná se zejména o informace o zákaznících a obchodních partnerech, marketingové a obchodní plány, analýzy, projektové a technické dokumentace a know-how;</w:t>
      </w:r>
    </w:p>
    <w:p w14:paraId="0CF61372" w14:textId="77777777" w:rsidR="002231C0" w:rsidRPr="005C51DD" w:rsidRDefault="002231C0" w:rsidP="00FC5B53">
      <w:pPr>
        <w:numPr>
          <w:ilvl w:val="2"/>
          <w:numId w:val="4"/>
        </w:numPr>
        <w:adjustRightInd w:val="0"/>
        <w:snapToGrid w:val="0"/>
        <w:spacing w:after="200" w:line="288" w:lineRule="auto"/>
        <w:ind w:left="993" w:hanging="425"/>
        <w:jc w:val="both"/>
        <w:outlineLvl w:val="1"/>
        <w:rPr>
          <w:rFonts w:asciiTheme="minorHAnsi" w:eastAsia="Calibri" w:hAnsiTheme="minorHAnsi" w:cstheme="minorHAnsi"/>
          <w:bCs/>
          <w:sz w:val="20"/>
          <w:szCs w:val="20"/>
          <w:lang w:eastAsia="en-GB"/>
        </w:rPr>
      </w:pPr>
      <w:r w:rsidRPr="005C51DD">
        <w:rPr>
          <w:rFonts w:asciiTheme="minorHAnsi" w:eastAsia="Calibri" w:hAnsiTheme="minorHAnsi" w:cstheme="minorHAnsi"/>
          <w:b/>
          <w:sz w:val="20"/>
          <w:szCs w:val="20"/>
          <w:lang w:eastAsia="en-GB"/>
        </w:rPr>
        <w:t xml:space="preserve">Občanský zákoník </w:t>
      </w:r>
      <w:r w:rsidRPr="005C51DD">
        <w:rPr>
          <w:rFonts w:asciiTheme="minorHAnsi" w:eastAsia="Calibri" w:hAnsiTheme="minorHAnsi" w:cstheme="minorHAnsi"/>
          <w:bCs/>
          <w:sz w:val="20"/>
          <w:szCs w:val="20"/>
          <w:lang w:eastAsia="en-GB"/>
        </w:rPr>
        <w:t>je zákon č. 89/2012 Sb., občanský zákoník;</w:t>
      </w:r>
    </w:p>
    <w:p w14:paraId="221DC431" w14:textId="77777777" w:rsidR="002231C0" w:rsidRPr="005C51DD" w:rsidRDefault="002231C0" w:rsidP="00FC5B53">
      <w:pPr>
        <w:numPr>
          <w:ilvl w:val="2"/>
          <w:numId w:val="4"/>
        </w:numPr>
        <w:adjustRightInd w:val="0"/>
        <w:snapToGrid w:val="0"/>
        <w:spacing w:after="200" w:line="288" w:lineRule="auto"/>
        <w:ind w:left="993" w:hanging="425"/>
        <w:jc w:val="both"/>
        <w:outlineLvl w:val="1"/>
        <w:rPr>
          <w:rFonts w:asciiTheme="minorHAnsi" w:eastAsia="Calibri" w:hAnsiTheme="minorHAnsi" w:cstheme="minorHAnsi"/>
          <w:bCs/>
          <w:sz w:val="20"/>
          <w:szCs w:val="20"/>
          <w:lang w:eastAsia="en-GB"/>
        </w:rPr>
      </w:pPr>
      <w:r w:rsidRPr="005C51DD">
        <w:rPr>
          <w:rFonts w:asciiTheme="minorHAnsi" w:eastAsia="Calibri" w:hAnsiTheme="minorHAnsi" w:cstheme="minorHAnsi"/>
          <w:b/>
          <w:sz w:val="20"/>
          <w:szCs w:val="20"/>
          <w:lang w:eastAsia="en-GB"/>
        </w:rPr>
        <w:t xml:space="preserve">Poskytovatel dotace </w:t>
      </w:r>
      <w:r w:rsidRPr="005C51DD">
        <w:rPr>
          <w:rFonts w:asciiTheme="minorHAnsi" w:eastAsia="Calibri" w:hAnsiTheme="minorHAnsi" w:cstheme="minorHAnsi"/>
          <w:bCs/>
          <w:sz w:val="20"/>
          <w:szCs w:val="20"/>
          <w:lang w:eastAsia="en-GB"/>
        </w:rPr>
        <w:t>je osoba, která poskytuje dotaci nebo návratnou finanční výpomoc a je jím ústřední orgán státní správy, Akademie věd České republiky, Grantová agentura České republiky, Technologická agentura České republiky nebo organizační složka státu, kterou určí zvláštní zákon;</w:t>
      </w:r>
    </w:p>
    <w:p w14:paraId="5106B422" w14:textId="1EEF5EDB" w:rsidR="002231C0" w:rsidRPr="005C51DD" w:rsidRDefault="002231C0" w:rsidP="002231C0">
      <w:pPr>
        <w:numPr>
          <w:ilvl w:val="0"/>
          <w:numId w:val="2"/>
        </w:numPr>
        <w:pBdr>
          <w:top w:val="nil"/>
          <w:left w:val="nil"/>
          <w:bottom w:val="nil"/>
          <w:right w:val="nil"/>
          <w:between w:val="nil"/>
        </w:pBdr>
        <w:spacing w:line="300" w:lineRule="auto"/>
        <w:jc w:val="both"/>
        <w:rPr>
          <w:rFonts w:asciiTheme="minorHAnsi" w:eastAsia="Calibri" w:hAnsiTheme="minorHAnsi" w:cstheme="minorHAnsi"/>
          <w:b/>
          <w:caps/>
          <w:color w:val="000000"/>
          <w:sz w:val="20"/>
          <w:szCs w:val="20"/>
        </w:rPr>
      </w:pPr>
      <w:r w:rsidRPr="005C51DD">
        <w:rPr>
          <w:rFonts w:asciiTheme="minorHAnsi" w:eastAsia="Calibri" w:hAnsiTheme="minorHAnsi" w:cstheme="minorHAnsi"/>
          <w:b/>
          <w:caps/>
          <w:color w:val="000000"/>
          <w:sz w:val="20"/>
          <w:szCs w:val="20"/>
        </w:rPr>
        <w:t>Předmět smlouvy</w:t>
      </w:r>
    </w:p>
    <w:p w14:paraId="48533F62" w14:textId="07F8BB76" w:rsidR="002231C0" w:rsidRPr="005C51DD" w:rsidRDefault="002231C0" w:rsidP="002231C0">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5C51DD">
        <w:rPr>
          <w:rFonts w:asciiTheme="minorHAnsi" w:eastAsia="Calibri" w:hAnsiTheme="minorHAnsi" w:cstheme="minorHAnsi"/>
          <w:color w:val="000000"/>
          <w:sz w:val="20"/>
          <w:szCs w:val="20"/>
        </w:rPr>
        <w:t xml:space="preserve">Zhotovitel se zavazuje provést a Objednateli předat v rozsahu, způsobem, v době a za podmínek sjednaných Smlouvou níže specifikované Dílo, a Objednatel se zavazuje řádně zhotovené </w:t>
      </w:r>
      <w:r w:rsidR="008C5906">
        <w:rPr>
          <w:rFonts w:asciiTheme="minorHAnsi" w:eastAsia="Calibri" w:hAnsiTheme="minorHAnsi" w:cstheme="minorHAnsi"/>
          <w:color w:val="000000"/>
          <w:sz w:val="20"/>
          <w:szCs w:val="20"/>
        </w:rPr>
        <w:t>D</w:t>
      </w:r>
      <w:r w:rsidRPr="005C51DD">
        <w:rPr>
          <w:rFonts w:asciiTheme="minorHAnsi" w:eastAsia="Calibri" w:hAnsiTheme="minorHAnsi" w:cstheme="minorHAnsi"/>
          <w:color w:val="000000"/>
          <w:sz w:val="20"/>
          <w:szCs w:val="20"/>
        </w:rPr>
        <w:t xml:space="preserve">ílo převzít a zaplatit za něj </w:t>
      </w:r>
      <w:r w:rsidR="00123AB9" w:rsidRPr="005C51DD">
        <w:rPr>
          <w:rFonts w:asciiTheme="minorHAnsi" w:eastAsia="Calibri" w:hAnsiTheme="minorHAnsi" w:cstheme="minorHAnsi"/>
          <w:color w:val="000000"/>
          <w:sz w:val="20"/>
          <w:szCs w:val="20"/>
        </w:rPr>
        <w:t>níže specifikovanou</w:t>
      </w:r>
      <w:r w:rsidRPr="005C51DD">
        <w:rPr>
          <w:rFonts w:asciiTheme="minorHAnsi" w:eastAsia="Calibri" w:hAnsiTheme="minorHAnsi" w:cstheme="minorHAnsi"/>
          <w:color w:val="000000"/>
          <w:sz w:val="20"/>
          <w:szCs w:val="20"/>
        </w:rPr>
        <w:t xml:space="preserve"> cenu. Dílo se skládá z následujících dílčích částí:</w:t>
      </w:r>
    </w:p>
    <w:tbl>
      <w:tblPr>
        <w:tblStyle w:val="Mkatabulky"/>
        <w:tblW w:w="0" w:type="auto"/>
        <w:tblInd w:w="567" w:type="dxa"/>
        <w:tblLook w:val="04A0" w:firstRow="1" w:lastRow="0" w:firstColumn="1" w:lastColumn="0" w:noHBand="0" w:noVBand="1"/>
      </w:tblPr>
      <w:tblGrid>
        <w:gridCol w:w="1163"/>
        <w:gridCol w:w="1384"/>
        <w:gridCol w:w="3922"/>
        <w:gridCol w:w="1983"/>
      </w:tblGrid>
      <w:tr w:rsidR="005E7D61" w:rsidRPr="005C51DD" w14:paraId="4928D94B" w14:textId="77777777" w:rsidTr="005E7D61">
        <w:tc>
          <w:tcPr>
            <w:tcW w:w="1163" w:type="dxa"/>
          </w:tcPr>
          <w:p w14:paraId="54716653" w14:textId="6CAB4382" w:rsidR="005E7D61" w:rsidRPr="005C51DD" w:rsidRDefault="005E7D61" w:rsidP="005E7D61">
            <w:pPr>
              <w:tabs>
                <w:tab w:val="left" w:pos="567"/>
              </w:tabs>
              <w:spacing w:after="200" w:line="300" w:lineRule="auto"/>
              <w:jc w:val="center"/>
              <w:rPr>
                <w:rFonts w:asciiTheme="minorHAnsi" w:eastAsia="Calibri" w:hAnsiTheme="minorHAnsi" w:cstheme="minorHAnsi"/>
                <w:b/>
                <w:bCs/>
                <w:color w:val="000000"/>
                <w:sz w:val="20"/>
                <w:szCs w:val="20"/>
              </w:rPr>
            </w:pPr>
            <w:r w:rsidRPr="005C51DD">
              <w:rPr>
                <w:rFonts w:asciiTheme="minorHAnsi" w:eastAsia="Calibri" w:hAnsiTheme="minorHAnsi" w:cstheme="minorHAnsi"/>
                <w:b/>
                <w:bCs/>
                <w:color w:val="000000"/>
                <w:sz w:val="20"/>
                <w:szCs w:val="20"/>
              </w:rPr>
              <w:t>Označení</w:t>
            </w:r>
          </w:p>
        </w:tc>
        <w:tc>
          <w:tcPr>
            <w:tcW w:w="1384" w:type="dxa"/>
          </w:tcPr>
          <w:p w14:paraId="3AF2B32D" w14:textId="6405A481" w:rsidR="005E7D61" w:rsidRPr="005C51DD" w:rsidRDefault="005E7D61" w:rsidP="005E7D61">
            <w:pPr>
              <w:tabs>
                <w:tab w:val="left" w:pos="567"/>
              </w:tabs>
              <w:spacing w:after="200" w:line="300" w:lineRule="auto"/>
              <w:jc w:val="center"/>
              <w:rPr>
                <w:rFonts w:asciiTheme="minorHAnsi" w:eastAsia="Calibri" w:hAnsiTheme="minorHAnsi" w:cstheme="minorHAnsi"/>
                <w:b/>
                <w:bCs/>
                <w:color w:val="000000"/>
                <w:sz w:val="20"/>
                <w:szCs w:val="20"/>
              </w:rPr>
            </w:pPr>
            <w:r w:rsidRPr="005C51DD">
              <w:rPr>
                <w:rFonts w:asciiTheme="minorHAnsi" w:eastAsia="Calibri" w:hAnsiTheme="minorHAnsi" w:cstheme="minorHAnsi"/>
                <w:b/>
                <w:bCs/>
                <w:color w:val="000000"/>
                <w:sz w:val="20"/>
                <w:szCs w:val="20"/>
              </w:rPr>
              <w:t>Čl. Smlouvy</w:t>
            </w:r>
          </w:p>
        </w:tc>
        <w:tc>
          <w:tcPr>
            <w:tcW w:w="3922" w:type="dxa"/>
          </w:tcPr>
          <w:p w14:paraId="1EA313EE" w14:textId="72517B43" w:rsidR="005E7D61" w:rsidRPr="005C51DD" w:rsidRDefault="005E7D61" w:rsidP="005E7D61">
            <w:pPr>
              <w:tabs>
                <w:tab w:val="left" w:pos="567"/>
              </w:tabs>
              <w:spacing w:after="200" w:line="300" w:lineRule="auto"/>
              <w:jc w:val="center"/>
              <w:rPr>
                <w:rFonts w:asciiTheme="minorHAnsi" w:eastAsia="Calibri" w:hAnsiTheme="minorHAnsi" w:cstheme="minorHAnsi"/>
                <w:b/>
                <w:bCs/>
                <w:color w:val="000000"/>
                <w:sz w:val="20"/>
                <w:szCs w:val="20"/>
              </w:rPr>
            </w:pPr>
            <w:r w:rsidRPr="005C51DD">
              <w:rPr>
                <w:rFonts w:asciiTheme="minorHAnsi" w:eastAsia="Calibri" w:hAnsiTheme="minorHAnsi" w:cstheme="minorHAnsi"/>
                <w:b/>
                <w:bCs/>
                <w:color w:val="000000"/>
                <w:sz w:val="20"/>
                <w:szCs w:val="20"/>
              </w:rPr>
              <w:t>Název části Díla</w:t>
            </w:r>
          </w:p>
        </w:tc>
        <w:tc>
          <w:tcPr>
            <w:tcW w:w="1983" w:type="dxa"/>
          </w:tcPr>
          <w:p w14:paraId="714041CA" w14:textId="58DF114D" w:rsidR="005E7D61" w:rsidRPr="005C51DD" w:rsidRDefault="005E7D61" w:rsidP="005E7D61">
            <w:pPr>
              <w:tabs>
                <w:tab w:val="left" w:pos="567"/>
              </w:tabs>
              <w:spacing w:after="200" w:line="300" w:lineRule="auto"/>
              <w:jc w:val="center"/>
              <w:rPr>
                <w:rFonts w:asciiTheme="minorHAnsi" w:eastAsia="Calibri" w:hAnsiTheme="minorHAnsi" w:cstheme="minorHAnsi"/>
                <w:b/>
                <w:bCs/>
                <w:color w:val="000000"/>
                <w:sz w:val="20"/>
                <w:szCs w:val="20"/>
              </w:rPr>
            </w:pPr>
            <w:r w:rsidRPr="005C51DD">
              <w:rPr>
                <w:rFonts w:asciiTheme="minorHAnsi" w:eastAsia="Calibri" w:hAnsiTheme="minorHAnsi" w:cstheme="minorHAnsi"/>
                <w:b/>
                <w:bCs/>
                <w:color w:val="000000"/>
                <w:sz w:val="20"/>
                <w:szCs w:val="20"/>
              </w:rPr>
              <w:t>Cena za část Díla</w:t>
            </w:r>
            <w:r w:rsidR="00F80B3B">
              <w:rPr>
                <w:rFonts w:asciiTheme="minorHAnsi" w:eastAsia="Calibri" w:hAnsiTheme="minorHAnsi" w:cstheme="minorHAnsi"/>
                <w:b/>
                <w:bCs/>
                <w:color w:val="000000"/>
                <w:sz w:val="20"/>
                <w:szCs w:val="20"/>
              </w:rPr>
              <w:t xml:space="preserve"> v Kč bez DPH</w:t>
            </w:r>
          </w:p>
        </w:tc>
      </w:tr>
      <w:tr w:rsidR="005E7D61" w:rsidRPr="005C51DD" w14:paraId="53F06947" w14:textId="77777777" w:rsidTr="005E7D61">
        <w:tc>
          <w:tcPr>
            <w:tcW w:w="1163" w:type="dxa"/>
          </w:tcPr>
          <w:p w14:paraId="5718F435" w14:textId="791E9571" w:rsidR="005E7D61" w:rsidRPr="005C51DD" w:rsidRDefault="005E7D61" w:rsidP="005E7D61">
            <w:pPr>
              <w:tabs>
                <w:tab w:val="left" w:pos="567"/>
              </w:tabs>
              <w:spacing w:after="200" w:line="300" w:lineRule="auto"/>
              <w:jc w:val="center"/>
              <w:rPr>
                <w:rFonts w:asciiTheme="minorHAnsi" w:eastAsia="Calibri" w:hAnsiTheme="minorHAnsi" w:cstheme="minorHAnsi"/>
                <w:b/>
                <w:bCs/>
                <w:color w:val="000000"/>
                <w:sz w:val="20"/>
                <w:szCs w:val="20"/>
              </w:rPr>
            </w:pPr>
            <w:r w:rsidRPr="005C51DD">
              <w:rPr>
                <w:rFonts w:asciiTheme="minorHAnsi" w:eastAsia="Calibri" w:hAnsiTheme="minorHAnsi" w:cstheme="minorHAnsi"/>
                <w:b/>
                <w:bCs/>
                <w:color w:val="000000"/>
                <w:sz w:val="20"/>
                <w:szCs w:val="20"/>
              </w:rPr>
              <w:t>A.</w:t>
            </w:r>
          </w:p>
        </w:tc>
        <w:tc>
          <w:tcPr>
            <w:tcW w:w="1384" w:type="dxa"/>
          </w:tcPr>
          <w:p w14:paraId="59BD710B" w14:textId="63C00C31" w:rsidR="005E7D61" w:rsidRPr="005C51DD" w:rsidRDefault="005E7D61" w:rsidP="005E7D61">
            <w:pPr>
              <w:tabs>
                <w:tab w:val="left" w:pos="567"/>
              </w:tabs>
              <w:spacing w:after="200" w:line="300" w:lineRule="auto"/>
              <w:jc w:val="center"/>
              <w:rPr>
                <w:rFonts w:asciiTheme="minorHAnsi" w:eastAsia="Calibri" w:hAnsiTheme="minorHAnsi" w:cstheme="minorHAnsi"/>
                <w:bCs/>
                <w:sz w:val="20"/>
                <w:szCs w:val="20"/>
                <w:lang w:eastAsia="en-GB"/>
              </w:rPr>
            </w:pPr>
            <w:r w:rsidRPr="005C51DD">
              <w:rPr>
                <w:rFonts w:asciiTheme="minorHAnsi" w:eastAsia="Calibri" w:hAnsiTheme="minorHAnsi" w:cstheme="minorHAnsi"/>
                <w:bCs/>
                <w:sz w:val="20"/>
                <w:szCs w:val="20"/>
                <w:lang w:eastAsia="en-GB"/>
              </w:rPr>
              <w:t>Čl. 3</w:t>
            </w:r>
          </w:p>
        </w:tc>
        <w:tc>
          <w:tcPr>
            <w:tcW w:w="3922" w:type="dxa"/>
          </w:tcPr>
          <w:p w14:paraId="3F24F647" w14:textId="215563A0" w:rsidR="005E7D61" w:rsidRPr="00ED13A7" w:rsidRDefault="00ED13A7" w:rsidP="00ED13A7">
            <w:pPr>
              <w:tabs>
                <w:tab w:val="left" w:pos="567"/>
              </w:tabs>
              <w:spacing w:after="200" w:line="300" w:lineRule="auto"/>
              <w:rPr>
                <w:rFonts w:asciiTheme="minorHAnsi" w:eastAsia="Calibri" w:hAnsiTheme="minorHAnsi" w:cstheme="minorHAnsi"/>
                <w:bCs/>
                <w:sz w:val="20"/>
                <w:szCs w:val="20"/>
                <w:lang w:eastAsia="en-GB"/>
              </w:rPr>
            </w:pPr>
            <w:r w:rsidRPr="00ED13A7">
              <w:rPr>
                <w:rFonts w:asciiTheme="minorHAnsi" w:eastAsia="Calibri" w:hAnsiTheme="minorHAnsi" w:cstheme="minorHAnsi"/>
                <w:bCs/>
                <w:sz w:val="20"/>
                <w:szCs w:val="20"/>
                <w:lang w:eastAsia="en-GB"/>
              </w:rPr>
              <w:t>Vypracování koncepce pro zavedení</w:t>
            </w:r>
            <w:r>
              <w:rPr>
                <w:rFonts w:asciiTheme="minorHAnsi" w:eastAsia="Calibri" w:hAnsiTheme="minorHAnsi" w:cstheme="minorHAnsi"/>
                <w:bCs/>
                <w:sz w:val="20"/>
                <w:szCs w:val="20"/>
                <w:lang w:eastAsia="en-GB"/>
              </w:rPr>
              <w:t xml:space="preserve"> e</w:t>
            </w:r>
            <w:r w:rsidRPr="00ED13A7">
              <w:rPr>
                <w:rFonts w:asciiTheme="minorHAnsi" w:eastAsia="Calibri" w:hAnsiTheme="minorHAnsi" w:cstheme="minorHAnsi"/>
                <w:bCs/>
                <w:sz w:val="20"/>
                <w:szCs w:val="20"/>
                <w:lang w:eastAsia="en-GB"/>
              </w:rPr>
              <w:t>nergetického</w:t>
            </w:r>
            <w:r>
              <w:rPr>
                <w:rFonts w:asciiTheme="minorHAnsi" w:eastAsia="Calibri" w:hAnsiTheme="minorHAnsi" w:cstheme="minorHAnsi"/>
                <w:bCs/>
                <w:sz w:val="20"/>
                <w:szCs w:val="20"/>
                <w:lang w:eastAsia="en-GB"/>
              </w:rPr>
              <w:t xml:space="preserve"> </w:t>
            </w:r>
            <w:r w:rsidRPr="00ED13A7">
              <w:rPr>
                <w:rFonts w:asciiTheme="minorHAnsi" w:eastAsia="Calibri" w:hAnsiTheme="minorHAnsi" w:cstheme="minorHAnsi"/>
                <w:bCs/>
                <w:sz w:val="20"/>
                <w:szCs w:val="20"/>
                <w:lang w:eastAsia="en-GB"/>
              </w:rPr>
              <w:t xml:space="preserve">managementu  </w:t>
            </w:r>
          </w:p>
        </w:tc>
        <w:tc>
          <w:tcPr>
            <w:tcW w:w="1983" w:type="dxa"/>
          </w:tcPr>
          <w:p w14:paraId="0808C814" w14:textId="741CF11C" w:rsidR="005E7D61" w:rsidRPr="005C51DD" w:rsidRDefault="00E26DDE" w:rsidP="005E7D61">
            <w:pPr>
              <w:tabs>
                <w:tab w:val="left" w:pos="567"/>
              </w:tabs>
              <w:spacing w:after="200" w:line="300" w:lineRule="auto"/>
              <w:jc w:val="center"/>
              <w:rPr>
                <w:rFonts w:asciiTheme="minorHAnsi" w:eastAsia="Calibri" w:hAnsiTheme="minorHAnsi" w:cstheme="minorHAnsi"/>
                <w:color w:val="000000"/>
                <w:sz w:val="20"/>
                <w:szCs w:val="20"/>
                <w:highlight w:val="yellow"/>
              </w:rPr>
            </w:pPr>
            <w:r>
              <w:rPr>
                <w:rFonts w:asciiTheme="minorHAnsi" w:hAnsiTheme="minorHAnsi" w:cstheme="minorHAnsi"/>
                <w:b/>
                <w:sz w:val="20"/>
                <w:szCs w:val="20"/>
              </w:rPr>
              <w:t>776 258</w:t>
            </w:r>
            <w:r w:rsidR="00937001">
              <w:rPr>
                <w:rFonts w:asciiTheme="minorHAnsi" w:hAnsiTheme="minorHAnsi" w:cstheme="minorHAnsi"/>
                <w:b/>
                <w:sz w:val="20"/>
                <w:szCs w:val="20"/>
              </w:rPr>
              <w:t xml:space="preserve"> </w:t>
            </w:r>
            <w:r w:rsidR="0009011F" w:rsidRPr="0009011F">
              <w:rPr>
                <w:rFonts w:asciiTheme="minorHAnsi" w:eastAsia="Calibri" w:hAnsiTheme="minorHAnsi" w:cstheme="minorHAnsi"/>
                <w:color w:val="000000"/>
                <w:sz w:val="20"/>
                <w:szCs w:val="20"/>
              </w:rPr>
              <w:t>Kč</w:t>
            </w:r>
          </w:p>
        </w:tc>
      </w:tr>
      <w:tr w:rsidR="00F13E57" w:rsidRPr="005C51DD" w14:paraId="3087471E" w14:textId="77777777" w:rsidTr="005E7D61">
        <w:tc>
          <w:tcPr>
            <w:tcW w:w="1163" w:type="dxa"/>
          </w:tcPr>
          <w:p w14:paraId="6BF41F24" w14:textId="3EBEDF8F" w:rsidR="00F13E57" w:rsidRPr="00F13E57" w:rsidRDefault="00F13E57" w:rsidP="00F13E57">
            <w:pPr>
              <w:tabs>
                <w:tab w:val="left" w:pos="567"/>
              </w:tabs>
              <w:spacing w:after="200" w:line="300" w:lineRule="auto"/>
              <w:jc w:val="center"/>
              <w:rPr>
                <w:rFonts w:asciiTheme="minorHAnsi" w:eastAsia="Calibri" w:hAnsiTheme="minorHAnsi" w:cstheme="minorHAnsi"/>
                <w:b/>
                <w:bCs/>
                <w:color w:val="000000"/>
                <w:sz w:val="20"/>
                <w:szCs w:val="20"/>
              </w:rPr>
            </w:pPr>
            <w:r>
              <w:rPr>
                <w:rFonts w:asciiTheme="minorHAnsi" w:eastAsia="Calibri" w:hAnsiTheme="minorHAnsi" w:cstheme="minorHAnsi"/>
                <w:b/>
                <w:bCs/>
                <w:color w:val="000000"/>
                <w:sz w:val="20"/>
                <w:szCs w:val="20"/>
              </w:rPr>
              <w:lastRenderedPageBreak/>
              <w:t>B.</w:t>
            </w:r>
          </w:p>
        </w:tc>
        <w:tc>
          <w:tcPr>
            <w:tcW w:w="1384" w:type="dxa"/>
          </w:tcPr>
          <w:p w14:paraId="0F5B8DC2" w14:textId="537B5FFD" w:rsidR="00F13E57" w:rsidRPr="005C51DD" w:rsidRDefault="00F13E57" w:rsidP="005E7D61">
            <w:pPr>
              <w:tabs>
                <w:tab w:val="left" w:pos="567"/>
              </w:tabs>
              <w:spacing w:after="200" w:line="300" w:lineRule="auto"/>
              <w:jc w:val="center"/>
              <w:rPr>
                <w:rFonts w:asciiTheme="minorHAnsi" w:eastAsia="Calibri" w:hAnsiTheme="minorHAnsi" w:cstheme="minorHAnsi"/>
                <w:bCs/>
                <w:sz w:val="20"/>
                <w:szCs w:val="20"/>
                <w:lang w:eastAsia="en-GB"/>
              </w:rPr>
            </w:pPr>
            <w:r>
              <w:rPr>
                <w:rFonts w:asciiTheme="minorHAnsi" w:eastAsia="Calibri" w:hAnsiTheme="minorHAnsi" w:cstheme="minorHAnsi"/>
                <w:bCs/>
                <w:sz w:val="20"/>
                <w:szCs w:val="20"/>
                <w:lang w:eastAsia="en-GB"/>
              </w:rPr>
              <w:t>Čl. 4</w:t>
            </w:r>
          </w:p>
        </w:tc>
        <w:tc>
          <w:tcPr>
            <w:tcW w:w="3922" w:type="dxa"/>
          </w:tcPr>
          <w:p w14:paraId="465A11AF" w14:textId="336EE112" w:rsidR="00F13E57" w:rsidRPr="00ED13A7" w:rsidRDefault="00F13E57" w:rsidP="00ED13A7">
            <w:pPr>
              <w:tabs>
                <w:tab w:val="left" w:pos="567"/>
              </w:tabs>
              <w:spacing w:after="200" w:line="300" w:lineRule="auto"/>
              <w:rPr>
                <w:rFonts w:asciiTheme="minorHAnsi" w:eastAsia="Calibri" w:hAnsiTheme="minorHAnsi" w:cstheme="minorHAnsi"/>
                <w:bCs/>
                <w:sz w:val="20"/>
                <w:szCs w:val="20"/>
                <w:lang w:eastAsia="en-GB"/>
              </w:rPr>
            </w:pPr>
            <w:r>
              <w:rPr>
                <w:rFonts w:asciiTheme="minorHAnsi" w:eastAsia="Calibri" w:hAnsiTheme="minorHAnsi" w:cstheme="minorHAnsi"/>
                <w:bCs/>
                <w:sz w:val="20"/>
                <w:szCs w:val="20"/>
                <w:lang w:eastAsia="en-GB"/>
              </w:rPr>
              <w:t>Příprava a zavedení systému pro monitorování a vyhodnocování spotřeby energie (SW)</w:t>
            </w:r>
          </w:p>
        </w:tc>
        <w:tc>
          <w:tcPr>
            <w:tcW w:w="1983" w:type="dxa"/>
          </w:tcPr>
          <w:p w14:paraId="086547FC" w14:textId="2A5412A3" w:rsidR="00F13E57" w:rsidRPr="00C36565" w:rsidRDefault="009117EF" w:rsidP="005E7D61">
            <w:pPr>
              <w:tabs>
                <w:tab w:val="left" w:pos="567"/>
              </w:tabs>
              <w:spacing w:after="200" w:line="300" w:lineRule="auto"/>
              <w:jc w:val="center"/>
              <w:rPr>
                <w:rFonts w:asciiTheme="minorHAnsi" w:eastAsia="Calibri" w:hAnsiTheme="minorHAnsi" w:cstheme="minorHAnsi"/>
                <w:color w:val="000000"/>
                <w:sz w:val="20"/>
                <w:szCs w:val="20"/>
              </w:rPr>
            </w:pPr>
            <w:r w:rsidRPr="00C36565">
              <w:rPr>
                <w:rFonts w:asciiTheme="minorHAnsi" w:hAnsiTheme="minorHAnsi" w:cstheme="minorHAnsi"/>
                <w:b/>
                <w:sz w:val="20"/>
                <w:szCs w:val="20"/>
              </w:rPr>
              <w:t>59 999</w:t>
            </w:r>
            <w:r w:rsidR="00937001" w:rsidRPr="00C36565">
              <w:rPr>
                <w:rFonts w:asciiTheme="minorHAnsi" w:hAnsiTheme="minorHAnsi" w:cstheme="minorHAnsi"/>
                <w:b/>
                <w:sz w:val="20"/>
                <w:szCs w:val="20"/>
              </w:rPr>
              <w:t xml:space="preserve"> </w:t>
            </w:r>
            <w:r w:rsidR="00F13E57" w:rsidRPr="00C36565">
              <w:rPr>
                <w:rFonts w:asciiTheme="minorHAnsi" w:eastAsia="Calibri" w:hAnsiTheme="minorHAnsi" w:cstheme="minorHAnsi"/>
                <w:color w:val="000000"/>
                <w:sz w:val="20"/>
                <w:szCs w:val="20"/>
              </w:rPr>
              <w:t>Kč</w:t>
            </w:r>
          </w:p>
        </w:tc>
      </w:tr>
      <w:tr w:rsidR="00F13E57" w:rsidRPr="005C51DD" w14:paraId="2D14E714" w14:textId="77777777" w:rsidTr="000600D6">
        <w:tc>
          <w:tcPr>
            <w:tcW w:w="6469" w:type="dxa"/>
            <w:gridSpan w:val="3"/>
          </w:tcPr>
          <w:p w14:paraId="69CC03C4" w14:textId="488CAF0F" w:rsidR="00F13E57" w:rsidRPr="00F13E57" w:rsidRDefault="00F13E57" w:rsidP="00F13E57">
            <w:pPr>
              <w:tabs>
                <w:tab w:val="left" w:pos="567"/>
              </w:tabs>
              <w:spacing w:after="200" w:line="300" w:lineRule="auto"/>
              <w:jc w:val="center"/>
              <w:rPr>
                <w:rFonts w:asciiTheme="minorHAnsi" w:eastAsia="Calibri" w:hAnsiTheme="minorHAnsi" w:cstheme="minorHAnsi"/>
                <w:b/>
                <w:sz w:val="20"/>
                <w:szCs w:val="20"/>
                <w:lang w:eastAsia="en-GB"/>
              </w:rPr>
            </w:pPr>
            <w:r w:rsidRPr="00F13E57">
              <w:rPr>
                <w:rFonts w:asciiTheme="minorHAnsi" w:eastAsia="Calibri" w:hAnsiTheme="minorHAnsi" w:cstheme="minorHAnsi"/>
                <w:b/>
                <w:sz w:val="20"/>
                <w:szCs w:val="20"/>
                <w:lang w:eastAsia="en-GB"/>
              </w:rPr>
              <w:t>Součet</w:t>
            </w:r>
          </w:p>
        </w:tc>
        <w:tc>
          <w:tcPr>
            <w:tcW w:w="1983" w:type="dxa"/>
          </w:tcPr>
          <w:p w14:paraId="52B962EC" w14:textId="610CD7D1" w:rsidR="00F13E57" w:rsidRDefault="00E26DDE" w:rsidP="005E7D61">
            <w:pPr>
              <w:tabs>
                <w:tab w:val="left" w:pos="567"/>
              </w:tabs>
              <w:spacing w:after="200" w:line="300" w:lineRule="auto"/>
              <w:jc w:val="center"/>
              <w:rPr>
                <w:rFonts w:asciiTheme="minorHAnsi" w:eastAsia="Calibri" w:hAnsiTheme="minorHAnsi" w:cstheme="minorHAnsi"/>
                <w:color w:val="000000"/>
                <w:sz w:val="20"/>
                <w:szCs w:val="20"/>
              </w:rPr>
            </w:pPr>
            <w:r>
              <w:rPr>
                <w:rFonts w:asciiTheme="minorHAnsi" w:hAnsiTheme="minorHAnsi" w:cstheme="minorHAnsi"/>
                <w:b/>
                <w:sz w:val="20"/>
                <w:szCs w:val="20"/>
              </w:rPr>
              <w:t>836 257</w:t>
            </w:r>
            <w:r w:rsidR="00937001">
              <w:rPr>
                <w:rFonts w:asciiTheme="minorHAnsi" w:hAnsiTheme="minorHAnsi" w:cstheme="minorHAnsi"/>
                <w:b/>
                <w:sz w:val="20"/>
                <w:szCs w:val="20"/>
              </w:rPr>
              <w:t xml:space="preserve"> </w:t>
            </w:r>
            <w:r w:rsidR="00522227">
              <w:rPr>
                <w:rFonts w:asciiTheme="minorHAnsi" w:eastAsia="Calibri" w:hAnsiTheme="minorHAnsi" w:cstheme="minorHAnsi"/>
                <w:color w:val="000000"/>
                <w:sz w:val="20"/>
                <w:szCs w:val="20"/>
              </w:rPr>
              <w:t>Kč</w:t>
            </w:r>
          </w:p>
        </w:tc>
      </w:tr>
    </w:tbl>
    <w:p w14:paraId="1933D37A" w14:textId="77777777" w:rsidR="002231C0" w:rsidRPr="005C51DD" w:rsidRDefault="002231C0" w:rsidP="002231C0">
      <w:p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ind w:left="567"/>
        <w:jc w:val="both"/>
        <w:rPr>
          <w:rFonts w:asciiTheme="minorHAnsi" w:eastAsia="Calibri" w:hAnsiTheme="minorHAnsi" w:cstheme="minorHAnsi"/>
          <w:color w:val="000000"/>
          <w:sz w:val="20"/>
          <w:szCs w:val="20"/>
        </w:rPr>
      </w:pPr>
    </w:p>
    <w:p w14:paraId="6BF82F8A" w14:textId="0607A2F9" w:rsidR="002231C0" w:rsidRPr="005C51DD" w:rsidRDefault="005E7D61" w:rsidP="005E7D61">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5C51DD">
        <w:rPr>
          <w:rFonts w:asciiTheme="minorHAnsi" w:eastAsia="Calibri" w:hAnsiTheme="minorHAnsi" w:cstheme="minorHAnsi"/>
          <w:color w:val="000000"/>
          <w:sz w:val="20"/>
          <w:szCs w:val="20"/>
        </w:rPr>
        <w:t>Přesný popis jednotlivých částí Díla je uveden v člán</w:t>
      </w:r>
      <w:r w:rsidR="0010753D">
        <w:rPr>
          <w:rFonts w:asciiTheme="minorHAnsi" w:eastAsia="Calibri" w:hAnsiTheme="minorHAnsi" w:cstheme="minorHAnsi"/>
          <w:color w:val="000000"/>
          <w:sz w:val="20"/>
          <w:szCs w:val="20"/>
        </w:rPr>
        <w:t>ku</w:t>
      </w:r>
      <w:r w:rsidRPr="005C51DD">
        <w:rPr>
          <w:rFonts w:asciiTheme="minorHAnsi" w:eastAsia="Calibri" w:hAnsiTheme="minorHAnsi" w:cstheme="minorHAnsi"/>
          <w:color w:val="000000"/>
          <w:sz w:val="20"/>
          <w:szCs w:val="20"/>
        </w:rPr>
        <w:t xml:space="preserve"> 3</w:t>
      </w:r>
      <w:r w:rsidR="00937001">
        <w:rPr>
          <w:rFonts w:asciiTheme="minorHAnsi" w:eastAsia="Calibri" w:hAnsiTheme="minorHAnsi" w:cstheme="minorHAnsi"/>
          <w:color w:val="000000"/>
          <w:sz w:val="20"/>
          <w:szCs w:val="20"/>
        </w:rPr>
        <w:t xml:space="preserve"> a 4</w:t>
      </w:r>
      <w:r w:rsidRPr="005C51DD">
        <w:rPr>
          <w:rFonts w:asciiTheme="minorHAnsi" w:eastAsia="Calibri" w:hAnsiTheme="minorHAnsi" w:cstheme="minorHAnsi"/>
          <w:color w:val="000000"/>
          <w:sz w:val="20"/>
          <w:szCs w:val="20"/>
        </w:rPr>
        <w:t xml:space="preserve"> </w:t>
      </w:r>
      <w:r w:rsidR="008C5906">
        <w:rPr>
          <w:rFonts w:asciiTheme="minorHAnsi" w:eastAsia="Calibri" w:hAnsiTheme="minorHAnsi" w:cstheme="minorHAnsi"/>
          <w:color w:val="000000"/>
          <w:sz w:val="20"/>
          <w:szCs w:val="20"/>
        </w:rPr>
        <w:t>S</w:t>
      </w:r>
      <w:r w:rsidRPr="005C51DD">
        <w:rPr>
          <w:rFonts w:asciiTheme="minorHAnsi" w:eastAsia="Calibri" w:hAnsiTheme="minorHAnsi" w:cstheme="minorHAnsi"/>
          <w:color w:val="000000"/>
          <w:sz w:val="20"/>
          <w:szCs w:val="20"/>
        </w:rPr>
        <w:t xml:space="preserve">mlouvy. </w:t>
      </w:r>
      <w:r w:rsidR="002231C0" w:rsidRPr="005C51DD">
        <w:rPr>
          <w:rFonts w:asciiTheme="minorHAnsi" w:eastAsia="Calibri" w:hAnsiTheme="minorHAnsi" w:cstheme="minorHAnsi"/>
          <w:color w:val="000000"/>
          <w:sz w:val="20"/>
          <w:szCs w:val="20"/>
        </w:rPr>
        <w:t>Ustanovení v člán</w:t>
      </w:r>
      <w:r w:rsidR="0010753D">
        <w:rPr>
          <w:rFonts w:asciiTheme="minorHAnsi" w:eastAsia="Calibri" w:hAnsiTheme="minorHAnsi" w:cstheme="minorHAnsi"/>
          <w:color w:val="000000"/>
          <w:sz w:val="20"/>
          <w:szCs w:val="20"/>
        </w:rPr>
        <w:t>ku</w:t>
      </w:r>
      <w:r w:rsidR="002231C0" w:rsidRPr="005C51DD">
        <w:rPr>
          <w:rFonts w:asciiTheme="minorHAnsi" w:eastAsia="Calibri" w:hAnsiTheme="minorHAnsi" w:cstheme="minorHAnsi"/>
          <w:color w:val="000000"/>
          <w:sz w:val="20"/>
          <w:szCs w:val="20"/>
        </w:rPr>
        <w:t xml:space="preserve"> 3</w:t>
      </w:r>
      <w:r w:rsidR="00937001">
        <w:rPr>
          <w:rFonts w:asciiTheme="minorHAnsi" w:eastAsia="Calibri" w:hAnsiTheme="minorHAnsi" w:cstheme="minorHAnsi"/>
          <w:color w:val="000000"/>
          <w:sz w:val="20"/>
          <w:szCs w:val="20"/>
        </w:rPr>
        <w:t xml:space="preserve"> a 4</w:t>
      </w:r>
      <w:r w:rsidR="002231C0" w:rsidRPr="005C51DD">
        <w:rPr>
          <w:rFonts w:asciiTheme="minorHAnsi" w:eastAsia="Calibri" w:hAnsiTheme="minorHAnsi" w:cstheme="minorHAnsi"/>
          <w:color w:val="000000"/>
          <w:sz w:val="20"/>
          <w:szCs w:val="20"/>
        </w:rPr>
        <w:t xml:space="preserve"> </w:t>
      </w:r>
      <w:r w:rsidRPr="005C51DD">
        <w:rPr>
          <w:rFonts w:asciiTheme="minorHAnsi" w:eastAsia="Calibri" w:hAnsiTheme="minorHAnsi" w:cstheme="minorHAnsi"/>
          <w:color w:val="000000"/>
          <w:sz w:val="20"/>
          <w:szCs w:val="20"/>
        </w:rPr>
        <w:t>Smlouvy</w:t>
      </w:r>
      <w:r w:rsidR="002231C0" w:rsidRPr="005C51DD">
        <w:rPr>
          <w:rFonts w:asciiTheme="minorHAnsi" w:eastAsia="Calibri" w:hAnsiTheme="minorHAnsi" w:cstheme="minorHAnsi"/>
          <w:color w:val="000000"/>
          <w:sz w:val="20"/>
          <w:szCs w:val="20"/>
        </w:rPr>
        <w:t xml:space="preserve"> </w:t>
      </w:r>
      <w:r w:rsidRPr="005C51DD">
        <w:rPr>
          <w:rFonts w:asciiTheme="minorHAnsi" w:eastAsia="Calibri" w:hAnsiTheme="minorHAnsi" w:cstheme="minorHAnsi"/>
          <w:color w:val="000000"/>
          <w:sz w:val="20"/>
          <w:szCs w:val="20"/>
        </w:rPr>
        <w:t>mají</w:t>
      </w:r>
      <w:r w:rsidR="002231C0" w:rsidRPr="005C51DD">
        <w:rPr>
          <w:rFonts w:asciiTheme="minorHAnsi" w:eastAsia="Calibri" w:hAnsiTheme="minorHAnsi" w:cstheme="minorHAnsi"/>
          <w:color w:val="000000"/>
          <w:sz w:val="20"/>
          <w:szCs w:val="20"/>
        </w:rPr>
        <w:t xml:space="preserve"> v případě rozporu přednost před obecnými ustanoveními v ostatních článcích </w:t>
      </w:r>
      <w:r w:rsidRPr="005C51DD">
        <w:rPr>
          <w:rFonts w:asciiTheme="minorHAnsi" w:eastAsia="Calibri" w:hAnsiTheme="minorHAnsi" w:cstheme="minorHAnsi"/>
          <w:color w:val="000000"/>
          <w:sz w:val="20"/>
          <w:szCs w:val="20"/>
        </w:rPr>
        <w:t>Smlouvy</w:t>
      </w:r>
      <w:r w:rsidR="002231C0" w:rsidRPr="005C51DD">
        <w:rPr>
          <w:rFonts w:asciiTheme="minorHAnsi" w:eastAsia="Calibri" w:hAnsiTheme="minorHAnsi" w:cstheme="minorHAnsi"/>
          <w:color w:val="000000"/>
          <w:sz w:val="20"/>
          <w:szCs w:val="20"/>
        </w:rPr>
        <w:t>.</w:t>
      </w:r>
    </w:p>
    <w:p w14:paraId="30DFFE07" w14:textId="204A360E" w:rsidR="00BA1F0A" w:rsidRPr="00BA1F0A" w:rsidRDefault="00ED13A7" w:rsidP="00BA1F0A">
      <w:pPr>
        <w:numPr>
          <w:ilvl w:val="0"/>
          <w:numId w:val="2"/>
        </w:numPr>
        <w:pBdr>
          <w:top w:val="nil"/>
          <w:left w:val="nil"/>
          <w:bottom w:val="nil"/>
          <w:right w:val="nil"/>
          <w:between w:val="nil"/>
        </w:pBdr>
        <w:spacing w:line="300" w:lineRule="auto"/>
        <w:jc w:val="both"/>
        <w:rPr>
          <w:rFonts w:asciiTheme="minorHAnsi" w:eastAsia="Calibri" w:hAnsiTheme="minorHAnsi" w:cstheme="minorHAnsi"/>
          <w:b/>
          <w:caps/>
          <w:color w:val="000000"/>
          <w:sz w:val="20"/>
          <w:szCs w:val="20"/>
        </w:rPr>
      </w:pPr>
      <w:r>
        <w:rPr>
          <w:rFonts w:asciiTheme="minorHAnsi" w:eastAsia="Calibri" w:hAnsiTheme="minorHAnsi" w:cstheme="minorHAnsi"/>
          <w:b/>
          <w:caps/>
          <w:color w:val="000000"/>
          <w:sz w:val="20"/>
          <w:szCs w:val="20"/>
        </w:rPr>
        <w:t>Vypracování koncepce pro zavedení energetického managementu</w:t>
      </w:r>
    </w:p>
    <w:p w14:paraId="6F9AC86D" w14:textId="2681B32E" w:rsidR="00ED13A7" w:rsidRDefault="0010753D" w:rsidP="0010753D">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5C51DD">
        <w:rPr>
          <w:rFonts w:asciiTheme="minorHAnsi" w:eastAsia="Calibri" w:hAnsiTheme="minorHAnsi" w:cstheme="minorHAnsi"/>
          <w:color w:val="000000"/>
          <w:sz w:val="20"/>
          <w:szCs w:val="20"/>
        </w:rPr>
        <w:t xml:space="preserve">Předmětem této části Díla je zpracování </w:t>
      </w:r>
      <w:r w:rsidR="00522227">
        <w:rPr>
          <w:rFonts w:asciiTheme="minorHAnsi" w:eastAsia="Calibri" w:hAnsiTheme="minorHAnsi" w:cstheme="minorHAnsi"/>
          <w:bCs/>
          <w:sz w:val="20"/>
          <w:szCs w:val="20"/>
          <w:lang w:eastAsia="en-GB"/>
        </w:rPr>
        <w:t>pravidel</w:t>
      </w:r>
      <w:r w:rsidR="00522227" w:rsidRPr="00ED13A7">
        <w:rPr>
          <w:rFonts w:asciiTheme="minorHAnsi" w:eastAsia="Calibri" w:hAnsiTheme="minorHAnsi" w:cstheme="minorHAnsi"/>
          <w:bCs/>
          <w:sz w:val="20"/>
          <w:szCs w:val="20"/>
          <w:lang w:eastAsia="en-GB"/>
        </w:rPr>
        <w:t xml:space="preserve"> </w:t>
      </w:r>
      <w:r w:rsidR="00ED13A7" w:rsidRPr="00ED13A7">
        <w:rPr>
          <w:rFonts w:asciiTheme="minorHAnsi" w:eastAsia="Calibri" w:hAnsiTheme="minorHAnsi" w:cstheme="minorHAnsi"/>
          <w:bCs/>
          <w:sz w:val="20"/>
          <w:szCs w:val="20"/>
          <w:lang w:eastAsia="en-GB"/>
        </w:rPr>
        <w:t>pro zavedení</w:t>
      </w:r>
      <w:r w:rsidR="00ED13A7">
        <w:rPr>
          <w:rFonts w:asciiTheme="minorHAnsi" w:eastAsia="Calibri" w:hAnsiTheme="minorHAnsi" w:cstheme="minorHAnsi"/>
          <w:bCs/>
          <w:sz w:val="20"/>
          <w:szCs w:val="20"/>
          <w:lang w:eastAsia="en-GB"/>
        </w:rPr>
        <w:t xml:space="preserve"> e</w:t>
      </w:r>
      <w:r w:rsidR="00ED13A7" w:rsidRPr="00ED13A7">
        <w:rPr>
          <w:rFonts w:asciiTheme="minorHAnsi" w:eastAsia="Calibri" w:hAnsiTheme="minorHAnsi" w:cstheme="minorHAnsi"/>
          <w:bCs/>
          <w:sz w:val="20"/>
          <w:szCs w:val="20"/>
          <w:lang w:eastAsia="en-GB"/>
        </w:rPr>
        <w:t>nergetického</w:t>
      </w:r>
      <w:r w:rsidR="00ED13A7">
        <w:rPr>
          <w:rFonts w:asciiTheme="minorHAnsi" w:eastAsia="Calibri" w:hAnsiTheme="minorHAnsi" w:cstheme="minorHAnsi"/>
          <w:bCs/>
          <w:sz w:val="20"/>
          <w:szCs w:val="20"/>
          <w:lang w:eastAsia="en-GB"/>
        </w:rPr>
        <w:t xml:space="preserve"> </w:t>
      </w:r>
      <w:r w:rsidR="00ED13A7" w:rsidRPr="00ED13A7">
        <w:rPr>
          <w:rFonts w:asciiTheme="minorHAnsi" w:eastAsia="Calibri" w:hAnsiTheme="minorHAnsi" w:cstheme="minorHAnsi"/>
          <w:bCs/>
          <w:sz w:val="20"/>
          <w:szCs w:val="20"/>
          <w:lang w:eastAsia="en-GB"/>
        </w:rPr>
        <w:t>managementu</w:t>
      </w:r>
      <w:r w:rsidR="00ED13A7">
        <w:rPr>
          <w:rFonts w:asciiTheme="minorHAnsi" w:eastAsia="Calibri" w:hAnsiTheme="minorHAnsi" w:cstheme="minorHAnsi"/>
          <w:bCs/>
          <w:sz w:val="20"/>
          <w:szCs w:val="20"/>
          <w:lang w:eastAsia="en-GB"/>
        </w:rPr>
        <w:t>, která m</w:t>
      </w:r>
      <w:r w:rsidR="00522227">
        <w:rPr>
          <w:rFonts w:asciiTheme="minorHAnsi" w:eastAsia="Calibri" w:hAnsiTheme="minorHAnsi" w:cstheme="minorHAnsi"/>
          <w:bCs/>
          <w:sz w:val="20"/>
          <w:szCs w:val="20"/>
          <w:lang w:eastAsia="en-GB"/>
        </w:rPr>
        <w:t>ohou</w:t>
      </w:r>
      <w:r w:rsidR="00ED13A7">
        <w:rPr>
          <w:rFonts w:asciiTheme="minorHAnsi" w:eastAsia="Calibri" w:hAnsiTheme="minorHAnsi" w:cstheme="minorHAnsi"/>
          <w:bCs/>
          <w:sz w:val="20"/>
          <w:szCs w:val="20"/>
          <w:lang w:eastAsia="en-GB"/>
        </w:rPr>
        <w:t xml:space="preserve"> sloužit jako podklad pro</w:t>
      </w:r>
      <w:r w:rsidR="00ED13A7" w:rsidRPr="00ED13A7">
        <w:rPr>
          <w:rFonts w:asciiTheme="minorHAnsi" w:eastAsia="Calibri" w:hAnsiTheme="minorHAnsi" w:cstheme="minorHAnsi"/>
          <w:bCs/>
          <w:sz w:val="20"/>
          <w:szCs w:val="20"/>
          <w:lang w:eastAsia="en-GB"/>
        </w:rPr>
        <w:t xml:space="preserve"> </w:t>
      </w:r>
      <w:r w:rsidR="00ED13A7">
        <w:rPr>
          <w:rFonts w:asciiTheme="minorHAnsi" w:eastAsia="Calibri" w:hAnsiTheme="minorHAnsi" w:cstheme="minorHAnsi"/>
          <w:bCs/>
          <w:sz w:val="20"/>
          <w:szCs w:val="20"/>
          <w:lang w:eastAsia="en-GB"/>
        </w:rPr>
        <w:t xml:space="preserve">následné </w:t>
      </w:r>
      <w:r w:rsidR="00ED13A7" w:rsidRPr="00ED13A7">
        <w:rPr>
          <w:rFonts w:asciiTheme="minorHAnsi" w:eastAsia="Calibri" w:hAnsiTheme="minorHAnsi" w:cstheme="minorHAnsi"/>
          <w:bCs/>
          <w:sz w:val="20"/>
          <w:szCs w:val="20"/>
          <w:lang w:eastAsia="en-GB"/>
        </w:rPr>
        <w:t xml:space="preserve">zavedení systému hospodaření s energií v podobě energetického managementu a </w:t>
      </w:r>
      <w:r w:rsidR="00ED13A7">
        <w:rPr>
          <w:rFonts w:asciiTheme="minorHAnsi" w:eastAsia="Calibri" w:hAnsiTheme="minorHAnsi" w:cstheme="minorHAnsi"/>
          <w:bCs/>
          <w:sz w:val="20"/>
          <w:szCs w:val="20"/>
          <w:lang w:eastAsia="en-GB"/>
        </w:rPr>
        <w:t xml:space="preserve">zavedení </w:t>
      </w:r>
      <w:r w:rsidR="00ED13A7" w:rsidRPr="00ED13A7">
        <w:rPr>
          <w:rFonts w:asciiTheme="minorHAnsi" w:eastAsia="Calibri" w:hAnsiTheme="minorHAnsi" w:cstheme="minorHAnsi"/>
          <w:bCs/>
          <w:sz w:val="20"/>
          <w:szCs w:val="20"/>
          <w:lang w:eastAsia="en-GB"/>
        </w:rPr>
        <w:t>opatření nezbytn</w:t>
      </w:r>
      <w:r w:rsidR="00ED13A7">
        <w:rPr>
          <w:rFonts w:asciiTheme="minorHAnsi" w:eastAsia="Calibri" w:hAnsiTheme="minorHAnsi" w:cstheme="minorHAnsi"/>
          <w:bCs/>
          <w:sz w:val="20"/>
          <w:szCs w:val="20"/>
          <w:lang w:eastAsia="en-GB"/>
        </w:rPr>
        <w:t>ý</w:t>
      </w:r>
      <w:r w:rsidR="00ED13A7" w:rsidRPr="00ED13A7">
        <w:rPr>
          <w:rFonts w:asciiTheme="minorHAnsi" w:eastAsia="Calibri" w:hAnsiTheme="minorHAnsi" w:cstheme="minorHAnsi"/>
          <w:bCs/>
          <w:sz w:val="20"/>
          <w:szCs w:val="20"/>
          <w:lang w:eastAsia="en-GB"/>
        </w:rPr>
        <w:t>ch pro snižování energetické náročnosti</w:t>
      </w:r>
      <w:r w:rsidR="00ED13A7">
        <w:rPr>
          <w:rFonts w:asciiTheme="minorHAnsi" w:eastAsia="Calibri" w:hAnsiTheme="minorHAnsi" w:cstheme="minorHAnsi"/>
          <w:bCs/>
          <w:sz w:val="20"/>
          <w:szCs w:val="20"/>
          <w:lang w:eastAsia="en-GB"/>
        </w:rPr>
        <w:t xml:space="preserve"> Objednatele. </w:t>
      </w:r>
      <w:r w:rsidR="00522227">
        <w:rPr>
          <w:rFonts w:asciiTheme="minorHAnsi" w:eastAsia="Calibri" w:hAnsiTheme="minorHAnsi" w:cstheme="minorHAnsi"/>
          <w:bCs/>
          <w:sz w:val="20"/>
          <w:szCs w:val="20"/>
          <w:lang w:eastAsia="en-GB"/>
        </w:rPr>
        <w:t xml:space="preserve">Tato část Díla </w:t>
      </w:r>
      <w:r w:rsidR="00ED13A7">
        <w:rPr>
          <w:rFonts w:asciiTheme="minorHAnsi" w:eastAsia="Calibri" w:hAnsiTheme="minorHAnsi" w:cstheme="minorHAnsi"/>
          <w:bCs/>
          <w:sz w:val="20"/>
          <w:szCs w:val="20"/>
          <w:lang w:eastAsia="en-GB"/>
        </w:rPr>
        <w:t xml:space="preserve">bude obsahovat: </w:t>
      </w:r>
    </w:p>
    <w:p w14:paraId="1FB54EB4" w14:textId="58C3B4B1" w:rsidR="0010753D" w:rsidRDefault="00522227" w:rsidP="00FC5B53">
      <w:pPr>
        <w:numPr>
          <w:ilvl w:val="2"/>
          <w:numId w:val="18"/>
        </w:numPr>
        <w:adjustRightInd w:val="0"/>
        <w:snapToGrid w:val="0"/>
        <w:spacing w:after="200" w:line="288" w:lineRule="auto"/>
        <w:jc w:val="both"/>
        <w:outlineLvl w:val="1"/>
        <w:rPr>
          <w:rFonts w:asciiTheme="minorHAnsi" w:eastAsia="Calibri" w:hAnsiTheme="minorHAnsi" w:cstheme="minorHAnsi"/>
          <w:bCs/>
          <w:sz w:val="20"/>
          <w:szCs w:val="20"/>
          <w:lang w:eastAsia="en-GB"/>
        </w:rPr>
      </w:pPr>
      <w:r>
        <w:rPr>
          <w:rFonts w:asciiTheme="minorHAnsi" w:eastAsia="Calibri" w:hAnsiTheme="minorHAnsi" w:cstheme="minorHAnsi"/>
          <w:bCs/>
          <w:sz w:val="20"/>
          <w:szCs w:val="20"/>
          <w:lang w:eastAsia="en-GB"/>
        </w:rPr>
        <w:t>Směrnici pro sběr dat (budovy, četnost, způsob sběru dat)</w:t>
      </w:r>
      <w:r w:rsidR="0010753D">
        <w:rPr>
          <w:rFonts w:asciiTheme="minorHAnsi" w:eastAsia="Calibri" w:hAnsiTheme="minorHAnsi" w:cstheme="minorHAnsi"/>
          <w:bCs/>
          <w:sz w:val="20"/>
          <w:szCs w:val="20"/>
          <w:lang w:eastAsia="en-GB"/>
        </w:rPr>
        <w:t>,</w:t>
      </w:r>
      <w:r w:rsidR="0010753D" w:rsidRPr="00CB36A0">
        <w:rPr>
          <w:rFonts w:asciiTheme="minorHAnsi" w:eastAsia="Calibri" w:hAnsiTheme="minorHAnsi" w:cstheme="minorHAnsi"/>
          <w:bCs/>
          <w:sz w:val="20"/>
          <w:szCs w:val="20"/>
          <w:lang w:eastAsia="en-GB"/>
        </w:rPr>
        <w:t xml:space="preserve"> </w:t>
      </w:r>
    </w:p>
    <w:p w14:paraId="508833DE" w14:textId="66F7C0FE" w:rsidR="0010753D" w:rsidRPr="00CB36A0" w:rsidRDefault="00522227" w:rsidP="00FC5B53">
      <w:pPr>
        <w:numPr>
          <w:ilvl w:val="2"/>
          <w:numId w:val="18"/>
        </w:numPr>
        <w:adjustRightInd w:val="0"/>
        <w:snapToGrid w:val="0"/>
        <w:spacing w:after="200" w:line="288" w:lineRule="auto"/>
        <w:jc w:val="both"/>
        <w:outlineLvl w:val="1"/>
        <w:rPr>
          <w:rFonts w:asciiTheme="minorHAnsi" w:eastAsia="Calibri" w:hAnsiTheme="minorHAnsi" w:cstheme="minorHAnsi"/>
          <w:bCs/>
          <w:sz w:val="20"/>
          <w:szCs w:val="20"/>
          <w:lang w:eastAsia="en-GB"/>
        </w:rPr>
      </w:pPr>
      <w:r>
        <w:rPr>
          <w:rFonts w:asciiTheme="minorHAnsi" w:hAnsiTheme="minorHAnsi"/>
          <w:bCs/>
          <w:sz w:val="20"/>
        </w:rPr>
        <w:t>Definici cílů a jejich vyhodnocování</w:t>
      </w:r>
      <w:r w:rsidR="0010753D">
        <w:rPr>
          <w:rFonts w:asciiTheme="minorHAnsi" w:hAnsiTheme="minorHAnsi"/>
          <w:bCs/>
          <w:sz w:val="20"/>
        </w:rPr>
        <w:t>,</w:t>
      </w:r>
    </w:p>
    <w:p w14:paraId="143AB321" w14:textId="0D7AC1BC" w:rsidR="0010753D" w:rsidRPr="00ED13A7" w:rsidRDefault="00522227" w:rsidP="00FC5B53">
      <w:pPr>
        <w:numPr>
          <w:ilvl w:val="2"/>
          <w:numId w:val="18"/>
        </w:numPr>
        <w:adjustRightInd w:val="0"/>
        <w:snapToGrid w:val="0"/>
        <w:spacing w:after="200" w:line="288" w:lineRule="auto"/>
        <w:jc w:val="both"/>
        <w:outlineLvl w:val="1"/>
        <w:rPr>
          <w:rFonts w:asciiTheme="minorHAnsi" w:eastAsia="Calibri" w:hAnsiTheme="minorHAnsi" w:cstheme="minorHAnsi"/>
          <w:bCs/>
          <w:sz w:val="20"/>
          <w:szCs w:val="20"/>
          <w:lang w:eastAsia="en-GB"/>
        </w:rPr>
      </w:pPr>
      <w:r>
        <w:rPr>
          <w:rFonts w:asciiTheme="minorHAnsi" w:hAnsiTheme="minorHAnsi"/>
          <w:bCs/>
          <w:sz w:val="20"/>
        </w:rPr>
        <w:t>Stanovení odpovědné osoby za energetický management,</w:t>
      </w:r>
    </w:p>
    <w:p w14:paraId="7F840409" w14:textId="40A29697" w:rsidR="00ED13A7" w:rsidRPr="00522227" w:rsidRDefault="00522227" w:rsidP="00FC5B53">
      <w:pPr>
        <w:numPr>
          <w:ilvl w:val="2"/>
          <w:numId w:val="18"/>
        </w:numPr>
        <w:adjustRightInd w:val="0"/>
        <w:snapToGrid w:val="0"/>
        <w:spacing w:after="200" w:line="288" w:lineRule="auto"/>
        <w:jc w:val="both"/>
        <w:outlineLvl w:val="1"/>
        <w:rPr>
          <w:rFonts w:asciiTheme="minorHAnsi" w:eastAsia="Calibri" w:hAnsiTheme="minorHAnsi" w:cstheme="minorHAnsi"/>
          <w:bCs/>
          <w:sz w:val="20"/>
          <w:szCs w:val="20"/>
          <w:lang w:eastAsia="en-GB"/>
        </w:rPr>
      </w:pPr>
      <w:r w:rsidRPr="00522227">
        <w:rPr>
          <w:rFonts w:ascii="Calibri" w:hAnsi="Calibri" w:cs="Calibri"/>
          <w:color w:val="000000"/>
          <w:sz w:val="20"/>
          <w:szCs w:val="20"/>
        </w:rPr>
        <w:t>Závěrečné vyhodnocení</w:t>
      </w:r>
      <w:r w:rsidR="00ED13A7" w:rsidRPr="00522227">
        <w:rPr>
          <w:rFonts w:ascii="Calibri" w:hAnsi="Calibri" w:cs="Calibri"/>
          <w:color w:val="000000"/>
          <w:sz w:val="20"/>
          <w:szCs w:val="20"/>
        </w:rPr>
        <w:t>.</w:t>
      </w:r>
    </w:p>
    <w:p w14:paraId="7CBD1C15" w14:textId="0E5ADFD4" w:rsidR="00522227" w:rsidRPr="00522227" w:rsidRDefault="00522227" w:rsidP="00522227">
      <w:pPr>
        <w:adjustRightInd w:val="0"/>
        <w:snapToGrid w:val="0"/>
        <w:spacing w:after="200" w:line="288" w:lineRule="auto"/>
        <w:ind w:left="567"/>
        <w:jc w:val="both"/>
        <w:outlineLvl w:val="1"/>
        <w:rPr>
          <w:rFonts w:asciiTheme="minorHAnsi" w:eastAsia="Calibri" w:hAnsiTheme="minorHAnsi" w:cstheme="minorHAnsi"/>
          <w:bCs/>
          <w:sz w:val="20"/>
          <w:szCs w:val="20"/>
          <w:lang w:eastAsia="en-GB"/>
        </w:rPr>
      </w:pPr>
      <w:r>
        <w:rPr>
          <w:rFonts w:asciiTheme="minorHAnsi" w:eastAsia="Calibri" w:hAnsiTheme="minorHAnsi" w:cstheme="minorHAnsi"/>
          <w:bCs/>
          <w:sz w:val="20"/>
          <w:szCs w:val="20"/>
          <w:lang w:eastAsia="en-GB"/>
        </w:rPr>
        <w:t xml:space="preserve">Pravidla budou zpracovaná v souladu s </w:t>
      </w:r>
      <w:r>
        <w:rPr>
          <w:rFonts w:ascii="Calibri" w:hAnsi="Calibri" w:cs="Calibri"/>
          <w:color w:val="000000"/>
          <w:sz w:val="20"/>
          <w:szCs w:val="20"/>
        </w:rPr>
        <w:t>principy ČSN EN 50 001.</w:t>
      </w:r>
    </w:p>
    <w:p w14:paraId="1943D1E9" w14:textId="4C840C52" w:rsidR="0010753D" w:rsidRDefault="0010753D" w:rsidP="0010753D">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5C51DD">
        <w:rPr>
          <w:rFonts w:asciiTheme="minorHAnsi" w:eastAsia="Calibri" w:hAnsiTheme="minorHAnsi" w:cstheme="minorHAnsi"/>
          <w:color w:val="000000"/>
          <w:sz w:val="20"/>
          <w:szCs w:val="20"/>
        </w:rPr>
        <w:t xml:space="preserve">Tato část Díla je provedena v den, kdy Zhotovitel předá Objednateli </w:t>
      </w:r>
      <w:r>
        <w:rPr>
          <w:rFonts w:asciiTheme="minorHAnsi" w:eastAsia="Calibri" w:hAnsiTheme="minorHAnsi" w:cstheme="minorHAnsi"/>
          <w:color w:val="000000"/>
          <w:sz w:val="20"/>
          <w:szCs w:val="20"/>
        </w:rPr>
        <w:t xml:space="preserve">zpracovanou </w:t>
      </w:r>
      <w:r w:rsidR="00ED13A7">
        <w:rPr>
          <w:rFonts w:asciiTheme="minorHAnsi" w:eastAsia="Calibri" w:hAnsiTheme="minorHAnsi" w:cstheme="minorHAnsi"/>
          <w:color w:val="000000"/>
          <w:sz w:val="20"/>
          <w:szCs w:val="20"/>
        </w:rPr>
        <w:t xml:space="preserve">koncepci </w:t>
      </w:r>
      <w:r>
        <w:rPr>
          <w:rFonts w:asciiTheme="minorHAnsi" w:eastAsia="Calibri" w:hAnsiTheme="minorHAnsi" w:cstheme="minorHAnsi"/>
          <w:color w:val="000000"/>
          <w:sz w:val="20"/>
          <w:szCs w:val="20"/>
        </w:rPr>
        <w:t>energetick</w:t>
      </w:r>
      <w:r w:rsidR="00ED13A7">
        <w:rPr>
          <w:rFonts w:asciiTheme="minorHAnsi" w:eastAsia="Calibri" w:hAnsiTheme="minorHAnsi" w:cstheme="minorHAnsi"/>
          <w:color w:val="000000"/>
          <w:sz w:val="20"/>
          <w:szCs w:val="20"/>
        </w:rPr>
        <w:t>ého</w:t>
      </w:r>
      <w:r>
        <w:rPr>
          <w:rFonts w:asciiTheme="minorHAnsi" w:eastAsia="Calibri" w:hAnsiTheme="minorHAnsi" w:cstheme="minorHAnsi"/>
          <w:color w:val="000000"/>
          <w:sz w:val="20"/>
          <w:szCs w:val="20"/>
        </w:rPr>
        <w:t xml:space="preserve"> </w:t>
      </w:r>
      <w:r w:rsidR="00ED13A7">
        <w:rPr>
          <w:rFonts w:asciiTheme="minorHAnsi" w:eastAsia="Calibri" w:hAnsiTheme="minorHAnsi" w:cstheme="minorHAnsi"/>
          <w:color w:val="000000"/>
          <w:sz w:val="20"/>
          <w:szCs w:val="20"/>
        </w:rPr>
        <w:t>managementu</w:t>
      </w:r>
      <w:r w:rsidRPr="005C51DD">
        <w:rPr>
          <w:rFonts w:asciiTheme="minorHAnsi" w:eastAsia="Calibri" w:hAnsiTheme="minorHAnsi" w:cstheme="minorHAnsi"/>
          <w:color w:val="000000"/>
          <w:sz w:val="20"/>
          <w:szCs w:val="20"/>
        </w:rPr>
        <w:t xml:space="preserve">, a to prostřednictvím kontaktního e-mailu Objednatele. </w:t>
      </w:r>
    </w:p>
    <w:p w14:paraId="383308EC" w14:textId="5A4DE0E7" w:rsidR="0009011F" w:rsidRPr="00DF74C0" w:rsidRDefault="00DF74C0" w:rsidP="0010753D">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DF74C0">
        <w:rPr>
          <w:rFonts w:asciiTheme="minorHAnsi" w:eastAsia="Calibri" w:hAnsiTheme="minorHAnsi" w:cstheme="minorHAnsi"/>
          <w:color w:val="000000"/>
          <w:sz w:val="20"/>
          <w:szCs w:val="20"/>
        </w:rPr>
        <w:t>K</w:t>
      </w:r>
      <w:r w:rsidR="0009011F" w:rsidRPr="00DF74C0">
        <w:rPr>
          <w:rFonts w:asciiTheme="minorHAnsi" w:eastAsia="Calibri" w:hAnsiTheme="minorHAnsi" w:cstheme="minorHAnsi"/>
          <w:color w:val="000000"/>
          <w:sz w:val="20"/>
          <w:szCs w:val="20"/>
        </w:rPr>
        <w:t xml:space="preserve">oncepce </w:t>
      </w:r>
      <w:r w:rsidRPr="00DF74C0">
        <w:rPr>
          <w:rFonts w:asciiTheme="minorHAnsi" w:eastAsia="Calibri" w:hAnsiTheme="minorHAnsi" w:cstheme="minorHAnsi"/>
          <w:color w:val="000000"/>
          <w:sz w:val="20"/>
          <w:szCs w:val="20"/>
        </w:rPr>
        <w:t xml:space="preserve">energetického managementu </w:t>
      </w:r>
      <w:r w:rsidR="0009011F" w:rsidRPr="00DF74C0">
        <w:rPr>
          <w:rFonts w:asciiTheme="minorHAnsi" w:eastAsia="Calibri" w:hAnsiTheme="minorHAnsi" w:cstheme="minorHAnsi"/>
          <w:color w:val="000000"/>
          <w:sz w:val="20"/>
          <w:szCs w:val="20"/>
        </w:rPr>
        <w:t xml:space="preserve">bude zpracována v souladu s podmínkami výzvy Ministerstva průmyslu a obchodu č. NPO </w:t>
      </w:r>
      <w:r w:rsidRPr="00DF74C0">
        <w:rPr>
          <w:rFonts w:asciiTheme="minorHAnsi" w:eastAsia="Calibri" w:hAnsiTheme="minorHAnsi" w:cstheme="minorHAnsi"/>
          <w:color w:val="000000"/>
          <w:sz w:val="20"/>
          <w:szCs w:val="20"/>
        </w:rPr>
        <w:t>2</w:t>
      </w:r>
      <w:r w:rsidR="0009011F" w:rsidRPr="00DF74C0">
        <w:rPr>
          <w:rFonts w:asciiTheme="minorHAnsi" w:eastAsia="Calibri" w:hAnsiTheme="minorHAnsi" w:cstheme="minorHAnsi"/>
          <w:color w:val="000000"/>
          <w:sz w:val="20"/>
          <w:szCs w:val="20"/>
        </w:rPr>
        <w:t xml:space="preserve">/2024, která je dostupná zde: </w:t>
      </w:r>
      <w:hyperlink r:id="rId12" w:history="1">
        <w:r w:rsidRPr="00DF74C0">
          <w:rPr>
            <w:rStyle w:val="Hypertextovodkaz"/>
            <w:rFonts w:asciiTheme="minorHAnsi" w:hAnsiTheme="minorHAnsi" w:cstheme="minorHAnsi"/>
            <w:sz w:val="20"/>
            <w:szCs w:val="20"/>
          </w:rPr>
          <w:t>https://www.mpo-efekt.cz/cz/dotacni-programy/vyzvy/npo-2-2024-zavedeni-systemu-hospodareni-s-energii-v-podobe-energetickeho-managementu-em</w:t>
        </w:r>
      </w:hyperlink>
      <w:r>
        <w:rPr>
          <w:rFonts w:asciiTheme="minorHAnsi" w:hAnsiTheme="minorHAnsi" w:cstheme="minorHAnsi"/>
          <w:sz w:val="20"/>
          <w:szCs w:val="20"/>
        </w:rPr>
        <w:t>.</w:t>
      </w:r>
      <w:r w:rsidRPr="00DF74C0">
        <w:rPr>
          <w:rFonts w:asciiTheme="minorHAnsi" w:hAnsiTheme="minorHAnsi" w:cstheme="minorHAnsi"/>
          <w:sz w:val="20"/>
          <w:szCs w:val="20"/>
        </w:rPr>
        <w:t xml:space="preserve"> </w:t>
      </w:r>
    </w:p>
    <w:p w14:paraId="2918D4B6" w14:textId="2287F6C6" w:rsidR="00522227" w:rsidRDefault="00522227" w:rsidP="00FD510C">
      <w:pPr>
        <w:pStyle w:val="Odstavecseseznamem"/>
        <w:numPr>
          <w:ilvl w:val="0"/>
          <w:numId w:val="2"/>
        </w:numPr>
        <w:adjustRightInd w:val="0"/>
        <w:snapToGrid w:val="0"/>
        <w:spacing w:after="200" w:line="288" w:lineRule="auto"/>
        <w:jc w:val="both"/>
        <w:outlineLvl w:val="0"/>
        <w:rPr>
          <w:rFonts w:asciiTheme="minorHAnsi" w:eastAsia="Tahoma" w:hAnsiTheme="minorHAnsi" w:cstheme="minorHAnsi"/>
          <w:b/>
          <w:bCs/>
          <w:caps/>
          <w:color w:val="000000"/>
          <w:sz w:val="20"/>
          <w:szCs w:val="20"/>
        </w:rPr>
      </w:pPr>
      <w:r w:rsidRPr="00522227">
        <w:rPr>
          <w:rFonts w:asciiTheme="minorHAnsi" w:eastAsia="Tahoma" w:hAnsiTheme="minorHAnsi" w:cstheme="minorHAnsi"/>
          <w:b/>
          <w:bCs/>
          <w:caps/>
          <w:color w:val="000000"/>
          <w:sz w:val="20"/>
          <w:szCs w:val="20"/>
        </w:rPr>
        <w:t>Příprava a zavedení systému pro monitorování a vyhodnocování spotřeby energie (SW)</w:t>
      </w:r>
    </w:p>
    <w:p w14:paraId="7E0846CE" w14:textId="3BD45AD0" w:rsidR="00522227" w:rsidRPr="00522227" w:rsidRDefault="00522227" w:rsidP="00522227">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Tahoma" w:hAnsiTheme="minorHAnsi" w:cstheme="minorHAnsi"/>
          <w:b/>
          <w:bCs/>
          <w:caps/>
          <w:color w:val="000000"/>
          <w:sz w:val="20"/>
          <w:szCs w:val="20"/>
        </w:rPr>
      </w:pPr>
      <w:r w:rsidRPr="00522227">
        <w:rPr>
          <w:rFonts w:asciiTheme="minorHAnsi" w:eastAsia="Calibri" w:hAnsiTheme="minorHAnsi" w:cstheme="minorHAnsi"/>
          <w:color w:val="000000"/>
          <w:sz w:val="20"/>
          <w:szCs w:val="20"/>
        </w:rPr>
        <w:t>Předmětem této části Díla</w:t>
      </w:r>
      <w:r>
        <w:rPr>
          <w:rFonts w:asciiTheme="minorHAnsi" w:eastAsia="Calibri" w:hAnsiTheme="minorHAnsi" w:cstheme="minorHAnsi"/>
          <w:color w:val="000000"/>
          <w:sz w:val="20"/>
          <w:szCs w:val="20"/>
        </w:rPr>
        <w:t xml:space="preserve"> je příprava </w:t>
      </w:r>
      <w:r w:rsidR="009117EF">
        <w:rPr>
          <w:rFonts w:asciiTheme="minorHAnsi" w:eastAsia="Calibri" w:hAnsiTheme="minorHAnsi" w:cstheme="minorHAnsi"/>
          <w:color w:val="000000"/>
          <w:sz w:val="20"/>
          <w:szCs w:val="20"/>
        </w:rPr>
        <w:t>a</w:t>
      </w:r>
      <w:r>
        <w:rPr>
          <w:rFonts w:asciiTheme="minorHAnsi" w:eastAsia="Calibri" w:hAnsiTheme="minorHAnsi" w:cstheme="minorHAnsi"/>
          <w:color w:val="000000"/>
          <w:sz w:val="20"/>
          <w:szCs w:val="20"/>
        </w:rPr>
        <w:t> zavedení systému pro monitorování a vyhodnocování spotřeby energie. Podmínky provozování systému se řídí samostatnou smlouvou, která bude mezi Stranami uzavřena.</w:t>
      </w:r>
    </w:p>
    <w:p w14:paraId="25B71956" w14:textId="5F7B82B0" w:rsidR="00522227" w:rsidRDefault="00522227" w:rsidP="00522227">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Tahoma" w:hAnsiTheme="minorHAnsi" w:cstheme="minorHAnsi"/>
          <w:b/>
          <w:bCs/>
          <w:caps/>
          <w:color w:val="000000"/>
          <w:sz w:val="20"/>
          <w:szCs w:val="20"/>
        </w:rPr>
      </w:pPr>
      <w:r>
        <w:rPr>
          <w:rFonts w:asciiTheme="minorHAnsi" w:eastAsia="Calibri" w:hAnsiTheme="minorHAnsi" w:cstheme="minorHAnsi"/>
          <w:color w:val="000000"/>
          <w:sz w:val="20"/>
          <w:szCs w:val="20"/>
        </w:rPr>
        <w:t>Tato část Díla je provedena v den, kdy Zhotovitel zajistí zahájení provozu systému.</w:t>
      </w:r>
    </w:p>
    <w:p w14:paraId="159A92F1" w14:textId="68BCABD4" w:rsidR="002231C0" w:rsidRPr="005C51DD" w:rsidRDefault="002231C0" w:rsidP="00FD510C">
      <w:pPr>
        <w:pStyle w:val="Odstavecseseznamem"/>
        <w:numPr>
          <w:ilvl w:val="0"/>
          <w:numId w:val="2"/>
        </w:numPr>
        <w:adjustRightInd w:val="0"/>
        <w:snapToGrid w:val="0"/>
        <w:spacing w:after="200" w:line="288" w:lineRule="auto"/>
        <w:jc w:val="both"/>
        <w:outlineLvl w:val="0"/>
        <w:rPr>
          <w:rFonts w:asciiTheme="minorHAnsi" w:eastAsia="Tahoma" w:hAnsiTheme="minorHAnsi" w:cstheme="minorHAnsi"/>
          <w:b/>
          <w:bCs/>
          <w:caps/>
          <w:color w:val="000000"/>
          <w:sz w:val="20"/>
          <w:szCs w:val="20"/>
        </w:rPr>
      </w:pPr>
      <w:r w:rsidRPr="005C51DD">
        <w:rPr>
          <w:rFonts w:asciiTheme="minorHAnsi" w:eastAsia="Tahoma" w:hAnsiTheme="minorHAnsi" w:cstheme="minorHAnsi"/>
          <w:b/>
          <w:bCs/>
          <w:caps/>
          <w:color w:val="000000"/>
          <w:sz w:val="20"/>
          <w:szCs w:val="20"/>
        </w:rPr>
        <w:t>Cena a obecné platební podmínky</w:t>
      </w:r>
    </w:p>
    <w:p w14:paraId="6603E31E" w14:textId="5FFD6C12" w:rsidR="002231C0" w:rsidRPr="005C51DD" w:rsidRDefault="002231C0" w:rsidP="00FD510C">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 xml:space="preserve">Cena </w:t>
      </w:r>
      <w:r w:rsidR="00FD510C" w:rsidRPr="005C51DD">
        <w:rPr>
          <w:rFonts w:asciiTheme="minorHAnsi" w:eastAsia="Calibri" w:hAnsiTheme="minorHAnsi" w:cstheme="minorHAnsi"/>
          <w:color w:val="000000" w:themeColor="text1"/>
          <w:sz w:val="20"/>
          <w:szCs w:val="20"/>
        </w:rPr>
        <w:t xml:space="preserve">za provedení Díla činí </w:t>
      </w:r>
      <w:r w:rsidR="00E26DDE">
        <w:rPr>
          <w:rFonts w:asciiTheme="minorHAnsi" w:hAnsiTheme="minorHAnsi" w:cstheme="minorHAnsi"/>
          <w:b/>
          <w:sz w:val="20"/>
          <w:szCs w:val="20"/>
        </w:rPr>
        <w:t>836 257</w:t>
      </w:r>
      <w:r w:rsidR="00017B84">
        <w:rPr>
          <w:rFonts w:asciiTheme="minorHAnsi" w:hAnsiTheme="minorHAnsi" w:cstheme="minorHAnsi"/>
          <w:b/>
          <w:sz w:val="20"/>
          <w:szCs w:val="20"/>
        </w:rPr>
        <w:t>,-</w:t>
      </w:r>
      <w:r w:rsidR="00937001">
        <w:rPr>
          <w:rFonts w:asciiTheme="minorHAnsi" w:hAnsiTheme="minorHAnsi" w:cstheme="minorHAnsi"/>
          <w:b/>
          <w:sz w:val="20"/>
          <w:szCs w:val="20"/>
        </w:rPr>
        <w:t xml:space="preserve"> </w:t>
      </w:r>
      <w:r w:rsidR="0009011F" w:rsidRPr="0009011F">
        <w:rPr>
          <w:rFonts w:asciiTheme="minorHAnsi" w:eastAsia="Calibri" w:hAnsiTheme="minorHAnsi" w:cstheme="minorHAnsi"/>
          <w:color w:val="000000" w:themeColor="text1"/>
          <w:sz w:val="20"/>
          <w:szCs w:val="20"/>
        </w:rPr>
        <w:t xml:space="preserve">Kč </w:t>
      </w:r>
      <w:r w:rsidR="00FD510C" w:rsidRPr="005C51DD">
        <w:rPr>
          <w:rFonts w:asciiTheme="minorHAnsi" w:eastAsia="Calibri" w:hAnsiTheme="minorHAnsi" w:cstheme="minorHAnsi"/>
          <w:color w:val="000000" w:themeColor="text1"/>
          <w:sz w:val="20"/>
          <w:szCs w:val="20"/>
        </w:rPr>
        <w:t xml:space="preserve">a skládá se z cen za </w:t>
      </w:r>
      <w:r w:rsidR="004376DB">
        <w:rPr>
          <w:rFonts w:asciiTheme="minorHAnsi" w:eastAsia="Calibri" w:hAnsiTheme="minorHAnsi" w:cstheme="minorHAnsi"/>
          <w:color w:val="000000" w:themeColor="text1"/>
          <w:sz w:val="20"/>
          <w:szCs w:val="20"/>
        </w:rPr>
        <w:t xml:space="preserve">jednotlivé </w:t>
      </w:r>
      <w:r w:rsidR="00FD510C" w:rsidRPr="005C51DD">
        <w:rPr>
          <w:rFonts w:asciiTheme="minorHAnsi" w:eastAsia="Calibri" w:hAnsiTheme="minorHAnsi" w:cstheme="minorHAnsi"/>
          <w:color w:val="000000" w:themeColor="text1"/>
          <w:sz w:val="20"/>
          <w:szCs w:val="20"/>
        </w:rPr>
        <w:t xml:space="preserve">části </w:t>
      </w:r>
      <w:r w:rsidR="00DD5A8B">
        <w:rPr>
          <w:rFonts w:asciiTheme="minorHAnsi" w:eastAsia="Calibri" w:hAnsiTheme="minorHAnsi" w:cstheme="minorHAnsi"/>
          <w:color w:val="000000" w:themeColor="text1"/>
          <w:sz w:val="20"/>
          <w:szCs w:val="20"/>
        </w:rPr>
        <w:t>D</w:t>
      </w:r>
      <w:r w:rsidR="00FD510C" w:rsidRPr="005C51DD">
        <w:rPr>
          <w:rFonts w:asciiTheme="minorHAnsi" w:eastAsia="Calibri" w:hAnsiTheme="minorHAnsi" w:cstheme="minorHAnsi"/>
          <w:color w:val="000000" w:themeColor="text1"/>
          <w:sz w:val="20"/>
          <w:szCs w:val="20"/>
        </w:rPr>
        <w:t xml:space="preserve">íla dle čl. 2.1. Smlouvy. </w:t>
      </w:r>
      <w:r w:rsidRPr="005C51DD">
        <w:rPr>
          <w:rFonts w:asciiTheme="minorHAnsi" w:eastAsia="Calibri" w:hAnsiTheme="minorHAnsi" w:cstheme="minorHAnsi"/>
          <w:color w:val="000000" w:themeColor="text1"/>
          <w:sz w:val="20"/>
          <w:szCs w:val="20"/>
        </w:rPr>
        <w:t>Objednatel se zavazuje takto stanovenou cenu Zhotoviteli uhradit. K ceně se vždy připočítá DPH dle právních předpisů platných a účinných v den uskutečnění zdanitelného plnění.</w:t>
      </w:r>
    </w:p>
    <w:p w14:paraId="2CF30D26" w14:textId="6C27AB32" w:rsidR="009117EF" w:rsidRPr="00072688" w:rsidRDefault="009117EF" w:rsidP="009117EF">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69BB9729">
        <w:rPr>
          <w:rFonts w:asciiTheme="minorHAnsi" w:eastAsia="Calibri" w:hAnsiTheme="minorHAnsi" w:cstheme="minorBidi"/>
          <w:color w:val="000000" w:themeColor="text1"/>
          <w:sz w:val="20"/>
          <w:szCs w:val="20"/>
        </w:rPr>
        <w:lastRenderedPageBreak/>
        <w:t xml:space="preserve">Cena může být překročena v rozsahu Stranami odsouhlasených víceprací, přičemž cena za vícepráce se určí na základě dohody mezi </w:t>
      </w:r>
      <w:r w:rsidR="003C3AFC">
        <w:rPr>
          <w:rFonts w:asciiTheme="minorHAnsi" w:eastAsia="Calibri" w:hAnsiTheme="minorHAnsi" w:cstheme="minorBidi"/>
          <w:color w:val="000000" w:themeColor="text1"/>
          <w:sz w:val="20"/>
          <w:szCs w:val="20"/>
        </w:rPr>
        <w:t>S</w:t>
      </w:r>
      <w:r w:rsidRPr="69BB9729">
        <w:rPr>
          <w:rFonts w:asciiTheme="minorHAnsi" w:eastAsia="Calibri" w:hAnsiTheme="minorHAnsi" w:cstheme="minorBidi"/>
          <w:color w:val="000000" w:themeColor="text1"/>
          <w:sz w:val="20"/>
          <w:szCs w:val="20"/>
        </w:rPr>
        <w:t>tranami. Odsouhlasení víceprací a ceny bude provedeno písemným dodatkem ke Smlouvě podepsaným oběma Stranami.</w:t>
      </w:r>
    </w:p>
    <w:p w14:paraId="1654D0A3" w14:textId="0862ED71" w:rsidR="002231C0" w:rsidRPr="005C51DD" w:rsidRDefault="002231C0" w:rsidP="00FD39E2">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Cena je splatná na základě daňového dokladu (faktury) vystaveného Zhotovitele</w:t>
      </w:r>
      <w:r w:rsidR="0009011F">
        <w:rPr>
          <w:rFonts w:asciiTheme="minorHAnsi" w:eastAsia="Calibri" w:hAnsiTheme="minorHAnsi" w:cstheme="minorHAnsi"/>
          <w:color w:val="000000" w:themeColor="text1"/>
          <w:sz w:val="20"/>
          <w:szCs w:val="20"/>
        </w:rPr>
        <w:t xml:space="preserve">m, a to ve dvou platbách. </w:t>
      </w:r>
      <w:r w:rsidRPr="005C51DD">
        <w:rPr>
          <w:rFonts w:asciiTheme="minorHAnsi" w:eastAsia="Calibri" w:hAnsiTheme="minorHAnsi" w:cstheme="minorHAnsi"/>
          <w:color w:val="000000" w:themeColor="text1"/>
          <w:sz w:val="20"/>
          <w:szCs w:val="20"/>
        </w:rPr>
        <w:t xml:space="preserve">Zhotovitel je oprávněn vystavit </w:t>
      </w:r>
      <w:r w:rsidR="0009011F">
        <w:rPr>
          <w:rFonts w:asciiTheme="minorHAnsi" w:eastAsia="Calibri" w:hAnsiTheme="minorHAnsi" w:cstheme="minorHAnsi"/>
          <w:color w:val="000000" w:themeColor="text1"/>
          <w:sz w:val="20"/>
          <w:szCs w:val="20"/>
        </w:rPr>
        <w:t>první fakturu na 50% ceny Díla</w:t>
      </w:r>
      <w:r w:rsidR="00C36565">
        <w:rPr>
          <w:rFonts w:asciiTheme="minorHAnsi" w:eastAsia="Calibri" w:hAnsiTheme="minorHAnsi" w:cstheme="minorHAnsi"/>
          <w:color w:val="000000" w:themeColor="text1"/>
          <w:sz w:val="20"/>
          <w:szCs w:val="20"/>
        </w:rPr>
        <w:t xml:space="preserve"> </w:t>
      </w:r>
      <w:r w:rsidR="0009011F">
        <w:rPr>
          <w:rFonts w:asciiTheme="minorHAnsi" w:eastAsia="Calibri" w:hAnsiTheme="minorHAnsi" w:cstheme="minorHAnsi"/>
          <w:color w:val="000000" w:themeColor="text1"/>
          <w:sz w:val="20"/>
          <w:szCs w:val="20"/>
        </w:rPr>
        <w:t xml:space="preserve">v den, kdy Objednatel získá dotaci na zpracování díla Objednatele. Zhotovitel je oprávněn vystavit druhou fakturu na doplatek ceny Díla </w:t>
      </w:r>
      <w:r w:rsidR="0009011F" w:rsidRPr="005C51DD">
        <w:rPr>
          <w:rFonts w:asciiTheme="minorHAnsi" w:eastAsia="Calibri" w:hAnsiTheme="minorHAnsi" w:cstheme="minorHAnsi"/>
          <w:color w:val="000000"/>
          <w:sz w:val="20"/>
          <w:szCs w:val="20"/>
        </w:rPr>
        <w:t xml:space="preserve">v den, kdy Zhotovitel předá Objednateli </w:t>
      </w:r>
      <w:r w:rsidR="0009011F">
        <w:rPr>
          <w:rFonts w:asciiTheme="minorHAnsi" w:eastAsia="Calibri" w:hAnsiTheme="minorHAnsi" w:cstheme="minorHAnsi"/>
          <w:color w:val="000000"/>
          <w:sz w:val="20"/>
          <w:szCs w:val="20"/>
        </w:rPr>
        <w:t>zpracovanou koncepci</w:t>
      </w:r>
      <w:r w:rsidR="009117EF">
        <w:rPr>
          <w:rFonts w:asciiTheme="minorHAnsi" w:eastAsia="Calibri" w:hAnsiTheme="minorHAnsi" w:cstheme="minorHAnsi"/>
          <w:color w:val="000000"/>
          <w:sz w:val="20"/>
          <w:szCs w:val="20"/>
        </w:rPr>
        <w:t xml:space="preserve"> energetického managementu</w:t>
      </w:r>
      <w:r w:rsidR="0009011F" w:rsidRPr="005C51DD">
        <w:rPr>
          <w:rFonts w:asciiTheme="minorHAnsi" w:eastAsia="Calibri" w:hAnsiTheme="minorHAnsi" w:cstheme="minorHAnsi"/>
          <w:color w:val="000000"/>
          <w:sz w:val="20"/>
          <w:szCs w:val="20"/>
        </w:rPr>
        <w:t>, a to prostřednictvím kontaktního e-mailu Objednatele</w:t>
      </w:r>
      <w:r w:rsidR="0009011F">
        <w:rPr>
          <w:rFonts w:asciiTheme="minorHAnsi" w:eastAsia="Calibri" w:hAnsiTheme="minorHAnsi" w:cstheme="minorHAnsi"/>
          <w:color w:val="000000"/>
          <w:sz w:val="20"/>
          <w:szCs w:val="20"/>
        </w:rPr>
        <w:t>.</w:t>
      </w:r>
      <w:r w:rsidR="0009011F">
        <w:rPr>
          <w:rFonts w:asciiTheme="minorHAnsi" w:eastAsia="Calibri" w:hAnsiTheme="minorHAnsi" w:cstheme="minorHAnsi"/>
          <w:color w:val="000000" w:themeColor="text1"/>
          <w:sz w:val="20"/>
          <w:szCs w:val="20"/>
        </w:rPr>
        <w:t xml:space="preserve"> </w:t>
      </w:r>
      <w:r w:rsidR="00FD39E2">
        <w:rPr>
          <w:rFonts w:asciiTheme="minorHAnsi" w:eastAsia="Calibri" w:hAnsiTheme="minorHAnsi" w:cstheme="minorHAnsi"/>
          <w:color w:val="000000" w:themeColor="text1"/>
          <w:sz w:val="20"/>
          <w:szCs w:val="20"/>
        </w:rPr>
        <w:t xml:space="preserve">Objednatel je </w:t>
      </w:r>
      <w:r w:rsidRPr="005C51DD">
        <w:rPr>
          <w:rFonts w:asciiTheme="minorHAnsi" w:eastAsia="Calibri" w:hAnsiTheme="minorHAnsi" w:cstheme="minorHAnsi"/>
          <w:color w:val="000000" w:themeColor="text1"/>
          <w:sz w:val="20"/>
          <w:szCs w:val="20"/>
        </w:rPr>
        <w:t>cenu Díl</w:t>
      </w:r>
      <w:r w:rsidR="00DD5A8B">
        <w:rPr>
          <w:rFonts w:asciiTheme="minorHAnsi" w:eastAsia="Calibri" w:hAnsiTheme="minorHAnsi" w:cstheme="minorHAnsi"/>
          <w:color w:val="000000" w:themeColor="text1"/>
          <w:sz w:val="20"/>
          <w:szCs w:val="20"/>
        </w:rPr>
        <w:t>a</w:t>
      </w:r>
      <w:r w:rsidR="0009011F">
        <w:rPr>
          <w:rFonts w:asciiTheme="minorHAnsi" w:eastAsia="Calibri" w:hAnsiTheme="minorHAnsi" w:cstheme="minorHAnsi"/>
          <w:color w:val="000000" w:themeColor="text1"/>
          <w:sz w:val="20"/>
          <w:szCs w:val="20"/>
        </w:rPr>
        <w:t>,</w:t>
      </w:r>
      <w:r w:rsidRPr="005C51DD">
        <w:rPr>
          <w:rFonts w:asciiTheme="minorHAnsi" w:eastAsia="Calibri" w:hAnsiTheme="minorHAnsi" w:cstheme="minorHAnsi"/>
          <w:color w:val="000000" w:themeColor="text1"/>
          <w:sz w:val="20"/>
          <w:szCs w:val="20"/>
        </w:rPr>
        <w:t xml:space="preserve"> </w:t>
      </w:r>
      <w:r w:rsidR="0009011F">
        <w:rPr>
          <w:rFonts w:asciiTheme="minorHAnsi" w:eastAsia="Calibri" w:hAnsiTheme="minorHAnsi" w:cstheme="minorHAnsi"/>
          <w:color w:val="000000" w:themeColor="text1"/>
          <w:sz w:val="20"/>
          <w:szCs w:val="20"/>
        </w:rPr>
        <w:t xml:space="preserve">jak je uvedena výše, </w:t>
      </w:r>
      <w:r w:rsidRPr="005C51DD">
        <w:rPr>
          <w:rFonts w:asciiTheme="minorHAnsi" w:eastAsia="Calibri" w:hAnsiTheme="minorHAnsi" w:cstheme="minorHAnsi"/>
          <w:color w:val="000000" w:themeColor="text1"/>
          <w:sz w:val="20"/>
          <w:szCs w:val="20"/>
        </w:rPr>
        <w:t>povinen Zhotoviteli uhradit</w:t>
      </w:r>
      <w:r w:rsidR="00FD510C" w:rsidRPr="005C51DD">
        <w:rPr>
          <w:rFonts w:asciiTheme="minorHAnsi" w:eastAsia="Calibri" w:hAnsiTheme="minorHAnsi" w:cstheme="minorHAnsi"/>
          <w:color w:val="000000" w:themeColor="text1"/>
          <w:sz w:val="20"/>
          <w:szCs w:val="20"/>
        </w:rPr>
        <w:t>, cena Díla tedy bude hrazena po částech</w:t>
      </w:r>
      <w:r w:rsidRPr="005C51DD">
        <w:rPr>
          <w:rFonts w:asciiTheme="minorHAnsi" w:eastAsia="Calibri" w:hAnsiTheme="minorHAnsi" w:cstheme="minorHAnsi"/>
          <w:color w:val="000000" w:themeColor="text1"/>
          <w:sz w:val="20"/>
          <w:szCs w:val="20"/>
        </w:rPr>
        <w:t xml:space="preserve">. </w:t>
      </w:r>
    </w:p>
    <w:p w14:paraId="2393134D" w14:textId="0258C4CB" w:rsidR="009117EF" w:rsidRPr="005C51DD" w:rsidRDefault="009117EF" w:rsidP="009117EF">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69BB9729">
        <w:rPr>
          <w:rFonts w:asciiTheme="minorHAnsi" w:eastAsia="Calibri" w:hAnsiTheme="minorHAnsi" w:cstheme="minorBidi"/>
          <w:color w:val="000000" w:themeColor="text1"/>
          <w:sz w:val="20"/>
          <w:szCs w:val="20"/>
        </w:rPr>
        <w:t xml:space="preserve">Faktury jsou splatné </w:t>
      </w:r>
      <w:r w:rsidR="00402F96">
        <w:rPr>
          <w:rFonts w:asciiTheme="minorHAnsi" w:eastAsia="Calibri" w:hAnsiTheme="minorHAnsi" w:cstheme="minorBidi"/>
          <w:color w:val="000000" w:themeColor="text1"/>
          <w:sz w:val="20"/>
          <w:szCs w:val="20"/>
        </w:rPr>
        <w:t xml:space="preserve">do </w:t>
      </w:r>
      <w:r w:rsidRPr="69BB9729">
        <w:rPr>
          <w:rFonts w:asciiTheme="minorHAnsi" w:eastAsia="Calibri" w:hAnsiTheme="minorHAnsi" w:cstheme="minorBidi"/>
          <w:color w:val="000000" w:themeColor="text1"/>
          <w:sz w:val="20"/>
          <w:szCs w:val="20"/>
        </w:rPr>
        <w:t>30 dnů ode dne</w:t>
      </w:r>
      <w:r>
        <w:rPr>
          <w:rFonts w:asciiTheme="minorHAnsi" w:eastAsia="Calibri" w:hAnsiTheme="minorHAnsi" w:cstheme="minorBidi"/>
          <w:color w:val="000000" w:themeColor="text1"/>
          <w:sz w:val="20"/>
          <w:szCs w:val="20"/>
        </w:rPr>
        <w:t xml:space="preserve"> jejich</w:t>
      </w:r>
      <w:r w:rsidRPr="69BB9729">
        <w:rPr>
          <w:rFonts w:asciiTheme="minorHAnsi" w:eastAsia="Calibri" w:hAnsiTheme="minorHAnsi" w:cstheme="minorBidi"/>
          <w:color w:val="000000" w:themeColor="text1"/>
          <w:sz w:val="20"/>
          <w:szCs w:val="20"/>
        </w:rPr>
        <w:t xml:space="preserve"> vystavení</w:t>
      </w:r>
      <w:r>
        <w:rPr>
          <w:rFonts w:asciiTheme="minorHAnsi" w:eastAsia="Calibri" w:hAnsiTheme="minorHAnsi" w:cstheme="minorBidi"/>
          <w:color w:val="000000" w:themeColor="text1"/>
          <w:sz w:val="20"/>
          <w:szCs w:val="20"/>
        </w:rPr>
        <w:t>, v případě, že však mezi vystavením faktury a jejím odesláním Objednateli uplyne delší doba, než 5 pracovních dní, počítá se splatnost až ode dne odeslání faktury</w:t>
      </w:r>
      <w:r w:rsidRPr="69BB9729">
        <w:rPr>
          <w:rFonts w:asciiTheme="minorHAnsi" w:eastAsia="Calibri" w:hAnsiTheme="minorHAnsi" w:cstheme="minorBidi"/>
          <w:color w:val="000000" w:themeColor="text1"/>
          <w:sz w:val="20"/>
          <w:szCs w:val="20"/>
        </w:rPr>
        <w:t>. Strany se dále dohodly, že faktury lze zasílat elektronicky, a to na kontaktní e-mailovou adresu Objednatele. Datem zdanitelného plnění je den, ve kterém vzniklo Zhotoviteli právo na zaplacení dané částky. Fakturovaná částka bude uhrazena bezhotovostním převodem, a to na bankovní účet Zhotovitele uvedený v této smlouvě.</w:t>
      </w:r>
    </w:p>
    <w:p w14:paraId="659ED370" w14:textId="0DD9DCD6" w:rsidR="0009011F" w:rsidRPr="0009011F" w:rsidRDefault="002231C0" w:rsidP="0009011F">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Veškeré faktury musí splňovat náležitosti daňového dokladu dle právních předpisů platných a účinných v den uskutečnění zdanitelného plnění. V případě, že faktura takové náležitosti nesplňuje nebo obsahuje chybné údaje, je Objednatel chybně vystavenou fakturu oprávněn vrátit Zhotoviteli a Zhotovitel je povinen vystavit novou fakturu, která bude v souladu s právními předpisy. Od vystavení nové faktury běží nová splatnost v délce 30 dní.</w:t>
      </w:r>
    </w:p>
    <w:p w14:paraId="0F8D2C9D" w14:textId="77777777" w:rsidR="002231C0" w:rsidRPr="005C51DD" w:rsidRDefault="002231C0" w:rsidP="00FD510C">
      <w:pPr>
        <w:pStyle w:val="Odstavecseseznamem"/>
        <w:numPr>
          <w:ilvl w:val="0"/>
          <w:numId w:val="2"/>
        </w:numPr>
        <w:adjustRightInd w:val="0"/>
        <w:snapToGrid w:val="0"/>
        <w:spacing w:after="200" w:line="288" w:lineRule="auto"/>
        <w:jc w:val="both"/>
        <w:outlineLvl w:val="0"/>
        <w:rPr>
          <w:rFonts w:asciiTheme="minorHAnsi" w:eastAsia="Tahoma" w:hAnsiTheme="minorHAnsi" w:cstheme="minorHAnsi"/>
          <w:b/>
          <w:bCs/>
          <w:caps/>
          <w:color w:val="000000"/>
          <w:sz w:val="20"/>
          <w:szCs w:val="20"/>
        </w:rPr>
      </w:pPr>
      <w:r w:rsidRPr="005C51DD">
        <w:rPr>
          <w:rFonts w:asciiTheme="minorHAnsi" w:eastAsia="Tahoma" w:hAnsiTheme="minorHAnsi" w:cstheme="minorHAnsi"/>
          <w:b/>
          <w:bCs/>
          <w:caps/>
          <w:color w:val="000000"/>
          <w:sz w:val="20"/>
          <w:szCs w:val="20"/>
        </w:rPr>
        <w:t>Práva a Povinnosti Objednatele</w:t>
      </w:r>
    </w:p>
    <w:p w14:paraId="40AE27C8" w14:textId="748DECBE" w:rsidR="009117EF" w:rsidRDefault="009117EF" w:rsidP="009117EF">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69BB9729">
        <w:rPr>
          <w:rFonts w:asciiTheme="minorHAnsi" w:eastAsia="Calibri" w:hAnsiTheme="minorHAnsi" w:cstheme="minorBidi"/>
          <w:color w:val="000000" w:themeColor="text1"/>
          <w:sz w:val="20"/>
          <w:szCs w:val="20"/>
        </w:rPr>
        <w:t>Objednatel se zavazuje poskytovat Zhotoviteli součinnost při provádění Díla, a to dle pokynů Zhotovitele a ve lhůtách stanovených Zhotovitelem, především formou poskytování požadovaných podkladů. V případě, že tato součinnost nebude Objednatelem ve stanovené lhůtě poskytnuta, prodlužuj</w:t>
      </w:r>
      <w:r>
        <w:rPr>
          <w:rFonts w:asciiTheme="minorHAnsi" w:eastAsia="Calibri" w:hAnsiTheme="minorHAnsi" w:cstheme="minorBidi"/>
          <w:color w:val="000000" w:themeColor="text1"/>
          <w:sz w:val="20"/>
          <w:szCs w:val="20"/>
        </w:rPr>
        <w:t>e</w:t>
      </w:r>
      <w:r w:rsidRPr="69BB9729">
        <w:rPr>
          <w:rFonts w:asciiTheme="minorHAnsi" w:eastAsia="Calibri" w:hAnsiTheme="minorHAnsi" w:cstheme="minorBidi"/>
          <w:color w:val="000000" w:themeColor="text1"/>
          <w:sz w:val="20"/>
          <w:szCs w:val="20"/>
        </w:rPr>
        <w:t xml:space="preserve"> se o dobu prodlení Objednatele lhůta Zhotovitele pro provedení Díla </w:t>
      </w:r>
      <w:r>
        <w:rPr>
          <w:rFonts w:asciiTheme="minorHAnsi" w:eastAsia="Calibri" w:hAnsiTheme="minorHAnsi" w:cstheme="minorBidi"/>
          <w:color w:val="000000" w:themeColor="text1"/>
          <w:sz w:val="20"/>
          <w:szCs w:val="20"/>
        </w:rPr>
        <w:t xml:space="preserve">či </w:t>
      </w:r>
      <w:r w:rsidRPr="69BB9729">
        <w:rPr>
          <w:rFonts w:asciiTheme="minorHAnsi" w:eastAsia="Calibri" w:hAnsiTheme="minorHAnsi" w:cstheme="minorBidi"/>
          <w:color w:val="000000" w:themeColor="text1"/>
          <w:sz w:val="20"/>
          <w:szCs w:val="20"/>
        </w:rPr>
        <w:t xml:space="preserve">jeho částí a Zhotovitel není v prodlení s plněním svých povinností. Seznam požadovaných podkladů je přílohou č. </w:t>
      </w:r>
      <w:r>
        <w:rPr>
          <w:rFonts w:asciiTheme="minorHAnsi" w:eastAsia="Calibri" w:hAnsiTheme="minorHAnsi" w:cstheme="minorBidi"/>
          <w:color w:val="000000" w:themeColor="text1"/>
          <w:sz w:val="20"/>
          <w:szCs w:val="20"/>
        </w:rPr>
        <w:t>1</w:t>
      </w:r>
      <w:r w:rsidRPr="69BB9729">
        <w:rPr>
          <w:rFonts w:asciiTheme="minorHAnsi" w:eastAsia="Calibri" w:hAnsiTheme="minorHAnsi" w:cstheme="minorBidi"/>
          <w:color w:val="000000" w:themeColor="text1"/>
          <w:sz w:val="20"/>
          <w:szCs w:val="20"/>
        </w:rPr>
        <w:t xml:space="preserve"> této smlouvy. </w:t>
      </w:r>
    </w:p>
    <w:p w14:paraId="1CE55DFF" w14:textId="2A798359" w:rsidR="002231C0" w:rsidRPr="005C51DD" w:rsidRDefault="002231C0" w:rsidP="00FD510C">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Objednatel je povinen před započetím provádění Díla</w:t>
      </w:r>
      <w:r w:rsidR="00524B92">
        <w:rPr>
          <w:rFonts w:asciiTheme="minorHAnsi" w:eastAsia="Calibri" w:hAnsiTheme="minorHAnsi" w:cstheme="minorHAnsi"/>
          <w:color w:val="000000" w:themeColor="text1"/>
          <w:sz w:val="20"/>
          <w:szCs w:val="20"/>
        </w:rPr>
        <w:t xml:space="preserve"> či jeho částí</w:t>
      </w:r>
      <w:r w:rsidRPr="005C51DD">
        <w:rPr>
          <w:rFonts w:asciiTheme="minorHAnsi" w:eastAsia="Calibri" w:hAnsiTheme="minorHAnsi" w:cstheme="minorHAnsi"/>
          <w:color w:val="000000" w:themeColor="text1"/>
          <w:sz w:val="20"/>
          <w:szCs w:val="20"/>
        </w:rPr>
        <w:t xml:space="preserve"> Zhotovitelem splnit veškeré požadavky Zhotovitele, které jsou uvedeny ve Smlouvě</w:t>
      </w:r>
      <w:r w:rsidR="00FD510C" w:rsidRPr="005C51DD">
        <w:rPr>
          <w:rFonts w:asciiTheme="minorHAnsi" w:eastAsia="Calibri" w:hAnsiTheme="minorHAnsi" w:cstheme="minorHAnsi"/>
          <w:color w:val="000000" w:themeColor="text1"/>
          <w:sz w:val="20"/>
          <w:szCs w:val="20"/>
        </w:rPr>
        <w:t>, nebo které jsou Zhotovitelem písemně oznámeny Objednateli</w:t>
      </w:r>
      <w:r w:rsidRPr="005C51DD">
        <w:rPr>
          <w:rFonts w:asciiTheme="minorHAnsi" w:eastAsia="Calibri" w:hAnsiTheme="minorHAnsi" w:cstheme="minorHAnsi"/>
          <w:color w:val="000000" w:themeColor="text1"/>
          <w:sz w:val="20"/>
          <w:szCs w:val="20"/>
        </w:rPr>
        <w:t>.</w:t>
      </w:r>
    </w:p>
    <w:p w14:paraId="58F69157" w14:textId="77777777" w:rsidR="002231C0" w:rsidRPr="005C51DD" w:rsidRDefault="002231C0" w:rsidP="00FD510C">
      <w:pPr>
        <w:pStyle w:val="Odstavecseseznamem"/>
        <w:numPr>
          <w:ilvl w:val="0"/>
          <w:numId w:val="2"/>
        </w:numPr>
        <w:adjustRightInd w:val="0"/>
        <w:snapToGrid w:val="0"/>
        <w:spacing w:after="200" w:line="288" w:lineRule="auto"/>
        <w:jc w:val="both"/>
        <w:outlineLvl w:val="0"/>
        <w:rPr>
          <w:rFonts w:asciiTheme="minorHAnsi" w:eastAsia="Tahoma" w:hAnsiTheme="minorHAnsi" w:cstheme="minorHAnsi"/>
          <w:b/>
          <w:bCs/>
          <w:caps/>
          <w:color w:val="000000"/>
          <w:sz w:val="20"/>
          <w:szCs w:val="20"/>
        </w:rPr>
      </w:pPr>
      <w:r w:rsidRPr="005C51DD">
        <w:rPr>
          <w:rFonts w:asciiTheme="minorHAnsi" w:eastAsia="Tahoma" w:hAnsiTheme="minorHAnsi" w:cstheme="minorHAnsi"/>
          <w:b/>
          <w:bCs/>
          <w:caps/>
          <w:color w:val="000000"/>
          <w:sz w:val="20"/>
          <w:szCs w:val="20"/>
        </w:rPr>
        <w:t>Práva a Povinnosti Zhotovitele</w:t>
      </w:r>
    </w:p>
    <w:p w14:paraId="64A82D10" w14:textId="311F4819" w:rsidR="002103A3" w:rsidRPr="002103A3" w:rsidRDefault="002103A3" w:rsidP="002103A3">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69BB9729">
        <w:rPr>
          <w:rFonts w:asciiTheme="minorHAnsi" w:eastAsia="Calibri" w:hAnsiTheme="minorHAnsi" w:cstheme="minorBidi"/>
          <w:color w:val="000000" w:themeColor="text1"/>
          <w:sz w:val="20"/>
          <w:szCs w:val="20"/>
        </w:rPr>
        <w:t>Zhotovitel se zavazuje provést Dílo řádně a včas.</w:t>
      </w:r>
      <w:r>
        <w:rPr>
          <w:rFonts w:asciiTheme="minorHAnsi" w:eastAsia="Calibri" w:hAnsiTheme="minorHAnsi" w:cstheme="minorBidi"/>
          <w:color w:val="000000" w:themeColor="text1"/>
          <w:sz w:val="20"/>
          <w:szCs w:val="20"/>
        </w:rPr>
        <w:t xml:space="preserve"> </w:t>
      </w:r>
    </w:p>
    <w:p w14:paraId="262A1F33" w14:textId="61FDE788" w:rsidR="005C693B" w:rsidRPr="005C51DD" w:rsidRDefault="005C693B" w:rsidP="005C693B">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69BB9729">
        <w:rPr>
          <w:rFonts w:asciiTheme="minorHAnsi" w:eastAsia="Calibri" w:hAnsiTheme="minorHAnsi" w:cstheme="minorBidi"/>
          <w:color w:val="000000" w:themeColor="text1"/>
          <w:sz w:val="20"/>
          <w:szCs w:val="20"/>
        </w:rPr>
        <w:t xml:space="preserve">Lhůta pro provedení Díla či jeho části se prodlužuje o dobu, po kterou je Objednatel v prodlení s plněním svých povinností, a to o dobu od počátku tohoto prodlení až do jeho skončení. K prodloužení doby pro provedení Díla či jeho části dochází automaticky prodlením Objednatele a Zhotovitel tedy není povinen tuto skutečnost Objednateli </w:t>
      </w:r>
      <w:r w:rsidRPr="005C693B">
        <w:rPr>
          <w:rFonts w:asciiTheme="minorHAnsi" w:eastAsia="Calibri" w:hAnsiTheme="minorHAnsi" w:cstheme="minorBidi"/>
          <w:color w:val="000000" w:themeColor="text1"/>
          <w:sz w:val="20"/>
          <w:szCs w:val="20"/>
        </w:rPr>
        <w:t xml:space="preserve">oznamovat. Zhotovitel může jednostranně prodloužit dobu pro provedení Díla v případě prodlení Objednatele i nad rámec doby prodlení Objednatele </w:t>
      </w:r>
      <w:r w:rsidRPr="005C693B">
        <w:rPr>
          <w:rFonts w:asciiTheme="minorHAnsi" w:eastAsia="Calibri" w:hAnsiTheme="minorHAnsi" w:cstheme="minorBidi"/>
          <w:b/>
          <w:bCs/>
          <w:color w:val="000000" w:themeColor="text1"/>
          <w:sz w:val="20"/>
          <w:szCs w:val="20"/>
        </w:rPr>
        <w:t xml:space="preserve">vždy však maximálně o 10 pracovních dnů nad rámec doby </w:t>
      </w:r>
      <w:proofErr w:type="spellStart"/>
      <w:r w:rsidRPr="005C693B">
        <w:rPr>
          <w:rFonts w:asciiTheme="minorHAnsi" w:eastAsia="Calibri" w:hAnsiTheme="minorHAnsi" w:cstheme="minorBidi"/>
          <w:b/>
          <w:bCs/>
          <w:color w:val="000000" w:themeColor="text1"/>
          <w:sz w:val="20"/>
          <w:szCs w:val="20"/>
        </w:rPr>
        <w:t>prodelní</w:t>
      </w:r>
      <w:proofErr w:type="spellEnd"/>
      <w:r w:rsidRPr="005C693B">
        <w:rPr>
          <w:rFonts w:asciiTheme="minorHAnsi" w:eastAsia="Calibri" w:hAnsiTheme="minorHAnsi" w:cstheme="minorBidi"/>
          <w:b/>
          <w:bCs/>
          <w:color w:val="000000" w:themeColor="text1"/>
          <w:sz w:val="20"/>
          <w:szCs w:val="20"/>
        </w:rPr>
        <w:t xml:space="preserve"> Objednatele</w:t>
      </w:r>
      <w:r w:rsidRPr="005C693B">
        <w:rPr>
          <w:rFonts w:asciiTheme="minorHAnsi" w:eastAsia="Calibri" w:hAnsiTheme="minorHAnsi" w:cstheme="minorBidi"/>
          <w:color w:val="000000" w:themeColor="text1"/>
          <w:sz w:val="20"/>
          <w:szCs w:val="20"/>
        </w:rPr>
        <w:t>. Tuto dobu vždy oznámí Objednateli do 3 pracovních dnů ode dne, kdy prodlení skončí. V případě, že nebude prodloužení do 3 pracovních dnů oznámeno, uplatní se prodloužení o dobu prodlení Objednatele.</w:t>
      </w:r>
    </w:p>
    <w:p w14:paraId="41DD54B0" w14:textId="5441FEF1" w:rsidR="002231C0" w:rsidRPr="005C51DD" w:rsidRDefault="002231C0" w:rsidP="00D362E6">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lastRenderedPageBreak/>
        <w:t xml:space="preserve">Zhotovitel je oprávněn nechat provést Dílo či jeho část třetí osobou. Za řádné provedení Díla </w:t>
      </w:r>
      <w:r w:rsidR="00524B92">
        <w:rPr>
          <w:rFonts w:asciiTheme="minorHAnsi" w:eastAsia="Calibri" w:hAnsiTheme="minorHAnsi" w:cstheme="minorHAnsi"/>
          <w:color w:val="000000" w:themeColor="text1"/>
          <w:sz w:val="20"/>
          <w:szCs w:val="20"/>
        </w:rPr>
        <w:t xml:space="preserve">či jeho části </w:t>
      </w:r>
      <w:r w:rsidRPr="005C51DD">
        <w:rPr>
          <w:rFonts w:asciiTheme="minorHAnsi" w:eastAsia="Calibri" w:hAnsiTheme="minorHAnsi" w:cstheme="minorHAnsi"/>
          <w:color w:val="000000" w:themeColor="text1"/>
          <w:sz w:val="20"/>
          <w:szCs w:val="20"/>
        </w:rPr>
        <w:t>však Zhotovitel odpovídá, jako by ho prováděl sám.</w:t>
      </w:r>
    </w:p>
    <w:p w14:paraId="6306BD7A" w14:textId="47A5BE9D" w:rsidR="002231C0" w:rsidRPr="005C51DD" w:rsidRDefault="002231C0" w:rsidP="00D362E6">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Zhotovitel upozorní Objednatele na nevhodnou povahu podkladů, které mu Objednatel k provedení Díla předal, nebo příkazu, který mu Objednatel dal, a to bez zbytečného odkladu, nejpozději však 10 pracovních dnů ode dne, kdy se o této nevhodnosti dozvěděl. To neplatí, nemohl-li nevhodnost zjistit ani při vynaložení potřebné péče. Překáží-li nevhodné podklady nebo příkaz v řádném provádění Díla</w:t>
      </w:r>
      <w:r w:rsidR="00D362E6" w:rsidRPr="005C51DD">
        <w:rPr>
          <w:rFonts w:asciiTheme="minorHAnsi" w:eastAsia="Calibri" w:hAnsiTheme="minorHAnsi" w:cstheme="minorHAnsi"/>
          <w:color w:val="000000" w:themeColor="text1"/>
          <w:sz w:val="20"/>
          <w:szCs w:val="20"/>
        </w:rPr>
        <w:t xml:space="preserve"> či jeho části</w:t>
      </w:r>
      <w:r w:rsidRPr="005C51DD">
        <w:rPr>
          <w:rFonts w:asciiTheme="minorHAnsi" w:eastAsia="Calibri" w:hAnsiTheme="minorHAnsi" w:cstheme="minorHAnsi"/>
          <w:color w:val="000000" w:themeColor="text1"/>
          <w:sz w:val="20"/>
          <w:szCs w:val="20"/>
        </w:rPr>
        <w:t>, Zhotovitel provádění přeruší až do doplnění podkladů nebo změny příkazu a po tuto dobu není v prodlení a prodlužuje se o ni doba k provedení Díla</w:t>
      </w:r>
      <w:r w:rsidR="00D362E6" w:rsidRPr="005C51DD">
        <w:rPr>
          <w:rFonts w:asciiTheme="minorHAnsi" w:eastAsia="Calibri" w:hAnsiTheme="minorHAnsi" w:cstheme="minorHAnsi"/>
          <w:color w:val="000000" w:themeColor="text1"/>
          <w:sz w:val="20"/>
          <w:szCs w:val="20"/>
        </w:rPr>
        <w:t xml:space="preserve"> či jeho části</w:t>
      </w:r>
      <w:r w:rsidRPr="005C51DD">
        <w:rPr>
          <w:rFonts w:asciiTheme="minorHAnsi" w:eastAsia="Calibri" w:hAnsiTheme="minorHAnsi" w:cstheme="minorHAnsi"/>
          <w:color w:val="000000" w:themeColor="text1"/>
          <w:sz w:val="20"/>
          <w:szCs w:val="20"/>
        </w:rPr>
        <w:t>. Trvá-li Objednatel na provádění Díla</w:t>
      </w:r>
      <w:r w:rsidR="00D362E6" w:rsidRPr="005C51DD">
        <w:rPr>
          <w:rFonts w:asciiTheme="minorHAnsi" w:eastAsia="Calibri" w:hAnsiTheme="minorHAnsi" w:cstheme="minorHAnsi"/>
          <w:color w:val="000000" w:themeColor="text1"/>
          <w:sz w:val="20"/>
          <w:szCs w:val="20"/>
        </w:rPr>
        <w:t xml:space="preserve"> či jeho části</w:t>
      </w:r>
      <w:r w:rsidRPr="005C51DD">
        <w:rPr>
          <w:rFonts w:asciiTheme="minorHAnsi" w:eastAsia="Calibri" w:hAnsiTheme="minorHAnsi" w:cstheme="minorHAnsi"/>
          <w:color w:val="000000" w:themeColor="text1"/>
          <w:sz w:val="20"/>
          <w:szCs w:val="20"/>
        </w:rPr>
        <w:t xml:space="preserve"> s použitím předaných podkladů nebo podle daného příkazu, má Zhotovitel právo požadovat, aby tak Objednatel učinil v písemné formě, případně má Zhotovitel právo od Smlouvy odstoupit. Povinností Zhotovitele upozornit na nevhodnost podkladů a informací není dotčena odpovědnost Objednatele za pravdivost a správnost předaných podkladů a za to, že se s předanými podklady neváže žádné právo či oprávnění třetí osoby, které by znemožňovalo jejich použití za účelem provádění Díla</w:t>
      </w:r>
      <w:r w:rsidR="00D362E6" w:rsidRPr="005C51DD">
        <w:rPr>
          <w:rFonts w:asciiTheme="minorHAnsi" w:eastAsia="Calibri" w:hAnsiTheme="minorHAnsi" w:cstheme="minorHAnsi"/>
          <w:color w:val="000000" w:themeColor="text1"/>
          <w:sz w:val="20"/>
          <w:szCs w:val="20"/>
        </w:rPr>
        <w:t xml:space="preserve"> či jeho části</w:t>
      </w:r>
      <w:r w:rsidRPr="005C51DD">
        <w:rPr>
          <w:rFonts w:asciiTheme="minorHAnsi" w:eastAsia="Calibri" w:hAnsiTheme="minorHAnsi" w:cstheme="minorHAnsi"/>
          <w:color w:val="000000" w:themeColor="text1"/>
          <w:sz w:val="20"/>
          <w:szCs w:val="20"/>
        </w:rPr>
        <w:t>.</w:t>
      </w:r>
    </w:p>
    <w:p w14:paraId="519AD18E" w14:textId="4C38A433" w:rsidR="002231C0" w:rsidRPr="005C51DD" w:rsidRDefault="002231C0" w:rsidP="00D362E6">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Zhotovitel je oprávněn přerušit provádění Díla</w:t>
      </w:r>
      <w:r w:rsidR="00D362E6" w:rsidRPr="005C51DD">
        <w:rPr>
          <w:rFonts w:asciiTheme="minorHAnsi" w:eastAsia="Calibri" w:hAnsiTheme="minorHAnsi" w:cstheme="minorHAnsi"/>
          <w:color w:val="000000" w:themeColor="text1"/>
          <w:sz w:val="20"/>
          <w:szCs w:val="20"/>
        </w:rPr>
        <w:t xml:space="preserve"> či jeho části</w:t>
      </w:r>
      <w:r w:rsidRPr="005C51DD">
        <w:rPr>
          <w:rFonts w:asciiTheme="minorHAnsi" w:eastAsia="Calibri" w:hAnsiTheme="minorHAnsi" w:cstheme="minorHAnsi"/>
          <w:color w:val="000000" w:themeColor="text1"/>
          <w:sz w:val="20"/>
          <w:szCs w:val="20"/>
        </w:rPr>
        <w:t xml:space="preserve">, aniž by toto přerušení zakládalo jeho prodlení, v případech vyšší moci. V situacích, kdy případ vyšší moci a s ním spojené přerušení trvá déle, než 30 dní, zavazují se Strany zahájit jednání o změně Smlouvy. </w:t>
      </w:r>
    </w:p>
    <w:p w14:paraId="3B6627AD" w14:textId="77777777" w:rsidR="002231C0" w:rsidRPr="005C51DD" w:rsidRDefault="002231C0" w:rsidP="00D362E6">
      <w:pPr>
        <w:pStyle w:val="Odstavecseseznamem"/>
        <w:numPr>
          <w:ilvl w:val="0"/>
          <w:numId w:val="2"/>
        </w:numPr>
        <w:adjustRightInd w:val="0"/>
        <w:snapToGrid w:val="0"/>
        <w:spacing w:after="200" w:line="288" w:lineRule="auto"/>
        <w:jc w:val="both"/>
        <w:outlineLvl w:val="0"/>
        <w:rPr>
          <w:rFonts w:asciiTheme="minorHAnsi" w:eastAsia="Tahoma" w:hAnsiTheme="minorHAnsi" w:cstheme="minorHAnsi"/>
          <w:b/>
          <w:bCs/>
          <w:caps/>
          <w:color w:val="000000"/>
          <w:sz w:val="20"/>
          <w:szCs w:val="20"/>
        </w:rPr>
      </w:pPr>
      <w:r w:rsidRPr="005C51DD">
        <w:rPr>
          <w:rFonts w:asciiTheme="minorHAnsi" w:eastAsia="Tahoma" w:hAnsiTheme="minorHAnsi" w:cstheme="minorHAnsi"/>
          <w:b/>
          <w:bCs/>
          <w:caps/>
          <w:color w:val="000000"/>
          <w:sz w:val="20"/>
          <w:szCs w:val="20"/>
        </w:rPr>
        <w:t>Provádění, Předání a převzetí Díla</w:t>
      </w:r>
    </w:p>
    <w:p w14:paraId="3C310339" w14:textId="7A7DD1BB" w:rsidR="00522227" w:rsidRPr="00E344CD" w:rsidRDefault="00522227" w:rsidP="00522227">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 xml:space="preserve">Dílo bude provedeno </w:t>
      </w:r>
      <w:r w:rsidR="009C1EC5">
        <w:rPr>
          <w:rFonts w:asciiTheme="minorHAnsi" w:eastAsia="Calibri" w:hAnsiTheme="minorHAnsi" w:cstheme="minorHAnsi"/>
          <w:color w:val="000000" w:themeColor="text1"/>
          <w:sz w:val="20"/>
          <w:szCs w:val="20"/>
        </w:rPr>
        <w:t xml:space="preserve">nejpozději </w:t>
      </w:r>
      <w:r w:rsidR="009C1EC5" w:rsidRPr="00C36565">
        <w:rPr>
          <w:rFonts w:asciiTheme="minorHAnsi" w:eastAsia="Calibri" w:hAnsiTheme="minorHAnsi" w:cstheme="minorHAnsi"/>
          <w:color w:val="000000" w:themeColor="text1"/>
          <w:sz w:val="20"/>
          <w:szCs w:val="20"/>
        </w:rPr>
        <w:t xml:space="preserve">do </w:t>
      </w:r>
      <w:r w:rsidR="00E26DDE" w:rsidRPr="00C36565">
        <w:rPr>
          <w:rFonts w:asciiTheme="minorHAnsi" w:eastAsia="Calibri" w:hAnsiTheme="minorHAnsi" w:cstheme="minorHAnsi"/>
          <w:b/>
          <w:bCs/>
          <w:color w:val="000000" w:themeColor="text1"/>
          <w:sz w:val="20"/>
          <w:szCs w:val="20"/>
        </w:rPr>
        <w:t>24.11.2025</w:t>
      </w:r>
      <w:r w:rsidR="009C1EC5" w:rsidRPr="007E5089">
        <w:rPr>
          <w:rFonts w:asciiTheme="minorHAnsi" w:eastAsia="Calibri" w:hAnsiTheme="minorHAnsi" w:cstheme="minorHAnsi"/>
          <w:color w:val="FF0000"/>
          <w:sz w:val="20"/>
          <w:szCs w:val="20"/>
        </w:rPr>
        <w:t xml:space="preserve"> </w:t>
      </w:r>
    </w:p>
    <w:p w14:paraId="305E4C63" w14:textId="52DF1362" w:rsidR="005C693B" w:rsidRPr="005C693B" w:rsidRDefault="005C693B" w:rsidP="005C693B">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005C693B">
        <w:rPr>
          <w:rFonts w:asciiTheme="minorHAnsi" w:eastAsia="Calibri" w:hAnsiTheme="minorHAnsi" w:cstheme="minorBidi"/>
          <w:color w:val="000000" w:themeColor="text1"/>
          <w:sz w:val="20"/>
          <w:szCs w:val="20"/>
        </w:rPr>
        <w:t xml:space="preserve">Strany mohou v průběhu provádění Díla vznášet požadavky na jeho změny. </w:t>
      </w:r>
      <w:r w:rsidRPr="005C693B">
        <w:rPr>
          <w:rFonts w:asciiTheme="minorHAnsi" w:eastAsia="Calibri" w:hAnsiTheme="minorHAnsi" w:cstheme="minorBidi"/>
          <w:color w:val="FF0000"/>
          <w:sz w:val="20"/>
          <w:szCs w:val="20"/>
        </w:rPr>
        <w:t xml:space="preserve"> </w:t>
      </w:r>
      <w:r w:rsidRPr="005C693B">
        <w:rPr>
          <w:rFonts w:asciiTheme="minorHAnsi" w:eastAsia="Calibri" w:hAnsiTheme="minorHAnsi" w:cstheme="minorBidi"/>
          <w:color w:val="000000" w:themeColor="text1"/>
          <w:sz w:val="20"/>
          <w:szCs w:val="20"/>
        </w:rPr>
        <w:t>Případné změny v průběhu provádění Díla nebo jeho částí budou řešeny po dohodě Stran uzavřením písemného dodatku ke Smlouvě odsouhlaseného oběma Stranami. Odchylky, které budou mít vliv na termín plnění, budou řešeny v témže dodatku.</w:t>
      </w:r>
    </w:p>
    <w:p w14:paraId="11BD4011" w14:textId="77777777" w:rsidR="002231C0" w:rsidRDefault="002231C0" w:rsidP="00D362E6">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 xml:space="preserve">Jednání o změnách nemá vliv na povinnost Zhotovitele pokračovat v provádění Díla, ledaže by dle uvážení Zhotovitele bylo pokračování v provádění Díla neúčelné. </w:t>
      </w:r>
    </w:p>
    <w:p w14:paraId="244F740A" w14:textId="5AF3C2C5" w:rsidR="002231C0" w:rsidRPr="005C51DD" w:rsidRDefault="002231C0" w:rsidP="00D362E6">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V případě, kdy je u konkrétní</w:t>
      </w:r>
      <w:r w:rsidR="00D362E6" w:rsidRPr="005C51DD">
        <w:rPr>
          <w:rFonts w:asciiTheme="minorHAnsi" w:eastAsia="Calibri" w:hAnsiTheme="minorHAnsi" w:cstheme="minorHAnsi"/>
          <w:color w:val="000000" w:themeColor="text1"/>
          <w:sz w:val="20"/>
          <w:szCs w:val="20"/>
        </w:rPr>
        <w:t xml:space="preserve"> části</w:t>
      </w:r>
      <w:r w:rsidRPr="005C51DD">
        <w:rPr>
          <w:rFonts w:asciiTheme="minorHAnsi" w:eastAsia="Calibri" w:hAnsiTheme="minorHAnsi" w:cstheme="minorHAnsi"/>
          <w:color w:val="000000" w:themeColor="text1"/>
          <w:sz w:val="20"/>
          <w:szCs w:val="20"/>
        </w:rPr>
        <w:t xml:space="preserve"> Díla stanoveno, že má být předán</w:t>
      </w:r>
      <w:r w:rsidR="00D362E6" w:rsidRPr="005C51DD">
        <w:rPr>
          <w:rFonts w:asciiTheme="minorHAnsi" w:eastAsia="Calibri" w:hAnsiTheme="minorHAnsi" w:cstheme="minorHAnsi"/>
          <w:color w:val="000000" w:themeColor="text1"/>
          <w:sz w:val="20"/>
          <w:szCs w:val="20"/>
        </w:rPr>
        <w:t>a</w:t>
      </w:r>
      <w:r w:rsidRPr="005C51DD">
        <w:rPr>
          <w:rFonts w:asciiTheme="minorHAnsi" w:eastAsia="Calibri" w:hAnsiTheme="minorHAnsi" w:cstheme="minorHAnsi"/>
          <w:color w:val="000000" w:themeColor="text1"/>
          <w:sz w:val="20"/>
          <w:szCs w:val="20"/>
        </w:rPr>
        <w:t xml:space="preserve"> Objednateli, je Zhotovitel povinen předat </w:t>
      </w:r>
      <w:r w:rsidR="00D362E6" w:rsidRPr="005C51DD">
        <w:rPr>
          <w:rFonts w:asciiTheme="minorHAnsi" w:eastAsia="Calibri" w:hAnsiTheme="minorHAnsi" w:cstheme="minorHAnsi"/>
          <w:color w:val="000000" w:themeColor="text1"/>
          <w:sz w:val="20"/>
          <w:szCs w:val="20"/>
        </w:rPr>
        <w:t xml:space="preserve">tuto části </w:t>
      </w:r>
      <w:r w:rsidRPr="005C51DD">
        <w:rPr>
          <w:rFonts w:asciiTheme="minorHAnsi" w:eastAsia="Calibri" w:hAnsiTheme="minorHAnsi" w:cstheme="minorHAnsi"/>
          <w:color w:val="000000" w:themeColor="text1"/>
          <w:sz w:val="20"/>
          <w:szCs w:val="20"/>
        </w:rPr>
        <w:t>Díl</w:t>
      </w:r>
      <w:r w:rsidR="00D362E6" w:rsidRPr="005C51DD">
        <w:rPr>
          <w:rFonts w:asciiTheme="minorHAnsi" w:eastAsia="Calibri" w:hAnsiTheme="minorHAnsi" w:cstheme="minorHAnsi"/>
          <w:color w:val="000000" w:themeColor="text1"/>
          <w:sz w:val="20"/>
          <w:szCs w:val="20"/>
        </w:rPr>
        <w:t>a</w:t>
      </w:r>
      <w:r w:rsidRPr="005C51DD">
        <w:rPr>
          <w:rFonts w:asciiTheme="minorHAnsi" w:eastAsia="Calibri" w:hAnsiTheme="minorHAnsi" w:cstheme="minorHAnsi"/>
          <w:color w:val="000000" w:themeColor="text1"/>
          <w:sz w:val="20"/>
          <w:szCs w:val="20"/>
        </w:rPr>
        <w:t xml:space="preserve"> Objednateli na kontaktní e-mail Objednatele. </w:t>
      </w:r>
    </w:p>
    <w:p w14:paraId="17236F63" w14:textId="485FA3C3" w:rsidR="002231C0" w:rsidRPr="005C51DD" w:rsidRDefault="002231C0" w:rsidP="00D362E6">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V případě, kdy je u konkrétní</w:t>
      </w:r>
      <w:r w:rsidR="00D362E6" w:rsidRPr="005C51DD">
        <w:rPr>
          <w:rFonts w:asciiTheme="minorHAnsi" w:eastAsia="Calibri" w:hAnsiTheme="minorHAnsi" w:cstheme="minorHAnsi"/>
          <w:color w:val="000000" w:themeColor="text1"/>
          <w:sz w:val="20"/>
          <w:szCs w:val="20"/>
        </w:rPr>
        <w:t xml:space="preserve"> části</w:t>
      </w:r>
      <w:r w:rsidRPr="005C51DD">
        <w:rPr>
          <w:rFonts w:asciiTheme="minorHAnsi" w:eastAsia="Calibri" w:hAnsiTheme="minorHAnsi" w:cstheme="minorHAnsi"/>
          <w:color w:val="000000" w:themeColor="text1"/>
          <w:sz w:val="20"/>
          <w:szCs w:val="20"/>
        </w:rPr>
        <w:t xml:space="preserve"> Díla stanoveno, že má být předán</w:t>
      </w:r>
      <w:r w:rsidR="00D362E6" w:rsidRPr="005C51DD">
        <w:rPr>
          <w:rFonts w:asciiTheme="minorHAnsi" w:eastAsia="Calibri" w:hAnsiTheme="minorHAnsi" w:cstheme="minorHAnsi"/>
          <w:color w:val="000000" w:themeColor="text1"/>
          <w:sz w:val="20"/>
          <w:szCs w:val="20"/>
        </w:rPr>
        <w:t>a</w:t>
      </w:r>
      <w:r w:rsidRPr="005C51DD">
        <w:rPr>
          <w:rFonts w:asciiTheme="minorHAnsi" w:eastAsia="Calibri" w:hAnsiTheme="minorHAnsi" w:cstheme="minorHAnsi"/>
          <w:color w:val="000000" w:themeColor="text1"/>
          <w:sz w:val="20"/>
          <w:szCs w:val="20"/>
        </w:rPr>
        <w:t xml:space="preserve"> třetí osobě, má být u této třetí osoby podáno nebo zveřejněno v jakémkoli systému, je Zhotovitel povinen předat nebo podat </w:t>
      </w:r>
      <w:r w:rsidR="00D362E6" w:rsidRPr="005C51DD">
        <w:rPr>
          <w:rFonts w:asciiTheme="minorHAnsi" w:eastAsia="Calibri" w:hAnsiTheme="minorHAnsi" w:cstheme="minorHAnsi"/>
          <w:color w:val="000000" w:themeColor="text1"/>
          <w:sz w:val="20"/>
          <w:szCs w:val="20"/>
        </w:rPr>
        <w:t xml:space="preserve">tuto část </w:t>
      </w:r>
      <w:r w:rsidRPr="005C51DD">
        <w:rPr>
          <w:rFonts w:asciiTheme="minorHAnsi" w:eastAsia="Calibri" w:hAnsiTheme="minorHAnsi" w:cstheme="minorHAnsi"/>
          <w:color w:val="000000" w:themeColor="text1"/>
          <w:sz w:val="20"/>
          <w:szCs w:val="20"/>
        </w:rPr>
        <w:t>Díl</w:t>
      </w:r>
      <w:r w:rsidR="00D362E6" w:rsidRPr="005C51DD">
        <w:rPr>
          <w:rFonts w:asciiTheme="minorHAnsi" w:eastAsia="Calibri" w:hAnsiTheme="minorHAnsi" w:cstheme="minorHAnsi"/>
          <w:color w:val="000000" w:themeColor="text1"/>
          <w:sz w:val="20"/>
          <w:szCs w:val="20"/>
        </w:rPr>
        <w:t>a</w:t>
      </w:r>
      <w:r w:rsidRPr="005C51DD">
        <w:rPr>
          <w:rFonts w:asciiTheme="minorHAnsi" w:eastAsia="Calibri" w:hAnsiTheme="minorHAnsi" w:cstheme="minorHAnsi"/>
          <w:color w:val="000000" w:themeColor="text1"/>
          <w:sz w:val="20"/>
          <w:szCs w:val="20"/>
        </w:rPr>
        <w:t xml:space="preserve"> u této osoby nebo zveřejnit v daném systému, a to ve lhůtě dohodnuté ve Smlouvě. Zhotovitel též předá </w:t>
      </w:r>
      <w:r w:rsidR="00D362E6" w:rsidRPr="005C51DD">
        <w:rPr>
          <w:rFonts w:asciiTheme="minorHAnsi" w:eastAsia="Calibri" w:hAnsiTheme="minorHAnsi" w:cstheme="minorHAnsi"/>
          <w:color w:val="000000" w:themeColor="text1"/>
          <w:sz w:val="20"/>
          <w:szCs w:val="20"/>
        </w:rPr>
        <w:t xml:space="preserve">tuto část </w:t>
      </w:r>
      <w:r w:rsidRPr="005C51DD">
        <w:rPr>
          <w:rFonts w:asciiTheme="minorHAnsi" w:eastAsia="Calibri" w:hAnsiTheme="minorHAnsi" w:cstheme="minorHAnsi"/>
          <w:color w:val="000000" w:themeColor="text1"/>
          <w:sz w:val="20"/>
          <w:szCs w:val="20"/>
        </w:rPr>
        <w:t>Díl</w:t>
      </w:r>
      <w:r w:rsidR="00D362E6" w:rsidRPr="005C51DD">
        <w:rPr>
          <w:rFonts w:asciiTheme="minorHAnsi" w:eastAsia="Calibri" w:hAnsiTheme="minorHAnsi" w:cstheme="minorHAnsi"/>
          <w:color w:val="000000" w:themeColor="text1"/>
          <w:sz w:val="20"/>
          <w:szCs w:val="20"/>
        </w:rPr>
        <w:t>a</w:t>
      </w:r>
      <w:r w:rsidRPr="005C51DD">
        <w:rPr>
          <w:rFonts w:asciiTheme="minorHAnsi" w:eastAsia="Calibri" w:hAnsiTheme="minorHAnsi" w:cstheme="minorHAnsi"/>
          <w:color w:val="000000" w:themeColor="text1"/>
          <w:sz w:val="20"/>
          <w:szCs w:val="20"/>
        </w:rPr>
        <w:t xml:space="preserve"> ve stanovené lhůtě Objednateli.</w:t>
      </w:r>
    </w:p>
    <w:p w14:paraId="32E5A26F" w14:textId="77777777" w:rsidR="002231C0" w:rsidRPr="005C51DD" w:rsidRDefault="002231C0" w:rsidP="00D362E6">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Zhotovitel je oprávněn předávat Dílo po částech.</w:t>
      </w:r>
    </w:p>
    <w:p w14:paraId="736994D7" w14:textId="2CF3A47F" w:rsidR="005C693B" w:rsidRPr="005C51DD" w:rsidRDefault="005C693B" w:rsidP="005C693B">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69BB9729">
        <w:rPr>
          <w:rFonts w:asciiTheme="minorHAnsi" w:eastAsia="Calibri" w:hAnsiTheme="minorHAnsi" w:cstheme="minorBidi"/>
          <w:color w:val="000000" w:themeColor="text1"/>
          <w:sz w:val="20"/>
          <w:szCs w:val="20"/>
        </w:rPr>
        <w:t xml:space="preserve">Objednatel je povinen Dílo </w:t>
      </w:r>
      <w:r>
        <w:rPr>
          <w:rFonts w:asciiTheme="minorHAnsi" w:eastAsia="Calibri" w:hAnsiTheme="minorHAnsi" w:cstheme="minorBidi"/>
          <w:color w:val="000000" w:themeColor="text1"/>
          <w:sz w:val="20"/>
          <w:szCs w:val="20"/>
        </w:rPr>
        <w:t xml:space="preserve">či jeho část </w:t>
      </w:r>
      <w:r w:rsidRPr="69BB9729">
        <w:rPr>
          <w:rFonts w:asciiTheme="minorHAnsi" w:eastAsia="Calibri" w:hAnsiTheme="minorHAnsi" w:cstheme="minorBidi"/>
          <w:color w:val="000000" w:themeColor="text1"/>
          <w:sz w:val="20"/>
          <w:szCs w:val="20"/>
        </w:rPr>
        <w:t xml:space="preserve">od Zhotovitele převzít i pokud vykazuje ojedinělé, drobné a nepodstatné vady či nedodělky, které však samostatně ani ve svém souhrnu nebrání řádnému užívání Díla. </w:t>
      </w:r>
      <w:r w:rsidRPr="69BB9729">
        <w:rPr>
          <w:rFonts w:asciiTheme="minorHAnsi" w:eastAsia="Calibri" w:hAnsiTheme="minorHAnsi" w:cstheme="minorBidi"/>
          <w:b/>
          <w:bCs/>
          <w:color w:val="000000" w:themeColor="text1"/>
          <w:sz w:val="20"/>
          <w:szCs w:val="20"/>
        </w:rPr>
        <w:t>Zhotovitel takové vady či nedodělky odstraní do 5 pracovních dnů, nedohodnou-li se Strany jinak</w:t>
      </w:r>
      <w:r>
        <w:rPr>
          <w:rFonts w:asciiTheme="minorHAnsi" w:eastAsia="Calibri" w:hAnsiTheme="minorHAnsi" w:cstheme="minorBidi"/>
          <w:b/>
          <w:bCs/>
          <w:color w:val="000000" w:themeColor="text1"/>
          <w:sz w:val="20"/>
          <w:szCs w:val="20"/>
        </w:rPr>
        <w:t xml:space="preserve">. </w:t>
      </w:r>
    </w:p>
    <w:p w14:paraId="06D28BA0" w14:textId="70C91977" w:rsidR="005C693B" w:rsidRPr="00DB3A8A" w:rsidRDefault="005C693B" w:rsidP="005C693B">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69BB9729">
        <w:rPr>
          <w:rFonts w:asciiTheme="minorHAnsi" w:eastAsia="Calibri" w:hAnsiTheme="minorHAnsi" w:cstheme="minorBidi"/>
          <w:color w:val="000000" w:themeColor="text1"/>
          <w:sz w:val="20"/>
          <w:szCs w:val="20"/>
        </w:rPr>
        <w:t xml:space="preserve">Objednatel se stává vlastníkem Díla </w:t>
      </w:r>
      <w:r w:rsidRPr="005C693B">
        <w:rPr>
          <w:rFonts w:asciiTheme="minorHAnsi" w:eastAsia="Calibri" w:hAnsiTheme="minorHAnsi" w:cstheme="minorBidi"/>
          <w:color w:val="000000" w:themeColor="text1"/>
          <w:sz w:val="20"/>
          <w:szCs w:val="20"/>
        </w:rPr>
        <w:t xml:space="preserve">okamžikem, kdy mu je ze strany Zhotovitele předáno v listinné podobě nebo na nosiči dat nebo v jiné hmotné či elektronické podobě, dle dohody Stran. Zhotovitel je </w:t>
      </w:r>
      <w:r w:rsidRPr="005C693B">
        <w:rPr>
          <w:rFonts w:asciiTheme="minorHAnsi" w:eastAsia="Calibri" w:hAnsiTheme="minorHAnsi" w:cstheme="minorBidi"/>
          <w:color w:val="000000" w:themeColor="text1"/>
          <w:sz w:val="20"/>
          <w:szCs w:val="20"/>
        </w:rPr>
        <w:lastRenderedPageBreak/>
        <w:t>oprávněn odmítnout Dílo Objednateli předat, pokud jeho převzetí Objednatel odmítá</w:t>
      </w:r>
      <w:r w:rsidRPr="69BB9729">
        <w:rPr>
          <w:rFonts w:asciiTheme="minorHAnsi" w:eastAsia="Calibri" w:hAnsiTheme="minorHAnsi" w:cstheme="minorBidi"/>
          <w:color w:val="000000" w:themeColor="text1"/>
          <w:sz w:val="20"/>
          <w:szCs w:val="20"/>
        </w:rPr>
        <w:t xml:space="preserve"> písemně potvrdit. Skutečnost, že z tohoto důvodu Dílo nebylo předáno, není porušením Smlouvy ze strany Zhotovitele.</w:t>
      </w:r>
    </w:p>
    <w:p w14:paraId="2F80D79D" w14:textId="77777777" w:rsidR="002231C0" w:rsidRPr="005C51DD" w:rsidRDefault="002231C0" w:rsidP="00D362E6">
      <w:pPr>
        <w:pStyle w:val="Odstavecseseznamem"/>
        <w:numPr>
          <w:ilvl w:val="0"/>
          <w:numId w:val="2"/>
        </w:numPr>
        <w:adjustRightInd w:val="0"/>
        <w:snapToGrid w:val="0"/>
        <w:spacing w:after="200" w:line="288" w:lineRule="auto"/>
        <w:jc w:val="both"/>
        <w:outlineLvl w:val="0"/>
        <w:rPr>
          <w:rFonts w:asciiTheme="minorHAnsi" w:eastAsia="Tahoma" w:hAnsiTheme="minorHAnsi" w:cstheme="minorHAnsi"/>
          <w:b/>
          <w:bCs/>
          <w:caps/>
          <w:color w:val="000000"/>
          <w:sz w:val="20"/>
          <w:szCs w:val="20"/>
        </w:rPr>
      </w:pPr>
      <w:r w:rsidRPr="005C51DD">
        <w:rPr>
          <w:rFonts w:asciiTheme="minorHAnsi" w:eastAsia="Tahoma" w:hAnsiTheme="minorHAnsi" w:cstheme="minorHAnsi"/>
          <w:b/>
          <w:bCs/>
          <w:caps/>
          <w:color w:val="000000"/>
          <w:sz w:val="20"/>
          <w:szCs w:val="20"/>
        </w:rPr>
        <w:t>odpovědnost za vady</w:t>
      </w:r>
    </w:p>
    <w:p w14:paraId="7CDC7C05" w14:textId="5C92E86F" w:rsidR="002231C0" w:rsidRPr="005C51DD" w:rsidRDefault="002231C0" w:rsidP="00D362E6">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 xml:space="preserve">Objednatel je povinen Dílo </w:t>
      </w:r>
      <w:r w:rsidR="00D362E6" w:rsidRPr="005C51DD">
        <w:rPr>
          <w:rFonts w:asciiTheme="minorHAnsi" w:eastAsia="Calibri" w:hAnsiTheme="minorHAnsi" w:cstheme="minorHAnsi"/>
          <w:color w:val="000000" w:themeColor="text1"/>
          <w:sz w:val="20"/>
          <w:szCs w:val="20"/>
        </w:rPr>
        <w:t xml:space="preserve">či jeho část </w:t>
      </w:r>
      <w:r w:rsidRPr="005C51DD">
        <w:rPr>
          <w:rFonts w:asciiTheme="minorHAnsi" w:eastAsia="Calibri" w:hAnsiTheme="minorHAnsi" w:cstheme="minorHAnsi"/>
          <w:color w:val="000000" w:themeColor="text1"/>
          <w:sz w:val="20"/>
          <w:szCs w:val="20"/>
        </w:rPr>
        <w:t xml:space="preserve">zkontrolovat po provedení a případné zjevné vady oznámit Zhotoviteli do </w:t>
      </w:r>
      <w:r w:rsidR="00EF7D1E">
        <w:rPr>
          <w:rFonts w:asciiTheme="minorHAnsi" w:eastAsia="Calibri" w:hAnsiTheme="minorHAnsi" w:cstheme="minorHAnsi"/>
          <w:color w:val="000000" w:themeColor="text1"/>
          <w:sz w:val="20"/>
          <w:szCs w:val="20"/>
        </w:rPr>
        <w:t>5</w:t>
      </w:r>
      <w:r w:rsidRPr="005C51DD">
        <w:rPr>
          <w:rFonts w:asciiTheme="minorHAnsi" w:eastAsia="Calibri" w:hAnsiTheme="minorHAnsi" w:cstheme="minorHAnsi"/>
          <w:color w:val="000000" w:themeColor="text1"/>
          <w:sz w:val="20"/>
          <w:szCs w:val="20"/>
        </w:rPr>
        <w:t xml:space="preserve"> pracovních dnů od provedení. </w:t>
      </w:r>
    </w:p>
    <w:p w14:paraId="33D886A0" w14:textId="4AE94050" w:rsidR="005C693B" w:rsidRPr="00862684" w:rsidRDefault="005C693B" w:rsidP="005C693B">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69BB9729">
        <w:rPr>
          <w:rFonts w:asciiTheme="minorHAnsi" w:eastAsia="Calibri" w:hAnsiTheme="minorHAnsi" w:cstheme="minorBidi"/>
          <w:color w:val="000000" w:themeColor="text1"/>
          <w:sz w:val="20"/>
          <w:szCs w:val="20"/>
        </w:rPr>
        <w:t xml:space="preserve">Jiné </w:t>
      </w:r>
      <w:proofErr w:type="gramStart"/>
      <w:r w:rsidRPr="69BB9729">
        <w:rPr>
          <w:rFonts w:asciiTheme="minorHAnsi" w:eastAsia="Calibri" w:hAnsiTheme="minorHAnsi" w:cstheme="minorBidi"/>
          <w:color w:val="000000" w:themeColor="text1"/>
          <w:sz w:val="20"/>
          <w:szCs w:val="20"/>
        </w:rPr>
        <w:t>vady,</w:t>
      </w:r>
      <w:proofErr w:type="gramEnd"/>
      <w:r w:rsidRPr="69BB9729">
        <w:rPr>
          <w:rFonts w:asciiTheme="minorHAnsi" w:eastAsia="Calibri" w:hAnsiTheme="minorHAnsi" w:cstheme="minorBidi"/>
          <w:color w:val="000000" w:themeColor="text1"/>
          <w:sz w:val="20"/>
          <w:szCs w:val="20"/>
        </w:rPr>
        <w:t xml:space="preserve"> než vady zjevné, </w:t>
      </w:r>
      <w:r>
        <w:rPr>
          <w:rFonts w:asciiTheme="minorHAnsi" w:eastAsia="Calibri" w:hAnsiTheme="minorHAnsi" w:cstheme="minorBidi"/>
          <w:color w:val="000000" w:themeColor="text1"/>
          <w:sz w:val="20"/>
          <w:szCs w:val="20"/>
        </w:rPr>
        <w:t xml:space="preserve">které se na Díle vyskytnou v době 12 měsíců od jeho předání a převzetí, </w:t>
      </w:r>
      <w:r w:rsidRPr="69BB9729">
        <w:rPr>
          <w:rFonts w:asciiTheme="minorHAnsi" w:eastAsia="Calibri" w:hAnsiTheme="minorHAnsi" w:cstheme="minorBidi"/>
          <w:color w:val="000000" w:themeColor="text1"/>
          <w:sz w:val="20"/>
          <w:szCs w:val="20"/>
        </w:rPr>
        <w:t xml:space="preserve">musí Objednatel uplatnit u Zhotovitele do 5 pracovních dnů od jejich zjištění. Pozdější uplatnění vady </w:t>
      </w:r>
      <w:r>
        <w:rPr>
          <w:rFonts w:asciiTheme="minorHAnsi" w:eastAsia="Calibri" w:hAnsiTheme="minorHAnsi" w:cstheme="minorBidi"/>
          <w:color w:val="000000" w:themeColor="text1"/>
          <w:sz w:val="20"/>
          <w:szCs w:val="20"/>
        </w:rPr>
        <w:t xml:space="preserve">po výše uvedených termínech </w:t>
      </w:r>
      <w:r w:rsidRPr="69BB9729">
        <w:rPr>
          <w:rFonts w:asciiTheme="minorHAnsi" w:eastAsia="Calibri" w:hAnsiTheme="minorHAnsi" w:cstheme="minorBidi"/>
          <w:color w:val="000000" w:themeColor="text1"/>
          <w:sz w:val="20"/>
          <w:szCs w:val="20"/>
        </w:rPr>
        <w:t>j</w:t>
      </w:r>
      <w:r>
        <w:rPr>
          <w:rFonts w:asciiTheme="minorHAnsi" w:eastAsia="Calibri" w:hAnsiTheme="minorHAnsi" w:cstheme="minorBidi"/>
          <w:color w:val="000000" w:themeColor="text1"/>
          <w:sz w:val="20"/>
          <w:szCs w:val="20"/>
        </w:rPr>
        <w:t>sou</w:t>
      </w:r>
      <w:r w:rsidRPr="69BB9729">
        <w:rPr>
          <w:rFonts w:asciiTheme="minorHAnsi" w:eastAsia="Calibri" w:hAnsiTheme="minorHAnsi" w:cstheme="minorBidi"/>
          <w:color w:val="000000" w:themeColor="text1"/>
          <w:sz w:val="20"/>
          <w:szCs w:val="20"/>
        </w:rPr>
        <w:t xml:space="preserve"> opožděným uplatněním.</w:t>
      </w:r>
    </w:p>
    <w:p w14:paraId="4CE106D0" w14:textId="465E5FFC" w:rsidR="005C693B" w:rsidRPr="005C51DD" w:rsidRDefault="005C693B" w:rsidP="005C693B">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Objednatel</w:t>
      </w:r>
      <w:r w:rsidRPr="005C51DD">
        <w:rPr>
          <w:rFonts w:asciiTheme="minorHAnsi" w:eastAsia="Calibri" w:hAnsiTheme="minorHAnsi" w:cstheme="minorHAnsi"/>
          <w:color w:val="000000" w:themeColor="text1"/>
          <w:sz w:val="20"/>
          <w:szCs w:val="20"/>
        </w:rPr>
        <w:t xml:space="preserve"> má právo volby způsobu odstranění vad</w:t>
      </w:r>
      <w:r>
        <w:rPr>
          <w:rFonts w:asciiTheme="minorHAnsi" w:eastAsia="Calibri" w:hAnsiTheme="minorHAnsi" w:cstheme="minorHAnsi"/>
          <w:color w:val="000000" w:themeColor="text1"/>
          <w:sz w:val="20"/>
          <w:szCs w:val="20"/>
        </w:rPr>
        <w:t xml:space="preserve"> jím</w:t>
      </w:r>
      <w:r w:rsidRPr="005C51DD">
        <w:rPr>
          <w:rFonts w:asciiTheme="minorHAnsi" w:eastAsia="Calibri" w:hAnsiTheme="minorHAnsi" w:cstheme="minorHAnsi"/>
          <w:color w:val="000000" w:themeColor="text1"/>
          <w:sz w:val="20"/>
          <w:szCs w:val="20"/>
        </w:rPr>
        <w:t xml:space="preserve"> uplatněných. </w:t>
      </w:r>
      <w:r>
        <w:rPr>
          <w:rFonts w:asciiTheme="minorHAnsi" w:eastAsia="Calibri" w:hAnsiTheme="minorHAnsi" w:cstheme="minorHAnsi"/>
          <w:color w:val="000000" w:themeColor="text1"/>
          <w:sz w:val="20"/>
          <w:szCs w:val="20"/>
        </w:rPr>
        <w:t>Do doby, než Objednatel</w:t>
      </w:r>
      <w:r w:rsidRPr="005C51DD">
        <w:rPr>
          <w:rFonts w:asciiTheme="minorHAnsi" w:eastAsia="Calibri" w:hAnsiTheme="minorHAnsi" w:cstheme="minorHAnsi"/>
          <w:color w:val="000000" w:themeColor="text1"/>
          <w:sz w:val="20"/>
          <w:szCs w:val="20"/>
        </w:rPr>
        <w:t xml:space="preserve"> oznámí</w:t>
      </w:r>
      <w:r>
        <w:rPr>
          <w:rFonts w:asciiTheme="minorHAnsi" w:eastAsia="Calibri" w:hAnsiTheme="minorHAnsi" w:cstheme="minorHAnsi"/>
          <w:color w:val="000000" w:themeColor="text1"/>
          <w:sz w:val="20"/>
          <w:szCs w:val="20"/>
        </w:rPr>
        <w:t xml:space="preserve"> </w:t>
      </w:r>
      <w:r w:rsidRPr="005C51DD">
        <w:rPr>
          <w:rFonts w:asciiTheme="minorHAnsi" w:eastAsia="Calibri" w:hAnsiTheme="minorHAnsi" w:cstheme="minorHAnsi"/>
          <w:color w:val="000000" w:themeColor="text1"/>
          <w:sz w:val="20"/>
          <w:szCs w:val="20"/>
        </w:rPr>
        <w:t>volbu odstranění vad</w:t>
      </w:r>
      <w:r>
        <w:rPr>
          <w:rFonts w:asciiTheme="minorHAnsi" w:eastAsia="Calibri" w:hAnsiTheme="minorHAnsi" w:cstheme="minorHAnsi"/>
          <w:color w:val="000000" w:themeColor="text1"/>
          <w:sz w:val="20"/>
          <w:szCs w:val="20"/>
        </w:rPr>
        <w:t>,</w:t>
      </w:r>
      <w:r w:rsidRPr="005C51DD">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má Zhotovitel právo vadu vyřešit</w:t>
      </w:r>
      <w:r w:rsidRPr="005C51DD">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formou opravy </w:t>
      </w:r>
      <w:r w:rsidRPr="005C51DD">
        <w:rPr>
          <w:rFonts w:asciiTheme="minorHAnsi" w:eastAsia="Calibri" w:hAnsiTheme="minorHAnsi" w:cstheme="minorHAnsi"/>
          <w:color w:val="000000" w:themeColor="text1"/>
          <w:sz w:val="20"/>
          <w:szCs w:val="20"/>
        </w:rPr>
        <w:t>Díla</w:t>
      </w:r>
      <w:r>
        <w:rPr>
          <w:rFonts w:asciiTheme="minorHAnsi" w:eastAsia="Calibri" w:hAnsiTheme="minorHAnsi" w:cstheme="minorHAnsi"/>
          <w:color w:val="000000" w:themeColor="text1"/>
          <w:sz w:val="20"/>
          <w:szCs w:val="20"/>
        </w:rPr>
        <w:t xml:space="preserve">, případně dodáním </w:t>
      </w:r>
      <w:r w:rsidRPr="005C51DD">
        <w:rPr>
          <w:rFonts w:asciiTheme="minorHAnsi" w:eastAsia="Calibri" w:hAnsiTheme="minorHAnsi" w:cstheme="minorHAnsi"/>
          <w:color w:val="000000" w:themeColor="text1"/>
          <w:sz w:val="20"/>
          <w:szCs w:val="20"/>
        </w:rPr>
        <w:t>chybějících částí Díla (dle povahy vady).</w:t>
      </w:r>
    </w:p>
    <w:p w14:paraId="5AD1F9AE" w14:textId="1A207E68" w:rsidR="005C693B" w:rsidRPr="006D0049" w:rsidRDefault="005C693B" w:rsidP="005C693B">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bookmarkStart w:id="0" w:name="_Ref414215968"/>
      <w:bookmarkStart w:id="1" w:name="_Ref325547844"/>
      <w:bookmarkStart w:id="2" w:name="_Toc331149756"/>
      <w:r w:rsidRPr="69BB9729">
        <w:rPr>
          <w:rFonts w:asciiTheme="minorHAnsi" w:eastAsia="Calibri" w:hAnsiTheme="minorHAnsi" w:cstheme="minorBidi"/>
          <w:color w:val="000000" w:themeColor="text1"/>
          <w:sz w:val="20"/>
          <w:szCs w:val="20"/>
        </w:rPr>
        <w:t>Zhotovitel odstraní vady v </w:t>
      </w:r>
      <w:r w:rsidRPr="005C693B">
        <w:rPr>
          <w:rFonts w:asciiTheme="minorHAnsi" w:eastAsia="Calibri" w:hAnsiTheme="minorHAnsi" w:cstheme="minorBidi"/>
          <w:color w:val="000000" w:themeColor="text1"/>
          <w:sz w:val="20"/>
          <w:szCs w:val="20"/>
        </w:rPr>
        <w:t>přiměřené lhůtě jím zvolené, maximálně však do 20 pracovních dní od uplatnění. V případě, že vada nebude odstraněna ve stanovené lhůtě, má Objednatel právo odstranit tuto vadu sám nebo prostřednictvím třetí osoby a je oprávněn účelně vynaložené náklady na toto odstranění následně vyúčtovat Zhotoviteli. Pokud Zhotovitel prokáže, že za vady, které dle tohoto čl</w:t>
      </w:r>
      <w:r>
        <w:rPr>
          <w:rFonts w:asciiTheme="minorHAnsi" w:eastAsia="Calibri" w:hAnsiTheme="minorHAnsi" w:cstheme="minorBidi"/>
          <w:color w:val="000000" w:themeColor="text1"/>
          <w:sz w:val="20"/>
          <w:szCs w:val="20"/>
        </w:rPr>
        <w:t xml:space="preserve">ánku </w:t>
      </w:r>
      <w:r w:rsidRPr="005C693B">
        <w:rPr>
          <w:rFonts w:asciiTheme="minorHAnsi" w:eastAsia="Calibri" w:hAnsiTheme="minorHAnsi" w:cstheme="minorBidi"/>
          <w:color w:val="000000" w:themeColor="text1"/>
          <w:sz w:val="20"/>
          <w:szCs w:val="20"/>
        </w:rPr>
        <w:t>odstranil, není odpovědný, budou mu vynaložené náklady Objednatelem uhrazeny.</w:t>
      </w:r>
    </w:p>
    <w:p w14:paraId="3F6E3F50" w14:textId="09EB157D" w:rsidR="002231C0" w:rsidRPr="005C51DD" w:rsidRDefault="002231C0" w:rsidP="00D362E6">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 xml:space="preserve">Objednatel je povinen Zhotoviteli při odstraňování vad poskytovat potřebnou součinnost tak, aby mohl Zhotovitel vady odstranit a v případě, kdy je to k odstranění vady potřeba, umožnit Zhotoviteli přístup do prostor Objednatele či do prostor, kde má být vada odstraňována. Termín stanovený Zhotovitelem pro odstranění vad Díla </w:t>
      </w:r>
      <w:r w:rsidR="00B14788" w:rsidRPr="005C51DD">
        <w:rPr>
          <w:rFonts w:asciiTheme="minorHAnsi" w:eastAsia="Calibri" w:hAnsiTheme="minorHAnsi" w:cstheme="minorHAnsi"/>
          <w:color w:val="000000" w:themeColor="text1"/>
          <w:sz w:val="20"/>
          <w:szCs w:val="20"/>
        </w:rPr>
        <w:t xml:space="preserve">či jeho části </w:t>
      </w:r>
      <w:r w:rsidRPr="005C51DD">
        <w:rPr>
          <w:rFonts w:asciiTheme="minorHAnsi" w:eastAsia="Calibri" w:hAnsiTheme="minorHAnsi" w:cstheme="minorHAnsi"/>
          <w:color w:val="000000" w:themeColor="text1"/>
          <w:sz w:val="20"/>
          <w:szCs w:val="20"/>
        </w:rPr>
        <w:t>se prodlužuje o dobu, po kterou Objednatel součinnost neposkytne.</w:t>
      </w:r>
      <w:bookmarkEnd w:id="0"/>
      <w:bookmarkEnd w:id="1"/>
      <w:bookmarkEnd w:id="2"/>
    </w:p>
    <w:p w14:paraId="037FA932" w14:textId="77777777" w:rsidR="002231C0" w:rsidRPr="005C51DD" w:rsidRDefault="002231C0" w:rsidP="00B14788">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Zhotovitel odpovídá pouze za to, že Dílo nebo některou z jeho částí lze užít k účelu, který je stanoven ve Smlouvě. Pokud Objednatel nebo Zhotovitel před provedením Díla zjistí, že Dílo nebo jeho část vykazuje vady bránící dosažení účelu dle Smlouvy, je Zhotovitel povinen bez zbytečného odkladu a na své náklady provést znovu činnosti a dodat dokumenty v míře potřebné k odstranění vad.</w:t>
      </w:r>
    </w:p>
    <w:p w14:paraId="2D5C9EE1" w14:textId="43FD24A0" w:rsidR="005C693B" w:rsidRPr="00A04709" w:rsidRDefault="005C693B" w:rsidP="005C693B">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69BB9729">
        <w:rPr>
          <w:rFonts w:asciiTheme="minorHAnsi" w:eastAsia="Calibri" w:hAnsiTheme="minorHAnsi" w:cstheme="minorBidi"/>
          <w:color w:val="000000" w:themeColor="text1"/>
          <w:sz w:val="20"/>
          <w:szCs w:val="20"/>
        </w:rPr>
        <w:t xml:space="preserve">Zhotovitel neodpovídá za vady Díla či jeho části, které vznikly v důsledku porušení povinností Objednatele dle Smlouvy, zejména porušení povinnosti součinnosti či pokud vady vznikly v důsledku poskytnutí nepravdivých či nesprávných informací a podkladů, </w:t>
      </w:r>
      <w:r w:rsidRPr="005C693B">
        <w:rPr>
          <w:rFonts w:asciiTheme="minorHAnsi" w:eastAsia="Calibri" w:hAnsiTheme="minorHAnsi" w:cstheme="minorBidi"/>
          <w:color w:val="000000" w:themeColor="text1"/>
          <w:sz w:val="20"/>
          <w:szCs w:val="20"/>
        </w:rPr>
        <w:t>pokud Zhotovitel ani při vynaložení veškeré péče nemohl zjistit jejich nevhodnost, nebo na ně Objednatele upozornil a ten na jejich použití trval.</w:t>
      </w:r>
    </w:p>
    <w:p w14:paraId="085FD0A1" w14:textId="77777777" w:rsidR="002231C0" w:rsidRPr="005C51DD" w:rsidRDefault="002231C0" w:rsidP="00B14788">
      <w:pPr>
        <w:pStyle w:val="Odstavecseseznamem"/>
        <w:numPr>
          <w:ilvl w:val="0"/>
          <w:numId w:val="2"/>
        </w:numPr>
        <w:adjustRightInd w:val="0"/>
        <w:snapToGrid w:val="0"/>
        <w:spacing w:after="200" w:line="288" w:lineRule="auto"/>
        <w:jc w:val="both"/>
        <w:outlineLvl w:val="0"/>
        <w:rPr>
          <w:rFonts w:asciiTheme="minorHAnsi" w:eastAsia="Tahoma" w:hAnsiTheme="minorHAnsi" w:cstheme="minorHAnsi"/>
          <w:b/>
          <w:bCs/>
          <w:caps/>
          <w:color w:val="000000"/>
          <w:sz w:val="20"/>
          <w:szCs w:val="20"/>
        </w:rPr>
      </w:pPr>
      <w:r w:rsidRPr="005C51DD">
        <w:rPr>
          <w:rFonts w:asciiTheme="minorHAnsi" w:eastAsia="Tahoma" w:hAnsiTheme="minorHAnsi" w:cstheme="minorHAnsi"/>
          <w:b/>
          <w:bCs/>
          <w:caps/>
          <w:color w:val="000000"/>
          <w:sz w:val="20"/>
          <w:szCs w:val="20"/>
        </w:rPr>
        <w:t>Smluvní sankce a omezení odpovědnosti za škodu</w:t>
      </w:r>
    </w:p>
    <w:p w14:paraId="6CAA6558" w14:textId="169867E2" w:rsidR="00D16821" w:rsidRDefault="00D16821" w:rsidP="00D16821">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00D16821">
        <w:rPr>
          <w:rFonts w:asciiTheme="minorHAnsi" w:eastAsia="Calibri" w:hAnsiTheme="minorHAnsi" w:cstheme="minorBidi"/>
          <w:color w:val="000000" w:themeColor="text1"/>
          <w:sz w:val="20"/>
          <w:szCs w:val="20"/>
        </w:rPr>
        <w:t>Zhotovitel je povinen zaplatit Objednateli smluvní pokutu ve výši 0,1 % denně z ceny Díla, s </w:t>
      </w:r>
      <w:proofErr w:type="spellStart"/>
      <w:r w:rsidRPr="00D16821">
        <w:rPr>
          <w:rFonts w:asciiTheme="minorHAnsi" w:eastAsia="Calibri" w:hAnsiTheme="minorHAnsi" w:cstheme="minorBidi"/>
          <w:color w:val="000000" w:themeColor="text1"/>
          <w:sz w:val="20"/>
          <w:szCs w:val="20"/>
        </w:rPr>
        <w:t>jej</w:t>
      </w:r>
      <w:r w:rsidR="00D6172F">
        <w:rPr>
          <w:rFonts w:asciiTheme="minorHAnsi" w:eastAsia="Calibri" w:hAnsiTheme="minorHAnsi" w:cstheme="minorBidi"/>
          <w:color w:val="000000" w:themeColor="text1"/>
          <w:sz w:val="20"/>
          <w:szCs w:val="20"/>
        </w:rPr>
        <w:t>hož</w:t>
      </w:r>
      <w:proofErr w:type="spellEnd"/>
      <w:r w:rsidR="00D6172F">
        <w:rPr>
          <w:rFonts w:asciiTheme="minorHAnsi" w:eastAsia="Calibri" w:hAnsiTheme="minorHAnsi" w:cstheme="minorBidi"/>
          <w:color w:val="000000" w:themeColor="text1"/>
          <w:sz w:val="20"/>
          <w:szCs w:val="20"/>
        </w:rPr>
        <w:t xml:space="preserve"> </w:t>
      </w:r>
      <w:r w:rsidRPr="00D16821">
        <w:rPr>
          <w:rFonts w:asciiTheme="minorHAnsi" w:eastAsia="Calibri" w:hAnsiTheme="minorHAnsi" w:cstheme="minorBidi"/>
          <w:color w:val="000000" w:themeColor="text1"/>
          <w:sz w:val="20"/>
          <w:szCs w:val="20"/>
        </w:rPr>
        <w:t>provedením je v prodlení delším než 20 dnů, počítaná od 21. dne prodlení.  </w:t>
      </w:r>
    </w:p>
    <w:p w14:paraId="311315B1" w14:textId="426D898C" w:rsidR="00D16821" w:rsidRPr="00D16821" w:rsidRDefault="00D16821" w:rsidP="00D16821">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00D16821">
        <w:rPr>
          <w:rFonts w:asciiTheme="minorHAnsi" w:eastAsia="Calibri" w:hAnsiTheme="minorHAnsi" w:cstheme="minorBidi"/>
          <w:color w:val="000000" w:themeColor="text1"/>
          <w:sz w:val="20"/>
          <w:szCs w:val="20"/>
        </w:rPr>
        <w:t>Objednatel je povinen zaplatit Zhotoviteli smluvní pokutu ve výši 0,1 % z částky s jejíž úhradou je v prodlení, a to za každý i započatý den prodlení.</w:t>
      </w:r>
    </w:p>
    <w:p w14:paraId="6EDD4ED5" w14:textId="77777777" w:rsidR="00D16821" w:rsidRPr="00AB5403" w:rsidRDefault="00D16821" w:rsidP="00D16821">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AB5403">
        <w:rPr>
          <w:rFonts w:asciiTheme="minorHAnsi" w:eastAsia="Calibri" w:hAnsiTheme="minorHAnsi" w:cstheme="minorHAnsi"/>
          <w:color w:val="000000" w:themeColor="text1"/>
          <w:sz w:val="20"/>
          <w:szCs w:val="20"/>
        </w:rPr>
        <w:t xml:space="preserve">Nárok na smluvní pokuty a na finanční kompenzaci vzniká v den porušení povinnosti a je splatný 10 dnů ode dne, ve kterém byla výzva k úhradě doručena povinné Straně. </w:t>
      </w:r>
    </w:p>
    <w:p w14:paraId="3B2629C1" w14:textId="77777777" w:rsidR="00D16821" w:rsidRPr="00AB5403" w:rsidRDefault="00D16821" w:rsidP="00D16821">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00E53957">
        <w:rPr>
          <w:rFonts w:asciiTheme="minorHAnsi" w:eastAsia="Calibri" w:hAnsiTheme="minorHAnsi" w:cstheme="minorBidi"/>
          <w:color w:val="000000" w:themeColor="text1"/>
          <w:sz w:val="20"/>
          <w:szCs w:val="20"/>
        </w:rPr>
        <w:t>Ujednáním smluvní pokuty dle Smlouvy je vyloučeno právo na náhradu škody vzniklé z porušení povinnosti, ke které se smluvní pokuta vztahuje.</w:t>
      </w:r>
    </w:p>
    <w:p w14:paraId="421CAC00" w14:textId="77777777" w:rsidR="00D16821" w:rsidRDefault="00D16821" w:rsidP="00D16821">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00E53957">
        <w:rPr>
          <w:rFonts w:asciiTheme="minorHAnsi" w:eastAsia="Calibri" w:hAnsiTheme="minorHAnsi" w:cstheme="minorBidi"/>
          <w:color w:val="000000" w:themeColor="text1"/>
          <w:sz w:val="20"/>
          <w:szCs w:val="20"/>
        </w:rPr>
        <w:lastRenderedPageBreak/>
        <w:t xml:space="preserve">Zhotovitel neodpovídá Objednateli za žádnou škodu, včetně následné, nepřímé a zvláštní ztráty nebo ušlého zisku, výrobních ztrát, pokut nebo poškození životního prostředí, která vznikla nebo vznikne v důsledku provádění Díla či jeho části. V případě, že by však byl Zhotovitel povinen škodu Objednateli nahradit, je náhrada omezena výší uhrazené dílčí ceny za provedenou část Díla, jejímž provedením vznikla Objednateli škoda. Tato ujednání se netýkají práv z vad díla. </w:t>
      </w:r>
    </w:p>
    <w:p w14:paraId="0B939535" w14:textId="2DD95262" w:rsidR="00D16821" w:rsidRPr="00A05C3B" w:rsidRDefault="00D16821" w:rsidP="00D16821">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b/>
          <w:bCs/>
          <w:color w:val="000000" w:themeColor="text1"/>
          <w:sz w:val="20"/>
          <w:szCs w:val="20"/>
        </w:rPr>
      </w:pPr>
      <w:r w:rsidRPr="00E53665">
        <w:rPr>
          <w:rFonts w:asciiTheme="minorHAnsi" w:eastAsia="Calibri" w:hAnsiTheme="minorHAnsi" w:cstheme="minorBidi"/>
          <w:color w:val="000000" w:themeColor="text1"/>
          <w:sz w:val="20"/>
          <w:szCs w:val="20"/>
        </w:rPr>
        <w:t xml:space="preserve">Zhotovitel neodpovídá Objednateli za </w:t>
      </w:r>
      <w:r>
        <w:rPr>
          <w:rFonts w:asciiTheme="minorHAnsi" w:eastAsia="Calibri" w:hAnsiTheme="minorHAnsi" w:cstheme="minorBidi"/>
          <w:color w:val="000000" w:themeColor="text1"/>
          <w:sz w:val="20"/>
          <w:szCs w:val="20"/>
        </w:rPr>
        <w:t>majetkovou a nemajetkovou újmu</w:t>
      </w:r>
      <w:r w:rsidRPr="00E53665">
        <w:rPr>
          <w:rFonts w:asciiTheme="minorHAnsi" w:eastAsia="Calibri" w:hAnsiTheme="minorHAnsi" w:cstheme="minorBidi"/>
          <w:color w:val="000000" w:themeColor="text1"/>
          <w:sz w:val="20"/>
          <w:szCs w:val="20"/>
        </w:rPr>
        <w:t xml:space="preserve"> a ušlý zisk, která vznikla nebo vznikne v důsledku provádění Díla. V</w:t>
      </w:r>
      <w:r>
        <w:rPr>
          <w:rFonts w:asciiTheme="minorHAnsi" w:eastAsia="Calibri" w:hAnsiTheme="minorHAnsi" w:cstheme="minorBidi"/>
          <w:color w:val="000000" w:themeColor="text1"/>
          <w:sz w:val="20"/>
          <w:szCs w:val="20"/>
        </w:rPr>
        <w:t xml:space="preserve"> </w:t>
      </w:r>
      <w:r w:rsidRPr="00E53665">
        <w:rPr>
          <w:rFonts w:asciiTheme="minorHAnsi" w:eastAsia="Calibri" w:hAnsiTheme="minorHAnsi" w:cstheme="minorBidi"/>
          <w:color w:val="000000" w:themeColor="text1"/>
          <w:sz w:val="20"/>
          <w:szCs w:val="20"/>
        </w:rPr>
        <w:t>případě, že by byl Zhotovitel povinen škodu Objednateli nahradit,</w:t>
      </w:r>
      <w:r>
        <w:rPr>
          <w:rFonts w:asciiTheme="minorHAnsi" w:eastAsia="Calibri" w:hAnsiTheme="minorHAnsi" w:cstheme="minorBidi"/>
          <w:color w:val="000000" w:themeColor="text1"/>
          <w:sz w:val="20"/>
          <w:szCs w:val="20"/>
        </w:rPr>
        <w:t xml:space="preserve"> například v důsledku zaviněného porušení povinností Zhotovitele dle smlouvy,</w:t>
      </w:r>
      <w:r w:rsidRPr="00E53665">
        <w:rPr>
          <w:rFonts w:asciiTheme="minorHAnsi" w:eastAsia="Calibri" w:hAnsiTheme="minorHAnsi" w:cstheme="minorBidi"/>
          <w:color w:val="000000" w:themeColor="text1"/>
          <w:sz w:val="20"/>
          <w:szCs w:val="20"/>
        </w:rPr>
        <w:t xml:space="preserve"> je náhrada omezena dvojnásobkem výše ceny za Dílo, je</w:t>
      </w:r>
      <w:r>
        <w:rPr>
          <w:rFonts w:asciiTheme="minorHAnsi" w:eastAsia="Calibri" w:hAnsiTheme="minorHAnsi" w:cstheme="minorBidi"/>
          <w:color w:val="000000" w:themeColor="text1"/>
          <w:sz w:val="20"/>
          <w:szCs w:val="20"/>
        </w:rPr>
        <w:t>hož</w:t>
      </w:r>
      <w:r w:rsidRPr="00E53665">
        <w:rPr>
          <w:rFonts w:asciiTheme="minorHAnsi" w:eastAsia="Calibri" w:hAnsiTheme="minorHAnsi" w:cstheme="minorBidi"/>
          <w:color w:val="000000" w:themeColor="text1"/>
          <w:sz w:val="20"/>
          <w:szCs w:val="20"/>
        </w:rPr>
        <w:t xml:space="preserve"> provedením vznikla Objednateli škoda</w:t>
      </w:r>
      <w:r>
        <w:rPr>
          <w:rFonts w:asciiTheme="minorHAnsi" w:eastAsia="Calibri" w:hAnsiTheme="minorHAnsi" w:cstheme="minorBidi"/>
          <w:color w:val="000000" w:themeColor="text1"/>
          <w:sz w:val="20"/>
          <w:szCs w:val="20"/>
        </w:rPr>
        <w:t xml:space="preserve">. </w:t>
      </w:r>
    </w:p>
    <w:p w14:paraId="302113E5" w14:textId="77777777" w:rsidR="002231C0" w:rsidRPr="005C51DD" w:rsidRDefault="002231C0" w:rsidP="00202198">
      <w:pPr>
        <w:pStyle w:val="Odstavecseseznamem"/>
        <w:numPr>
          <w:ilvl w:val="0"/>
          <w:numId w:val="2"/>
        </w:numPr>
        <w:adjustRightInd w:val="0"/>
        <w:snapToGrid w:val="0"/>
        <w:spacing w:after="200" w:line="288" w:lineRule="auto"/>
        <w:jc w:val="both"/>
        <w:outlineLvl w:val="0"/>
        <w:rPr>
          <w:rFonts w:asciiTheme="minorHAnsi" w:eastAsia="Tahoma" w:hAnsiTheme="minorHAnsi" w:cstheme="minorHAnsi"/>
          <w:b/>
          <w:bCs/>
          <w:caps/>
          <w:color w:val="000000"/>
          <w:sz w:val="20"/>
          <w:szCs w:val="20"/>
        </w:rPr>
      </w:pPr>
      <w:r w:rsidRPr="005C51DD">
        <w:rPr>
          <w:rFonts w:asciiTheme="minorHAnsi" w:eastAsia="Tahoma" w:hAnsiTheme="minorHAnsi" w:cstheme="minorHAnsi"/>
          <w:b/>
          <w:bCs/>
          <w:caps/>
          <w:color w:val="000000"/>
          <w:sz w:val="20"/>
          <w:szCs w:val="20"/>
        </w:rPr>
        <w:t>Mlčenlivost</w:t>
      </w:r>
    </w:p>
    <w:p w14:paraId="0005030D" w14:textId="7F65D256" w:rsidR="002231C0" w:rsidRPr="005C51DD" w:rsidRDefault="002231C0" w:rsidP="00202198">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Důvěrné informace nejsou informace, které jsou nebo se stanou veřejně známými nebo dostupnými jinak než jednáním nebo opomenutím druhé Strany, a informace, které byly druhé Straně známy před uzavřením Smlouvy.</w:t>
      </w:r>
    </w:p>
    <w:p w14:paraId="5B52A871" w14:textId="77777777" w:rsidR="002231C0" w:rsidRPr="005C51DD" w:rsidRDefault="002231C0" w:rsidP="00202198">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Strany se zavazují zachovávat mlčenlivost o Důvěrných informacích druhé Strany. Důvěrné informace druhé Strany může Strana užívat pouze v souladu se Smlouvou a za účelem jejího plnění. Pokud to není nezbytné pro plnění Smlouvy, nesmí Strana kopírovat, zveřejňovat, sdělovat ostatním ani používat (jinak, než je povoleno Smlouvou) Důvěrné informace druhé Strany. Každá ze Stran je povinna chránit důvěrné informace druhé Strany před zneužitím. Pro šíření Důvěrných informací budou Strany používat pouze zabezpečené způsoby komunikace.</w:t>
      </w:r>
    </w:p>
    <w:p w14:paraId="0D14E307" w14:textId="77777777" w:rsidR="002231C0" w:rsidRPr="005C51DD" w:rsidRDefault="002231C0" w:rsidP="00202198">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 xml:space="preserve">Důvěrné informace druhé Strany může Strana zpřístupnit svým pracovníkům či spolupracovníkům, ovšem pouze za předpokladu, že je zaváže povinností mlčenlivosti, a pouze v rozsahu, v jakém je to nezbytné ke splnění jejich povinností v souladu se Smlouvou. Za jakékoliv porušení mlčenlivosti způsobené osobami, kterým Strana důvěrné informace zpřístupnila, odpovídá Strana, která jim informace zpřístupnila. </w:t>
      </w:r>
    </w:p>
    <w:p w14:paraId="75563B10" w14:textId="77777777" w:rsidR="002231C0" w:rsidRPr="005C51DD" w:rsidRDefault="002231C0" w:rsidP="00202198">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Povinnost mlčenlivosti podle tohoto článku se nevztahuje na případy, kdy:</w:t>
      </w:r>
    </w:p>
    <w:p w14:paraId="0824C582" w14:textId="77777777" w:rsidR="002231C0" w:rsidRPr="005C51DD" w:rsidRDefault="002231C0" w:rsidP="00FC5B53">
      <w:pPr>
        <w:numPr>
          <w:ilvl w:val="2"/>
          <w:numId w:val="16"/>
        </w:numPr>
        <w:adjustRightInd w:val="0"/>
        <w:snapToGrid w:val="0"/>
        <w:spacing w:after="200" w:line="288" w:lineRule="auto"/>
        <w:jc w:val="both"/>
        <w:outlineLvl w:val="1"/>
        <w:rPr>
          <w:rFonts w:asciiTheme="minorHAnsi" w:eastAsia="Calibri" w:hAnsiTheme="minorHAnsi" w:cstheme="minorHAnsi"/>
          <w:bCs/>
          <w:sz w:val="20"/>
          <w:szCs w:val="20"/>
          <w:lang w:eastAsia="en-GB"/>
        </w:rPr>
      </w:pPr>
      <w:r w:rsidRPr="005C51DD">
        <w:rPr>
          <w:rFonts w:asciiTheme="minorHAnsi" w:eastAsia="Calibri" w:hAnsiTheme="minorHAnsi" w:cstheme="minorHAnsi"/>
          <w:bCs/>
          <w:sz w:val="20"/>
          <w:szCs w:val="20"/>
          <w:lang w:eastAsia="en-GB"/>
        </w:rPr>
        <w:t>Strana získá souhlas druhé Strany se zpřístupněním nebo zveřejněním její Důvěrné informace;</w:t>
      </w:r>
    </w:p>
    <w:p w14:paraId="05B9C6E6" w14:textId="77777777" w:rsidR="002231C0" w:rsidRPr="005C51DD" w:rsidRDefault="002231C0" w:rsidP="00FC5B53">
      <w:pPr>
        <w:numPr>
          <w:ilvl w:val="2"/>
          <w:numId w:val="16"/>
        </w:numPr>
        <w:adjustRightInd w:val="0"/>
        <w:snapToGrid w:val="0"/>
        <w:spacing w:after="200" w:line="288" w:lineRule="auto"/>
        <w:jc w:val="both"/>
        <w:outlineLvl w:val="1"/>
        <w:rPr>
          <w:rFonts w:asciiTheme="minorHAnsi" w:eastAsia="Calibri" w:hAnsiTheme="minorHAnsi" w:cstheme="minorHAnsi"/>
          <w:bCs/>
          <w:sz w:val="20"/>
          <w:szCs w:val="20"/>
          <w:lang w:eastAsia="en-GB"/>
        </w:rPr>
      </w:pPr>
      <w:r w:rsidRPr="005C51DD">
        <w:rPr>
          <w:rFonts w:asciiTheme="minorHAnsi" w:eastAsia="Calibri" w:hAnsiTheme="minorHAnsi" w:cstheme="minorHAnsi"/>
          <w:bCs/>
          <w:sz w:val="20"/>
          <w:szCs w:val="20"/>
          <w:lang w:eastAsia="en-GB"/>
        </w:rPr>
        <w:t>Povinnost zpřístupnit nebo zveřejnit Důvěrnou informaci druhé Strany vyplývá z právního předpisu nebo z rozhodnutí orgánu veřejné moci;</w:t>
      </w:r>
    </w:p>
    <w:p w14:paraId="431021A6" w14:textId="77777777" w:rsidR="002231C0" w:rsidRPr="005C51DD" w:rsidRDefault="002231C0" w:rsidP="00FC5B53">
      <w:pPr>
        <w:numPr>
          <w:ilvl w:val="2"/>
          <w:numId w:val="16"/>
        </w:numPr>
        <w:adjustRightInd w:val="0"/>
        <w:snapToGrid w:val="0"/>
        <w:spacing w:after="200" w:line="288" w:lineRule="auto"/>
        <w:jc w:val="both"/>
        <w:outlineLvl w:val="1"/>
        <w:rPr>
          <w:rFonts w:asciiTheme="minorHAnsi" w:eastAsia="Calibri" w:hAnsiTheme="minorHAnsi" w:cstheme="minorHAnsi"/>
          <w:bCs/>
          <w:sz w:val="20"/>
          <w:szCs w:val="20"/>
          <w:lang w:eastAsia="en-GB"/>
        </w:rPr>
      </w:pPr>
      <w:r w:rsidRPr="005C51DD">
        <w:rPr>
          <w:rFonts w:asciiTheme="minorHAnsi" w:eastAsia="Calibri" w:hAnsiTheme="minorHAnsi" w:cstheme="minorHAnsi"/>
          <w:bCs/>
          <w:sz w:val="20"/>
          <w:szCs w:val="20"/>
          <w:lang w:eastAsia="en-GB"/>
        </w:rPr>
        <w:t>Informace jsou poskytnuty poradcům Strany pro plnění jejich povinností vůči Straně či povinností Strany, zejména právním a finančním poradcům, pokud jsou tito vázáni povinností mlčenlivosti alespoň v rozsahu, jak plyne ze Smlouvy;</w:t>
      </w:r>
    </w:p>
    <w:p w14:paraId="5CE7AAB4" w14:textId="77777777" w:rsidR="002231C0" w:rsidRPr="005C51DD" w:rsidRDefault="002231C0" w:rsidP="00FC5B53">
      <w:pPr>
        <w:numPr>
          <w:ilvl w:val="2"/>
          <w:numId w:val="16"/>
        </w:numPr>
        <w:adjustRightInd w:val="0"/>
        <w:snapToGrid w:val="0"/>
        <w:spacing w:after="200" w:line="288" w:lineRule="auto"/>
        <w:jc w:val="both"/>
        <w:outlineLvl w:val="1"/>
        <w:rPr>
          <w:rFonts w:asciiTheme="minorHAnsi" w:eastAsia="Calibri" w:hAnsiTheme="minorHAnsi" w:cstheme="minorHAnsi"/>
          <w:bCs/>
          <w:sz w:val="20"/>
          <w:szCs w:val="20"/>
          <w:lang w:eastAsia="en-GB"/>
        </w:rPr>
      </w:pPr>
      <w:r w:rsidRPr="005C51DD">
        <w:rPr>
          <w:rFonts w:asciiTheme="minorHAnsi" w:eastAsia="Calibri" w:hAnsiTheme="minorHAnsi" w:cstheme="minorHAnsi"/>
          <w:bCs/>
          <w:sz w:val="20"/>
          <w:szCs w:val="20"/>
          <w:lang w:eastAsia="en-GB"/>
        </w:rPr>
        <w:t>Zhotovitel použije získané poznatky pro účely případové studie či použití jako reference, avšak vždy omezí použité údaje na minimum.</w:t>
      </w:r>
    </w:p>
    <w:p w14:paraId="3E8CAD95" w14:textId="77777777" w:rsidR="002231C0" w:rsidRPr="005C51DD" w:rsidRDefault="002231C0" w:rsidP="00202198">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I v případech uvedených v předchozím odstavci trvá povinnost zpřístupnit nebo zveřejnit Důvěrné informace pouze v nejmenším nezbytném rozsahu. Pokud by bylo nutné jakékoliv Důvěrné informace sdělit třetí osobě (např. soudu nebo úřadu), musí se o tom Strany předem vzájemně písemně informovat, ledaže by tím porušily právní předpisy.</w:t>
      </w:r>
    </w:p>
    <w:p w14:paraId="35EC0013" w14:textId="77777777" w:rsidR="002231C0" w:rsidRPr="005C51DD" w:rsidRDefault="002231C0" w:rsidP="00202198">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lastRenderedPageBreak/>
        <w:t>Povinnost mlčenlivosti trvá po celou dobu trvání obchodního tajemství a ve vztahu k ostatním Důvěrným informacím po dobu trvání Smlouvy a dále 5 let po jejím skončení, nezveřejní-li Strana svou konkrétní Důvěrnou informaci dříve nebo se povinnosti mlčenlivosti Strany vzájemně nezprostí.</w:t>
      </w:r>
    </w:p>
    <w:p w14:paraId="39CBB5AA" w14:textId="77777777" w:rsidR="002231C0" w:rsidRPr="005C51DD" w:rsidRDefault="002231C0" w:rsidP="00202198">
      <w:pPr>
        <w:pStyle w:val="Odstavecseseznamem"/>
        <w:numPr>
          <w:ilvl w:val="0"/>
          <w:numId w:val="2"/>
        </w:numPr>
        <w:adjustRightInd w:val="0"/>
        <w:snapToGrid w:val="0"/>
        <w:spacing w:after="200" w:line="288" w:lineRule="auto"/>
        <w:jc w:val="both"/>
        <w:outlineLvl w:val="0"/>
        <w:rPr>
          <w:rFonts w:asciiTheme="minorHAnsi" w:eastAsia="Tahoma" w:hAnsiTheme="minorHAnsi" w:cstheme="minorHAnsi"/>
          <w:b/>
          <w:bCs/>
          <w:caps/>
          <w:color w:val="000000"/>
          <w:sz w:val="20"/>
          <w:szCs w:val="20"/>
        </w:rPr>
      </w:pPr>
      <w:r w:rsidRPr="005C51DD">
        <w:rPr>
          <w:rFonts w:asciiTheme="minorHAnsi" w:eastAsia="Tahoma" w:hAnsiTheme="minorHAnsi" w:cstheme="minorHAnsi"/>
          <w:b/>
          <w:bCs/>
          <w:caps/>
          <w:color w:val="000000"/>
          <w:sz w:val="20"/>
          <w:szCs w:val="20"/>
        </w:rPr>
        <w:t>Práva duševního vlastnictví</w:t>
      </w:r>
    </w:p>
    <w:p w14:paraId="05A81312" w14:textId="31630B0C" w:rsidR="00D16821" w:rsidRPr="00DE5F63" w:rsidRDefault="00D16821" w:rsidP="00D16821">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901352">
        <w:rPr>
          <w:rFonts w:asciiTheme="minorHAnsi" w:eastAsia="Calibri" w:hAnsiTheme="minorHAnsi" w:cstheme="minorHAnsi"/>
          <w:sz w:val="20"/>
          <w:szCs w:val="20"/>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w:t>
      </w:r>
      <w:r w:rsidRPr="00DE5F63">
        <w:rPr>
          <w:rFonts w:asciiTheme="minorHAnsi" w:eastAsia="Calibri" w:hAnsiTheme="minorHAnsi" w:cstheme="minorHAnsi"/>
          <w:color w:val="000000" w:themeColor="text1"/>
          <w:sz w:val="20"/>
          <w:szCs w:val="20"/>
        </w:rPr>
        <w:t>autorském, o právech souvisejících s právem autorským a o změně některých zákonů (autorský zákon). Objednatel je oprávněn dílo užít jakýmkoliv způsobem, v rozsahu bez jakéhokoliv omezení (zejména co do množství, místa, času), ke všem účelům, odpovídajícím Projektu a předmětu smlouvy.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jinými díly, zařazovat do díla souborného, i aby na jeho základě vytvořil dílo nové vždy však v rozsahu a k účelu, odpovídajícím Projektu a předmětu smlouvy (veškeré výše uvedené dále jen „Licence“). To se nevztahuje na část předmětu smlouvy dle čl. 4 této Smlouvy týkající se systému pro monitorování a vyhodnocování spotřeby energie (SW).</w:t>
      </w:r>
    </w:p>
    <w:p w14:paraId="53068DCA" w14:textId="013A21CC" w:rsidR="00D16821" w:rsidRPr="005C51DD" w:rsidRDefault="00D16821" w:rsidP="00D16821">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A20715">
        <w:rPr>
          <w:rFonts w:asciiTheme="minorHAnsi" w:eastAsia="Calibri" w:hAnsiTheme="minorHAnsi" w:cstheme="minorHAnsi"/>
          <w:color w:val="000000" w:themeColor="text1"/>
          <w:sz w:val="20"/>
          <w:szCs w:val="20"/>
        </w:rPr>
        <w:t xml:space="preserve">Licence k </w:t>
      </w:r>
      <w:r>
        <w:rPr>
          <w:rFonts w:asciiTheme="minorHAnsi" w:eastAsia="Calibri" w:hAnsiTheme="minorHAnsi" w:cstheme="minorHAnsi"/>
          <w:color w:val="000000" w:themeColor="text1"/>
          <w:sz w:val="20"/>
          <w:szCs w:val="20"/>
        </w:rPr>
        <w:t>SW</w:t>
      </w:r>
      <w:r w:rsidRPr="00A20715">
        <w:rPr>
          <w:rFonts w:asciiTheme="minorHAnsi" w:eastAsia="Calibri" w:hAnsiTheme="minorHAnsi" w:cstheme="minorHAnsi"/>
          <w:color w:val="000000" w:themeColor="text1"/>
          <w:sz w:val="20"/>
          <w:szCs w:val="20"/>
        </w:rPr>
        <w:t xml:space="preserve"> (vymezenému v</w:t>
      </w:r>
      <w:r>
        <w:rPr>
          <w:rFonts w:asciiTheme="minorHAnsi" w:eastAsia="Calibri" w:hAnsiTheme="minorHAnsi" w:cstheme="minorHAnsi"/>
          <w:color w:val="000000" w:themeColor="text1"/>
          <w:sz w:val="20"/>
          <w:szCs w:val="20"/>
        </w:rPr>
        <w:t> čl. 4</w:t>
      </w:r>
      <w:r w:rsidRPr="00A20715">
        <w:rPr>
          <w:rFonts w:asciiTheme="minorHAnsi" w:eastAsia="Calibri" w:hAnsiTheme="minorHAnsi" w:cstheme="minorHAnsi"/>
          <w:color w:val="000000" w:themeColor="text1"/>
          <w:sz w:val="20"/>
          <w:szCs w:val="20"/>
        </w:rPr>
        <w:t xml:space="preserve"> této Smlouvy) je udělená jako nevýhradní, nepřevoditelná a minimálně na celou dobu trvání udržitelnosti projektu. Objednatel není oprávněn poskytnout licenci k softwarovému nástroji třetí osobě. Cena za poskytnutí</w:t>
      </w:r>
      <w:r>
        <w:rPr>
          <w:rFonts w:asciiTheme="minorHAnsi" w:eastAsia="Calibri" w:hAnsiTheme="minorHAnsi" w:cstheme="minorHAnsi"/>
          <w:color w:val="000000" w:themeColor="text1"/>
          <w:sz w:val="20"/>
          <w:szCs w:val="20"/>
        </w:rPr>
        <w:t xml:space="preserve"> licence</w:t>
      </w:r>
      <w:r w:rsidRPr="00A20715">
        <w:rPr>
          <w:rFonts w:asciiTheme="minorHAnsi" w:eastAsia="Calibri" w:hAnsiTheme="minorHAnsi" w:cstheme="minorHAnsi"/>
          <w:color w:val="000000" w:themeColor="text1"/>
          <w:sz w:val="20"/>
          <w:szCs w:val="20"/>
        </w:rPr>
        <w:t xml:space="preserve"> je zahrnuta v ceně díla</w:t>
      </w:r>
      <w:r>
        <w:rPr>
          <w:rFonts w:asciiTheme="minorHAnsi" w:eastAsia="Calibri" w:hAnsiTheme="minorHAnsi" w:cstheme="minorHAnsi"/>
          <w:color w:val="000000" w:themeColor="text1"/>
          <w:sz w:val="20"/>
          <w:szCs w:val="20"/>
        </w:rPr>
        <w:t>.</w:t>
      </w:r>
    </w:p>
    <w:p w14:paraId="12140753" w14:textId="68ECEC31" w:rsidR="002231C0" w:rsidRPr="005C51DD" w:rsidRDefault="002231C0" w:rsidP="00202198">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 xml:space="preserve">Odměna za poskytnutí veškerých práv dle tohoto článku </w:t>
      </w:r>
      <w:r w:rsidR="00202198" w:rsidRPr="005C51DD">
        <w:rPr>
          <w:rFonts w:asciiTheme="minorHAnsi" w:eastAsia="Calibri" w:hAnsiTheme="minorHAnsi" w:cstheme="minorHAnsi"/>
          <w:color w:val="000000" w:themeColor="text1"/>
          <w:sz w:val="20"/>
          <w:szCs w:val="20"/>
        </w:rPr>
        <w:t>Smlouvy</w:t>
      </w:r>
      <w:r w:rsidRPr="005C51DD">
        <w:rPr>
          <w:rFonts w:asciiTheme="minorHAnsi" w:eastAsia="Calibri" w:hAnsiTheme="minorHAnsi" w:cstheme="minorHAnsi"/>
          <w:color w:val="000000" w:themeColor="text1"/>
          <w:sz w:val="20"/>
          <w:szCs w:val="20"/>
        </w:rPr>
        <w:t xml:space="preserve"> je zahrnuta v ceně za Dílo.</w:t>
      </w:r>
    </w:p>
    <w:p w14:paraId="2569BFF0" w14:textId="77777777" w:rsidR="002231C0" w:rsidRPr="005C51DD" w:rsidRDefault="002231C0" w:rsidP="00202198">
      <w:pPr>
        <w:pStyle w:val="Odstavecseseznamem"/>
        <w:numPr>
          <w:ilvl w:val="0"/>
          <w:numId w:val="2"/>
        </w:numPr>
        <w:adjustRightInd w:val="0"/>
        <w:snapToGrid w:val="0"/>
        <w:spacing w:after="200" w:line="288" w:lineRule="auto"/>
        <w:jc w:val="both"/>
        <w:outlineLvl w:val="0"/>
        <w:rPr>
          <w:rFonts w:asciiTheme="minorHAnsi" w:eastAsia="Tahoma" w:hAnsiTheme="minorHAnsi" w:cstheme="minorHAnsi"/>
          <w:b/>
          <w:bCs/>
          <w:caps/>
          <w:color w:val="000000"/>
          <w:sz w:val="20"/>
          <w:szCs w:val="20"/>
        </w:rPr>
      </w:pPr>
      <w:bookmarkStart w:id="3" w:name="_Komunikace_Stran"/>
      <w:bookmarkEnd w:id="3"/>
      <w:r w:rsidRPr="005C51DD">
        <w:rPr>
          <w:rFonts w:asciiTheme="minorHAnsi" w:eastAsia="Tahoma" w:hAnsiTheme="minorHAnsi" w:cstheme="minorHAnsi"/>
          <w:b/>
          <w:bCs/>
          <w:caps/>
          <w:color w:val="000000"/>
          <w:sz w:val="20"/>
          <w:szCs w:val="20"/>
        </w:rPr>
        <w:t>Komunikace Stran</w:t>
      </w:r>
    </w:p>
    <w:p w14:paraId="64F52A49" w14:textId="5B64BB74" w:rsidR="002231C0" w:rsidRPr="005C51DD" w:rsidRDefault="002231C0" w:rsidP="002A03B3">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 xml:space="preserve">Strany se dohodly, že pokud jakákoliv zpráva nebo jiné jednání podle této Smlouvy vyžaduje písemnou formu, postačí e-mailová zpráva. Prostřednictvím e-mailové zprávy však nelze uzavírat dodatky ke Smlouvě, s výjimkou změny rozsahu Díla </w:t>
      </w:r>
      <w:r w:rsidR="002A03B3" w:rsidRPr="005C51DD">
        <w:rPr>
          <w:rFonts w:asciiTheme="minorHAnsi" w:eastAsia="Calibri" w:hAnsiTheme="minorHAnsi" w:cstheme="minorHAnsi"/>
          <w:color w:val="000000" w:themeColor="text1"/>
          <w:sz w:val="20"/>
          <w:szCs w:val="20"/>
        </w:rPr>
        <w:t>či jeho části v případech, kdy Smlouva e-mailovou změnu výslovně připouští.</w:t>
      </w:r>
    </w:p>
    <w:p w14:paraId="2C641307" w14:textId="3FC38734" w:rsidR="002231C0" w:rsidRPr="005C51DD" w:rsidRDefault="002231C0" w:rsidP="002A03B3">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 xml:space="preserve">Zhotovitel je oprávněn veškeré zprávy týkající se Smlouvy zasílat na kontaktní e-mail Objednatele uvedený </w:t>
      </w:r>
      <w:r w:rsidR="002A03B3" w:rsidRPr="005C51DD">
        <w:rPr>
          <w:rFonts w:asciiTheme="minorHAnsi" w:eastAsia="Calibri" w:hAnsiTheme="minorHAnsi" w:cstheme="minorHAnsi"/>
          <w:color w:val="000000" w:themeColor="text1"/>
          <w:sz w:val="20"/>
          <w:szCs w:val="20"/>
        </w:rPr>
        <w:t>u jeho identifikace v hlavičce smlouvy</w:t>
      </w:r>
      <w:r w:rsidRPr="005C51DD">
        <w:rPr>
          <w:rFonts w:asciiTheme="minorHAnsi" w:eastAsia="Calibri" w:hAnsiTheme="minorHAnsi" w:cstheme="minorHAnsi"/>
          <w:color w:val="000000" w:themeColor="text1"/>
          <w:sz w:val="20"/>
          <w:szCs w:val="20"/>
        </w:rPr>
        <w:t xml:space="preserve">. </w:t>
      </w:r>
      <w:r w:rsidR="002A03B3" w:rsidRPr="005C51DD">
        <w:rPr>
          <w:rFonts w:asciiTheme="minorHAnsi" w:eastAsia="Calibri" w:hAnsiTheme="minorHAnsi" w:cstheme="minorHAnsi"/>
          <w:color w:val="000000" w:themeColor="text1"/>
          <w:sz w:val="20"/>
          <w:szCs w:val="20"/>
        </w:rPr>
        <w:t>Objednatel je oprávněn veškeré zprávy týkající se Smlouvy zasílat na kontaktní e-mail Zhotovitele uvedený u jeho identifikace v hlavičce smlouvy</w:t>
      </w:r>
      <w:r w:rsidR="00E26DDE">
        <w:rPr>
          <w:rFonts w:asciiTheme="minorHAnsi" w:eastAsia="Calibri" w:hAnsiTheme="minorHAnsi" w:cstheme="minorHAnsi"/>
          <w:color w:val="000000" w:themeColor="text1"/>
          <w:sz w:val="20"/>
          <w:szCs w:val="20"/>
        </w:rPr>
        <w:t>.</w:t>
      </w:r>
    </w:p>
    <w:p w14:paraId="163ACB96" w14:textId="77777777" w:rsidR="002231C0" w:rsidRPr="005C51DD" w:rsidRDefault="002231C0" w:rsidP="002A03B3">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Změní-li Strana svou e-mailovou adresu, je povinna to do 3 pracovních dnů oznámit druhé Straně. Opomenutí této povinnosti v žádném případě nezakládá liberační důvod pro případ porušení jiných povinností dle Smlouvy.</w:t>
      </w:r>
    </w:p>
    <w:p w14:paraId="68A0FD60" w14:textId="77777777" w:rsidR="002231C0" w:rsidRPr="005C51DD" w:rsidRDefault="002231C0" w:rsidP="002A03B3">
      <w:pPr>
        <w:pStyle w:val="Odstavecseseznamem"/>
        <w:numPr>
          <w:ilvl w:val="0"/>
          <w:numId w:val="2"/>
        </w:numPr>
        <w:adjustRightInd w:val="0"/>
        <w:snapToGrid w:val="0"/>
        <w:spacing w:after="200" w:line="288" w:lineRule="auto"/>
        <w:jc w:val="both"/>
        <w:outlineLvl w:val="0"/>
        <w:rPr>
          <w:rFonts w:asciiTheme="minorHAnsi" w:eastAsia="Tahoma" w:hAnsiTheme="minorHAnsi" w:cstheme="minorHAnsi"/>
          <w:b/>
          <w:bCs/>
          <w:caps/>
          <w:color w:val="000000"/>
          <w:sz w:val="20"/>
          <w:szCs w:val="20"/>
        </w:rPr>
      </w:pPr>
      <w:r w:rsidRPr="005C51DD">
        <w:rPr>
          <w:rFonts w:asciiTheme="minorHAnsi" w:eastAsia="Tahoma" w:hAnsiTheme="minorHAnsi" w:cstheme="minorHAnsi"/>
          <w:b/>
          <w:bCs/>
          <w:caps/>
          <w:color w:val="000000"/>
          <w:sz w:val="20"/>
          <w:szCs w:val="20"/>
        </w:rPr>
        <w:t xml:space="preserve">Ukončení Smlouvy </w:t>
      </w:r>
    </w:p>
    <w:p w14:paraId="03253B72" w14:textId="7A05AB17" w:rsidR="002231C0" w:rsidRPr="005C51DD" w:rsidRDefault="002231C0" w:rsidP="002A03B3">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 xml:space="preserve">Smlouva je uzavřena na dobu určitou, a to na dobu do provedení Díla a uhrazení ceny za Dílo. </w:t>
      </w:r>
    </w:p>
    <w:p w14:paraId="466649A6" w14:textId="77777777" w:rsidR="002231C0" w:rsidRPr="005C51DD" w:rsidRDefault="002231C0" w:rsidP="00A44B2E">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V případě stanoveném níže či v případě podstatného porušení Smlouvy mohou Strany od Smlouvy písemně odstoupit s účinky od počátku. Důvodem pro odstoupení je zejména, nikoliv však výhradně:</w:t>
      </w:r>
    </w:p>
    <w:p w14:paraId="5D2438DA" w14:textId="6C8827D9" w:rsidR="002231C0" w:rsidRPr="005C51DD" w:rsidRDefault="002231C0" w:rsidP="00FC5B53">
      <w:pPr>
        <w:numPr>
          <w:ilvl w:val="2"/>
          <w:numId w:val="17"/>
        </w:numPr>
        <w:adjustRightInd w:val="0"/>
        <w:snapToGrid w:val="0"/>
        <w:spacing w:after="200" w:line="288" w:lineRule="auto"/>
        <w:jc w:val="both"/>
        <w:outlineLvl w:val="1"/>
        <w:rPr>
          <w:rFonts w:asciiTheme="minorHAnsi" w:eastAsia="Calibri" w:hAnsiTheme="minorHAnsi" w:cstheme="minorHAnsi"/>
          <w:bCs/>
          <w:sz w:val="20"/>
          <w:szCs w:val="20"/>
          <w:lang w:eastAsia="en-GB"/>
        </w:rPr>
      </w:pPr>
      <w:r w:rsidRPr="005C51DD">
        <w:rPr>
          <w:rFonts w:asciiTheme="minorHAnsi" w:eastAsia="Calibri" w:hAnsiTheme="minorHAnsi" w:cstheme="minorHAnsi"/>
          <w:bCs/>
          <w:sz w:val="20"/>
          <w:szCs w:val="20"/>
          <w:lang w:eastAsia="en-GB"/>
        </w:rPr>
        <w:lastRenderedPageBreak/>
        <w:t>prodlení Zhotovitele s provedením Díla</w:t>
      </w:r>
      <w:r w:rsidR="0077310F">
        <w:rPr>
          <w:rFonts w:asciiTheme="minorHAnsi" w:eastAsia="Calibri" w:hAnsiTheme="minorHAnsi" w:cstheme="minorHAnsi"/>
          <w:bCs/>
          <w:sz w:val="20"/>
          <w:szCs w:val="20"/>
          <w:lang w:eastAsia="en-GB"/>
        </w:rPr>
        <w:t xml:space="preserve"> či jeho části</w:t>
      </w:r>
      <w:r w:rsidRPr="005C51DD">
        <w:rPr>
          <w:rFonts w:asciiTheme="minorHAnsi" w:eastAsia="Calibri" w:hAnsiTheme="minorHAnsi" w:cstheme="minorHAnsi"/>
          <w:bCs/>
          <w:sz w:val="20"/>
          <w:szCs w:val="20"/>
          <w:lang w:eastAsia="en-GB"/>
        </w:rPr>
        <w:t xml:space="preserve"> delší než 30 pracovních dní, které není odstraněno ani na základě výzvy Objednatele s dodatečnou lhůtou pro splnění alespoň 15 pracovních dní;</w:t>
      </w:r>
    </w:p>
    <w:p w14:paraId="51A5E1FB" w14:textId="4F936ABF" w:rsidR="002231C0" w:rsidRPr="005C51DD" w:rsidRDefault="002231C0" w:rsidP="00FC5B53">
      <w:pPr>
        <w:numPr>
          <w:ilvl w:val="2"/>
          <w:numId w:val="17"/>
        </w:numPr>
        <w:adjustRightInd w:val="0"/>
        <w:snapToGrid w:val="0"/>
        <w:spacing w:after="200" w:line="288" w:lineRule="auto"/>
        <w:jc w:val="both"/>
        <w:outlineLvl w:val="1"/>
        <w:rPr>
          <w:rFonts w:asciiTheme="minorHAnsi" w:eastAsia="Calibri" w:hAnsiTheme="minorHAnsi" w:cstheme="minorHAnsi"/>
          <w:bCs/>
          <w:sz w:val="20"/>
          <w:szCs w:val="20"/>
          <w:lang w:eastAsia="en-GB"/>
        </w:rPr>
      </w:pPr>
      <w:r w:rsidRPr="005C51DD">
        <w:rPr>
          <w:rFonts w:asciiTheme="minorHAnsi" w:eastAsia="Calibri" w:hAnsiTheme="minorHAnsi" w:cstheme="minorHAnsi"/>
          <w:bCs/>
          <w:sz w:val="20"/>
          <w:szCs w:val="20"/>
          <w:lang w:eastAsia="en-GB"/>
        </w:rPr>
        <w:t>prodlení Objednatele s placením ceny za Dílo</w:t>
      </w:r>
      <w:r w:rsidR="0077310F">
        <w:rPr>
          <w:rFonts w:asciiTheme="minorHAnsi" w:eastAsia="Calibri" w:hAnsiTheme="minorHAnsi" w:cstheme="minorHAnsi"/>
          <w:bCs/>
          <w:sz w:val="20"/>
          <w:szCs w:val="20"/>
          <w:lang w:eastAsia="en-GB"/>
        </w:rPr>
        <w:t xml:space="preserve"> či jeho část</w:t>
      </w:r>
      <w:r w:rsidRPr="005C51DD">
        <w:rPr>
          <w:rFonts w:asciiTheme="minorHAnsi" w:eastAsia="Calibri" w:hAnsiTheme="minorHAnsi" w:cstheme="minorHAnsi"/>
          <w:bCs/>
          <w:sz w:val="20"/>
          <w:szCs w:val="20"/>
          <w:lang w:eastAsia="en-GB"/>
        </w:rPr>
        <w:t xml:space="preserve"> delší než 30 dní;</w:t>
      </w:r>
    </w:p>
    <w:p w14:paraId="63DB2B67" w14:textId="77777777" w:rsidR="002231C0" w:rsidRPr="005C51DD" w:rsidRDefault="002231C0" w:rsidP="00FC5B53">
      <w:pPr>
        <w:numPr>
          <w:ilvl w:val="2"/>
          <w:numId w:val="17"/>
        </w:numPr>
        <w:adjustRightInd w:val="0"/>
        <w:snapToGrid w:val="0"/>
        <w:spacing w:after="200" w:line="288" w:lineRule="auto"/>
        <w:jc w:val="both"/>
        <w:outlineLvl w:val="1"/>
        <w:rPr>
          <w:rFonts w:asciiTheme="minorHAnsi" w:eastAsia="Calibri" w:hAnsiTheme="minorHAnsi" w:cstheme="minorHAnsi"/>
          <w:bCs/>
          <w:sz w:val="20"/>
          <w:szCs w:val="20"/>
          <w:lang w:eastAsia="en-GB"/>
        </w:rPr>
      </w:pPr>
      <w:bookmarkStart w:id="4" w:name="_Toc331149759"/>
      <w:r w:rsidRPr="005C51DD">
        <w:rPr>
          <w:rFonts w:asciiTheme="minorHAnsi" w:eastAsia="Calibri" w:hAnsiTheme="minorHAnsi" w:cstheme="minorHAnsi"/>
          <w:bCs/>
          <w:sz w:val="20"/>
          <w:szCs w:val="20"/>
          <w:lang w:eastAsia="en-GB"/>
        </w:rPr>
        <w:t xml:space="preserve">prodlení Objednatele se zajištěním součinnosti podle Smlouvy, které přesáhne </w:t>
      </w:r>
      <w:bookmarkEnd w:id="4"/>
      <w:r w:rsidRPr="005C51DD">
        <w:rPr>
          <w:rFonts w:asciiTheme="minorHAnsi" w:eastAsia="Calibri" w:hAnsiTheme="minorHAnsi" w:cstheme="minorHAnsi"/>
          <w:bCs/>
          <w:sz w:val="20"/>
          <w:szCs w:val="20"/>
          <w:lang w:eastAsia="en-GB"/>
        </w:rPr>
        <w:t>30 dní;</w:t>
      </w:r>
    </w:p>
    <w:p w14:paraId="6A1D0AB9" w14:textId="0A24765C" w:rsidR="002231C0" w:rsidRPr="005C51DD" w:rsidRDefault="002231C0" w:rsidP="00FC5B53">
      <w:pPr>
        <w:numPr>
          <w:ilvl w:val="2"/>
          <w:numId w:val="17"/>
        </w:numPr>
        <w:adjustRightInd w:val="0"/>
        <w:snapToGrid w:val="0"/>
        <w:spacing w:after="200" w:line="288" w:lineRule="auto"/>
        <w:jc w:val="both"/>
        <w:outlineLvl w:val="1"/>
        <w:rPr>
          <w:rFonts w:asciiTheme="minorHAnsi" w:eastAsia="Calibri" w:hAnsiTheme="minorHAnsi" w:cstheme="minorHAnsi"/>
          <w:bCs/>
          <w:sz w:val="20"/>
          <w:szCs w:val="20"/>
          <w:lang w:eastAsia="en-GB"/>
        </w:rPr>
      </w:pPr>
      <w:r w:rsidRPr="005C51DD">
        <w:rPr>
          <w:rFonts w:asciiTheme="minorHAnsi" w:eastAsia="Calibri" w:hAnsiTheme="minorHAnsi" w:cstheme="minorHAnsi"/>
          <w:bCs/>
          <w:sz w:val="20"/>
          <w:szCs w:val="20"/>
          <w:lang w:eastAsia="en-GB"/>
        </w:rPr>
        <w:t xml:space="preserve">trvání Objednatele na provedení </w:t>
      </w:r>
      <w:r w:rsidR="0077310F">
        <w:rPr>
          <w:rFonts w:asciiTheme="minorHAnsi" w:eastAsia="Calibri" w:hAnsiTheme="minorHAnsi" w:cstheme="minorHAnsi"/>
          <w:bCs/>
          <w:sz w:val="20"/>
          <w:szCs w:val="20"/>
          <w:lang w:eastAsia="en-GB"/>
        </w:rPr>
        <w:t>D</w:t>
      </w:r>
      <w:r w:rsidRPr="005C51DD">
        <w:rPr>
          <w:rFonts w:asciiTheme="minorHAnsi" w:eastAsia="Calibri" w:hAnsiTheme="minorHAnsi" w:cstheme="minorHAnsi"/>
          <w:bCs/>
          <w:sz w:val="20"/>
          <w:szCs w:val="20"/>
          <w:lang w:eastAsia="en-GB"/>
        </w:rPr>
        <w:t>íla</w:t>
      </w:r>
      <w:r w:rsidR="0077310F">
        <w:rPr>
          <w:rFonts w:asciiTheme="minorHAnsi" w:eastAsia="Calibri" w:hAnsiTheme="minorHAnsi" w:cstheme="minorHAnsi"/>
          <w:bCs/>
          <w:sz w:val="20"/>
          <w:szCs w:val="20"/>
          <w:lang w:eastAsia="en-GB"/>
        </w:rPr>
        <w:t xml:space="preserve"> či jeho části</w:t>
      </w:r>
      <w:r w:rsidRPr="005C51DD">
        <w:rPr>
          <w:rFonts w:asciiTheme="minorHAnsi" w:eastAsia="Calibri" w:hAnsiTheme="minorHAnsi" w:cstheme="minorHAnsi"/>
          <w:bCs/>
          <w:sz w:val="20"/>
          <w:szCs w:val="20"/>
          <w:lang w:eastAsia="en-GB"/>
        </w:rPr>
        <w:t xml:space="preserve"> podle zřejmě nevhodného příkazu nebo s použitím zřejmě nevhodných podkladů i po Zhotovitelově upozornění</w:t>
      </w:r>
      <w:r w:rsidR="009C1EC5">
        <w:rPr>
          <w:rFonts w:asciiTheme="minorHAnsi" w:eastAsia="Calibri" w:hAnsiTheme="minorHAnsi" w:cstheme="minorHAnsi"/>
          <w:bCs/>
          <w:sz w:val="20"/>
          <w:szCs w:val="20"/>
          <w:lang w:eastAsia="en-GB"/>
        </w:rPr>
        <w:t xml:space="preserve">. </w:t>
      </w:r>
    </w:p>
    <w:p w14:paraId="37C3E866" w14:textId="23B2BADA" w:rsidR="002231C0" w:rsidRPr="005C51DD" w:rsidRDefault="002231C0" w:rsidP="00A44B2E">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Odstoupení od Smlouvy či její ukončení z jiného důvodu nemá vliv na nárok Zhotovitele na uhrazení poměrné části ceny za Dílo za t</w:t>
      </w:r>
      <w:r w:rsidR="00A44B2E" w:rsidRPr="005C51DD">
        <w:rPr>
          <w:rFonts w:asciiTheme="minorHAnsi" w:eastAsia="Calibri" w:hAnsiTheme="minorHAnsi" w:cstheme="minorHAnsi"/>
          <w:color w:val="000000" w:themeColor="text1"/>
          <w:sz w:val="20"/>
          <w:szCs w:val="20"/>
        </w:rPr>
        <w:t>y</w:t>
      </w:r>
      <w:r w:rsidRPr="005C51DD">
        <w:rPr>
          <w:rFonts w:asciiTheme="minorHAnsi" w:eastAsia="Calibri" w:hAnsiTheme="minorHAnsi" w:cstheme="minorHAnsi"/>
          <w:color w:val="000000" w:themeColor="text1"/>
          <w:sz w:val="20"/>
          <w:szCs w:val="20"/>
        </w:rPr>
        <w:t xml:space="preserve"> část</w:t>
      </w:r>
      <w:r w:rsidR="00A44B2E" w:rsidRPr="005C51DD">
        <w:rPr>
          <w:rFonts w:asciiTheme="minorHAnsi" w:eastAsia="Calibri" w:hAnsiTheme="minorHAnsi" w:cstheme="minorHAnsi"/>
          <w:color w:val="000000" w:themeColor="text1"/>
          <w:sz w:val="20"/>
          <w:szCs w:val="20"/>
        </w:rPr>
        <w:t>i</w:t>
      </w:r>
      <w:r w:rsidRPr="005C51DD">
        <w:rPr>
          <w:rFonts w:asciiTheme="minorHAnsi" w:eastAsia="Calibri" w:hAnsiTheme="minorHAnsi" w:cstheme="minorHAnsi"/>
          <w:color w:val="000000" w:themeColor="text1"/>
          <w:sz w:val="20"/>
          <w:szCs w:val="20"/>
        </w:rPr>
        <w:t xml:space="preserve"> Díla, kter</w:t>
      </w:r>
      <w:r w:rsidR="00A44B2E" w:rsidRPr="005C51DD">
        <w:rPr>
          <w:rFonts w:asciiTheme="minorHAnsi" w:eastAsia="Calibri" w:hAnsiTheme="minorHAnsi" w:cstheme="minorHAnsi"/>
          <w:color w:val="000000" w:themeColor="text1"/>
          <w:sz w:val="20"/>
          <w:szCs w:val="20"/>
        </w:rPr>
        <w:t>é</w:t>
      </w:r>
      <w:r w:rsidRPr="005C51DD">
        <w:rPr>
          <w:rFonts w:asciiTheme="minorHAnsi" w:eastAsia="Calibri" w:hAnsiTheme="minorHAnsi" w:cstheme="minorHAnsi"/>
          <w:color w:val="000000" w:themeColor="text1"/>
          <w:sz w:val="20"/>
          <w:szCs w:val="20"/>
        </w:rPr>
        <w:t xml:space="preserve"> již byl</w:t>
      </w:r>
      <w:r w:rsidR="00A44B2E" w:rsidRPr="005C51DD">
        <w:rPr>
          <w:rFonts w:asciiTheme="minorHAnsi" w:eastAsia="Calibri" w:hAnsiTheme="minorHAnsi" w:cstheme="minorHAnsi"/>
          <w:color w:val="000000" w:themeColor="text1"/>
          <w:sz w:val="20"/>
          <w:szCs w:val="20"/>
        </w:rPr>
        <w:t>y</w:t>
      </w:r>
      <w:r w:rsidRPr="005C51DD">
        <w:rPr>
          <w:rFonts w:asciiTheme="minorHAnsi" w:eastAsia="Calibri" w:hAnsiTheme="minorHAnsi" w:cstheme="minorHAnsi"/>
          <w:color w:val="000000" w:themeColor="text1"/>
          <w:sz w:val="20"/>
          <w:szCs w:val="20"/>
        </w:rPr>
        <w:t xml:space="preserve"> Zhotovitelem do dne odstoupení či ukončení Smlouvy zhotoven</w:t>
      </w:r>
      <w:r w:rsidR="00072BBC">
        <w:rPr>
          <w:rFonts w:asciiTheme="minorHAnsi" w:eastAsia="Calibri" w:hAnsiTheme="minorHAnsi" w:cstheme="minorHAnsi"/>
          <w:color w:val="000000" w:themeColor="text1"/>
          <w:sz w:val="20"/>
          <w:szCs w:val="20"/>
        </w:rPr>
        <w:t>y</w:t>
      </w:r>
      <w:r w:rsidRPr="005C51DD">
        <w:rPr>
          <w:rFonts w:asciiTheme="minorHAnsi" w:eastAsia="Calibri" w:hAnsiTheme="minorHAnsi" w:cstheme="minorHAnsi"/>
          <w:color w:val="000000" w:themeColor="text1"/>
          <w:sz w:val="20"/>
          <w:szCs w:val="20"/>
        </w:rPr>
        <w:t>.</w:t>
      </w:r>
    </w:p>
    <w:p w14:paraId="71B7723C" w14:textId="77777777" w:rsidR="002231C0" w:rsidRPr="005C51DD" w:rsidRDefault="002231C0" w:rsidP="00A44B2E">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Strany mohou dále odstoupit od Smlouvy v případě, kdy je druhá Strana v úpadku nebo hrozícím úpadku ve smyslu právních předpisů účinných ke dni odstoupení, nebo druhá Strana vstoupila do likvidace.</w:t>
      </w:r>
    </w:p>
    <w:p w14:paraId="25A65831" w14:textId="77777777" w:rsidR="002231C0" w:rsidRPr="005C51DD" w:rsidRDefault="002231C0" w:rsidP="00A44B2E">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 xml:space="preserve">Oznámení o odstoupení od je účinné okamžikem doručení druhé Straně. </w:t>
      </w:r>
    </w:p>
    <w:p w14:paraId="799214F5" w14:textId="77777777" w:rsidR="002231C0" w:rsidRPr="005C51DD" w:rsidRDefault="002231C0" w:rsidP="00A44B2E">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Ukončení Smlouvy nemá vliv na práva a povinnosti Stran, které vzhledem ke své povaze mají Strany zavazovat i po jejím skončení (např. právo na zaplacení smluvní pokuty, odpovědnost za škodu, povinnost mlčenlivosti apod.).</w:t>
      </w:r>
    </w:p>
    <w:p w14:paraId="743AEDF1" w14:textId="77777777" w:rsidR="002231C0" w:rsidRPr="005C51DD" w:rsidRDefault="002231C0" w:rsidP="00A44B2E">
      <w:pPr>
        <w:pStyle w:val="Odstavecseseznamem"/>
        <w:numPr>
          <w:ilvl w:val="0"/>
          <w:numId w:val="2"/>
        </w:numPr>
        <w:adjustRightInd w:val="0"/>
        <w:snapToGrid w:val="0"/>
        <w:spacing w:after="200" w:line="288" w:lineRule="auto"/>
        <w:jc w:val="both"/>
        <w:outlineLvl w:val="0"/>
        <w:rPr>
          <w:rFonts w:asciiTheme="minorHAnsi" w:eastAsia="Tahoma" w:hAnsiTheme="minorHAnsi" w:cstheme="minorHAnsi"/>
          <w:b/>
          <w:bCs/>
          <w:caps/>
          <w:color w:val="000000"/>
          <w:sz w:val="20"/>
          <w:szCs w:val="20"/>
        </w:rPr>
      </w:pPr>
      <w:r w:rsidRPr="005C51DD">
        <w:rPr>
          <w:rFonts w:asciiTheme="minorHAnsi" w:eastAsia="Tahoma" w:hAnsiTheme="minorHAnsi" w:cstheme="minorHAnsi"/>
          <w:b/>
          <w:bCs/>
          <w:caps/>
          <w:color w:val="000000"/>
          <w:sz w:val="20"/>
          <w:szCs w:val="20"/>
        </w:rPr>
        <w:t>Závěrečná ustanovení</w:t>
      </w:r>
    </w:p>
    <w:p w14:paraId="13C728F8" w14:textId="77777777" w:rsidR="002231C0" w:rsidRPr="005C51DD" w:rsidRDefault="002231C0" w:rsidP="00A44B2E">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Smlouva, jakož i právní vztahy z ní vyplývající, se řídí českým právem. Všechny spory vzniklé ze Smlouvy nebo v souvislosti s ní budou rozhodovány obecnými soudy České republiky s místní příslušností pro město Brno.</w:t>
      </w:r>
    </w:p>
    <w:p w14:paraId="5A7B73A8" w14:textId="74C532BE" w:rsidR="002231C0" w:rsidRPr="005C51DD" w:rsidRDefault="002231C0" w:rsidP="00A44B2E">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Strany vylučují aplikaci obchodních zvyklostí.</w:t>
      </w:r>
    </w:p>
    <w:p w14:paraId="4D10CB66" w14:textId="3B35BB82" w:rsidR="002231C0" w:rsidRPr="005C51DD" w:rsidRDefault="002231C0" w:rsidP="00A44B2E">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 xml:space="preserve">Smlouvu lze měnit písemnými dodatky odsouhlasenými oběma Stranami, a to buď podpisem dodatku v tištěné podobě nebo elektronicky s elektronickými podpisy obou Stran </w:t>
      </w:r>
      <w:r w:rsidR="00A44B2E" w:rsidRPr="005C51DD">
        <w:rPr>
          <w:rFonts w:asciiTheme="minorHAnsi" w:eastAsia="Calibri" w:hAnsiTheme="minorHAnsi" w:cstheme="minorHAnsi"/>
          <w:color w:val="000000" w:themeColor="text1"/>
          <w:sz w:val="20"/>
          <w:szCs w:val="20"/>
        </w:rPr>
        <w:t>s výjimkou změny rozsahu Díla či jeho části v</w:t>
      </w:r>
      <w:r w:rsidR="00D16821">
        <w:rPr>
          <w:rFonts w:asciiTheme="minorHAnsi" w:eastAsia="Calibri" w:hAnsiTheme="minorHAnsi" w:cstheme="minorHAnsi"/>
          <w:color w:val="000000" w:themeColor="text1"/>
          <w:sz w:val="20"/>
          <w:szCs w:val="20"/>
        </w:rPr>
        <w:t> </w:t>
      </w:r>
      <w:r w:rsidR="00A44B2E" w:rsidRPr="005C51DD">
        <w:rPr>
          <w:rFonts w:asciiTheme="minorHAnsi" w:eastAsia="Calibri" w:hAnsiTheme="minorHAnsi" w:cstheme="minorHAnsi"/>
          <w:color w:val="000000" w:themeColor="text1"/>
          <w:sz w:val="20"/>
          <w:szCs w:val="20"/>
        </w:rPr>
        <w:t>případech</w:t>
      </w:r>
      <w:r w:rsidR="00D16821">
        <w:rPr>
          <w:rFonts w:asciiTheme="minorHAnsi" w:eastAsia="Calibri" w:hAnsiTheme="minorHAnsi" w:cstheme="minorHAnsi"/>
          <w:color w:val="000000" w:themeColor="text1"/>
          <w:sz w:val="20"/>
          <w:szCs w:val="20"/>
        </w:rPr>
        <w:t xml:space="preserve">. </w:t>
      </w:r>
    </w:p>
    <w:p w14:paraId="1B3658BE" w14:textId="1262D75C" w:rsidR="00A44B2E" w:rsidRPr="005C51DD" w:rsidRDefault="00A44B2E" w:rsidP="00A44B2E">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5C51DD">
        <w:rPr>
          <w:rFonts w:asciiTheme="minorHAnsi" w:eastAsia="Calibri" w:hAnsiTheme="minorHAnsi" w:cstheme="minorHAnsi"/>
          <w:color w:val="000000"/>
          <w:sz w:val="20"/>
          <w:szCs w:val="20"/>
        </w:rPr>
        <w:t>Bude-li některé ustanovení Smlouvy z jakéhokoli důvodu prohlášeno za neplatné nebo nevymahatelné, zbývající ustanovení Smlouvy zůstávají neplatností či nevymahatelností nedotčena. Strany ve lhůtě 14 dnů nahradí takto neplatné nebo nevymahatelné ustanovení jiným ustanovením s obdobným hospodářským a obchodním významem, na němž by se dohodly, pokud by si neplatnosti nebo nevymahatelnosti byly vědomy.</w:t>
      </w:r>
    </w:p>
    <w:p w14:paraId="6F381705" w14:textId="77777777" w:rsidR="00D16821" w:rsidRPr="005C51DD" w:rsidRDefault="00D16821" w:rsidP="00D16821">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themeColor="text1"/>
          <w:sz w:val="20"/>
          <w:szCs w:val="20"/>
        </w:rPr>
      </w:pPr>
      <w:r w:rsidRPr="005C51DD">
        <w:rPr>
          <w:rFonts w:asciiTheme="minorHAnsi" w:eastAsia="Calibri" w:hAnsiTheme="minorHAnsi" w:cstheme="minorHAnsi"/>
          <w:color w:val="000000" w:themeColor="text1"/>
          <w:sz w:val="20"/>
          <w:szCs w:val="20"/>
        </w:rPr>
        <w:t>Zhotovitel je oprávněn použít logo Objednatele, informace o Díle (zejména informace jako je velikost instalace, výše investičních nákladů, výše dotace, vyčíslení úspory a popis Díla) jako referenci v prezentacích, produktových listech, na webových stránkách a v obchodních nabídkách Zhotovitele. Objednatel dále souhlasí, že Zhotovitel může umístit své logo i loga společností ze skupiny PKV, na plakáty, billboardy a jiné nosiče nacházející se v místě provádění Díla. Zhotovitel dále může svými údaji a případně jinými identifikátory označovat i věci, které slouží k provedení Díla, tedy například měřidla energií.</w:t>
      </w:r>
    </w:p>
    <w:p w14:paraId="15B28AFF" w14:textId="06212431" w:rsidR="00D16821" w:rsidRPr="005C51DD" w:rsidRDefault="00D16821" w:rsidP="00D16821">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69BB9729">
        <w:rPr>
          <w:rFonts w:asciiTheme="minorHAnsi" w:eastAsia="Calibri" w:hAnsiTheme="minorHAnsi" w:cstheme="minorBidi"/>
          <w:color w:val="000000" w:themeColor="text1"/>
          <w:sz w:val="20"/>
          <w:szCs w:val="20"/>
        </w:rPr>
        <w:lastRenderedPageBreak/>
        <w:t xml:space="preserve">Za případ vyšší moci považují Strany veškeré nepředvídatelné okolnosti, které nemohou přiměřeným způsobem ovládat, zejména </w:t>
      </w:r>
      <w:proofErr w:type="gramStart"/>
      <w:r w:rsidRPr="69BB9729">
        <w:rPr>
          <w:rFonts w:asciiTheme="minorHAnsi" w:eastAsia="Calibri" w:hAnsiTheme="minorHAnsi" w:cstheme="minorBidi"/>
          <w:color w:val="000000" w:themeColor="text1"/>
          <w:sz w:val="20"/>
          <w:szCs w:val="20"/>
        </w:rPr>
        <w:t>živelné</w:t>
      </w:r>
      <w:proofErr w:type="gramEnd"/>
      <w:r w:rsidRPr="69BB9729">
        <w:rPr>
          <w:rFonts w:asciiTheme="minorHAnsi" w:eastAsia="Calibri" w:hAnsiTheme="minorHAnsi" w:cstheme="minorBidi"/>
          <w:color w:val="000000" w:themeColor="text1"/>
          <w:sz w:val="20"/>
          <w:szCs w:val="20"/>
        </w:rPr>
        <w:t xml:space="preserve"> pohromy, embarga, stávky (včetně plánovaných stávek), válku, epidemie a kybernetické útoky (například </w:t>
      </w:r>
      <w:proofErr w:type="spellStart"/>
      <w:r w:rsidRPr="69BB9729">
        <w:rPr>
          <w:rFonts w:asciiTheme="minorHAnsi" w:eastAsia="Calibri" w:hAnsiTheme="minorHAnsi" w:cstheme="minorBidi"/>
          <w:color w:val="000000" w:themeColor="text1"/>
          <w:sz w:val="20"/>
          <w:szCs w:val="20"/>
        </w:rPr>
        <w:t>DDoS</w:t>
      </w:r>
      <w:proofErr w:type="spellEnd"/>
      <w:r w:rsidRPr="69BB9729">
        <w:rPr>
          <w:rFonts w:asciiTheme="minorHAnsi" w:eastAsia="Calibri" w:hAnsiTheme="minorHAnsi" w:cstheme="minorBidi"/>
          <w:color w:val="000000" w:themeColor="text1"/>
          <w:sz w:val="20"/>
          <w:szCs w:val="20"/>
        </w:rPr>
        <w:t xml:space="preserve">). Dojde-li k neplnění závazku z důvodu vyšší moci, nezakládá to podstatné porušení Smlouvy. Strana, které je vyšší mocí znemožněno plnění povinností dle </w:t>
      </w:r>
      <w:r w:rsidRPr="00D16821">
        <w:rPr>
          <w:rFonts w:asciiTheme="minorHAnsi" w:eastAsia="Calibri" w:hAnsiTheme="minorHAnsi" w:cstheme="minorBidi"/>
          <w:color w:val="000000" w:themeColor="text1"/>
          <w:sz w:val="20"/>
          <w:szCs w:val="20"/>
        </w:rPr>
        <w:t xml:space="preserve">Smlouvy bude neprodleně informovat při vzniku takových okolností druhou Stranu a předloží jí vhodné doklady příp. informace o tom, že tyto okolnosti mají podstatný vliv na plnění povinností ze Smlouvy. V případě, kdy případ vyšší moci trvá více, než 90 dní, se Strany dohodly, že zahájí jednání o změně Smlouvy. </w:t>
      </w:r>
    </w:p>
    <w:p w14:paraId="5E3595A8" w14:textId="1D10898C" w:rsidR="0005174B" w:rsidRPr="006A3F01" w:rsidRDefault="0005174B" w:rsidP="0005174B">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6A3F01">
        <w:rPr>
          <w:rFonts w:asciiTheme="minorHAnsi" w:eastAsia="Calibri" w:hAnsiTheme="minorHAnsi" w:cstheme="minorHAnsi"/>
          <w:color w:val="000000"/>
          <w:sz w:val="20"/>
          <w:szCs w:val="20"/>
        </w:rPr>
        <w:t>Zhotovitel bere na vědomí, že Objednatel je povinný subjekt k poskytování informací dle zákona č. 106/1999 Sb., o svobodném přístupu k</w:t>
      </w:r>
      <w:r w:rsidR="006A3F01" w:rsidRPr="006A3F01">
        <w:rPr>
          <w:rFonts w:asciiTheme="minorHAnsi" w:eastAsia="Calibri" w:hAnsiTheme="minorHAnsi" w:cstheme="minorHAnsi"/>
          <w:color w:val="000000"/>
          <w:sz w:val="20"/>
          <w:szCs w:val="20"/>
        </w:rPr>
        <w:t> </w:t>
      </w:r>
      <w:r w:rsidRPr="006A3F01">
        <w:rPr>
          <w:rFonts w:asciiTheme="minorHAnsi" w:eastAsia="Calibri" w:hAnsiTheme="minorHAnsi" w:cstheme="minorHAnsi"/>
          <w:color w:val="000000"/>
          <w:sz w:val="20"/>
          <w:szCs w:val="20"/>
        </w:rPr>
        <w:t>informacím</w:t>
      </w:r>
      <w:r w:rsidR="006A3F01" w:rsidRPr="006A3F01">
        <w:rPr>
          <w:rFonts w:asciiTheme="minorHAnsi" w:eastAsia="Calibri" w:hAnsiTheme="minorHAnsi" w:cstheme="minorHAnsi"/>
          <w:color w:val="000000"/>
          <w:sz w:val="20"/>
          <w:szCs w:val="20"/>
        </w:rPr>
        <w:t xml:space="preserve">. </w:t>
      </w:r>
    </w:p>
    <w:p w14:paraId="20B186C0" w14:textId="49314C65" w:rsidR="00FC5B53" w:rsidRPr="00D46E7F" w:rsidRDefault="00FC5B53" w:rsidP="00FC5B53">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sz w:val="20"/>
          <w:szCs w:val="20"/>
        </w:rPr>
      </w:pPr>
      <w:r w:rsidRPr="69BB9729">
        <w:rPr>
          <w:rFonts w:asciiTheme="minorHAnsi" w:eastAsia="Calibri" w:hAnsiTheme="minorHAnsi" w:cstheme="minorBidi"/>
          <w:color w:val="000000" w:themeColor="text1"/>
          <w:sz w:val="20"/>
          <w:szCs w:val="20"/>
        </w:rPr>
        <w:t>Objednatel potvrzuje, že tato smlouva byla uzavřena v souladu se zákonem č. 128/2000, o obcích, a byly splněny podmínky pro její platné uzavření stanovené tímto zákonem (§ 41 citovaného zákona) a když starosta Objednatele je oprávněn uzavřít tuto smlouvu na základě pravomoci, jež mu byla svěřena (delegována) na základě usnesení učiněného dle ustanovení § 102 odst. 3 zákona č. 128/2000 Sb., o obcích, v platném znění.</w:t>
      </w:r>
    </w:p>
    <w:p w14:paraId="02F80E80" w14:textId="6E2DE049" w:rsidR="00FC5B53" w:rsidRPr="00E754A0" w:rsidRDefault="00FC5B53" w:rsidP="00FC5B53">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Bidi"/>
          <w:color w:val="000000" w:themeColor="text1"/>
          <w:sz w:val="20"/>
          <w:szCs w:val="20"/>
        </w:rPr>
      </w:pPr>
      <w:r w:rsidRPr="00E754A0">
        <w:rPr>
          <w:rFonts w:asciiTheme="minorHAnsi" w:eastAsia="Calibri" w:hAnsiTheme="minorHAnsi" w:cstheme="minorBidi"/>
          <w:color w:val="000000" w:themeColor="text1"/>
          <w:sz w:val="20"/>
          <w:szCs w:val="20"/>
        </w:rPr>
        <w:t>Je-li Objednatel povinný subjekt k uveřejňování informací dle zákona č. 340/2015 Sb., o registru smluv (dále jen “registr smluv”) nabývá Smlouva platnosti dnem jejího podpisu oprávněnými zástupci Strana účinnosti okamžikem uveřejnění v registru smluv. V opačném případě Smlouva nabývá platnosti a účinnosti dnem jejího podpisu oprávněnými zástupci obou Stran</w:t>
      </w:r>
      <w:bookmarkStart w:id="5" w:name="_3o7alnk"/>
      <w:bookmarkStart w:id="6" w:name="_Mlčenlivost"/>
      <w:bookmarkEnd w:id="5"/>
      <w:bookmarkEnd w:id="6"/>
    </w:p>
    <w:p w14:paraId="3A617DBE" w14:textId="708CE203" w:rsidR="00502D6E" w:rsidRPr="005C51DD" w:rsidRDefault="00FC5B53" w:rsidP="00FC5B53">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E754A0">
        <w:rPr>
          <w:rFonts w:asciiTheme="minorHAnsi" w:eastAsia="Calibri" w:hAnsiTheme="minorHAnsi" w:cstheme="minorBidi"/>
          <w:color w:val="000000" w:themeColor="text1"/>
          <w:sz w:val="20"/>
          <w:szCs w:val="20"/>
        </w:rPr>
        <w:t xml:space="preserve">Nedohodnou-li se Strany jinak, je Smlouva uzavřena v elektronické podobě. Je-li Smlouva vyhotovena v listinné podobě, bude vyhotovena ve 2 stejnopisech, kdy každá ze Stran obdrží po </w:t>
      </w:r>
      <w:proofErr w:type="spellStart"/>
      <w:r w:rsidRPr="00E754A0">
        <w:rPr>
          <w:rFonts w:asciiTheme="minorHAnsi" w:eastAsia="Calibri" w:hAnsiTheme="minorHAnsi" w:cstheme="minorBidi"/>
          <w:color w:val="000000" w:themeColor="text1"/>
          <w:sz w:val="20"/>
          <w:szCs w:val="20"/>
        </w:rPr>
        <w:t>jednom</w:t>
      </w:r>
      <w:r w:rsidR="00502D6E" w:rsidRPr="005C51DD">
        <w:rPr>
          <w:rFonts w:asciiTheme="minorHAnsi" w:eastAsia="Calibri" w:hAnsiTheme="minorHAnsi" w:cstheme="minorHAnsi"/>
          <w:color w:val="000000"/>
          <w:sz w:val="20"/>
          <w:szCs w:val="20"/>
        </w:rPr>
        <w:t>Nedílnou</w:t>
      </w:r>
      <w:proofErr w:type="spellEnd"/>
      <w:r w:rsidR="00502D6E" w:rsidRPr="005C51DD">
        <w:rPr>
          <w:rFonts w:asciiTheme="minorHAnsi" w:eastAsia="Calibri" w:hAnsiTheme="minorHAnsi" w:cstheme="minorHAnsi"/>
          <w:color w:val="000000"/>
          <w:sz w:val="20"/>
          <w:szCs w:val="20"/>
        </w:rPr>
        <w:t xml:space="preserve"> součástí </w:t>
      </w:r>
      <w:r w:rsidR="0083593C" w:rsidRPr="005C51DD">
        <w:rPr>
          <w:rFonts w:asciiTheme="minorHAnsi" w:eastAsia="Calibri" w:hAnsiTheme="minorHAnsi" w:cstheme="minorHAnsi"/>
          <w:color w:val="000000"/>
          <w:sz w:val="20"/>
          <w:szCs w:val="20"/>
        </w:rPr>
        <w:t>S</w:t>
      </w:r>
      <w:r w:rsidR="00502D6E" w:rsidRPr="005C51DD">
        <w:rPr>
          <w:rFonts w:asciiTheme="minorHAnsi" w:eastAsia="Calibri" w:hAnsiTheme="minorHAnsi" w:cstheme="minorHAnsi"/>
          <w:color w:val="000000"/>
          <w:sz w:val="20"/>
          <w:szCs w:val="20"/>
        </w:rPr>
        <w:t>mlouvy jsou následující přílohy:</w:t>
      </w:r>
    </w:p>
    <w:p w14:paraId="6C66D544" w14:textId="1845A894" w:rsidR="00DF74C0" w:rsidRDefault="00DF74C0" w:rsidP="005C51DD">
      <w:pPr>
        <w:numPr>
          <w:ilvl w:val="2"/>
          <w:numId w:val="2"/>
        </w:num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hAnsiTheme="minorHAnsi" w:cstheme="minorHAnsi"/>
          <w:sz w:val="20"/>
          <w:szCs w:val="20"/>
        </w:rPr>
      </w:pPr>
      <w:r>
        <w:rPr>
          <w:rFonts w:asciiTheme="minorHAnsi" w:hAnsiTheme="minorHAnsi" w:cstheme="minorHAnsi"/>
          <w:sz w:val="20"/>
          <w:szCs w:val="20"/>
        </w:rPr>
        <w:t xml:space="preserve">Příloha č. </w:t>
      </w:r>
      <w:r w:rsidR="00812AE4">
        <w:rPr>
          <w:rFonts w:asciiTheme="minorHAnsi" w:hAnsiTheme="minorHAnsi" w:cstheme="minorHAnsi"/>
          <w:sz w:val="20"/>
          <w:szCs w:val="20"/>
        </w:rPr>
        <w:t>1</w:t>
      </w:r>
      <w:r>
        <w:rPr>
          <w:rFonts w:asciiTheme="minorHAnsi" w:hAnsiTheme="minorHAnsi" w:cstheme="minorHAnsi"/>
          <w:sz w:val="20"/>
          <w:szCs w:val="20"/>
        </w:rPr>
        <w:t xml:space="preserve"> – Seznam požadovaných podkladů</w:t>
      </w:r>
    </w:p>
    <w:p w14:paraId="6D33C3AE" w14:textId="77777777" w:rsidR="005C51DD" w:rsidRPr="005C51DD" w:rsidRDefault="005C51DD" w:rsidP="005C51DD">
      <w:p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hAnsiTheme="minorHAnsi" w:cstheme="minorHAnsi"/>
          <w:sz w:val="20"/>
          <w:szCs w:val="20"/>
        </w:rPr>
      </w:pPr>
    </w:p>
    <w:tbl>
      <w:tblPr>
        <w:tblStyle w:val="a0"/>
        <w:tblW w:w="907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535"/>
        <w:gridCol w:w="4535"/>
      </w:tblGrid>
      <w:tr w:rsidR="007753DA" w:rsidRPr="005C51DD" w14:paraId="53392030" w14:textId="77777777">
        <w:tc>
          <w:tcPr>
            <w:tcW w:w="4535" w:type="dxa"/>
          </w:tcPr>
          <w:p w14:paraId="620D8955" w14:textId="3B31ACFB" w:rsidR="007753DA" w:rsidRPr="005C51DD" w:rsidRDefault="00C219C6">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5C51DD">
              <w:rPr>
                <w:rFonts w:asciiTheme="minorHAnsi" w:eastAsia="Calibri" w:hAnsiTheme="minorHAnsi" w:cstheme="minorHAnsi"/>
                <w:color w:val="000000"/>
                <w:sz w:val="20"/>
                <w:szCs w:val="20"/>
              </w:rPr>
              <w:t>V</w:t>
            </w:r>
            <w:r w:rsidR="00FA0ADF">
              <w:rPr>
                <w:rFonts w:asciiTheme="minorHAnsi" w:eastAsia="Calibri" w:hAnsiTheme="minorHAnsi" w:cstheme="minorHAnsi"/>
                <w:color w:val="000000"/>
                <w:sz w:val="20"/>
                <w:szCs w:val="20"/>
              </w:rPr>
              <w:t> </w:t>
            </w:r>
            <w:r w:rsidR="00E26DDE">
              <w:rPr>
                <w:rFonts w:asciiTheme="minorHAnsi" w:eastAsia="Calibri" w:hAnsiTheme="minorHAnsi" w:cstheme="minorHAnsi"/>
                <w:b/>
                <w:color w:val="000000"/>
                <w:sz w:val="20"/>
                <w:szCs w:val="20"/>
              </w:rPr>
              <w:t>Boskovicích</w:t>
            </w:r>
            <w:r w:rsidRPr="005C51DD">
              <w:rPr>
                <w:rFonts w:asciiTheme="minorHAnsi" w:eastAsia="Calibri" w:hAnsiTheme="minorHAnsi" w:cstheme="minorHAnsi"/>
                <w:color w:val="000000"/>
                <w:sz w:val="20"/>
                <w:szCs w:val="20"/>
              </w:rPr>
              <w:t xml:space="preserve"> dne </w:t>
            </w:r>
          </w:p>
        </w:tc>
        <w:tc>
          <w:tcPr>
            <w:tcW w:w="4535" w:type="dxa"/>
          </w:tcPr>
          <w:p w14:paraId="3C5A5E91" w14:textId="3AE59B71" w:rsidR="007753DA" w:rsidRPr="005C51DD" w:rsidRDefault="00C219C6">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b/>
                <w:color w:val="000000"/>
                <w:sz w:val="20"/>
                <w:szCs w:val="20"/>
              </w:rPr>
            </w:pPr>
            <w:r w:rsidRPr="005C51DD">
              <w:rPr>
                <w:rFonts w:asciiTheme="minorHAnsi" w:eastAsia="Calibri" w:hAnsiTheme="minorHAnsi" w:cstheme="minorHAnsi"/>
                <w:color w:val="000000"/>
                <w:sz w:val="20"/>
                <w:szCs w:val="20"/>
              </w:rPr>
              <w:t>V </w:t>
            </w:r>
            <w:r w:rsidR="00FC5B53">
              <w:rPr>
                <w:rFonts w:asciiTheme="minorHAnsi" w:eastAsia="Calibri" w:hAnsiTheme="minorHAnsi" w:cstheme="minorHAnsi"/>
                <w:b/>
                <w:color w:val="000000"/>
                <w:sz w:val="20"/>
                <w:szCs w:val="20"/>
              </w:rPr>
              <w:t>Brně</w:t>
            </w:r>
            <w:r w:rsidR="00FA0ADF">
              <w:rPr>
                <w:rFonts w:asciiTheme="minorHAnsi" w:eastAsia="Calibri" w:hAnsiTheme="minorHAnsi" w:cstheme="minorHAnsi"/>
                <w:b/>
                <w:color w:val="000000"/>
                <w:sz w:val="20"/>
                <w:szCs w:val="20"/>
              </w:rPr>
              <w:t xml:space="preserve"> dne </w:t>
            </w:r>
          </w:p>
          <w:p w14:paraId="71EAAE99" w14:textId="77777777" w:rsidR="007753DA" w:rsidRPr="005C51DD" w:rsidRDefault="007753DA">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p>
        </w:tc>
      </w:tr>
      <w:tr w:rsidR="007753DA" w:rsidRPr="005C51DD" w14:paraId="54E256AF" w14:textId="77777777">
        <w:tc>
          <w:tcPr>
            <w:tcW w:w="4535" w:type="dxa"/>
          </w:tcPr>
          <w:p w14:paraId="5194ADF9" w14:textId="77777777" w:rsidR="007753DA" w:rsidRPr="005C51DD" w:rsidRDefault="00C219C6">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5C51DD">
              <w:rPr>
                <w:rFonts w:asciiTheme="minorHAnsi" w:eastAsia="Calibri" w:hAnsiTheme="minorHAnsi" w:cstheme="minorHAnsi"/>
                <w:color w:val="000000"/>
                <w:sz w:val="20"/>
                <w:szCs w:val="20"/>
              </w:rPr>
              <w:t>__________________________________</w:t>
            </w:r>
          </w:p>
        </w:tc>
        <w:tc>
          <w:tcPr>
            <w:tcW w:w="4535" w:type="dxa"/>
          </w:tcPr>
          <w:p w14:paraId="4FE30FCF" w14:textId="77777777" w:rsidR="007753DA" w:rsidRPr="005C51DD" w:rsidRDefault="00C219C6">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jc w:val="both"/>
              <w:rPr>
                <w:rFonts w:asciiTheme="minorHAnsi" w:eastAsia="Calibri" w:hAnsiTheme="minorHAnsi" w:cstheme="minorHAnsi"/>
                <w:color w:val="000000"/>
                <w:sz w:val="20"/>
                <w:szCs w:val="20"/>
              </w:rPr>
            </w:pPr>
            <w:r w:rsidRPr="005C51DD">
              <w:rPr>
                <w:rFonts w:asciiTheme="minorHAnsi" w:eastAsia="Calibri" w:hAnsiTheme="minorHAnsi" w:cstheme="minorHAnsi"/>
                <w:color w:val="000000"/>
                <w:sz w:val="20"/>
                <w:szCs w:val="20"/>
              </w:rPr>
              <w:t>__________________________________</w:t>
            </w:r>
          </w:p>
        </w:tc>
      </w:tr>
      <w:tr w:rsidR="007753DA" w:rsidRPr="005C51DD" w14:paraId="7CB17475" w14:textId="77777777">
        <w:tc>
          <w:tcPr>
            <w:tcW w:w="4535" w:type="dxa"/>
          </w:tcPr>
          <w:p w14:paraId="0A24534A" w14:textId="27911C8D" w:rsidR="007753DA" w:rsidRPr="00C36565" w:rsidRDefault="0080118F">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line="300" w:lineRule="auto"/>
              <w:jc w:val="both"/>
              <w:rPr>
                <w:rFonts w:asciiTheme="minorHAnsi" w:eastAsia="Calibri" w:hAnsiTheme="minorHAnsi" w:cstheme="minorHAnsi"/>
                <w:b/>
                <w:color w:val="000000"/>
                <w:sz w:val="20"/>
                <w:szCs w:val="20"/>
              </w:rPr>
            </w:pPr>
            <w:r w:rsidRPr="00C36565">
              <w:rPr>
                <w:rFonts w:asciiTheme="minorHAnsi" w:eastAsia="Calibri" w:hAnsiTheme="minorHAnsi" w:cstheme="minorHAnsi"/>
                <w:b/>
                <w:color w:val="000000"/>
                <w:sz w:val="20"/>
                <w:szCs w:val="20"/>
              </w:rPr>
              <w:t>Za Objednatele</w:t>
            </w:r>
          </w:p>
          <w:p w14:paraId="2E9BFDF3" w14:textId="48B5CC03" w:rsidR="007753DA" w:rsidRPr="00C36565" w:rsidRDefault="003958D7" w:rsidP="00FD510C">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line="300" w:lineRule="auto"/>
              <w:jc w:val="both"/>
              <w:rPr>
                <w:rFonts w:asciiTheme="minorHAnsi" w:eastAsia="Calibri" w:hAnsiTheme="minorHAnsi" w:cstheme="minorHAnsi"/>
                <w:bCs/>
                <w:color w:val="000000"/>
                <w:sz w:val="20"/>
                <w:szCs w:val="20"/>
              </w:rPr>
            </w:pPr>
            <w:r w:rsidRPr="00C36565">
              <w:rPr>
                <w:rFonts w:asciiTheme="minorHAnsi" w:hAnsiTheme="minorHAnsi" w:cstheme="minorHAnsi"/>
                <w:bCs/>
                <w:sz w:val="20"/>
                <w:szCs w:val="20"/>
              </w:rPr>
              <w:t>Mgr. Milan Strya, jednatel</w:t>
            </w:r>
          </w:p>
        </w:tc>
        <w:tc>
          <w:tcPr>
            <w:tcW w:w="4535" w:type="dxa"/>
          </w:tcPr>
          <w:p w14:paraId="4D6AE82A" w14:textId="77777777" w:rsidR="007753DA" w:rsidRPr="005C51DD" w:rsidRDefault="0080118F" w:rsidP="0080118F">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line="300" w:lineRule="auto"/>
              <w:jc w:val="both"/>
              <w:rPr>
                <w:rFonts w:asciiTheme="minorHAnsi" w:eastAsia="Calibri" w:hAnsiTheme="minorHAnsi" w:cstheme="minorHAnsi"/>
                <w:b/>
                <w:color w:val="000000"/>
                <w:sz w:val="20"/>
                <w:szCs w:val="20"/>
              </w:rPr>
            </w:pPr>
            <w:r w:rsidRPr="005C51DD">
              <w:rPr>
                <w:rFonts w:asciiTheme="minorHAnsi" w:eastAsia="Calibri" w:hAnsiTheme="minorHAnsi" w:cstheme="minorHAnsi"/>
                <w:b/>
                <w:color w:val="000000"/>
                <w:sz w:val="20"/>
                <w:szCs w:val="20"/>
              </w:rPr>
              <w:t>Za Zhotovitele</w:t>
            </w:r>
          </w:p>
          <w:p w14:paraId="09F5AD46" w14:textId="300CD073" w:rsidR="00812AE4" w:rsidRDefault="00FC5B53" w:rsidP="005C51DD">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line="300" w:lineRule="auto"/>
              <w:jc w:val="both"/>
              <w:rPr>
                <w:rFonts w:asciiTheme="minorHAnsi" w:eastAsia="Calibri" w:hAnsiTheme="minorHAnsi" w:cstheme="minorHAnsi"/>
                <w:bCs/>
                <w:color w:val="000000"/>
                <w:sz w:val="20"/>
                <w:szCs w:val="20"/>
              </w:rPr>
            </w:pPr>
            <w:r>
              <w:rPr>
                <w:rFonts w:asciiTheme="minorHAnsi" w:eastAsia="Calibri" w:hAnsiTheme="minorHAnsi" w:cstheme="minorHAnsi"/>
                <w:bCs/>
                <w:color w:val="000000"/>
                <w:sz w:val="20"/>
                <w:szCs w:val="20"/>
              </w:rPr>
              <w:t>Ing. Jiří Pech, jednatel</w:t>
            </w:r>
          </w:p>
          <w:p w14:paraId="2A6825CB" w14:textId="77777777" w:rsidR="00812AE4" w:rsidRDefault="00812AE4" w:rsidP="005C51DD">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line="300" w:lineRule="auto"/>
              <w:jc w:val="both"/>
              <w:rPr>
                <w:rFonts w:asciiTheme="minorHAnsi" w:eastAsia="Calibri" w:hAnsiTheme="minorHAnsi" w:cstheme="minorHAnsi"/>
                <w:bCs/>
                <w:color w:val="000000"/>
                <w:sz w:val="20"/>
                <w:szCs w:val="20"/>
              </w:rPr>
            </w:pPr>
          </w:p>
          <w:p w14:paraId="79D6AEA9" w14:textId="77777777" w:rsidR="00A01FCC" w:rsidRDefault="00A01FCC" w:rsidP="00812AE4">
            <w:p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rPr>
                <w:rFonts w:asciiTheme="minorHAnsi" w:eastAsia="Calibri" w:hAnsiTheme="minorHAnsi" w:cstheme="minorHAnsi"/>
                <w:bCs/>
                <w:color w:val="000000"/>
                <w:sz w:val="20"/>
                <w:szCs w:val="20"/>
              </w:rPr>
            </w:pPr>
          </w:p>
          <w:p w14:paraId="1F082B21" w14:textId="77777777" w:rsidR="00A01FCC" w:rsidRDefault="00A01FCC" w:rsidP="00812AE4">
            <w:p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rPr>
                <w:rFonts w:asciiTheme="minorHAnsi" w:eastAsia="Calibri" w:hAnsiTheme="minorHAnsi" w:cstheme="minorHAnsi"/>
                <w:bCs/>
                <w:color w:val="000000"/>
                <w:sz w:val="20"/>
                <w:szCs w:val="20"/>
              </w:rPr>
            </w:pPr>
          </w:p>
          <w:p w14:paraId="50471EEB" w14:textId="77777777" w:rsidR="008E256F" w:rsidRDefault="008E256F" w:rsidP="00812AE4">
            <w:p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rPr>
                <w:rFonts w:asciiTheme="minorHAnsi" w:eastAsia="Calibri" w:hAnsiTheme="minorHAnsi" w:cstheme="minorHAnsi"/>
                <w:bCs/>
                <w:color w:val="000000"/>
                <w:sz w:val="20"/>
                <w:szCs w:val="20"/>
              </w:rPr>
            </w:pPr>
          </w:p>
          <w:p w14:paraId="0952A130" w14:textId="77777777" w:rsidR="008E256F" w:rsidRDefault="008E256F" w:rsidP="00812AE4">
            <w:p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rPr>
                <w:rFonts w:asciiTheme="minorHAnsi" w:eastAsia="Calibri" w:hAnsiTheme="minorHAnsi" w:cstheme="minorHAnsi"/>
                <w:bCs/>
                <w:color w:val="000000"/>
                <w:sz w:val="20"/>
                <w:szCs w:val="20"/>
              </w:rPr>
            </w:pPr>
          </w:p>
          <w:p w14:paraId="595AC485" w14:textId="77777777" w:rsidR="008E256F" w:rsidRDefault="008E256F" w:rsidP="00812AE4">
            <w:p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rPr>
                <w:rFonts w:asciiTheme="minorHAnsi" w:eastAsia="Calibri" w:hAnsiTheme="minorHAnsi" w:cstheme="minorHAnsi"/>
                <w:bCs/>
                <w:color w:val="000000"/>
                <w:sz w:val="20"/>
                <w:szCs w:val="20"/>
              </w:rPr>
            </w:pPr>
          </w:p>
          <w:p w14:paraId="1B5DDCC2" w14:textId="77777777" w:rsidR="00812AE4" w:rsidRDefault="00812AE4" w:rsidP="005C51DD">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line="300" w:lineRule="auto"/>
              <w:jc w:val="both"/>
              <w:rPr>
                <w:rFonts w:asciiTheme="minorHAnsi" w:hAnsiTheme="minorHAnsi" w:cstheme="minorHAnsi"/>
                <w:sz w:val="20"/>
                <w:szCs w:val="20"/>
              </w:rPr>
            </w:pPr>
          </w:p>
          <w:p w14:paraId="65DC84FB" w14:textId="77777777" w:rsidR="00A01FCC" w:rsidRDefault="00A01FCC" w:rsidP="005C51DD">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line="300" w:lineRule="auto"/>
              <w:jc w:val="both"/>
              <w:rPr>
                <w:rFonts w:asciiTheme="minorHAnsi" w:hAnsiTheme="minorHAnsi" w:cstheme="minorHAnsi"/>
                <w:sz w:val="20"/>
                <w:szCs w:val="20"/>
              </w:rPr>
            </w:pPr>
          </w:p>
          <w:p w14:paraId="76A596A1" w14:textId="77777777" w:rsidR="00A01FCC" w:rsidRDefault="00A01FCC" w:rsidP="00A01FCC">
            <w:pPr>
              <w:pBdr>
                <w:top w:val="none" w:sz="0" w:space="0" w:color="000000"/>
                <w:left w:val="none" w:sz="0" w:space="0" w:color="000000"/>
                <w:bottom w:val="none" w:sz="0" w:space="0" w:color="000000"/>
                <w:right w:val="none" w:sz="0" w:space="0" w:color="000000"/>
                <w:between w:val="none" w:sz="0" w:space="0" w:color="000000"/>
              </w:pBdr>
              <w:tabs>
                <w:tab w:val="left" w:pos="567"/>
              </w:tabs>
              <w:spacing w:after="200" w:line="300" w:lineRule="auto"/>
              <w:rPr>
                <w:rFonts w:asciiTheme="minorHAnsi" w:hAnsiTheme="minorHAnsi" w:cstheme="minorHAnsi"/>
                <w:sz w:val="20"/>
                <w:szCs w:val="20"/>
              </w:rPr>
            </w:pPr>
            <w:r>
              <w:rPr>
                <w:rFonts w:asciiTheme="minorHAnsi" w:hAnsiTheme="minorHAnsi" w:cstheme="minorHAnsi"/>
                <w:sz w:val="20"/>
                <w:szCs w:val="20"/>
              </w:rPr>
              <w:t>Příloha č. 1 – Seznam požadovaných podkladů</w:t>
            </w:r>
          </w:p>
          <w:p w14:paraId="4D4F77BD" w14:textId="41E3697B" w:rsidR="00A01FCC" w:rsidRPr="005C51DD" w:rsidRDefault="00A01FCC" w:rsidP="005C51DD">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s>
              <w:spacing w:line="300" w:lineRule="auto"/>
              <w:jc w:val="both"/>
              <w:rPr>
                <w:rFonts w:asciiTheme="minorHAnsi" w:eastAsia="Calibri" w:hAnsiTheme="minorHAnsi" w:cstheme="minorHAnsi"/>
                <w:bCs/>
                <w:color w:val="000000"/>
                <w:sz w:val="20"/>
                <w:szCs w:val="20"/>
              </w:rPr>
            </w:pPr>
          </w:p>
        </w:tc>
      </w:tr>
    </w:tbl>
    <w:p w14:paraId="38D56210" w14:textId="77777777" w:rsidR="00A01FCC" w:rsidRPr="00A01FCC" w:rsidRDefault="00A01FCC" w:rsidP="00A01FCC">
      <w:pPr>
        <w:numPr>
          <w:ilvl w:val="0"/>
          <w:numId w:val="21"/>
        </w:numPr>
        <w:rPr>
          <w:rFonts w:asciiTheme="minorHAnsi" w:hAnsiTheme="minorHAnsi" w:cstheme="minorHAnsi"/>
          <w:sz w:val="20"/>
          <w:szCs w:val="20"/>
        </w:rPr>
      </w:pPr>
      <w:r w:rsidRPr="00A01FCC">
        <w:rPr>
          <w:rFonts w:asciiTheme="minorHAnsi" w:hAnsiTheme="minorHAnsi" w:cstheme="minorHAnsi"/>
          <w:sz w:val="20"/>
          <w:szCs w:val="20"/>
        </w:rPr>
        <w:lastRenderedPageBreak/>
        <w:t>Plná moc </w:t>
      </w:r>
    </w:p>
    <w:p w14:paraId="6D1FCFAF" w14:textId="77777777" w:rsidR="00A01FCC" w:rsidRPr="00A01FCC" w:rsidRDefault="00A01FCC" w:rsidP="00A01FCC">
      <w:pPr>
        <w:numPr>
          <w:ilvl w:val="0"/>
          <w:numId w:val="22"/>
        </w:numPr>
        <w:rPr>
          <w:rFonts w:asciiTheme="minorHAnsi" w:hAnsiTheme="minorHAnsi" w:cstheme="minorHAnsi"/>
          <w:sz w:val="20"/>
          <w:szCs w:val="20"/>
        </w:rPr>
      </w:pPr>
      <w:r w:rsidRPr="00A01FCC">
        <w:rPr>
          <w:rFonts w:asciiTheme="minorHAnsi" w:hAnsiTheme="minorHAnsi" w:cstheme="minorHAnsi"/>
          <w:sz w:val="20"/>
          <w:szCs w:val="20"/>
        </w:rPr>
        <w:t>Akční plány, strategické plány, modernizace </w:t>
      </w:r>
    </w:p>
    <w:p w14:paraId="786F5E89" w14:textId="2C9DC087" w:rsidR="00A01FCC" w:rsidRPr="00A01FCC" w:rsidRDefault="00A01FCC" w:rsidP="00A01FCC">
      <w:pPr>
        <w:numPr>
          <w:ilvl w:val="0"/>
          <w:numId w:val="23"/>
        </w:numPr>
        <w:rPr>
          <w:rFonts w:asciiTheme="minorHAnsi" w:hAnsiTheme="minorHAnsi" w:cstheme="minorHAnsi"/>
          <w:sz w:val="20"/>
          <w:szCs w:val="20"/>
        </w:rPr>
      </w:pPr>
      <w:r w:rsidRPr="00A01FCC">
        <w:rPr>
          <w:rFonts w:asciiTheme="minorHAnsi" w:hAnsiTheme="minorHAnsi" w:cstheme="minorHAnsi"/>
          <w:sz w:val="20"/>
          <w:szCs w:val="20"/>
        </w:rPr>
        <w:t xml:space="preserve">Pasporty budov – </w:t>
      </w:r>
      <w:r w:rsidR="00872D4F">
        <w:rPr>
          <w:rFonts w:asciiTheme="minorHAnsi" w:hAnsiTheme="minorHAnsi" w:cstheme="minorHAnsi"/>
          <w:sz w:val="20"/>
          <w:szCs w:val="20"/>
        </w:rPr>
        <w:t>jsou-li</w:t>
      </w:r>
      <w:r w:rsidRPr="00A01FCC">
        <w:rPr>
          <w:rFonts w:asciiTheme="minorHAnsi" w:hAnsiTheme="minorHAnsi" w:cstheme="minorHAnsi"/>
          <w:sz w:val="20"/>
          <w:szCs w:val="20"/>
        </w:rPr>
        <w:t> dispozici  </w:t>
      </w:r>
    </w:p>
    <w:p w14:paraId="638AB89C" w14:textId="038B047E" w:rsidR="00A01FCC" w:rsidRPr="00A01FCC" w:rsidRDefault="00A01FCC" w:rsidP="00A01FCC">
      <w:pPr>
        <w:numPr>
          <w:ilvl w:val="0"/>
          <w:numId w:val="24"/>
        </w:numPr>
        <w:rPr>
          <w:rFonts w:asciiTheme="minorHAnsi" w:hAnsiTheme="minorHAnsi" w:cstheme="minorHAnsi"/>
          <w:sz w:val="20"/>
          <w:szCs w:val="20"/>
        </w:rPr>
      </w:pPr>
      <w:r w:rsidRPr="00A01FCC">
        <w:rPr>
          <w:rFonts w:asciiTheme="minorHAnsi" w:hAnsiTheme="minorHAnsi" w:cstheme="minorHAnsi"/>
          <w:sz w:val="20"/>
          <w:szCs w:val="20"/>
        </w:rPr>
        <w:t xml:space="preserve">Projektovou dokumentaci budov – pokud existuje </w:t>
      </w:r>
    </w:p>
    <w:p w14:paraId="5BD928D7" w14:textId="0A4C3EFF" w:rsidR="00A01FCC" w:rsidRPr="00A01FCC" w:rsidRDefault="00A01FCC" w:rsidP="00A01FCC">
      <w:pPr>
        <w:numPr>
          <w:ilvl w:val="0"/>
          <w:numId w:val="25"/>
        </w:numPr>
        <w:rPr>
          <w:rFonts w:asciiTheme="minorHAnsi" w:hAnsiTheme="minorHAnsi" w:cstheme="minorHAnsi"/>
          <w:sz w:val="20"/>
          <w:szCs w:val="20"/>
        </w:rPr>
      </w:pPr>
      <w:r w:rsidRPr="00A01FCC">
        <w:rPr>
          <w:rFonts w:asciiTheme="minorHAnsi" w:hAnsiTheme="minorHAnsi" w:cstheme="minorHAnsi"/>
          <w:sz w:val="20"/>
          <w:szCs w:val="20"/>
        </w:rPr>
        <w:t xml:space="preserve">Projektovou dokumentaci TZB – pokud existuje </w:t>
      </w:r>
    </w:p>
    <w:p w14:paraId="350096B9" w14:textId="77777777" w:rsidR="00A01FCC" w:rsidRPr="00A01FCC" w:rsidRDefault="00A01FCC" w:rsidP="00A01FCC">
      <w:pPr>
        <w:numPr>
          <w:ilvl w:val="0"/>
          <w:numId w:val="26"/>
        </w:numPr>
        <w:rPr>
          <w:rFonts w:asciiTheme="minorHAnsi" w:hAnsiTheme="minorHAnsi" w:cstheme="minorHAnsi"/>
          <w:sz w:val="20"/>
          <w:szCs w:val="20"/>
        </w:rPr>
      </w:pPr>
      <w:r w:rsidRPr="00A01FCC">
        <w:rPr>
          <w:rFonts w:asciiTheme="minorHAnsi" w:hAnsiTheme="minorHAnsi" w:cstheme="minorHAnsi"/>
          <w:sz w:val="20"/>
          <w:szCs w:val="20"/>
        </w:rPr>
        <w:t>Revize osvětlení a technologií – pokud existují </w:t>
      </w:r>
    </w:p>
    <w:p w14:paraId="72A31025" w14:textId="2DE60F16" w:rsidR="00A01FCC" w:rsidRPr="00A01FCC" w:rsidRDefault="00A01FCC" w:rsidP="00A01FCC">
      <w:pPr>
        <w:numPr>
          <w:ilvl w:val="0"/>
          <w:numId w:val="27"/>
        </w:numPr>
        <w:rPr>
          <w:rFonts w:asciiTheme="minorHAnsi" w:hAnsiTheme="minorHAnsi" w:cstheme="minorHAnsi"/>
          <w:sz w:val="20"/>
          <w:szCs w:val="20"/>
        </w:rPr>
      </w:pPr>
      <w:r w:rsidRPr="00A01FCC">
        <w:rPr>
          <w:rFonts w:asciiTheme="minorHAnsi" w:hAnsiTheme="minorHAnsi" w:cstheme="minorHAnsi"/>
          <w:sz w:val="20"/>
          <w:szCs w:val="20"/>
        </w:rPr>
        <w:t xml:space="preserve">Informace o provozu jednotlivých budov </w:t>
      </w:r>
    </w:p>
    <w:p w14:paraId="74AF4C95" w14:textId="77777777" w:rsidR="00A01FCC" w:rsidRPr="00A01FCC" w:rsidRDefault="00A01FCC" w:rsidP="00A01FCC">
      <w:pPr>
        <w:numPr>
          <w:ilvl w:val="0"/>
          <w:numId w:val="28"/>
        </w:numPr>
        <w:rPr>
          <w:rFonts w:asciiTheme="minorHAnsi" w:hAnsiTheme="minorHAnsi" w:cstheme="minorHAnsi"/>
          <w:sz w:val="20"/>
          <w:szCs w:val="20"/>
        </w:rPr>
      </w:pPr>
      <w:r w:rsidRPr="00A01FCC">
        <w:rPr>
          <w:rFonts w:asciiTheme="minorHAnsi" w:hAnsiTheme="minorHAnsi" w:cstheme="minorHAnsi"/>
          <w:sz w:val="20"/>
          <w:szCs w:val="20"/>
        </w:rPr>
        <w:t>Spotřeby a náklady na energie (elektřina, zemní plyn, teplo) a vodu za poslední tři roky </w:t>
      </w:r>
    </w:p>
    <w:p w14:paraId="0419D49D" w14:textId="2BD94CA1" w:rsidR="00A01FCC" w:rsidRPr="00A01FCC" w:rsidRDefault="00A01FCC" w:rsidP="00A01FCC">
      <w:pPr>
        <w:numPr>
          <w:ilvl w:val="0"/>
          <w:numId w:val="29"/>
        </w:numPr>
        <w:rPr>
          <w:rFonts w:asciiTheme="minorHAnsi" w:hAnsiTheme="minorHAnsi" w:cstheme="minorHAnsi"/>
          <w:sz w:val="20"/>
          <w:szCs w:val="20"/>
        </w:rPr>
      </w:pPr>
      <w:r w:rsidRPr="00A01FCC">
        <w:rPr>
          <w:rFonts w:asciiTheme="minorHAnsi" w:hAnsiTheme="minorHAnsi" w:cstheme="minorHAnsi"/>
          <w:sz w:val="20"/>
          <w:szCs w:val="20"/>
        </w:rPr>
        <w:t xml:space="preserve">Způsob vytápění v jednotlivých objektech </w:t>
      </w:r>
    </w:p>
    <w:p w14:paraId="6DFE2E79" w14:textId="77777777" w:rsidR="00A01FCC" w:rsidRPr="00A01FCC" w:rsidRDefault="00A01FCC" w:rsidP="00A01FCC">
      <w:pPr>
        <w:numPr>
          <w:ilvl w:val="0"/>
          <w:numId w:val="30"/>
        </w:numPr>
        <w:rPr>
          <w:rFonts w:asciiTheme="minorHAnsi" w:hAnsiTheme="minorHAnsi" w:cstheme="minorHAnsi"/>
          <w:sz w:val="20"/>
          <w:szCs w:val="20"/>
        </w:rPr>
      </w:pPr>
      <w:r w:rsidRPr="00A01FCC">
        <w:rPr>
          <w:rFonts w:asciiTheme="minorHAnsi" w:hAnsiTheme="minorHAnsi" w:cstheme="minorHAnsi"/>
          <w:sz w:val="20"/>
          <w:szCs w:val="20"/>
        </w:rPr>
        <w:t>Počet podlaží + celková podlahová plocha </w:t>
      </w:r>
    </w:p>
    <w:p w14:paraId="6A7AD420" w14:textId="20E75EAD" w:rsidR="00A01FCC" w:rsidRPr="008E256F" w:rsidRDefault="00A01FCC" w:rsidP="00B31AD0">
      <w:pPr>
        <w:numPr>
          <w:ilvl w:val="0"/>
          <w:numId w:val="31"/>
        </w:numPr>
        <w:rPr>
          <w:rFonts w:asciiTheme="minorHAnsi" w:hAnsiTheme="minorHAnsi" w:cstheme="minorHAnsi"/>
          <w:sz w:val="20"/>
          <w:szCs w:val="20"/>
        </w:rPr>
      </w:pPr>
      <w:r w:rsidRPr="008E256F">
        <w:rPr>
          <w:rFonts w:asciiTheme="minorHAnsi" w:hAnsiTheme="minorHAnsi" w:cstheme="minorHAnsi"/>
          <w:sz w:val="20"/>
          <w:szCs w:val="20"/>
        </w:rPr>
        <w:t xml:space="preserve">Aktuální faktury za jednotlivé </w:t>
      </w:r>
      <w:proofErr w:type="spellStart"/>
      <w:r w:rsidRPr="008E256F">
        <w:rPr>
          <w:rFonts w:asciiTheme="minorHAnsi" w:hAnsiTheme="minorHAnsi" w:cstheme="minorHAnsi"/>
          <w:sz w:val="20"/>
          <w:szCs w:val="20"/>
        </w:rPr>
        <w:t>energonositele</w:t>
      </w:r>
      <w:proofErr w:type="spellEnd"/>
      <w:r w:rsidRPr="008E256F">
        <w:rPr>
          <w:rFonts w:asciiTheme="minorHAnsi" w:hAnsiTheme="minorHAnsi" w:cstheme="minorHAnsi"/>
          <w:sz w:val="20"/>
          <w:szCs w:val="20"/>
        </w:rPr>
        <w:t xml:space="preserve"> a vodu  </w:t>
      </w:r>
    </w:p>
    <w:p w14:paraId="0528C0C5" w14:textId="77777777" w:rsidR="00A01FCC" w:rsidRPr="00A01FCC" w:rsidRDefault="00A01FCC" w:rsidP="00A01FCC">
      <w:pPr>
        <w:numPr>
          <w:ilvl w:val="0"/>
          <w:numId w:val="32"/>
        </w:numPr>
        <w:rPr>
          <w:rFonts w:asciiTheme="minorHAnsi" w:hAnsiTheme="minorHAnsi" w:cstheme="minorHAnsi"/>
          <w:sz w:val="20"/>
          <w:szCs w:val="20"/>
        </w:rPr>
      </w:pPr>
      <w:r w:rsidRPr="00A01FCC">
        <w:rPr>
          <w:rFonts w:asciiTheme="minorHAnsi" w:hAnsiTheme="minorHAnsi" w:cstheme="minorHAnsi"/>
          <w:sz w:val="20"/>
          <w:szCs w:val="20"/>
        </w:rPr>
        <w:t>Průkazy energetické náročnosti budov (PENB) </w:t>
      </w:r>
    </w:p>
    <w:p w14:paraId="077803B0" w14:textId="77777777" w:rsidR="00A01FCC" w:rsidRPr="00A01FCC" w:rsidRDefault="00A01FCC" w:rsidP="00A01FCC">
      <w:pPr>
        <w:numPr>
          <w:ilvl w:val="0"/>
          <w:numId w:val="33"/>
        </w:numPr>
        <w:rPr>
          <w:rFonts w:asciiTheme="minorHAnsi" w:hAnsiTheme="minorHAnsi" w:cstheme="minorHAnsi"/>
          <w:sz w:val="20"/>
          <w:szCs w:val="20"/>
        </w:rPr>
      </w:pPr>
      <w:r w:rsidRPr="00A01FCC">
        <w:rPr>
          <w:rFonts w:asciiTheme="minorHAnsi" w:hAnsiTheme="minorHAnsi" w:cstheme="minorHAnsi"/>
          <w:sz w:val="20"/>
          <w:szCs w:val="20"/>
        </w:rPr>
        <w:t>Energetické audity </w:t>
      </w:r>
    </w:p>
    <w:p w14:paraId="22321A4E" w14:textId="77777777" w:rsidR="00A01FCC" w:rsidRPr="00A01FCC" w:rsidRDefault="00A01FCC" w:rsidP="00A01FCC">
      <w:pPr>
        <w:numPr>
          <w:ilvl w:val="0"/>
          <w:numId w:val="34"/>
        </w:numPr>
        <w:tabs>
          <w:tab w:val="num" w:pos="720"/>
        </w:tabs>
        <w:rPr>
          <w:rFonts w:asciiTheme="minorHAnsi" w:hAnsiTheme="minorHAnsi" w:cstheme="minorHAnsi"/>
          <w:sz w:val="20"/>
          <w:szCs w:val="20"/>
        </w:rPr>
      </w:pPr>
      <w:r w:rsidRPr="00A01FCC">
        <w:rPr>
          <w:rFonts w:asciiTheme="minorHAnsi" w:hAnsiTheme="minorHAnsi" w:cstheme="minorHAnsi"/>
          <w:sz w:val="20"/>
          <w:szCs w:val="20"/>
        </w:rPr>
        <w:t>zda je zpracován + datum zpracování </w:t>
      </w:r>
    </w:p>
    <w:p w14:paraId="7727F1FB" w14:textId="77777777" w:rsidR="00A01FCC" w:rsidRPr="00A01FCC" w:rsidRDefault="00A01FCC" w:rsidP="00A01FCC">
      <w:pPr>
        <w:numPr>
          <w:ilvl w:val="0"/>
          <w:numId w:val="35"/>
        </w:numPr>
        <w:rPr>
          <w:rFonts w:asciiTheme="minorHAnsi" w:hAnsiTheme="minorHAnsi" w:cstheme="minorHAnsi"/>
          <w:sz w:val="20"/>
          <w:szCs w:val="20"/>
        </w:rPr>
      </w:pPr>
      <w:r w:rsidRPr="00A01FCC">
        <w:rPr>
          <w:rFonts w:asciiTheme="minorHAnsi" w:hAnsiTheme="minorHAnsi" w:cstheme="minorHAnsi"/>
          <w:sz w:val="20"/>
          <w:szCs w:val="20"/>
        </w:rPr>
        <w:t>Zamýšlená úsporná opatření </w:t>
      </w:r>
    </w:p>
    <w:p w14:paraId="527B2D9B" w14:textId="77777777" w:rsidR="00A01FCC" w:rsidRPr="00A01FCC" w:rsidRDefault="00A01FCC" w:rsidP="00A01FCC">
      <w:pPr>
        <w:numPr>
          <w:ilvl w:val="0"/>
          <w:numId w:val="36"/>
        </w:numPr>
        <w:tabs>
          <w:tab w:val="num" w:pos="720"/>
        </w:tabs>
        <w:rPr>
          <w:rFonts w:asciiTheme="minorHAnsi" w:hAnsiTheme="minorHAnsi" w:cstheme="minorHAnsi"/>
          <w:sz w:val="20"/>
          <w:szCs w:val="20"/>
        </w:rPr>
      </w:pPr>
      <w:r w:rsidRPr="00A01FCC">
        <w:rPr>
          <w:rFonts w:asciiTheme="minorHAnsi" w:hAnsiTheme="minorHAnsi" w:cstheme="minorHAnsi"/>
          <w:sz w:val="20"/>
          <w:szCs w:val="20"/>
        </w:rPr>
        <w:t>Nutné pro zpracování dokumentace podle podmínek dotačního programu </w:t>
      </w:r>
    </w:p>
    <w:p w14:paraId="5A918413" w14:textId="77777777" w:rsidR="00A01FCC" w:rsidRPr="00A01FCC" w:rsidRDefault="00A01FCC" w:rsidP="00A01FCC">
      <w:pPr>
        <w:numPr>
          <w:ilvl w:val="0"/>
          <w:numId w:val="37"/>
        </w:numPr>
        <w:tabs>
          <w:tab w:val="num" w:pos="720"/>
        </w:tabs>
        <w:rPr>
          <w:rFonts w:asciiTheme="minorHAnsi" w:hAnsiTheme="minorHAnsi" w:cstheme="minorHAnsi"/>
          <w:sz w:val="20"/>
          <w:szCs w:val="20"/>
        </w:rPr>
      </w:pPr>
      <w:r w:rsidRPr="00A01FCC">
        <w:rPr>
          <w:rFonts w:asciiTheme="minorHAnsi" w:hAnsiTheme="minorHAnsi" w:cstheme="minorHAnsi"/>
          <w:sz w:val="20"/>
          <w:szCs w:val="20"/>
        </w:rPr>
        <w:t>Včetně plánovaných termínů realizace </w:t>
      </w:r>
    </w:p>
    <w:p w14:paraId="1B84B4E8" w14:textId="77777777" w:rsidR="00A01FCC" w:rsidRPr="00A01FCC" w:rsidRDefault="00A01FCC" w:rsidP="00A01FCC">
      <w:pPr>
        <w:numPr>
          <w:ilvl w:val="0"/>
          <w:numId w:val="38"/>
        </w:numPr>
        <w:rPr>
          <w:rFonts w:asciiTheme="minorHAnsi" w:hAnsiTheme="minorHAnsi" w:cstheme="minorHAnsi"/>
          <w:sz w:val="20"/>
          <w:szCs w:val="20"/>
        </w:rPr>
      </w:pPr>
      <w:r w:rsidRPr="00A01FCC">
        <w:rPr>
          <w:rFonts w:asciiTheme="minorHAnsi" w:hAnsiTheme="minorHAnsi" w:cstheme="minorHAnsi"/>
          <w:sz w:val="20"/>
          <w:szCs w:val="20"/>
        </w:rPr>
        <w:t>Struktura organizace </w:t>
      </w:r>
    </w:p>
    <w:p w14:paraId="4D1CE041" w14:textId="77777777" w:rsidR="00A01FCC" w:rsidRPr="00A01FCC" w:rsidRDefault="00A01FCC" w:rsidP="00A01FCC">
      <w:pPr>
        <w:numPr>
          <w:ilvl w:val="0"/>
          <w:numId w:val="39"/>
        </w:numPr>
        <w:tabs>
          <w:tab w:val="num" w:pos="720"/>
        </w:tabs>
        <w:rPr>
          <w:rFonts w:asciiTheme="minorHAnsi" w:hAnsiTheme="minorHAnsi" w:cstheme="minorHAnsi"/>
          <w:sz w:val="20"/>
          <w:szCs w:val="20"/>
        </w:rPr>
      </w:pPr>
      <w:proofErr w:type="spellStart"/>
      <w:r w:rsidRPr="00A01FCC">
        <w:rPr>
          <w:rFonts w:asciiTheme="minorHAnsi" w:hAnsiTheme="minorHAnsi" w:cstheme="minorHAnsi"/>
          <w:sz w:val="20"/>
          <w:szCs w:val="20"/>
        </w:rPr>
        <w:t>Pavouková</w:t>
      </w:r>
      <w:proofErr w:type="spellEnd"/>
      <w:r w:rsidRPr="00A01FCC">
        <w:rPr>
          <w:rFonts w:asciiTheme="minorHAnsi" w:hAnsiTheme="minorHAnsi" w:cstheme="minorHAnsi"/>
          <w:sz w:val="20"/>
          <w:szCs w:val="20"/>
        </w:rPr>
        <w:t xml:space="preserve"> struktura organizace, případně jiné obdobné rozdělení </w:t>
      </w:r>
    </w:p>
    <w:p w14:paraId="67D3EB63" w14:textId="77777777" w:rsidR="00A01FCC" w:rsidRPr="00A01FCC" w:rsidRDefault="00A01FCC" w:rsidP="00A01FCC">
      <w:pPr>
        <w:numPr>
          <w:ilvl w:val="0"/>
          <w:numId w:val="40"/>
        </w:numPr>
        <w:rPr>
          <w:rFonts w:asciiTheme="minorHAnsi" w:hAnsiTheme="minorHAnsi" w:cstheme="minorHAnsi"/>
          <w:sz w:val="20"/>
          <w:szCs w:val="20"/>
        </w:rPr>
      </w:pPr>
      <w:r w:rsidRPr="00A01FCC">
        <w:rPr>
          <w:rFonts w:asciiTheme="minorHAnsi" w:hAnsiTheme="minorHAnsi" w:cstheme="minorHAnsi"/>
          <w:sz w:val="20"/>
          <w:szCs w:val="20"/>
        </w:rPr>
        <w:t>Informace o energetické politice a energetických cílech </w:t>
      </w:r>
    </w:p>
    <w:p w14:paraId="6235E28E" w14:textId="65C2D3F7" w:rsidR="00A01FCC" w:rsidRPr="008E256F" w:rsidRDefault="00A01FCC" w:rsidP="00CF59AB">
      <w:pPr>
        <w:numPr>
          <w:ilvl w:val="0"/>
          <w:numId w:val="41"/>
        </w:numPr>
        <w:tabs>
          <w:tab w:val="num" w:pos="720"/>
        </w:tabs>
        <w:rPr>
          <w:rFonts w:asciiTheme="minorHAnsi" w:hAnsiTheme="minorHAnsi" w:cstheme="minorHAnsi"/>
          <w:sz w:val="20"/>
          <w:szCs w:val="20"/>
        </w:rPr>
      </w:pPr>
      <w:r w:rsidRPr="008E256F">
        <w:rPr>
          <w:rFonts w:asciiTheme="minorHAnsi" w:hAnsiTheme="minorHAnsi" w:cstheme="minorHAnsi"/>
          <w:sz w:val="20"/>
          <w:szCs w:val="20"/>
        </w:rPr>
        <w:t>Pokud máte zavedenou energetickou politiku a stanovené energetické cíle na následující období  </w:t>
      </w:r>
    </w:p>
    <w:p w14:paraId="48414038" w14:textId="7494B548" w:rsidR="00A01FCC" w:rsidRPr="00A01FCC" w:rsidRDefault="00A01FCC" w:rsidP="00A01FCC">
      <w:pPr>
        <w:numPr>
          <w:ilvl w:val="0"/>
          <w:numId w:val="42"/>
        </w:numPr>
        <w:rPr>
          <w:rFonts w:asciiTheme="minorHAnsi" w:hAnsiTheme="minorHAnsi" w:cstheme="minorHAnsi"/>
          <w:sz w:val="20"/>
          <w:szCs w:val="20"/>
        </w:rPr>
      </w:pPr>
      <w:r w:rsidRPr="00A01FCC">
        <w:rPr>
          <w:rFonts w:asciiTheme="minorHAnsi" w:hAnsiTheme="minorHAnsi" w:cstheme="minorHAnsi"/>
          <w:sz w:val="20"/>
          <w:szCs w:val="20"/>
        </w:rPr>
        <w:t xml:space="preserve">Stanovení struktury strategického týmu </w:t>
      </w:r>
      <w:proofErr w:type="spellStart"/>
      <w:r w:rsidRPr="00A01FCC">
        <w:rPr>
          <w:rFonts w:asciiTheme="minorHAnsi" w:hAnsiTheme="minorHAnsi" w:cstheme="minorHAnsi"/>
          <w:sz w:val="20"/>
          <w:szCs w:val="20"/>
        </w:rPr>
        <w:t>EnMS</w:t>
      </w:r>
      <w:proofErr w:type="spellEnd"/>
      <w:r w:rsidRPr="00A01FCC">
        <w:rPr>
          <w:rFonts w:asciiTheme="minorHAnsi" w:hAnsiTheme="minorHAnsi" w:cstheme="minorHAnsi"/>
          <w:sz w:val="20"/>
          <w:szCs w:val="20"/>
        </w:rPr>
        <w:t xml:space="preserve"> (bude řešeno v průběhu </w:t>
      </w:r>
      <w:r w:rsidR="00B17436">
        <w:rPr>
          <w:rFonts w:asciiTheme="minorHAnsi" w:hAnsiTheme="minorHAnsi" w:cstheme="minorHAnsi"/>
          <w:sz w:val="20"/>
          <w:szCs w:val="20"/>
        </w:rPr>
        <w:t>realizace Díla</w:t>
      </w:r>
      <w:r w:rsidRPr="00A01FCC">
        <w:rPr>
          <w:rFonts w:asciiTheme="minorHAnsi" w:hAnsiTheme="minorHAnsi" w:cstheme="minorHAnsi"/>
          <w:sz w:val="20"/>
          <w:szCs w:val="20"/>
        </w:rPr>
        <w:t>) </w:t>
      </w:r>
    </w:p>
    <w:p w14:paraId="0A498DFF" w14:textId="77777777" w:rsidR="00A01FCC" w:rsidRPr="00A01FCC" w:rsidRDefault="00A01FCC" w:rsidP="00B17436">
      <w:pPr>
        <w:numPr>
          <w:ilvl w:val="0"/>
          <w:numId w:val="43"/>
        </w:numPr>
        <w:tabs>
          <w:tab w:val="clear" w:pos="720"/>
          <w:tab w:val="num" w:pos="1080"/>
        </w:tabs>
        <w:ind w:left="1080"/>
        <w:rPr>
          <w:rFonts w:asciiTheme="minorHAnsi" w:hAnsiTheme="minorHAnsi" w:cstheme="minorHAnsi"/>
          <w:sz w:val="20"/>
          <w:szCs w:val="20"/>
        </w:rPr>
      </w:pPr>
      <w:r w:rsidRPr="00A01FCC">
        <w:rPr>
          <w:rFonts w:asciiTheme="minorHAnsi" w:hAnsiTheme="minorHAnsi" w:cstheme="minorHAnsi"/>
          <w:sz w:val="20"/>
          <w:szCs w:val="20"/>
        </w:rPr>
        <w:t>Struktura musí obsahovat: Vrcholové vedení, představitele organizace a energetického manažera </w:t>
      </w:r>
    </w:p>
    <w:p w14:paraId="42D92775" w14:textId="77777777" w:rsidR="00A01FCC" w:rsidRPr="00A01FCC" w:rsidRDefault="00A01FCC" w:rsidP="00B17436">
      <w:pPr>
        <w:numPr>
          <w:ilvl w:val="0"/>
          <w:numId w:val="44"/>
        </w:numPr>
        <w:tabs>
          <w:tab w:val="clear" w:pos="720"/>
          <w:tab w:val="num" w:pos="1080"/>
        </w:tabs>
        <w:ind w:left="1080"/>
        <w:rPr>
          <w:rFonts w:asciiTheme="minorHAnsi" w:hAnsiTheme="minorHAnsi" w:cstheme="minorHAnsi"/>
          <w:sz w:val="20"/>
          <w:szCs w:val="20"/>
        </w:rPr>
      </w:pPr>
      <w:r w:rsidRPr="00A01FCC">
        <w:rPr>
          <w:rFonts w:asciiTheme="minorHAnsi" w:hAnsiTheme="minorHAnsi" w:cstheme="minorHAnsi"/>
          <w:sz w:val="20"/>
          <w:szCs w:val="20"/>
        </w:rPr>
        <w:t>Struktura může obsahovat: Techniky pro energie, provozní pracovníky </w:t>
      </w:r>
    </w:p>
    <w:p w14:paraId="1FCB99B5" w14:textId="77777777" w:rsidR="00A01FCC" w:rsidRPr="00A01FCC" w:rsidRDefault="00A01FCC" w:rsidP="00B17436">
      <w:pPr>
        <w:numPr>
          <w:ilvl w:val="0"/>
          <w:numId w:val="45"/>
        </w:numPr>
        <w:tabs>
          <w:tab w:val="clear" w:pos="720"/>
          <w:tab w:val="num" w:pos="1080"/>
        </w:tabs>
        <w:ind w:left="1080"/>
        <w:rPr>
          <w:rFonts w:asciiTheme="minorHAnsi" w:hAnsiTheme="minorHAnsi" w:cstheme="minorHAnsi"/>
          <w:sz w:val="20"/>
          <w:szCs w:val="20"/>
        </w:rPr>
      </w:pPr>
      <w:r w:rsidRPr="00A01FCC">
        <w:rPr>
          <w:rFonts w:asciiTheme="minorHAnsi" w:hAnsiTheme="minorHAnsi" w:cstheme="minorHAnsi"/>
          <w:sz w:val="20"/>
          <w:szCs w:val="20"/>
        </w:rPr>
        <w:t>Nutné doložit kontakty na jednotlivé osoby (jméno, telefonní číslo, e-mail) </w:t>
      </w:r>
    </w:p>
    <w:p w14:paraId="60D4854D" w14:textId="77777777" w:rsidR="00A01FCC" w:rsidRPr="00A01FCC" w:rsidRDefault="00A01FCC" w:rsidP="00B17436">
      <w:pPr>
        <w:numPr>
          <w:ilvl w:val="0"/>
          <w:numId w:val="46"/>
        </w:numPr>
        <w:tabs>
          <w:tab w:val="clear" w:pos="720"/>
          <w:tab w:val="num" w:pos="1080"/>
        </w:tabs>
        <w:ind w:left="1080"/>
        <w:rPr>
          <w:rFonts w:asciiTheme="minorHAnsi" w:hAnsiTheme="minorHAnsi" w:cstheme="minorHAnsi"/>
          <w:sz w:val="20"/>
          <w:szCs w:val="20"/>
        </w:rPr>
      </w:pPr>
      <w:r w:rsidRPr="00A01FCC">
        <w:rPr>
          <w:rFonts w:asciiTheme="minorHAnsi" w:hAnsiTheme="minorHAnsi" w:cstheme="minorHAnsi"/>
          <w:sz w:val="20"/>
          <w:szCs w:val="20"/>
        </w:rPr>
        <w:t>Nutné definovat správce jednotlivých budov včetně kontaktů </w:t>
      </w:r>
    </w:p>
    <w:p w14:paraId="540ABEED" w14:textId="77777777" w:rsidR="00A01FCC" w:rsidRPr="00A01FCC" w:rsidRDefault="00A01FCC" w:rsidP="00A01FCC">
      <w:pPr>
        <w:numPr>
          <w:ilvl w:val="0"/>
          <w:numId w:val="47"/>
        </w:numPr>
        <w:rPr>
          <w:rFonts w:asciiTheme="minorHAnsi" w:hAnsiTheme="minorHAnsi" w:cstheme="minorHAnsi"/>
          <w:sz w:val="20"/>
          <w:szCs w:val="20"/>
        </w:rPr>
      </w:pPr>
      <w:r w:rsidRPr="00A01FCC">
        <w:rPr>
          <w:rFonts w:asciiTheme="minorHAnsi" w:hAnsiTheme="minorHAnsi" w:cstheme="minorHAnsi"/>
          <w:sz w:val="20"/>
          <w:szCs w:val="20"/>
        </w:rPr>
        <w:t>Rozhodnutí představitele organizace o jmenování energetického manažera společnosti </w:t>
      </w:r>
    </w:p>
    <w:p w14:paraId="3B4B6FC7" w14:textId="77777777" w:rsidR="00A01FCC" w:rsidRPr="00A01FCC" w:rsidRDefault="00A01FCC" w:rsidP="00A01FCC">
      <w:pPr>
        <w:numPr>
          <w:ilvl w:val="0"/>
          <w:numId w:val="48"/>
        </w:numPr>
        <w:tabs>
          <w:tab w:val="num" w:pos="720"/>
        </w:tabs>
        <w:rPr>
          <w:rFonts w:asciiTheme="minorHAnsi" w:hAnsiTheme="minorHAnsi" w:cstheme="minorHAnsi"/>
          <w:sz w:val="20"/>
          <w:szCs w:val="20"/>
        </w:rPr>
      </w:pPr>
      <w:r w:rsidRPr="00A01FCC">
        <w:rPr>
          <w:rFonts w:asciiTheme="minorHAnsi" w:hAnsiTheme="minorHAnsi" w:cstheme="minorHAnsi"/>
          <w:sz w:val="20"/>
          <w:szCs w:val="20"/>
        </w:rPr>
        <w:t>Zašleme Vám vzor k vyplnění </w:t>
      </w:r>
    </w:p>
    <w:p w14:paraId="580BEB6D" w14:textId="77777777" w:rsidR="00A01FCC" w:rsidRPr="00A01FCC" w:rsidRDefault="00A01FCC" w:rsidP="00A01FCC">
      <w:pPr>
        <w:numPr>
          <w:ilvl w:val="0"/>
          <w:numId w:val="49"/>
        </w:numPr>
        <w:rPr>
          <w:rFonts w:asciiTheme="minorHAnsi" w:hAnsiTheme="minorHAnsi" w:cstheme="minorHAnsi"/>
          <w:sz w:val="20"/>
          <w:szCs w:val="20"/>
        </w:rPr>
      </w:pPr>
      <w:r w:rsidRPr="00A01FCC">
        <w:rPr>
          <w:rFonts w:asciiTheme="minorHAnsi" w:hAnsiTheme="minorHAnsi" w:cstheme="minorHAnsi"/>
          <w:sz w:val="20"/>
          <w:szCs w:val="20"/>
        </w:rPr>
        <w:t>Rozhodnutí představitele organizace o určení místa působení energetického manažera </w:t>
      </w:r>
    </w:p>
    <w:p w14:paraId="5C538F09" w14:textId="77777777" w:rsidR="00A01FCC" w:rsidRPr="00A01FCC" w:rsidRDefault="00A01FCC" w:rsidP="00A01FCC">
      <w:pPr>
        <w:numPr>
          <w:ilvl w:val="0"/>
          <w:numId w:val="50"/>
        </w:numPr>
        <w:rPr>
          <w:rFonts w:asciiTheme="minorHAnsi" w:hAnsiTheme="minorHAnsi" w:cstheme="minorHAnsi"/>
          <w:sz w:val="20"/>
          <w:szCs w:val="20"/>
        </w:rPr>
      </w:pPr>
      <w:r w:rsidRPr="00A01FCC">
        <w:rPr>
          <w:rFonts w:asciiTheme="minorHAnsi" w:hAnsiTheme="minorHAnsi" w:cstheme="minorHAnsi"/>
          <w:sz w:val="20"/>
          <w:szCs w:val="20"/>
        </w:rPr>
        <w:t>Zašleme Vám vzor k vyplnění </w:t>
      </w:r>
    </w:p>
    <w:p w14:paraId="0CA32F54" w14:textId="77777777" w:rsidR="00A01FCC" w:rsidRPr="00A01FCC" w:rsidRDefault="00A01FCC" w:rsidP="00A01FCC">
      <w:pPr>
        <w:rPr>
          <w:rFonts w:asciiTheme="minorHAnsi" w:hAnsiTheme="minorHAnsi" w:cstheme="minorHAnsi"/>
          <w:sz w:val="20"/>
          <w:szCs w:val="20"/>
        </w:rPr>
      </w:pPr>
      <w:r w:rsidRPr="00A01FCC">
        <w:rPr>
          <w:rFonts w:asciiTheme="minorHAnsi" w:hAnsiTheme="minorHAnsi" w:cstheme="minorHAnsi"/>
          <w:sz w:val="20"/>
          <w:szCs w:val="20"/>
        </w:rPr>
        <w:t> </w:t>
      </w:r>
    </w:p>
    <w:p w14:paraId="357B5B61" w14:textId="53F699A0" w:rsidR="005F57EB" w:rsidRPr="005C51DD" w:rsidRDefault="005F57EB">
      <w:pPr>
        <w:rPr>
          <w:rFonts w:asciiTheme="minorHAnsi" w:hAnsiTheme="minorHAnsi" w:cstheme="minorHAnsi"/>
          <w:sz w:val="20"/>
          <w:szCs w:val="20"/>
        </w:rPr>
      </w:pPr>
    </w:p>
    <w:p w14:paraId="06F34089" w14:textId="3869ED58" w:rsidR="005F57EB" w:rsidRPr="005C51DD" w:rsidRDefault="005F57EB" w:rsidP="00CE0FDC">
      <w:pPr>
        <w:rPr>
          <w:rFonts w:asciiTheme="minorHAnsi" w:hAnsiTheme="minorHAnsi" w:cstheme="minorHAnsi"/>
          <w:sz w:val="20"/>
          <w:szCs w:val="20"/>
        </w:rPr>
      </w:pPr>
    </w:p>
    <w:sectPr w:rsidR="005F57EB" w:rsidRPr="005C51DD" w:rsidSect="00234DB7">
      <w:headerReference w:type="default" r:id="rId13"/>
      <w:footerReference w:type="even" r:id="rId14"/>
      <w:footerReference w:type="default" r:id="rId15"/>
      <w:pgSz w:w="11909" w:h="16834"/>
      <w:pgMar w:top="1888" w:right="1440" w:bottom="0" w:left="1440" w:header="561" w:footer="22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A2469" w14:textId="77777777" w:rsidR="00D55E57" w:rsidRDefault="00D55E57" w:rsidP="007753DA">
      <w:pPr>
        <w:spacing w:line="240" w:lineRule="auto"/>
      </w:pPr>
      <w:r>
        <w:separator/>
      </w:r>
    </w:p>
  </w:endnote>
  <w:endnote w:type="continuationSeparator" w:id="0">
    <w:p w14:paraId="35A65246" w14:textId="77777777" w:rsidR="00D55E57" w:rsidRDefault="00D55E57" w:rsidP="00775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842508307"/>
      <w:docPartObj>
        <w:docPartGallery w:val="Page Numbers (Bottom of Page)"/>
        <w:docPartUnique/>
      </w:docPartObj>
    </w:sdtPr>
    <w:sdtEndPr>
      <w:rPr>
        <w:rStyle w:val="slostrnky"/>
      </w:rPr>
    </w:sdtEndPr>
    <w:sdtContent>
      <w:p w14:paraId="2FFB98D8" w14:textId="02F78B21" w:rsidR="008C5906" w:rsidRDefault="008C5906" w:rsidP="00B10AD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8ECEAED" w14:textId="645BC759" w:rsidR="007753DA" w:rsidRDefault="007753DA" w:rsidP="008C5906">
    <w:pPr>
      <w:pBdr>
        <w:top w:val="nil"/>
        <w:left w:val="nil"/>
        <w:bottom w:val="nil"/>
        <w:right w:val="nil"/>
        <w:between w:val="nil"/>
      </w:pBdr>
      <w:tabs>
        <w:tab w:val="center" w:pos="4536"/>
        <w:tab w:val="right" w:pos="9072"/>
      </w:tabs>
      <w:spacing w:line="240" w:lineRule="auto"/>
      <w:ind w:right="360"/>
      <w:jc w:val="center"/>
      <w:rPr>
        <w:color w:val="000000"/>
      </w:rPr>
    </w:pPr>
  </w:p>
  <w:p w14:paraId="43FD59DE" w14:textId="77777777" w:rsidR="007753DA" w:rsidRDefault="007753DA">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Fonts w:ascii="Calibri" w:hAnsi="Calibri" w:cs="Calibri"/>
        <w:sz w:val="20"/>
        <w:szCs w:val="20"/>
      </w:rPr>
      <w:id w:val="-470446133"/>
      <w:docPartObj>
        <w:docPartGallery w:val="Page Numbers (Bottom of Page)"/>
        <w:docPartUnique/>
      </w:docPartObj>
    </w:sdtPr>
    <w:sdtEndPr>
      <w:rPr>
        <w:rStyle w:val="slostrnky"/>
      </w:rPr>
    </w:sdtEndPr>
    <w:sdtContent>
      <w:p w14:paraId="5419B367" w14:textId="3BEFB02F" w:rsidR="008C5906" w:rsidRPr="008C5906" w:rsidRDefault="008C5906" w:rsidP="00B10AD9">
        <w:pPr>
          <w:pStyle w:val="Zpat"/>
          <w:framePr w:wrap="none" w:vAnchor="text" w:hAnchor="margin" w:xAlign="right" w:y="1"/>
          <w:rPr>
            <w:rStyle w:val="slostrnky"/>
            <w:rFonts w:ascii="Calibri" w:hAnsi="Calibri" w:cs="Calibri"/>
            <w:sz w:val="20"/>
            <w:szCs w:val="20"/>
          </w:rPr>
        </w:pPr>
        <w:r w:rsidRPr="008C5906">
          <w:rPr>
            <w:rStyle w:val="slostrnky"/>
            <w:rFonts w:ascii="Calibri" w:hAnsi="Calibri" w:cs="Calibri"/>
            <w:sz w:val="20"/>
            <w:szCs w:val="20"/>
          </w:rPr>
          <w:fldChar w:fldCharType="begin"/>
        </w:r>
        <w:r w:rsidRPr="008C5906">
          <w:rPr>
            <w:rStyle w:val="slostrnky"/>
            <w:rFonts w:ascii="Calibri" w:hAnsi="Calibri" w:cs="Calibri"/>
            <w:sz w:val="20"/>
            <w:szCs w:val="20"/>
          </w:rPr>
          <w:instrText xml:space="preserve"> PAGE </w:instrText>
        </w:r>
        <w:r w:rsidRPr="008C5906">
          <w:rPr>
            <w:rStyle w:val="slostrnky"/>
            <w:rFonts w:ascii="Calibri" w:hAnsi="Calibri" w:cs="Calibri"/>
            <w:sz w:val="20"/>
            <w:szCs w:val="20"/>
          </w:rPr>
          <w:fldChar w:fldCharType="separate"/>
        </w:r>
        <w:r w:rsidRPr="008C5906">
          <w:rPr>
            <w:rStyle w:val="slostrnky"/>
            <w:rFonts w:ascii="Calibri" w:hAnsi="Calibri" w:cs="Calibri"/>
            <w:noProof/>
            <w:sz w:val="20"/>
            <w:szCs w:val="20"/>
          </w:rPr>
          <w:t>3</w:t>
        </w:r>
        <w:r w:rsidRPr="008C5906">
          <w:rPr>
            <w:rStyle w:val="slostrnky"/>
            <w:rFonts w:ascii="Calibri" w:hAnsi="Calibri" w:cs="Calibri"/>
            <w:sz w:val="20"/>
            <w:szCs w:val="20"/>
          </w:rPr>
          <w:fldChar w:fldCharType="end"/>
        </w:r>
      </w:p>
    </w:sdtContent>
  </w:sdt>
  <w:p w14:paraId="64BE3ADD" w14:textId="77777777" w:rsidR="007753DA" w:rsidRDefault="007753DA" w:rsidP="008C5906">
    <w:pPr>
      <w:pBdr>
        <w:top w:val="nil"/>
        <w:left w:val="nil"/>
        <w:bottom w:val="nil"/>
        <w:right w:val="nil"/>
        <w:between w:val="nil"/>
      </w:pBdr>
      <w:tabs>
        <w:tab w:val="center" w:pos="4536"/>
        <w:tab w:val="right" w:pos="9072"/>
      </w:tabs>
      <w:spacing w:after="80" w:line="240" w:lineRule="auto"/>
      <w:ind w:right="360"/>
      <w:jc w:val="center"/>
      <w:rPr>
        <w:color w:val="000000"/>
        <w:sz w:val="18"/>
        <w:szCs w:val="18"/>
      </w:rPr>
    </w:pPr>
  </w:p>
  <w:p w14:paraId="70E50CBE" w14:textId="77777777" w:rsidR="007753DA" w:rsidRDefault="007753DA">
    <w:pPr>
      <w:pBdr>
        <w:top w:val="nil"/>
        <w:left w:val="nil"/>
        <w:bottom w:val="nil"/>
        <w:right w:val="nil"/>
        <w:between w:val="nil"/>
      </w:pBdr>
      <w:tabs>
        <w:tab w:val="center" w:pos="4536"/>
        <w:tab w:val="right" w:pos="9072"/>
      </w:tabs>
      <w:spacing w:after="80" w:line="240" w:lineRule="auto"/>
      <w:jc w:val="center"/>
      <w:rPr>
        <w:color w:val="000000"/>
        <w:sz w:val="18"/>
        <w:szCs w:val="18"/>
      </w:rPr>
    </w:pPr>
  </w:p>
  <w:p w14:paraId="1E26DAC6" w14:textId="77777777" w:rsidR="007753DA" w:rsidRDefault="007753DA">
    <w:pPr>
      <w:pBdr>
        <w:top w:val="nil"/>
        <w:left w:val="nil"/>
        <w:bottom w:val="nil"/>
        <w:right w:val="nil"/>
        <w:between w:val="nil"/>
      </w:pBdr>
      <w:tabs>
        <w:tab w:val="center" w:pos="4536"/>
        <w:tab w:val="right" w:pos="9072"/>
      </w:tabs>
      <w:spacing w:after="8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55261" w14:textId="77777777" w:rsidR="00D55E57" w:rsidRDefault="00D55E57" w:rsidP="007753DA">
      <w:pPr>
        <w:spacing w:line="240" w:lineRule="auto"/>
      </w:pPr>
      <w:r>
        <w:separator/>
      </w:r>
    </w:p>
  </w:footnote>
  <w:footnote w:type="continuationSeparator" w:id="0">
    <w:p w14:paraId="66EE1733" w14:textId="77777777" w:rsidR="00D55E57" w:rsidRDefault="00D55E57" w:rsidP="007753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9C72B" w14:textId="77777777" w:rsidR="007753DA" w:rsidRDefault="007753DA">
    <w:pPr>
      <w:pBdr>
        <w:top w:val="nil"/>
        <w:left w:val="nil"/>
        <w:bottom w:val="nil"/>
        <w:right w:val="nil"/>
        <w:between w:val="nil"/>
      </w:pBdr>
      <w:tabs>
        <w:tab w:val="center" w:pos="4536"/>
        <w:tab w:val="right" w:pos="9072"/>
        <w:tab w:val="left" w:pos="8255"/>
      </w:tabs>
      <w:spacing w:line="240" w:lineRule="auto"/>
      <w:rPr>
        <w:color w:val="000000"/>
      </w:rPr>
    </w:pPr>
  </w:p>
  <w:p w14:paraId="79EA7BB5" w14:textId="77777777" w:rsidR="007753DA" w:rsidRDefault="007753DA">
    <w:pPr>
      <w:pBdr>
        <w:top w:val="nil"/>
        <w:left w:val="nil"/>
        <w:bottom w:val="nil"/>
        <w:right w:val="nil"/>
        <w:between w:val="nil"/>
      </w:pBdr>
      <w:tabs>
        <w:tab w:val="center" w:pos="4536"/>
        <w:tab w:val="right" w:pos="9072"/>
        <w:tab w:val="left" w:pos="8255"/>
      </w:tabs>
      <w:spacing w:line="240" w:lineRule="auto"/>
      <w:jc w:val="right"/>
      <w:rPr>
        <w:b/>
        <w:color w:val="AD8748"/>
        <w:sz w:val="18"/>
        <w:szCs w:val="18"/>
      </w:rPr>
    </w:pPr>
  </w:p>
  <w:p w14:paraId="6F276363" w14:textId="77777777" w:rsidR="007753DA" w:rsidRDefault="007753DA">
    <w:pPr>
      <w:pBdr>
        <w:top w:val="nil"/>
        <w:left w:val="nil"/>
        <w:bottom w:val="nil"/>
        <w:right w:val="nil"/>
        <w:between w:val="nil"/>
      </w:pBdr>
      <w:tabs>
        <w:tab w:val="center" w:pos="4536"/>
        <w:tab w:val="right" w:pos="9072"/>
        <w:tab w:val="left" w:pos="8255"/>
      </w:tabs>
      <w:spacing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424"/>
    <w:multiLevelType w:val="multilevel"/>
    <w:tmpl w:val="B01A67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66AB4"/>
    <w:multiLevelType w:val="multilevel"/>
    <w:tmpl w:val="92C86F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A0075"/>
    <w:multiLevelType w:val="multilevel"/>
    <w:tmpl w:val="7AB86134"/>
    <w:styleLink w:val="CurrentList2"/>
    <w:lvl w:ilvl="0">
      <w:start w:val="1"/>
      <w:numFmt w:val="decimal"/>
      <w:lvlText w:val="%1."/>
      <w:lvlJc w:val="left"/>
      <w:pPr>
        <w:ind w:left="567" w:hanging="567"/>
      </w:pPr>
      <w:rPr>
        <w:rFonts w:ascii="Calibri" w:eastAsia="Calibri" w:hAnsi="Calibri" w:cs="Calibri" w:hint="default"/>
        <w:b/>
        <w:i w:val="0"/>
        <w:smallCaps w:val="0"/>
        <w:sz w:val="22"/>
        <w:szCs w:val="22"/>
      </w:rPr>
    </w:lvl>
    <w:lvl w:ilvl="1">
      <w:start w:val="1"/>
      <w:numFmt w:val="decimal"/>
      <w:lvlText w:val="%1.%2."/>
      <w:lvlJc w:val="left"/>
      <w:pPr>
        <w:ind w:left="567" w:hanging="567"/>
      </w:pPr>
      <w:rPr>
        <w:rFonts w:ascii="Calibri" w:eastAsia="Calibri" w:hAnsi="Calibri" w:cs="Calibri" w:hint="default"/>
        <w:b w:val="0"/>
        <w:i w:val="0"/>
        <w:smallCaps w:val="0"/>
        <w:sz w:val="22"/>
        <w:szCs w:val="22"/>
      </w:rPr>
    </w:lvl>
    <w:lvl w:ilvl="2">
      <w:start w:val="1"/>
      <w:numFmt w:val="lowerLetter"/>
      <w:lvlText w:val="%3)"/>
      <w:lvlJc w:val="left"/>
      <w:pPr>
        <w:ind w:left="1134" w:hanging="567"/>
      </w:pPr>
      <w:rPr>
        <w:rFonts w:ascii="Calibri" w:eastAsia="Calibri" w:hAnsi="Calibri" w:cs="Calibri" w:hint="default"/>
        <w:b w:val="0"/>
        <w:i w:val="0"/>
        <w:smallCaps w:val="0"/>
        <w:sz w:val="22"/>
        <w:szCs w:val="22"/>
      </w:rPr>
    </w:lvl>
    <w:lvl w:ilvl="3">
      <w:start w:val="1"/>
      <w:numFmt w:val="bullet"/>
      <w:lvlText w:val="−"/>
      <w:lvlJc w:val="left"/>
      <w:pPr>
        <w:ind w:left="1701" w:hanging="567"/>
      </w:pPr>
      <w:rPr>
        <w:rFonts w:ascii="Noto Sans Symbols" w:eastAsia="Noto Sans Symbols" w:hAnsi="Noto Sans Symbols" w:cs="Noto Sans Symbols" w:hint="default"/>
      </w:rPr>
    </w:lvl>
    <w:lvl w:ilvl="4">
      <w:start w:val="1"/>
      <w:numFmt w:val="decimal"/>
      <w:lvlText w:val="%1.%2.%3.−.%5."/>
      <w:lvlJc w:val="left"/>
      <w:pPr>
        <w:ind w:left="2232" w:hanging="792"/>
      </w:pPr>
      <w:rPr>
        <w:rFonts w:hint="default"/>
      </w:rPr>
    </w:lvl>
    <w:lvl w:ilvl="5">
      <w:start w:val="1"/>
      <w:numFmt w:val="decimal"/>
      <w:lvlText w:val="%1.%2.%3.−.%5.%6."/>
      <w:lvlJc w:val="left"/>
      <w:pPr>
        <w:ind w:left="2736" w:hanging="935"/>
      </w:pPr>
      <w:rPr>
        <w:rFonts w:hint="default"/>
      </w:rPr>
    </w:lvl>
    <w:lvl w:ilvl="6">
      <w:start w:val="1"/>
      <w:numFmt w:val="decimal"/>
      <w:lvlText w:val="%1.%2.%3.−.%5.%6.%7."/>
      <w:lvlJc w:val="left"/>
      <w:pPr>
        <w:ind w:left="3240" w:hanging="1080"/>
      </w:pPr>
      <w:rPr>
        <w:rFonts w:hint="default"/>
      </w:rPr>
    </w:lvl>
    <w:lvl w:ilvl="7">
      <w:start w:val="1"/>
      <w:numFmt w:val="decimal"/>
      <w:lvlText w:val="%1.%2.%3.−.%5.%6.%7.%8."/>
      <w:lvlJc w:val="left"/>
      <w:pPr>
        <w:ind w:left="3744" w:hanging="1224"/>
      </w:pPr>
      <w:rPr>
        <w:rFonts w:hint="default"/>
      </w:rPr>
    </w:lvl>
    <w:lvl w:ilvl="8">
      <w:start w:val="1"/>
      <w:numFmt w:val="decimal"/>
      <w:lvlText w:val="%1.%2.%3.−.%5.%6.%7.%8.%9."/>
      <w:lvlJc w:val="left"/>
      <w:pPr>
        <w:ind w:left="4320" w:hanging="1440"/>
      </w:pPr>
      <w:rPr>
        <w:rFonts w:hint="default"/>
      </w:rPr>
    </w:lvl>
  </w:abstractNum>
  <w:abstractNum w:abstractNumId="3" w15:restartNumberingAfterBreak="0">
    <w:nsid w:val="05C63D6F"/>
    <w:multiLevelType w:val="multilevel"/>
    <w:tmpl w:val="E864CAF6"/>
    <w:lvl w:ilvl="0">
      <w:start w:val="1"/>
      <w:numFmt w:val="decimal"/>
      <w:lvlText w:val="%1."/>
      <w:lvlJc w:val="left"/>
      <w:pPr>
        <w:ind w:left="567" w:hanging="567"/>
      </w:pPr>
      <w:rPr>
        <w:b/>
      </w:rPr>
    </w:lvl>
    <w:lvl w:ilvl="1">
      <w:start w:val="1"/>
      <w:numFmt w:val="decimal"/>
      <w:lvlText w:val="%1.%2."/>
      <w:lvlJc w:val="left"/>
      <w:pPr>
        <w:ind w:left="3119" w:hanging="567"/>
      </w:pPr>
      <w:rPr>
        <w:b w:val="0"/>
        <w:sz w:val="20"/>
        <w:szCs w:val="20"/>
      </w:rPr>
    </w:lvl>
    <w:lvl w:ilvl="2">
      <w:start w:val="1"/>
      <w:numFmt w:val="lowerLetter"/>
      <w:lvlText w:val="%3)"/>
      <w:lvlJc w:val="left"/>
      <w:pPr>
        <w:ind w:left="927" w:hanging="360"/>
      </w:pPr>
      <w:rPr>
        <w:b w:val="0"/>
        <w:sz w:val="20"/>
        <w:szCs w:val="20"/>
      </w:rPr>
    </w:lvl>
    <w:lvl w:ilvl="3">
      <w:start w:val="1"/>
      <w:numFmt w:val="lowerLetter"/>
      <w:lvlText w:val="%4)"/>
      <w:lvlJc w:val="left"/>
      <w:pPr>
        <w:ind w:left="1701" w:hanging="56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03E77"/>
    <w:multiLevelType w:val="multilevel"/>
    <w:tmpl w:val="315265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B3324"/>
    <w:multiLevelType w:val="multilevel"/>
    <w:tmpl w:val="395608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C4FDA"/>
    <w:multiLevelType w:val="multilevel"/>
    <w:tmpl w:val="4AC620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405CBE"/>
    <w:multiLevelType w:val="multilevel"/>
    <w:tmpl w:val="62CCC85C"/>
    <w:lvl w:ilvl="0">
      <w:start w:val="1"/>
      <w:numFmt w:val="decimal"/>
      <w:lvlRestart w:val="0"/>
      <w:pStyle w:val="StandardL1"/>
      <w:isLgl/>
      <w:lvlText w:val="%1."/>
      <w:lvlJc w:val="left"/>
      <w:pPr>
        <w:tabs>
          <w:tab w:val="num" w:pos="720"/>
        </w:tabs>
        <w:ind w:left="720" w:hanging="720"/>
      </w:pPr>
      <w:rPr>
        <w:rFonts w:asciiTheme="majorHAnsi" w:hAnsiTheme="majorHAnsi" w:cstheme="majorHAnsi" w:hint="default"/>
        <w:b/>
        <w:bCs/>
        <w:i w:val="0"/>
        <w:caps w:val="0"/>
        <w:small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Theme="majorHAnsi" w:hAnsiTheme="majorHAnsi" w:cs="Times New Roman"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Theme="majorHAnsi" w:hAnsiTheme="majorHAnsi" w:cstheme="majorHAnsi" w:hint="default"/>
        <w:b w:val="0"/>
        <w:i w:val="0"/>
        <w:caps w:val="0"/>
        <w:strike w:val="0"/>
        <w:dstrike w:val="0"/>
        <w:vanish w:val="0"/>
        <w:color w:val="auto"/>
        <w:sz w:val="22"/>
        <w:szCs w:val="22"/>
        <w:u w:val="none"/>
        <w:vertAlign w:val="baseline"/>
      </w:rPr>
    </w:lvl>
    <w:lvl w:ilvl="3">
      <w:start w:val="1"/>
      <w:numFmt w:val="lowerLetter"/>
      <w:pStyle w:val="SimpleL2"/>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imple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impleL4"/>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impleL5"/>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impleL6"/>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impleL7"/>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10E5607A"/>
    <w:multiLevelType w:val="multilevel"/>
    <w:tmpl w:val="FA507C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237AA1"/>
    <w:multiLevelType w:val="multilevel"/>
    <w:tmpl w:val="951E3E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3119FD"/>
    <w:multiLevelType w:val="multilevel"/>
    <w:tmpl w:val="D5A48298"/>
    <w:styleLink w:val="CurrentList4"/>
    <w:lvl w:ilvl="0">
      <w:start w:val="1"/>
      <w:numFmt w:val="decimal"/>
      <w:lvlText w:val="%1."/>
      <w:lvlJc w:val="left"/>
      <w:pPr>
        <w:ind w:left="567" w:hanging="567"/>
      </w:pPr>
      <w:rPr>
        <w:rFonts w:ascii="Calibri" w:eastAsia="Calibri" w:hAnsi="Calibri" w:cs="Calibri" w:hint="default"/>
        <w:b/>
        <w:i w:val="0"/>
        <w:smallCaps w:val="0"/>
        <w:sz w:val="22"/>
        <w:szCs w:val="22"/>
      </w:rPr>
    </w:lvl>
    <w:lvl w:ilvl="1">
      <w:start w:val="1"/>
      <w:numFmt w:val="decimal"/>
      <w:lvlText w:val="%1.%2."/>
      <w:lvlJc w:val="left"/>
      <w:pPr>
        <w:ind w:left="567" w:hanging="567"/>
      </w:pPr>
      <w:rPr>
        <w:rFonts w:ascii="Calibri" w:eastAsia="Calibri" w:hAnsi="Calibri" w:cs="Calibri" w:hint="default"/>
        <w:b w:val="0"/>
        <w:i w:val="0"/>
        <w:smallCaps w:val="0"/>
        <w:sz w:val="22"/>
        <w:szCs w:val="22"/>
      </w:rPr>
    </w:lvl>
    <w:lvl w:ilvl="2">
      <w:start w:val="1"/>
      <w:numFmt w:val="lowerLetter"/>
      <w:lvlText w:val="%3)"/>
      <w:lvlJc w:val="left"/>
      <w:pPr>
        <w:ind w:left="1134" w:hanging="567"/>
      </w:pPr>
      <w:rPr>
        <w:rFonts w:ascii="Calibri" w:eastAsia="Calibri" w:hAnsi="Calibri" w:cs="Calibri" w:hint="default"/>
        <w:b w:val="0"/>
        <w:i w:val="0"/>
        <w:smallCaps w:val="0"/>
        <w:sz w:val="22"/>
        <w:szCs w:val="22"/>
      </w:rPr>
    </w:lvl>
    <w:lvl w:ilvl="3">
      <w:start w:val="1"/>
      <w:numFmt w:val="bullet"/>
      <w:lvlText w:val="−"/>
      <w:lvlJc w:val="left"/>
      <w:pPr>
        <w:ind w:left="1701" w:hanging="567"/>
      </w:pPr>
      <w:rPr>
        <w:rFonts w:ascii="Noto Sans Symbols" w:eastAsia="Noto Sans Symbols" w:hAnsi="Noto Sans Symbols" w:cs="Noto Sans Symbols" w:hint="default"/>
      </w:rPr>
    </w:lvl>
    <w:lvl w:ilvl="4">
      <w:start w:val="1"/>
      <w:numFmt w:val="decimal"/>
      <w:lvlText w:val="%1.%2.%3.−.%5."/>
      <w:lvlJc w:val="left"/>
      <w:pPr>
        <w:ind w:left="2232" w:hanging="792"/>
      </w:pPr>
      <w:rPr>
        <w:rFonts w:hint="default"/>
      </w:rPr>
    </w:lvl>
    <w:lvl w:ilvl="5">
      <w:start w:val="1"/>
      <w:numFmt w:val="decimal"/>
      <w:lvlText w:val="%1.%2.%3.−.%5.%6."/>
      <w:lvlJc w:val="left"/>
      <w:pPr>
        <w:ind w:left="2736" w:hanging="935"/>
      </w:pPr>
      <w:rPr>
        <w:rFonts w:hint="default"/>
      </w:rPr>
    </w:lvl>
    <w:lvl w:ilvl="6">
      <w:start w:val="1"/>
      <w:numFmt w:val="decimal"/>
      <w:lvlText w:val="%1.%2.%3.−.%5.%6.%7."/>
      <w:lvlJc w:val="left"/>
      <w:pPr>
        <w:ind w:left="3240" w:hanging="1080"/>
      </w:pPr>
      <w:rPr>
        <w:rFonts w:hint="default"/>
      </w:rPr>
    </w:lvl>
    <w:lvl w:ilvl="7">
      <w:start w:val="1"/>
      <w:numFmt w:val="decimal"/>
      <w:lvlText w:val="%1.%2.%3.−.%5.%6.%7.%8."/>
      <w:lvlJc w:val="left"/>
      <w:pPr>
        <w:ind w:left="3744" w:hanging="1224"/>
      </w:pPr>
      <w:rPr>
        <w:rFonts w:hint="default"/>
      </w:rPr>
    </w:lvl>
    <w:lvl w:ilvl="8">
      <w:start w:val="1"/>
      <w:numFmt w:val="decimal"/>
      <w:lvlText w:val="%1.%2.%3.−.%5.%6.%7.%8.%9."/>
      <w:lvlJc w:val="left"/>
      <w:pPr>
        <w:ind w:left="4320" w:hanging="1440"/>
      </w:pPr>
      <w:rPr>
        <w:rFonts w:hint="default"/>
      </w:rPr>
    </w:lvl>
  </w:abstractNum>
  <w:abstractNum w:abstractNumId="11" w15:restartNumberingAfterBreak="0">
    <w:nsid w:val="1AAB4267"/>
    <w:multiLevelType w:val="multilevel"/>
    <w:tmpl w:val="58F65A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C301243"/>
    <w:multiLevelType w:val="multilevel"/>
    <w:tmpl w:val="8B58148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 w15:restartNumberingAfterBreak="0">
    <w:nsid w:val="1D8662DA"/>
    <w:multiLevelType w:val="hybridMultilevel"/>
    <w:tmpl w:val="878EE6D0"/>
    <w:lvl w:ilvl="0" w:tplc="63425B90">
      <w:start w:val="1"/>
      <w:numFmt w:val="upperLetter"/>
      <w:lvlText w:val="%1."/>
      <w:lvlJc w:val="left"/>
      <w:pPr>
        <w:ind w:left="720" w:hanging="72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54310F"/>
    <w:multiLevelType w:val="multilevel"/>
    <w:tmpl w:val="74E601F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 w15:restartNumberingAfterBreak="0">
    <w:nsid w:val="267D3B3F"/>
    <w:multiLevelType w:val="multilevel"/>
    <w:tmpl w:val="20F47EC2"/>
    <w:name w:val="Standard_1"/>
    <w:lvl w:ilvl="0">
      <w:start w:val="1"/>
      <w:numFmt w:val="decimal"/>
      <w:lvlRestart w:val="0"/>
      <w:pStyle w:val="SimpleL8"/>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9"/>
      <w:lvlText w:val="(%2)"/>
      <w:lvlJc w:val="left"/>
      <w:pPr>
        <w:tabs>
          <w:tab w:val="num" w:pos="720"/>
        </w:tabs>
        <w:ind w:left="720" w:hanging="720"/>
      </w:pPr>
      <w:rPr>
        <w:rFonts w:ascii="Calibri" w:hAnsi="Calibri" w:cs="Calibri" w:hint="default"/>
        <w:b w:val="0"/>
        <w:i w:val="0"/>
        <w:caps w:val="0"/>
        <w:strike w:val="0"/>
        <w:dstrike w:val="0"/>
        <w:vanish w:val="0"/>
        <w:color w:val="auto"/>
        <w:sz w:val="22"/>
        <w:szCs w:val="22"/>
        <w:u w:val="none"/>
        <w:vertAlign w:val="baseline"/>
      </w:rPr>
    </w:lvl>
    <w:lvl w:ilvl="2">
      <w:start w:val="1"/>
      <w:numFmt w:val="upperLetter"/>
      <w:lvlRestart w:val="0"/>
      <w:pStyle w:val="DefinitionsL1"/>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DefinitionsL2"/>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DefinitionsL3"/>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DefinitionsL4"/>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BodyText4"/>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DefinitionsL5"/>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DefinitionsL6"/>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6" w15:restartNumberingAfterBreak="0">
    <w:nsid w:val="289355AF"/>
    <w:multiLevelType w:val="multilevel"/>
    <w:tmpl w:val="9F947446"/>
    <w:lvl w:ilvl="0">
      <w:start w:val="1"/>
      <w:numFmt w:val="decimal"/>
      <w:lvlText w:val="%1."/>
      <w:lvlJc w:val="left"/>
      <w:pPr>
        <w:ind w:left="567" w:hanging="567"/>
      </w:pPr>
      <w:rPr>
        <w:b/>
      </w:rPr>
    </w:lvl>
    <w:lvl w:ilvl="1">
      <w:start w:val="1"/>
      <w:numFmt w:val="decimal"/>
      <w:lvlText w:val="%1.%2."/>
      <w:lvlJc w:val="left"/>
      <w:pPr>
        <w:ind w:left="3119" w:hanging="567"/>
      </w:pPr>
      <w:rPr>
        <w:b w:val="0"/>
        <w:sz w:val="20"/>
        <w:szCs w:val="20"/>
      </w:rPr>
    </w:lvl>
    <w:lvl w:ilvl="2">
      <w:start w:val="1"/>
      <w:numFmt w:val="lowerLetter"/>
      <w:lvlText w:val="%3)"/>
      <w:lvlJc w:val="left"/>
      <w:pPr>
        <w:ind w:left="927" w:hanging="360"/>
      </w:pPr>
      <w:rPr>
        <w:b w:val="0"/>
        <w:sz w:val="20"/>
        <w:szCs w:val="20"/>
      </w:rPr>
    </w:lvl>
    <w:lvl w:ilvl="3">
      <w:start w:val="1"/>
      <w:numFmt w:val="lowerLetter"/>
      <w:lvlText w:val="%4)"/>
      <w:lvlJc w:val="left"/>
      <w:pPr>
        <w:ind w:left="1701" w:hanging="56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0F392F"/>
    <w:multiLevelType w:val="multilevel"/>
    <w:tmpl w:val="16BEEC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0F6B00"/>
    <w:multiLevelType w:val="multilevel"/>
    <w:tmpl w:val="76A88A10"/>
    <w:lvl w:ilvl="0">
      <w:start w:val="1"/>
      <w:numFmt w:val="decimal"/>
      <w:lvlText w:val="%1."/>
      <w:lvlJc w:val="left"/>
      <w:pPr>
        <w:ind w:left="567" w:hanging="567"/>
      </w:pPr>
      <w:rPr>
        <w:rFonts w:ascii="Calibri" w:eastAsia="Calibri" w:hAnsi="Calibri" w:cs="Calibri" w:hint="default"/>
        <w:b/>
        <w:i w:val="0"/>
        <w:smallCaps w:val="0"/>
        <w:sz w:val="20"/>
        <w:szCs w:val="20"/>
      </w:rPr>
    </w:lvl>
    <w:lvl w:ilvl="1">
      <w:start w:val="1"/>
      <w:numFmt w:val="decimal"/>
      <w:lvlText w:val="%1.%2."/>
      <w:lvlJc w:val="left"/>
      <w:pPr>
        <w:ind w:left="567" w:hanging="567"/>
      </w:pPr>
      <w:rPr>
        <w:rFonts w:ascii="Calibri" w:eastAsia="Calibri" w:hAnsi="Calibri" w:cs="Calibri" w:hint="default"/>
        <w:b w:val="0"/>
        <w:i w:val="0"/>
        <w:smallCaps w:val="0"/>
        <w:sz w:val="20"/>
        <w:szCs w:val="20"/>
      </w:rPr>
    </w:lvl>
    <w:lvl w:ilvl="2">
      <w:start w:val="1"/>
      <w:numFmt w:val="lowerLetter"/>
      <w:lvlText w:val="%3)"/>
      <w:lvlJc w:val="left"/>
      <w:pPr>
        <w:ind w:left="1134" w:hanging="567"/>
      </w:pPr>
      <w:rPr>
        <w:rFonts w:ascii="Calibri" w:eastAsia="Calibri" w:hAnsi="Calibri" w:cs="Calibri" w:hint="default"/>
        <w:b w:val="0"/>
        <w:i w:val="0"/>
        <w:smallCaps w:val="0"/>
        <w:sz w:val="22"/>
        <w:szCs w:val="22"/>
      </w:rPr>
    </w:lvl>
    <w:lvl w:ilvl="3">
      <w:start w:val="1"/>
      <w:numFmt w:val="bullet"/>
      <w:lvlText w:val="−"/>
      <w:lvlJc w:val="left"/>
      <w:pPr>
        <w:ind w:left="1701" w:hanging="567"/>
      </w:pPr>
      <w:rPr>
        <w:rFonts w:ascii="Noto Sans Symbols" w:eastAsia="Noto Sans Symbols" w:hAnsi="Noto Sans Symbols" w:cs="Noto Sans Symbols" w:hint="default"/>
      </w:rPr>
    </w:lvl>
    <w:lvl w:ilvl="4">
      <w:start w:val="1"/>
      <w:numFmt w:val="decimal"/>
      <w:lvlText w:val="%1.%2.%3.−.%5."/>
      <w:lvlJc w:val="left"/>
      <w:pPr>
        <w:ind w:left="2232" w:hanging="792"/>
      </w:pPr>
      <w:rPr>
        <w:rFonts w:hint="default"/>
      </w:rPr>
    </w:lvl>
    <w:lvl w:ilvl="5">
      <w:start w:val="1"/>
      <w:numFmt w:val="decimal"/>
      <w:lvlText w:val="%1.%2.%3.−.%5.%6."/>
      <w:lvlJc w:val="left"/>
      <w:pPr>
        <w:ind w:left="2736" w:hanging="935"/>
      </w:pPr>
      <w:rPr>
        <w:rFonts w:hint="default"/>
      </w:rPr>
    </w:lvl>
    <w:lvl w:ilvl="6">
      <w:start w:val="1"/>
      <w:numFmt w:val="decimal"/>
      <w:lvlText w:val="%1.%2.%3.−.%5.%6.%7."/>
      <w:lvlJc w:val="left"/>
      <w:pPr>
        <w:ind w:left="3240" w:hanging="1080"/>
      </w:pPr>
      <w:rPr>
        <w:rFonts w:hint="default"/>
      </w:rPr>
    </w:lvl>
    <w:lvl w:ilvl="7">
      <w:start w:val="1"/>
      <w:numFmt w:val="decimal"/>
      <w:lvlText w:val="%1.%2.%3.−.%5.%6.%7.%8."/>
      <w:lvlJc w:val="left"/>
      <w:pPr>
        <w:ind w:left="3744" w:hanging="1224"/>
      </w:pPr>
      <w:rPr>
        <w:rFonts w:hint="default"/>
      </w:rPr>
    </w:lvl>
    <w:lvl w:ilvl="8">
      <w:start w:val="1"/>
      <w:numFmt w:val="decimal"/>
      <w:lvlText w:val="%1.%2.%3.−.%5.%6.%7.%8.%9."/>
      <w:lvlJc w:val="left"/>
      <w:pPr>
        <w:ind w:left="4320" w:hanging="1440"/>
      </w:pPr>
      <w:rPr>
        <w:rFonts w:hint="default"/>
      </w:rPr>
    </w:lvl>
  </w:abstractNum>
  <w:abstractNum w:abstractNumId="19" w15:restartNumberingAfterBreak="0">
    <w:nsid w:val="30EC7D9F"/>
    <w:multiLevelType w:val="multilevel"/>
    <w:tmpl w:val="190A19F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0" w15:restartNumberingAfterBreak="0">
    <w:nsid w:val="324125D4"/>
    <w:multiLevelType w:val="multilevel"/>
    <w:tmpl w:val="DAFED2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E23EB8"/>
    <w:multiLevelType w:val="multilevel"/>
    <w:tmpl w:val="D1B0D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7F3EF9"/>
    <w:multiLevelType w:val="multilevel"/>
    <w:tmpl w:val="19F89A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B11598"/>
    <w:multiLevelType w:val="multilevel"/>
    <w:tmpl w:val="76A88A10"/>
    <w:lvl w:ilvl="0">
      <w:start w:val="1"/>
      <w:numFmt w:val="decimal"/>
      <w:lvlText w:val="%1."/>
      <w:lvlJc w:val="left"/>
      <w:pPr>
        <w:ind w:left="567" w:hanging="567"/>
      </w:pPr>
      <w:rPr>
        <w:rFonts w:ascii="Calibri" w:eastAsia="Calibri" w:hAnsi="Calibri" w:cs="Calibri" w:hint="default"/>
        <w:b/>
        <w:i w:val="0"/>
        <w:smallCaps w:val="0"/>
        <w:sz w:val="20"/>
        <w:szCs w:val="20"/>
      </w:rPr>
    </w:lvl>
    <w:lvl w:ilvl="1">
      <w:start w:val="1"/>
      <w:numFmt w:val="decimal"/>
      <w:lvlText w:val="%1.%2."/>
      <w:lvlJc w:val="left"/>
      <w:pPr>
        <w:ind w:left="567" w:hanging="567"/>
      </w:pPr>
      <w:rPr>
        <w:rFonts w:ascii="Calibri" w:eastAsia="Calibri" w:hAnsi="Calibri" w:cs="Calibri" w:hint="default"/>
        <w:b w:val="0"/>
        <w:i w:val="0"/>
        <w:smallCaps w:val="0"/>
        <w:sz w:val="20"/>
        <w:szCs w:val="20"/>
      </w:rPr>
    </w:lvl>
    <w:lvl w:ilvl="2">
      <w:start w:val="1"/>
      <w:numFmt w:val="lowerLetter"/>
      <w:lvlText w:val="%3)"/>
      <w:lvlJc w:val="left"/>
      <w:pPr>
        <w:ind w:left="1134" w:hanging="567"/>
      </w:pPr>
      <w:rPr>
        <w:rFonts w:ascii="Calibri" w:eastAsia="Calibri" w:hAnsi="Calibri" w:cs="Calibri" w:hint="default"/>
        <w:b w:val="0"/>
        <w:i w:val="0"/>
        <w:smallCaps w:val="0"/>
        <w:sz w:val="22"/>
        <w:szCs w:val="22"/>
      </w:rPr>
    </w:lvl>
    <w:lvl w:ilvl="3">
      <w:start w:val="1"/>
      <w:numFmt w:val="bullet"/>
      <w:lvlText w:val="−"/>
      <w:lvlJc w:val="left"/>
      <w:pPr>
        <w:ind w:left="1701" w:hanging="567"/>
      </w:pPr>
      <w:rPr>
        <w:rFonts w:ascii="Noto Sans Symbols" w:eastAsia="Noto Sans Symbols" w:hAnsi="Noto Sans Symbols" w:cs="Noto Sans Symbols" w:hint="default"/>
      </w:rPr>
    </w:lvl>
    <w:lvl w:ilvl="4">
      <w:start w:val="1"/>
      <w:numFmt w:val="decimal"/>
      <w:lvlText w:val="%1.%2.%3.−.%5."/>
      <w:lvlJc w:val="left"/>
      <w:pPr>
        <w:ind w:left="2232" w:hanging="792"/>
      </w:pPr>
      <w:rPr>
        <w:rFonts w:hint="default"/>
      </w:rPr>
    </w:lvl>
    <w:lvl w:ilvl="5">
      <w:start w:val="1"/>
      <w:numFmt w:val="decimal"/>
      <w:lvlText w:val="%1.%2.%3.−.%5.%6."/>
      <w:lvlJc w:val="left"/>
      <w:pPr>
        <w:ind w:left="2736" w:hanging="935"/>
      </w:pPr>
      <w:rPr>
        <w:rFonts w:hint="default"/>
      </w:rPr>
    </w:lvl>
    <w:lvl w:ilvl="6">
      <w:start w:val="1"/>
      <w:numFmt w:val="decimal"/>
      <w:lvlText w:val="%1.%2.%3.−.%5.%6.%7."/>
      <w:lvlJc w:val="left"/>
      <w:pPr>
        <w:ind w:left="3240" w:hanging="1080"/>
      </w:pPr>
      <w:rPr>
        <w:rFonts w:hint="default"/>
      </w:rPr>
    </w:lvl>
    <w:lvl w:ilvl="7">
      <w:start w:val="1"/>
      <w:numFmt w:val="decimal"/>
      <w:lvlText w:val="%1.%2.%3.−.%5.%6.%7.%8."/>
      <w:lvlJc w:val="left"/>
      <w:pPr>
        <w:ind w:left="3744" w:hanging="1224"/>
      </w:pPr>
      <w:rPr>
        <w:rFonts w:hint="default"/>
      </w:rPr>
    </w:lvl>
    <w:lvl w:ilvl="8">
      <w:start w:val="1"/>
      <w:numFmt w:val="decimal"/>
      <w:lvlText w:val="%1.%2.%3.−.%5.%6.%7.%8.%9."/>
      <w:lvlJc w:val="left"/>
      <w:pPr>
        <w:ind w:left="4320" w:hanging="1440"/>
      </w:pPr>
      <w:rPr>
        <w:rFonts w:hint="default"/>
      </w:rPr>
    </w:lvl>
  </w:abstractNum>
  <w:abstractNum w:abstractNumId="24" w15:restartNumberingAfterBreak="0">
    <w:nsid w:val="37F027D6"/>
    <w:multiLevelType w:val="multilevel"/>
    <w:tmpl w:val="046C01CA"/>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5" w15:restartNumberingAfterBreak="0">
    <w:nsid w:val="3A062884"/>
    <w:multiLevelType w:val="multilevel"/>
    <w:tmpl w:val="1EC00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B0039A"/>
    <w:multiLevelType w:val="multilevel"/>
    <w:tmpl w:val="BC2EC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18437D4"/>
    <w:multiLevelType w:val="multilevel"/>
    <w:tmpl w:val="D7CAEF3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8" w15:restartNumberingAfterBreak="0">
    <w:nsid w:val="430A1ECA"/>
    <w:multiLevelType w:val="multilevel"/>
    <w:tmpl w:val="E434317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F622F4"/>
    <w:multiLevelType w:val="multilevel"/>
    <w:tmpl w:val="53E87F36"/>
    <w:lvl w:ilvl="0">
      <w:start w:val="1"/>
      <w:numFmt w:val="decimal"/>
      <w:lvlText w:val="%1."/>
      <w:lvlJc w:val="left"/>
      <w:pPr>
        <w:ind w:left="567" w:hanging="567"/>
      </w:pPr>
      <w:rPr>
        <w:b/>
      </w:rPr>
    </w:lvl>
    <w:lvl w:ilvl="1">
      <w:start w:val="1"/>
      <w:numFmt w:val="decimal"/>
      <w:lvlText w:val="%1.%2."/>
      <w:lvlJc w:val="left"/>
      <w:pPr>
        <w:ind w:left="3119" w:hanging="567"/>
      </w:pPr>
      <w:rPr>
        <w:b w:val="0"/>
        <w:sz w:val="20"/>
        <w:szCs w:val="20"/>
      </w:rPr>
    </w:lvl>
    <w:lvl w:ilvl="2">
      <w:start w:val="1"/>
      <w:numFmt w:val="lowerLetter"/>
      <w:lvlText w:val="%3)"/>
      <w:lvlJc w:val="left"/>
      <w:pPr>
        <w:ind w:left="927" w:hanging="360"/>
      </w:pPr>
      <w:rPr>
        <w:b w:val="0"/>
        <w:sz w:val="20"/>
        <w:szCs w:val="20"/>
      </w:rPr>
    </w:lvl>
    <w:lvl w:ilvl="3">
      <w:start w:val="1"/>
      <w:numFmt w:val="lowerLetter"/>
      <w:lvlText w:val="%4)"/>
      <w:lvlJc w:val="left"/>
      <w:pPr>
        <w:ind w:left="1701" w:hanging="56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C45B80"/>
    <w:multiLevelType w:val="multilevel"/>
    <w:tmpl w:val="F474B3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D433763"/>
    <w:multiLevelType w:val="multilevel"/>
    <w:tmpl w:val="39DAEAD4"/>
    <w:styleLink w:val="CurrentList1"/>
    <w:lvl w:ilvl="0">
      <w:start w:val="1"/>
      <w:numFmt w:val="decimal"/>
      <w:lvlText w:val="%1."/>
      <w:lvlJc w:val="left"/>
      <w:pPr>
        <w:ind w:left="567" w:hanging="567"/>
      </w:pPr>
      <w:rPr>
        <w:rFonts w:ascii="Calibri" w:eastAsia="Calibri" w:hAnsi="Calibri" w:cs="Calibri"/>
        <w:b/>
        <w:i w:val="0"/>
        <w:smallCaps w:val="0"/>
        <w:sz w:val="22"/>
        <w:szCs w:val="22"/>
      </w:rPr>
    </w:lvl>
    <w:lvl w:ilvl="1">
      <w:start w:val="1"/>
      <w:numFmt w:val="decimal"/>
      <w:lvlText w:val="%1.%2."/>
      <w:lvlJc w:val="left"/>
      <w:pPr>
        <w:ind w:left="567" w:hanging="567"/>
      </w:pPr>
      <w:rPr>
        <w:rFonts w:ascii="Calibri" w:eastAsia="Calibri" w:hAnsi="Calibri" w:cs="Calibri"/>
        <w:b w:val="0"/>
        <w:i w:val="0"/>
        <w:smallCaps w:val="0"/>
        <w:sz w:val="22"/>
        <w:szCs w:val="22"/>
      </w:rPr>
    </w:lvl>
    <w:lvl w:ilvl="2">
      <w:start w:val="1"/>
      <w:numFmt w:val="lowerLetter"/>
      <w:lvlText w:val="%3)"/>
      <w:lvlJc w:val="left"/>
      <w:pPr>
        <w:ind w:left="1134" w:hanging="567"/>
      </w:pPr>
      <w:rPr>
        <w:rFonts w:ascii="Calibri" w:eastAsia="Calibri" w:hAnsi="Calibri" w:cs="Calibri"/>
        <w:b w:val="0"/>
        <w:i w:val="0"/>
        <w:smallCaps w:val="0"/>
        <w:sz w:val="22"/>
        <w:szCs w:val="22"/>
      </w:rPr>
    </w:lvl>
    <w:lvl w:ilvl="3">
      <w:start w:val="1"/>
      <w:numFmt w:val="bullet"/>
      <w:lvlText w:val="−"/>
      <w:lvlJc w:val="left"/>
      <w:pPr>
        <w:ind w:left="1701" w:hanging="567"/>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32" w15:restartNumberingAfterBreak="0">
    <w:nsid w:val="58696DE7"/>
    <w:multiLevelType w:val="multilevel"/>
    <w:tmpl w:val="D43E0662"/>
    <w:styleLink w:val="CurrentList5"/>
    <w:lvl w:ilvl="0">
      <w:start w:val="1"/>
      <w:numFmt w:val="decimal"/>
      <w:lvlText w:val="%1."/>
      <w:lvlJc w:val="left"/>
      <w:pPr>
        <w:ind w:left="567" w:hanging="567"/>
      </w:pPr>
      <w:rPr>
        <w:rFonts w:ascii="Calibri" w:eastAsia="Calibri" w:hAnsi="Calibri" w:cs="Calibri" w:hint="default"/>
        <w:b/>
        <w:i w:val="0"/>
        <w:smallCaps w:val="0"/>
        <w:sz w:val="22"/>
        <w:szCs w:val="22"/>
      </w:rPr>
    </w:lvl>
    <w:lvl w:ilvl="1">
      <w:start w:val="1"/>
      <w:numFmt w:val="decimal"/>
      <w:lvlText w:val="%1.%2."/>
      <w:lvlJc w:val="left"/>
      <w:pPr>
        <w:ind w:left="567" w:hanging="567"/>
      </w:pPr>
      <w:rPr>
        <w:rFonts w:ascii="Calibri" w:eastAsia="Calibri" w:hAnsi="Calibri" w:cs="Calibri" w:hint="default"/>
        <w:b w:val="0"/>
        <w:i w:val="0"/>
        <w:smallCaps w:val="0"/>
        <w:sz w:val="22"/>
        <w:szCs w:val="22"/>
      </w:rPr>
    </w:lvl>
    <w:lvl w:ilvl="2">
      <w:start w:val="1"/>
      <w:numFmt w:val="lowerLetter"/>
      <w:lvlText w:val="%3)"/>
      <w:lvlJc w:val="left"/>
      <w:pPr>
        <w:ind w:left="1134" w:hanging="567"/>
      </w:pPr>
      <w:rPr>
        <w:rFonts w:ascii="Calibri" w:eastAsia="Calibri" w:hAnsi="Calibri" w:cs="Calibri" w:hint="default"/>
        <w:b w:val="0"/>
        <w:i w:val="0"/>
        <w:smallCaps w:val="0"/>
        <w:sz w:val="22"/>
        <w:szCs w:val="22"/>
      </w:rPr>
    </w:lvl>
    <w:lvl w:ilvl="3">
      <w:start w:val="1"/>
      <w:numFmt w:val="bullet"/>
      <w:lvlText w:val="−"/>
      <w:lvlJc w:val="left"/>
      <w:pPr>
        <w:ind w:left="1701" w:hanging="567"/>
      </w:pPr>
      <w:rPr>
        <w:rFonts w:ascii="Noto Sans Symbols" w:eastAsia="Noto Sans Symbols" w:hAnsi="Noto Sans Symbols" w:cs="Noto Sans Symbols" w:hint="default"/>
      </w:rPr>
    </w:lvl>
    <w:lvl w:ilvl="4">
      <w:start w:val="1"/>
      <w:numFmt w:val="decimal"/>
      <w:lvlText w:val="%1.%2.%3.−.%5."/>
      <w:lvlJc w:val="left"/>
      <w:pPr>
        <w:ind w:left="2232" w:hanging="792"/>
      </w:pPr>
      <w:rPr>
        <w:rFonts w:hint="default"/>
      </w:rPr>
    </w:lvl>
    <w:lvl w:ilvl="5">
      <w:start w:val="1"/>
      <w:numFmt w:val="decimal"/>
      <w:lvlText w:val="%1.%2.%3.−.%5.%6."/>
      <w:lvlJc w:val="left"/>
      <w:pPr>
        <w:ind w:left="2736" w:hanging="935"/>
      </w:pPr>
      <w:rPr>
        <w:rFonts w:hint="default"/>
      </w:rPr>
    </w:lvl>
    <w:lvl w:ilvl="6">
      <w:start w:val="1"/>
      <w:numFmt w:val="decimal"/>
      <w:lvlText w:val="%1.%2.%3.−.%5.%6.%7."/>
      <w:lvlJc w:val="left"/>
      <w:pPr>
        <w:ind w:left="3240" w:hanging="1080"/>
      </w:pPr>
      <w:rPr>
        <w:rFonts w:hint="default"/>
      </w:rPr>
    </w:lvl>
    <w:lvl w:ilvl="7">
      <w:start w:val="1"/>
      <w:numFmt w:val="decimal"/>
      <w:lvlText w:val="%1.%2.%3.−.%5.%6.%7.%8."/>
      <w:lvlJc w:val="left"/>
      <w:pPr>
        <w:ind w:left="3744" w:hanging="1224"/>
      </w:pPr>
      <w:rPr>
        <w:rFonts w:hint="default"/>
      </w:rPr>
    </w:lvl>
    <w:lvl w:ilvl="8">
      <w:start w:val="1"/>
      <w:numFmt w:val="decimal"/>
      <w:lvlText w:val="%1.%2.%3.−.%5.%6.%7.%8.%9."/>
      <w:lvlJc w:val="left"/>
      <w:pPr>
        <w:ind w:left="4320" w:hanging="1440"/>
      </w:pPr>
      <w:rPr>
        <w:rFonts w:hint="default"/>
      </w:rPr>
    </w:lvl>
  </w:abstractNum>
  <w:abstractNum w:abstractNumId="33" w15:restartNumberingAfterBreak="0">
    <w:nsid w:val="5E023ACC"/>
    <w:multiLevelType w:val="multilevel"/>
    <w:tmpl w:val="B2EC87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607079"/>
    <w:multiLevelType w:val="multilevel"/>
    <w:tmpl w:val="4B489ED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5" w15:restartNumberingAfterBreak="0">
    <w:nsid w:val="64027B5F"/>
    <w:multiLevelType w:val="multilevel"/>
    <w:tmpl w:val="0304114E"/>
    <w:lvl w:ilvl="0">
      <w:start w:val="1"/>
      <w:numFmt w:val="decimal"/>
      <w:lvlText w:val="%1."/>
      <w:lvlJc w:val="left"/>
      <w:pPr>
        <w:ind w:left="567" w:hanging="567"/>
      </w:pPr>
      <w:rPr>
        <w:b/>
      </w:rPr>
    </w:lvl>
    <w:lvl w:ilvl="1">
      <w:start w:val="1"/>
      <w:numFmt w:val="decimal"/>
      <w:lvlText w:val="%1.%2."/>
      <w:lvlJc w:val="left"/>
      <w:pPr>
        <w:ind w:left="3119" w:hanging="567"/>
      </w:pPr>
      <w:rPr>
        <w:b w:val="0"/>
        <w:sz w:val="20"/>
        <w:szCs w:val="20"/>
      </w:rPr>
    </w:lvl>
    <w:lvl w:ilvl="2">
      <w:start w:val="1"/>
      <w:numFmt w:val="lowerLetter"/>
      <w:lvlText w:val="%3)"/>
      <w:lvlJc w:val="left"/>
      <w:pPr>
        <w:ind w:left="927" w:hanging="360"/>
      </w:pPr>
      <w:rPr>
        <w:b w:val="0"/>
        <w:sz w:val="20"/>
        <w:szCs w:val="20"/>
      </w:rPr>
    </w:lvl>
    <w:lvl w:ilvl="3">
      <w:start w:val="1"/>
      <w:numFmt w:val="lowerLetter"/>
      <w:lvlText w:val="%4)"/>
      <w:lvlJc w:val="left"/>
      <w:pPr>
        <w:ind w:left="1701" w:hanging="56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0C3BB4"/>
    <w:multiLevelType w:val="multilevel"/>
    <w:tmpl w:val="98161BEA"/>
    <w:styleLink w:val="SEDLAKOVALEGAL-vcerovovseznam"/>
    <w:lvl w:ilvl="0">
      <w:start w:val="1"/>
      <w:numFmt w:val="decimal"/>
      <w:lvlText w:val="%1."/>
      <w:lvlJc w:val="left"/>
      <w:pPr>
        <w:ind w:left="567" w:hanging="567"/>
      </w:pPr>
      <w:rPr>
        <w:rFonts w:asciiTheme="minorHAnsi" w:hAnsiTheme="minorHAnsi"/>
        <w:b/>
        <w:i w:val="0"/>
        <w:caps/>
        <w:smallCaps w:val="0"/>
        <w:vanish w:val="0"/>
        <w:sz w:val="20"/>
      </w:rPr>
    </w:lvl>
    <w:lvl w:ilvl="1">
      <w:start w:val="1"/>
      <w:numFmt w:val="decimal"/>
      <w:lvlText w:val="%1.%2."/>
      <w:lvlJc w:val="left"/>
      <w:pPr>
        <w:tabs>
          <w:tab w:val="num" w:pos="567"/>
        </w:tabs>
        <w:ind w:left="567" w:hanging="567"/>
      </w:pPr>
      <w:rPr>
        <w:rFonts w:asciiTheme="minorHAnsi" w:hAnsiTheme="minorHAnsi" w:hint="default"/>
        <w:b w:val="0"/>
        <w:i w:val="0"/>
        <w:caps w:val="0"/>
        <w:vanish w:val="0"/>
        <w:sz w:val="20"/>
      </w:rPr>
    </w:lvl>
    <w:lvl w:ilvl="2">
      <w:start w:val="1"/>
      <w:numFmt w:val="lowerLetter"/>
      <w:lvlText w:val="%3)"/>
      <w:lvlJc w:val="left"/>
      <w:pPr>
        <w:ind w:left="1134" w:hanging="567"/>
      </w:pPr>
      <w:rPr>
        <w:rFonts w:asciiTheme="minorHAnsi" w:hAnsiTheme="minorHAnsi" w:hint="default"/>
        <w:b w:val="0"/>
        <w:i w:val="0"/>
        <w:caps w:val="0"/>
        <w:vanish w:val="0"/>
        <w:sz w:val="20"/>
      </w:rPr>
    </w:lvl>
    <w:lvl w:ilvl="3">
      <w:start w:val="1"/>
      <w:numFmt w:val="bullet"/>
      <w:lvlText w:val=""/>
      <w:lvlJc w:val="left"/>
      <w:pPr>
        <w:ind w:left="1701" w:hanging="567"/>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56E71BC"/>
    <w:multiLevelType w:val="multilevel"/>
    <w:tmpl w:val="21B8F8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680242"/>
    <w:multiLevelType w:val="multilevel"/>
    <w:tmpl w:val="D43E0662"/>
    <w:styleLink w:val="CurrentList8"/>
    <w:lvl w:ilvl="0">
      <w:start w:val="1"/>
      <w:numFmt w:val="decimal"/>
      <w:lvlText w:val="%1."/>
      <w:lvlJc w:val="left"/>
      <w:pPr>
        <w:ind w:left="567" w:hanging="567"/>
      </w:pPr>
      <w:rPr>
        <w:rFonts w:ascii="Calibri" w:eastAsia="Calibri" w:hAnsi="Calibri" w:cs="Calibri" w:hint="default"/>
        <w:b/>
        <w:i w:val="0"/>
        <w:smallCaps w:val="0"/>
        <w:sz w:val="22"/>
        <w:szCs w:val="22"/>
      </w:rPr>
    </w:lvl>
    <w:lvl w:ilvl="1">
      <w:start w:val="1"/>
      <w:numFmt w:val="decimal"/>
      <w:lvlText w:val="%1.%2."/>
      <w:lvlJc w:val="left"/>
      <w:pPr>
        <w:ind w:left="567" w:hanging="567"/>
      </w:pPr>
      <w:rPr>
        <w:rFonts w:ascii="Calibri" w:eastAsia="Calibri" w:hAnsi="Calibri" w:cs="Calibri" w:hint="default"/>
        <w:b w:val="0"/>
        <w:i w:val="0"/>
        <w:smallCaps w:val="0"/>
        <w:sz w:val="22"/>
        <w:szCs w:val="22"/>
      </w:rPr>
    </w:lvl>
    <w:lvl w:ilvl="2">
      <w:start w:val="1"/>
      <w:numFmt w:val="lowerLetter"/>
      <w:lvlText w:val="%3)"/>
      <w:lvlJc w:val="left"/>
      <w:pPr>
        <w:ind w:left="1134" w:hanging="567"/>
      </w:pPr>
      <w:rPr>
        <w:rFonts w:ascii="Calibri" w:eastAsia="Calibri" w:hAnsi="Calibri" w:cs="Calibri" w:hint="default"/>
        <w:b w:val="0"/>
        <w:i w:val="0"/>
        <w:smallCaps w:val="0"/>
        <w:sz w:val="22"/>
        <w:szCs w:val="22"/>
      </w:rPr>
    </w:lvl>
    <w:lvl w:ilvl="3">
      <w:start w:val="1"/>
      <w:numFmt w:val="bullet"/>
      <w:lvlText w:val="−"/>
      <w:lvlJc w:val="left"/>
      <w:pPr>
        <w:ind w:left="1701" w:hanging="567"/>
      </w:pPr>
      <w:rPr>
        <w:rFonts w:ascii="Noto Sans Symbols" w:eastAsia="Noto Sans Symbols" w:hAnsi="Noto Sans Symbols" w:cs="Noto Sans Symbols" w:hint="default"/>
      </w:rPr>
    </w:lvl>
    <w:lvl w:ilvl="4">
      <w:start w:val="1"/>
      <w:numFmt w:val="decimal"/>
      <w:lvlText w:val="%1.%2.%3.−.%5."/>
      <w:lvlJc w:val="left"/>
      <w:pPr>
        <w:ind w:left="2232" w:hanging="792"/>
      </w:pPr>
      <w:rPr>
        <w:rFonts w:hint="default"/>
      </w:rPr>
    </w:lvl>
    <w:lvl w:ilvl="5">
      <w:start w:val="1"/>
      <w:numFmt w:val="decimal"/>
      <w:lvlText w:val="%1.%2.%3.−.%5.%6."/>
      <w:lvlJc w:val="left"/>
      <w:pPr>
        <w:ind w:left="2736" w:hanging="935"/>
      </w:pPr>
      <w:rPr>
        <w:rFonts w:hint="default"/>
      </w:rPr>
    </w:lvl>
    <w:lvl w:ilvl="6">
      <w:start w:val="1"/>
      <w:numFmt w:val="decimal"/>
      <w:lvlText w:val="%1.%2.%3.−.%5.%6.%7."/>
      <w:lvlJc w:val="left"/>
      <w:pPr>
        <w:ind w:left="3240" w:hanging="1080"/>
      </w:pPr>
      <w:rPr>
        <w:rFonts w:hint="default"/>
      </w:rPr>
    </w:lvl>
    <w:lvl w:ilvl="7">
      <w:start w:val="1"/>
      <w:numFmt w:val="decimal"/>
      <w:lvlText w:val="%1.%2.%3.−.%5.%6.%7.%8."/>
      <w:lvlJc w:val="left"/>
      <w:pPr>
        <w:ind w:left="3744" w:hanging="1224"/>
      </w:pPr>
      <w:rPr>
        <w:rFonts w:hint="default"/>
      </w:rPr>
    </w:lvl>
    <w:lvl w:ilvl="8">
      <w:start w:val="1"/>
      <w:numFmt w:val="decimal"/>
      <w:lvlText w:val="%1.%2.%3.−.%5.%6.%7.%8.%9."/>
      <w:lvlJc w:val="left"/>
      <w:pPr>
        <w:ind w:left="4320" w:hanging="1440"/>
      </w:pPr>
      <w:rPr>
        <w:rFonts w:hint="default"/>
      </w:rPr>
    </w:lvl>
  </w:abstractNum>
  <w:abstractNum w:abstractNumId="39" w15:restartNumberingAfterBreak="0">
    <w:nsid w:val="6A8134C3"/>
    <w:multiLevelType w:val="multilevel"/>
    <w:tmpl w:val="B0E6D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007D95"/>
    <w:multiLevelType w:val="multilevel"/>
    <w:tmpl w:val="D43E0662"/>
    <w:styleLink w:val="CurrentList7"/>
    <w:lvl w:ilvl="0">
      <w:start w:val="1"/>
      <w:numFmt w:val="decimal"/>
      <w:lvlText w:val="%1."/>
      <w:lvlJc w:val="left"/>
      <w:pPr>
        <w:ind w:left="567" w:hanging="567"/>
      </w:pPr>
      <w:rPr>
        <w:rFonts w:ascii="Calibri" w:eastAsia="Calibri" w:hAnsi="Calibri" w:cs="Calibri" w:hint="default"/>
        <w:b/>
        <w:i w:val="0"/>
        <w:smallCaps w:val="0"/>
        <w:sz w:val="22"/>
        <w:szCs w:val="22"/>
      </w:rPr>
    </w:lvl>
    <w:lvl w:ilvl="1">
      <w:start w:val="1"/>
      <w:numFmt w:val="decimal"/>
      <w:lvlText w:val="%1.%2."/>
      <w:lvlJc w:val="left"/>
      <w:pPr>
        <w:ind w:left="567" w:hanging="567"/>
      </w:pPr>
      <w:rPr>
        <w:rFonts w:ascii="Calibri" w:eastAsia="Calibri" w:hAnsi="Calibri" w:cs="Calibri" w:hint="default"/>
        <w:b w:val="0"/>
        <w:i w:val="0"/>
        <w:smallCaps w:val="0"/>
        <w:sz w:val="22"/>
        <w:szCs w:val="22"/>
      </w:rPr>
    </w:lvl>
    <w:lvl w:ilvl="2">
      <w:start w:val="1"/>
      <w:numFmt w:val="lowerLetter"/>
      <w:lvlText w:val="%3)"/>
      <w:lvlJc w:val="left"/>
      <w:pPr>
        <w:ind w:left="1134" w:hanging="567"/>
      </w:pPr>
      <w:rPr>
        <w:rFonts w:ascii="Calibri" w:eastAsia="Calibri" w:hAnsi="Calibri" w:cs="Calibri" w:hint="default"/>
        <w:b w:val="0"/>
        <w:i w:val="0"/>
        <w:smallCaps w:val="0"/>
        <w:sz w:val="22"/>
        <w:szCs w:val="22"/>
      </w:rPr>
    </w:lvl>
    <w:lvl w:ilvl="3">
      <w:start w:val="1"/>
      <w:numFmt w:val="bullet"/>
      <w:lvlText w:val="−"/>
      <w:lvlJc w:val="left"/>
      <w:pPr>
        <w:ind w:left="1701" w:hanging="567"/>
      </w:pPr>
      <w:rPr>
        <w:rFonts w:ascii="Noto Sans Symbols" w:eastAsia="Noto Sans Symbols" w:hAnsi="Noto Sans Symbols" w:cs="Noto Sans Symbols" w:hint="default"/>
      </w:rPr>
    </w:lvl>
    <w:lvl w:ilvl="4">
      <w:start w:val="1"/>
      <w:numFmt w:val="decimal"/>
      <w:lvlText w:val="%1.%2.%3.−.%5."/>
      <w:lvlJc w:val="left"/>
      <w:pPr>
        <w:ind w:left="2232" w:hanging="792"/>
      </w:pPr>
      <w:rPr>
        <w:rFonts w:hint="default"/>
      </w:rPr>
    </w:lvl>
    <w:lvl w:ilvl="5">
      <w:start w:val="1"/>
      <w:numFmt w:val="decimal"/>
      <w:lvlText w:val="%1.%2.%3.−.%5.%6."/>
      <w:lvlJc w:val="left"/>
      <w:pPr>
        <w:ind w:left="2736" w:hanging="935"/>
      </w:pPr>
      <w:rPr>
        <w:rFonts w:hint="default"/>
      </w:rPr>
    </w:lvl>
    <w:lvl w:ilvl="6">
      <w:start w:val="1"/>
      <w:numFmt w:val="decimal"/>
      <w:lvlText w:val="%1.%2.%3.−.%5.%6.%7."/>
      <w:lvlJc w:val="left"/>
      <w:pPr>
        <w:ind w:left="3240" w:hanging="1080"/>
      </w:pPr>
      <w:rPr>
        <w:rFonts w:hint="default"/>
      </w:rPr>
    </w:lvl>
    <w:lvl w:ilvl="7">
      <w:start w:val="1"/>
      <w:numFmt w:val="decimal"/>
      <w:lvlText w:val="%1.%2.%3.−.%5.%6.%7.%8."/>
      <w:lvlJc w:val="left"/>
      <w:pPr>
        <w:ind w:left="3744" w:hanging="1224"/>
      </w:pPr>
      <w:rPr>
        <w:rFonts w:hint="default"/>
      </w:rPr>
    </w:lvl>
    <w:lvl w:ilvl="8">
      <w:start w:val="1"/>
      <w:numFmt w:val="decimal"/>
      <w:lvlText w:val="%1.%2.%3.−.%5.%6.%7.%8.%9."/>
      <w:lvlJc w:val="left"/>
      <w:pPr>
        <w:ind w:left="4320" w:hanging="1440"/>
      </w:pPr>
      <w:rPr>
        <w:rFonts w:hint="default"/>
      </w:rPr>
    </w:lvl>
  </w:abstractNum>
  <w:abstractNum w:abstractNumId="41" w15:restartNumberingAfterBreak="0">
    <w:nsid w:val="6E404FF5"/>
    <w:multiLevelType w:val="multilevel"/>
    <w:tmpl w:val="824A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645D35"/>
    <w:multiLevelType w:val="multilevel"/>
    <w:tmpl w:val="0120A2C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3508C0"/>
    <w:multiLevelType w:val="multilevel"/>
    <w:tmpl w:val="A2A879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454346"/>
    <w:multiLevelType w:val="multilevel"/>
    <w:tmpl w:val="C2D27580"/>
    <w:lvl w:ilvl="0">
      <w:start w:val="1"/>
      <w:numFmt w:val="upperLetter"/>
      <w:pStyle w:val="Level1"/>
      <w:lvlText w:val="%1."/>
      <w:lvlJc w:val="left"/>
      <w:pPr>
        <w:ind w:left="720" w:hanging="720"/>
      </w:pPr>
      <w:rPr>
        <w:rFonts w:asciiTheme="minorHAnsi" w:hAnsiTheme="minorHAnsi" w:cstheme="minorHAnsi" w:hint="default"/>
        <w:b w:val="0"/>
      </w:rPr>
    </w:lvl>
    <w:lvl w:ilvl="1">
      <w:start w:val="1"/>
      <w:numFmt w:val="lowerLetter"/>
      <w:pStyle w:val="Level2"/>
      <w:lvlText w:val="%2."/>
      <w:lvlJc w:val="left"/>
      <w:pPr>
        <w:ind w:left="1440" w:hanging="360"/>
      </w:pPr>
    </w:lvl>
    <w:lvl w:ilvl="2">
      <w:start w:val="1"/>
      <w:numFmt w:val="lowerRoman"/>
      <w:pStyle w:val="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9F1415"/>
    <w:multiLevelType w:val="multilevel"/>
    <w:tmpl w:val="D5A48298"/>
    <w:styleLink w:val="CurrentList3"/>
    <w:lvl w:ilvl="0">
      <w:start w:val="1"/>
      <w:numFmt w:val="decimal"/>
      <w:lvlText w:val="%1."/>
      <w:lvlJc w:val="left"/>
      <w:pPr>
        <w:ind w:left="567" w:hanging="567"/>
      </w:pPr>
      <w:rPr>
        <w:rFonts w:ascii="Calibri" w:eastAsia="Calibri" w:hAnsi="Calibri" w:cs="Calibri" w:hint="default"/>
        <w:b/>
        <w:i w:val="0"/>
        <w:smallCaps w:val="0"/>
        <w:sz w:val="22"/>
        <w:szCs w:val="22"/>
      </w:rPr>
    </w:lvl>
    <w:lvl w:ilvl="1">
      <w:start w:val="1"/>
      <w:numFmt w:val="decimal"/>
      <w:lvlText w:val="%1.%2."/>
      <w:lvlJc w:val="left"/>
      <w:pPr>
        <w:ind w:left="567" w:hanging="567"/>
      </w:pPr>
      <w:rPr>
        <w:rFonts w:ascii="Calibri" w:eastAsia="Calibri" w:hAnsi="Calibri" w:cs="Calibri" w:hint="default"/>
        <w:b w:val="0"/>
        <w:i w:val="0"/>
        <w:smallCaps w:val="0"/>
        <w:sz w:val="22"/>
        <w:szCs w:val="22"/>
      </w:rPr>
    </w:lvl>
    <w:lvl w:ilvl="2">
      <w:start w:val="1"/>
      <w:numFmt w:val="lowerLetter"/>
      <w:lvlText w:val="%3)"/>
      <w:lvlJc w:val="left"/>
      <w:pPr>
        <w:ind w:left="1134" w:hanging="567"/>
      </w:pPr>
      <w:rPr>
        <w:rFonts w:ascii="Calibri" w:eastAsia="Calibri" w:hAnsi="Calibri" w:cs="Calibri" w:hint="default"/>
        <w:b w:val="0"/>
        <w:i w:val="0"/>
        <w:smallCaps w:val="0"/>
        <w:sz w:val="22"/>
        <w:szCs w:val="22"/>
      </w:rPr>
    </w:lvl>
    <w:lvl w:ilvl="3">
      <w:start w:val="1"/>
      <w:numFmt w:val="bullet"/>
      <w:lvlText w:val="−"/>
      <w:lvlJc w:val="left"/>
      <w:pPr>
        <w:ind w:left="1701" w:hanging="567"/>
      </w:pPr>
      <w:rPr>
        <w:rFonts w:ascii="Noto Sans Symbols" w:eastAsia="Noto Sans Symbols" w:hAnsi="Noto Sans Symbols" w:cs="Noto Sans Symbols" w:hint="default"/>
      </w:rPr>
    </w:lvl>
    <w:lvl w:ilvl="4">
      <w:start w:val="1"/>
      <w:numFmt w:val="decimal"/>
      <w:lvlText w:val="%1.%2.%3.−.%5."/>
      <w:lvlJc w:val="left"/>
      <w:pPr>
        <w:ind w:left="2232" w:hanging="792"/>
      </w:pPr>
      <w:rPr>
        <w:rFonts w:hint="default"/>
      </w:rPr>
    </w:lvl>
    <w:lvl w:ilvl="5">
      <w:start w:val="1"/>
      <w:numFmt w:val="decimal"/>
      <w:lvlText w:val="%1.%2.%3.−.%5.%6."/>
      <w:lvlJc w:val="left"/>
      <w:pPr>
        <w:ind w:left="2736" w:hanging="935"/>
      </w:pPr>
      <w:rPr>
        <w:rFonts w:hint="default"/>
      </w:rPr>
    </w:lvl>
    <w:lvl w:ilvl="6">
      <w:start w:val="1"/>
      <w:numFmt w:val="decimal"/>
      <w:lvlText w:val="%1.%2.%3.−.%5.%6.%7."/>
      <w:lvlJc w:val="left"/>
      <w:pPr>
        <w:ind w:left="3240" w:hanging="1080"/>
      </w:pPr>
      <w:rPr>
        <w:rFonts w:hint="default"/>
      </w:rPr>
    </w:lvl>
    <w:lvl w:ilvl="7">
      <w:start w:val="1"/>
      <w:numFmt w:val="decimal"/>
      <w:lvlText w:val="%1.%2.%3.−.%5.%6.%7.%8."/>
      <w:lvlJc w:val="left"/>
      <w:pPr>
        <w:ind w:left="3744" w:hanging="1224"/>
      </w:pPr>
      <w:rPr>
        <w:rFonts w:hint="default"/>
      </w:rPr>
    </w:lvl>
    <w:lvl w:ilvl="8">
      <w:start w:val="1"/>
      <w:numFmt w:val="decimal"/>
      <w:lvlText w:val="%1.%2.%3.−.%5.%6.%7.%8.%9."/>
      <w:lvlJc w:val="left"/>
      <w:pPr>
        <w:ind w:left="4320" w:hanging="1440"/>
      </w:pPr>
      <w:rPr>
        <w:rFonts w:hint="default"/>
      </w:rPr>
    </w:lvl>
  </w:abstractNum>
  <w:abstractNum w:abstractNumId="46" w15:restartNumberingAfterBreak="0">
    <w:nsid w:val="798536F1"/>
    <w:multiLevelType w:val="multilevel"/>
    <w:tmpl w:val="D43E0662"/>
    <w:styleLink w:val="CurrentList6"/>
    <w:lvl w:ilvl="0">
      <w:start w:val="1"/>
      <w:numFmt w:val="decimal"/>
      <w:lvlText w:val="%1."/>
      <w:lvlJc w:val="left"/>
      <w:pPr>
        <w:ind w:left="567" w:hanging="567"/>
      </w:pPr>
      <w:rPr>
        <w:rFonts w:ascii="Calibri" w:eastAsia="Calibri" w:hAnsi="Calibri" w:cs="Calibri" w:hint="default"/>
        <w:b/>
        <w:i w:val="0"/>
        <w:smallCaps w:val="0"/>
        <w:sz w:val="22"/>
        <w:szCs w:val="22"/>
      </w:rPr>
    </w:lvl>
    <w:lvl w:ilvl="1">
      <w:start w:val="1"/>
      <w:numFmt w:val="decimal"/>
      <w:lvlText w:val="%1.%2."/>
      <w:lvlJc w:val="left"/>
      <w:pPr>
        <w:ind w:left="567" w:hanging="567"/>
      </w:pPr>
      <w:rPr>
        <w:rFonts w:ascii="Calibri" w:eastAsia="Calibri" w:hAnsi="Calibri" w:cs="Calibri" w:hint="default"/>
        <w:b w:val="0"/>
        <w:i w:val="0"/>
        <w:smallCaps w:val="0"/>
        <w:sz w:val="22"/>
        <w:szCs w:val="22"/>
      </w:rPr>
    </w:lvl>
    <w:lvl w:ilvl="2">
      <w:start w:val="1"/>
      <w:numFmt w:val="lowerLetter"/>
      <w:lvlText w:val="%3)"/>
      <w:lvlJc w:val="left"/>
      <w:pPr>
        <w:ind w:left="1134" w:hanging="567"/>
      </w:pPr>
      <w:rPr>
        <w:rFonts w:ascii="Calibri" w:eastAsia="Calibri" w:hAnsi="Calibri" w:cs="Calibri" w:hint="default"/>
        <w:b w:val="0"/>
        <w:i w:val="0"/>
        <w:smallCaps w:val="0"/>
        <w:sz w:val="22"/>
        <w:szCs w:val="22"/>
      </w:rPr>
    </w:lvl>
    <w:lvl w:ilvl="3">
      <w:start w:val="1"/>
      <w:numFmt w:val="bullet"/>
      <w:lvlText w:val="−"/>
      <w:lvlJc w:val="left"/>
      <w:pPr>
        <w:ind w:left="1701" w:hanging="567"/>
      </w:pPr>
      <w:rPr>
        <w:rFonts w:ascii="Noto Sans Symbols" w:eastAsia="Noto Sans Symbols" w:hAnsi="Noto Sans Symbols" w:cs="Noto Sans Symbols" w:hint="default"/>
      </w:rPr>
    </w:lvl>
    <w:lvl w:ilvl="4">
      <w:start w:val="1"/>
      <w:numFmt w:val="decimal"/>
      <w:lvlText w:val="%1.%2.%3.−.%5."/>
      <w:lvlJc w:val="left"/>
      <w:pPr>
        <w:ind w:left="2232" w:hanging="792"/>
      </w:pPr>
      <w:rPr>
        <w:rFonts w:hint="default"/>
      </w:rPr>
    </w:lvl>
    <w:lvl w:ilvl="5">
      <w:start w:val="1"/>
      <w:numFmt w:val="decimal"/>
      <w:lvlText w:val="%1.%2.%3.−.%5.%6."/>
      <w:lvlJc w:val="left"/>
      <w:pPr>
        <w:ind w:left="2736" w:hanging="935"/>
      </w:pPr>
      <w:rPr>
        <w:rFonts w:hint="default"/>
      </w:rPr>
    </w:lvl>
    <w:lvl w:ilvl="6">
      <w:start w:val="1"/>
      <w:numFmt w:val="decimal"/>
      <w:lvlText w:val="%1.%2.%3.−.%5.%6.%7."/>
      <w:lvlJc w:val="left"/>
      <w:pPr>
        <w:ind w:left="3240" w:hanging="1080"/>
      </w:pPr>
      <w:rPr>
        <w:rFonts w:hint="default"/>
      </w:rPr>
    </w:lvl>
    <w:lvl w:ilvl="7">
      <w:start w:val="1"/>
      <w:numFmt w:val="decimal"/>
      <w:lvlText w:val="%1.%2.%3.−.%5.%6.%7.%8."/>
      <w:lvlJc w:val="left"/>
      <w:pPr>
        <w:ind w:left="3744" w:hanging="1224"/>
      </w:pPr>
      <w:rPr>
        <w:rFonts w:hint="default"/>
      </w:rPr>
    </w:lvl>
    <w:lvl w:ilvl="8">
      <w:start w:val="1"/>
      <w:numFmt w:val="decimal"/>
      <w:lvlText w:val="%1.%2.%3.−.%5.%6.%7.%8.%9."/>
      <w:lvlJc w:val="left"/>
      <w:pPr>
        <w:ind w:left="4320" w:hanging="1440"/>
      </w:pPr>
      <w:rPr>
        <w:rFonts w:hint="default"/>
      </w:rPr>
    </w:lvl>
  </w:abstractNum>
  <w:abstractNum w:abstractNumId="47" w15:restartNumberingAfterBreak="0">
    <w:nsid w:val="7BD27404"/>
    <w:multiLevelType w:val="multilevel"/>
    <w:tmpl w:val="13A2A9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C1506E"/>
    <w:multiLevelType w:val="multilevel"/>
    <w:tmpl w:val="870E8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7898481">
    <w:abstractNumId w:val="44"/>
  </w:num>
  <w:num w:numId="2" w16cid:durableId="1899438732">
    <w:abstractNumId w:val="23"/>
  </w:num>
  <w:num w:numId="3" w16cid:durableId="212345600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num>
  <w:num w:numId="4" w16cid:durableId="1117602940">
    <w:abstractNumId w:val="29"/>
  </w:num>
  <w:num w:numId="5" w16cid:durableId="2078243351">
    <w:abstractNumId w:val="15"/>
  </w:num>
  <w:num w:numId="6" w16cid:durableId="241335034">
    <w:abstractNumId w:val="7"/>
  </w:num>
  <w:num w:numId="7" w16cid:durableId="1699965723">
    <w:abstractNumId w:val="36"/>
  </w:num>
  <w:num w:numId="8" w16cid:durableId="202716583">
    <w:abstractNumId w:val="31"/>
  </w:num>
  <w:num w:numId="9" w16cid:durableId="913664992">
    <w:abstractNumId w:val="2"/>
  </w:num>
  <w:num w:numId="10" w16cid:durableId="558908278">
    <w:abstractNumId w:val="45"/>
  </w:num>
  <w:num w:numId="11" w16cid:durableId="881554399">
    <w:abstractNumId w:val="10"/>
  </w:num>
  <w:num w:numId="12" w16cid:durableId="2108958587">
    <w:abstractNumId w:val="32"/>
  </w:num>
  <w:num w:numId="13" w16cid:durableId="1782844568">
    <w:abstractNumId w:val="46"/>
  </w:num>
  <w:num w:numId="14" w16cid:durableId="293147382">
    <w:abstractNumId w:val="40"/>
  </w:num>
  <w:num w:numId="15" w16cid:durableId="1140347114">
    <w:abstractNumId w:val="38"/>
  </w:num>
  <w:num w:numId="16" w16cid:durableId="914438438">
    <w:abstractNumId w:val="35"/>
  </w:num>
  <w:num w:numId="17" w16cid:durableId="1618441599">
    <w:abstractNumId w:val="16"/>
  </w:num>
  <w:num w:numId="18" w16cid:durableId="501160328">
    <w:abstractNumId w:val="3"/>
  </w:num>
  <w:num w:numId="19" w16cid:durableId="882910664">
    <w:abstractNumId w:val="13"/>
  </w:num>
  <w:num w:numId="20" w16cid:durableId="839004418">
    <w:abstractNumId w:val="18"/>
  </w:num>
  <w:num w:numId="21" w16cid:durableId="1206061033">
    <w:abstractNumId w:val="39"/>
  </w:num>
  <w:num w:numId="22" w16cid:durableId="1409114850">
    <w:abstractNumId w:val="25"/>
  </w:num>
  <w:num w:numId="23" w16cid:durableId="1121219880">
    <w:abstractNumId w:val="1"/>
  </w:num>
  <w:num w:numId="24" w16cid:durableId="1959332884">
    <w:abstractNumId w:val="21"/>
  </w:num>
  <w:num w:numId="25" w16cid:durableId="1886211245">
    <w:abstractNumId w:val="17"/>
  </w:num>
  <w:num w:numId="26" w16cid:durableId="786122274">
    <w:abstractNumId w:val="5"/>
  </w:num>
  <w:num w:numId="27" w16cid:durableId="1230844706">
    <w:abstractNumId w:val="4"/>
  </w:num>
  <w:num w:numId="28" w16cid:durableId="963462640">
    <w:abstractNumId w:val="6"/>
  </w:num>
  <w:num w:numId="29" w16cid:durableId="1585530649">
    <w:abstractNumId w:val="48"/>
  </w:num>
  <w:num w:numId="30" w16cid:durableId="480971211">
    <w:abstractNumId w:val="8"/>
  </w:num>
  <w:num w:numId="31" w16cid:durableId="58989713">
    <w:abstractNumId w:val="0"/>
  </w:num>
  <w:num w:numId="32" w16cid:durableId="767695232">
    <w:abstractNumId w:val="41"/>
  </w:num>
  <w:num w:numId="33" w16cid:durableId="1286546096">
    <w:abstractNumId w:val="43"/>
  </w:num>
  <w:num w:numId="34" w16cid:durableId="1017150890">
    <w:abstractNumId w:val="27"/>
  </w:num>
  <w:num w:numId="35" w16cid:durableId="2061051074">
    <w:abstractNumId w:val="9"/>
  </w:num>
  <w:num w:numId="36" w16cid:durableId="747770439">
    <w:abstractNumId w:val="34"/>
  </w:num>
  <w:num w:numId="37" w16cid:durableId="2053846289">
    <w:abstractNumId w:val="24"/>
  </w:num>
  <w:num w:numId="38" w16cid:durableId="1436555010">
    <w:abstractNumId w:val="22"/>
  </w:num>
  <w:num w:numId="39" w16cid:durableId="1876699224">
    <w:abstractNumId w:val="12"/>
  </w:num>
  <w:num w:numId="40" w16cid:durableId="309481926">
    <w:abstractNumId w:val="47"/>
  </w:num>
  <w:num w:numId="41" w16cid:durableId="1103917220">
    <w:abstractNumId w:val="19"/>
  </w:num>
  <w:num w:numId="42" w16cid:durableId="1685740699">
    <w:abstractNumId w:val="37"/>
  </w:num>
  <w:num w:numId="43" w16cid:durableId="262108931">
    <w:abstractNumId w:val="11"/>
  </w:num>
  <w:num w:numId="44" w16cid:durableId="97912208">
    <w:abstractNumId w:val="30"/>
  </w:num>
  <w:num w:numId="45" w16cid:durableId="396903954">
    <w:abstractNumId w:val="20"/>
  </w:num>
  <w:num w:numId="46" w16cid:durableId="1106580008">
    <w:abstractNumId w:val="33"/>
  </w:num>
  <w:num w:numId="47" w16cid:durableId="1094594473">
    <w:abstractNumId w:val="28"/>
  </w:num>
  <w:num w:numId="48" w16cid:durableId="1649941070">
    <w:abstractNumId w:val="14"/>
  </w:num>
  <w:num w:numId="49" w16cid:durableId="15429407">
    <w:abstractNumId w:val="42"/>
  </w:num>
  <w:num w:numId="50" w16cid:durableId="2127346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DA"/>
    <w:rsid w:val="00017B84"/>
    <w:rsid w:val="00020AFF"/>
    <w:rsid w:val="00024367"/>
    <w:rsid w:val="00024678"/>
    <w:rsid w:val="000301E1"/>
    <w:rsid w:val="00030DA4"/>
    <w:rsid w:val="00050923"/>
    <w:rsid w:val="0005174B"/>
    <w:rsid w:val="00052B14"/>
    <w:rsid w:val="00072BBC"/>
    <w:rsid w:val="0007380F"/>
    <w:rsid w:val="00075035"/>
    <w:rsid w:val="0009011F"/>
    <w:rsid w:val="00094C14"/>
    <w:rsid w:val="000B7641"/>
    <w:rsid w:val="000C15D8"/>
    <w:rsid w:val="000C533C"/>
    <w:rsid w:val="000D2465"/>
    <w:rsid w:val="000E22F5"/>
    <w:rsid w:val="000E790A"/>
    <w:rsid w:val="000F1073"/>
    <w:rsid w:val="00103557"/>
    <w:rsid w:val="0010753D"/>
    <w:rsid w:val="00123AB9"/>
    <w:rsid w:val="001267DF"/>
    <w:rsid w:val="00153B1C"/>
    <w:rsid w:val="001919F9"/>
    <w:rsid w:val="001946C0"/>
    <w:rsid w:val="001A31BA"/>
    <w:rsid w:val="001A39D2"/>
    <w:rsid w:val="001C1E55"/>
    <w:rsid w:val="001E6E99"/>
    <w:rsid w:val="001F3AE3"/>
    <w:rsid w:val="002016B4"/>
    <w:rsid w:val="00202198"/>
    <w:rsid w:val="00203E73"/>
    <w:rsid w:val="002103A3"/>
    <w:rsid w:val="002116E1"/>
    <w:rsid w:val="00217D30"/>
    <w:rsid w:val="002231C0"/>
    <w:rsid w:val="00224814"/>
    <w:rsid w:val="002262ED"/>
    <w:rsid w:val="0022635B"/>
    <w:rsid w:val="0022657A"/>
    <w:rsid w:val="00227DBE"/>
    <w:rsid w:val="00234DB7"/>
    <w:rsid w:val="00240C28"/>
    <w:rsid w:val="002444E9"/>
    <w:rsid w:val="0025222C"/>
    <w:rsid w:val="0025330B"/>
    <w:rsid w:val="002A03B3"/>
    <w:rsid w:val="002A50B8"/>
    <w:rsid w:val="002B4790"/>
    <w:rsid w:val="002C51D2"/>
    <w:rsid w:val="002D609E"/>
    <w:rsid w:val="002E50A9"/>
    <w:rsid w:val="002F2B80"/>
    <w:rsid w:val="002F594F"/>
    <w:rsid w:val="00331D7D"/>
    <w:rsid w:val="00333521"/>
    <w:rsid w:val="0034238F"/>
    <w:rsid w:val="00346F31"/>
    <w:rsid w:val="00360F14"/>
    <w:rsid w:val="003637A5"/>
    <w:rsid w:val="00363F4D"/>
    <w:rsid w:val="00393BC8"/>
    <w:rsid w:val="003958D7"/>
    <w:rsid w:val="003A11AE"/>
    <w:rsid w:val="003A7DE7"/>
    <w:rsid w:val="003B2F95"/>
    <w:rsid w:val="003B4676"/>
    <w:rsid w:val="003C12FB"/>
    <w:rsid w:val="003C3AFC"/>
    <w:rsid w:val="003D14BB"/>
    <w:rsid w:val="003D7772"/>
    <w:rsid w:val="00402F96"/>
    <w:rsid w:val="0040475B"/>
    <w:rsid w:val="00415FBC"/>
    <w:rsid w:val="00420AE4"/>
    <w:rsid w:val="004268F3"/>
    <w:rsid w:val="004332B9"/>
    <w:rsid w:val="004376DB"/>
    <w:rsid w:val="0047692B"/>
    <w:rsid w:val="00483DA8"/>
    <w:rsid w:val="004C7E48"/>
    <w:rsid w:val="004E0F77"/>
    <w:rsid w:val="004F2779"/>
    <w:rsid w:val="0050087A"/>
    <w:rsid w:val="00502D6E"/>
    <w:rsid w:val="0051129A"/>
    <w:rsid w:val="0051354E"/>
    <w:rsid w:val="00522227"/>
    <w:rsid w:val="00524B92"/>
    <w:rsid w:val="0057394A"/>
    <w:rsid w:val="005C51DD"/>
    <w:rsid w:val="005C693B"/>
    <w:rsid w:val="005C7E08"/>
    <w:rsid w:val="005D2552"/>
    <w:rsid w:val="005E7D61"/>
    <w:rsid w:val="005F57EB"/>
    <w:rsid w:val="006002AE"/>
    <w:rsid w:val="006073CA"/>
    <w:rsid w:val="006648C0"/>
    <w:rsid w:val="006A3F01"/>
    <w:rsid w:val="006A651C"/>
    <w:rsid w:val="006E0A76"/>
    <w:rsid w:val="006F1400"/>
    <w:rsid w:val="00702947"/>
    <w:rsid w:val="00712710"/>
    <w:rsid w:val="00727FD3"/>
    <w:rsid w:val="00732646"/>
    <w:rsid w:val="00763EF8"/>
    <w:rsid w:val="00764537"/>
    <w:rsid w:val="00772AB5"/>
    <w:rsid w:val="0077310F"/>
    <w:rsid w:val="007753DA"/>
    <w:rsid w:val="007826ED"/>
    <w:rsid w:val="00791C01"/>
    <w:rsid w:val="007A5FA9"/>
    <w:rsid w:val="007A6373"/>
    <w:rsid w:val="007A7967"/>
    <w:rsid w:val="007B3608"/>
    <w:rsid w:val="007E5089"/>
    <w:rsid w:val="007F3122"/>
    <w:rsid w:val="0080118F"/>
    <w:rsid w:val="00812AE4"/>
    <w:rsid w:val="00826F68"/>
    <w:rsid w:val="00830632"/>
    <w:rsid w:val="0083593C"/>
    <w:rsid w:val="00836CD2"/>
    <w:rsid w:val="00852386"/>
    <w:rsid w:val="00857E6A"/>
    <w:rsid w:val="00872D4F"/>
    <w:rsid w:val="008965E7"/>
    <w:rsid w:val="008C5906"/>
    <w:rsid w:val="008D71EB"/>
    <w:rsid w:val="008E07E8"/>
    <w:rsid w:val="008E0BDD"/>
    <w:rsid w:val="008E256F"/>
    <w:rsid w:val="008E3D6B"/>
    <w:rsid w:val="008E7031"/>
    <w:rsid w:val="008E7B5E"/>
    <w:rsid w:val="00906BE3"/>
    <w:rsid w:val="009117EF"/>
    <w:rsid w:val="0091255E"/>
    <w:rsid w:val="009242A8"/>
    <w:rsid w:val="009250BD"/>
    <w:rsid w:val="00937001"/>
    <w:rsid w:val="00940CB9"/>
    <w:rsid w:val="00971718"/>
    <w:rsid w:val="00981A34"/>
    <w:rsid w:val="009B3065"/>
    <w:rsid w:val="009C1EC5"/>
    <w:rsid w:val="009C4E19"/>
    <w:rsid w:val="009C5983"/>
    <w:rsid w:val="009D2ECE"/>
    <w:rsid w:val="009F4408"/>
    <w:rsid w:val="00A00447"/>
    <w:rsid w:val="00A0157E"/>
    <w:rsid w:val="00A01998"/>
    <w:rsid w:val="00A01FCC"/>
    <w:rsid w:val="00A1469F"/>
    <w:rsid w:val="00A22437"/>
    <w:rsid w:val="00A24719"/>
    <w:rsid w:val="00A44B2E"/>
    <w:rsid w:val="00A70BB7"/>
    <w:rsid w:val="00A72B93"/>
    <w:rsid w:val="00AB260A"/>
    <w:rsid w:val="00AC3D2F"/>
    <w:rsid w:val="00AE5382"/>
    <w:rsid w:val="00AE6EC5"/>
    <w:rsid w:val="00AF7690"/>
    <w:rsid w:val="00B113D2"/>
    <w:rsid w:val="00B14788"/>
    <w:rsid w:val="00B16986"/>
    <w:rsid w:val="00B17436"/>
    <w:rsid w:val="00B309C2"/>
    <w:rsid w:val="00B33CA4"/>
    <w:rsid w:val="00B529CD"/>
    <w:rsid w:val="00B7651E"/>
    <w:rsid w:val="00B90EAB"/>
    <w:rsid w:val="00B92BE6"/>
    <w:rsid w:val="00BA1F0A"/>
    <w:rsid w:val="00BC2F73"/>
    <w:rsid w:val="00BC5341"/>
    <w:rsid w:val="00BE74DA"/>
    <w:rsid w:val="00BF389D"/>
    <w:rsid w:val="00C219C6"/>
    <w:rsid w:val="00C21B71"/>
    <w:rsid w:val="00C36565"/>
    <w:rsid w:val="00C373CF"/>
    <w:rsid w:val="00C37778"/>
    <w:rsid w:val="00C513C5"/>
    <w:rsid w:val="00C85445"/>
    <w:rsid w:val="00C866C8"/>
    <w:rsid w:val="00C9456E"/>
    <w:rsid w:val="00CB1A4F"/>
    <w:rsid w:val="00CD6B8C"/>
    <w:rsid w:val="00CD6DAD"/>
    <w:rsid w:val="00CE0FDC"/>
    <w:rsid w:val="00CF35CB"/>
    <w:rsid w:val="00D03702"/>
    <w:rsid w:val="00D16821"/>
    <w:rsid w:val="00D362E6"/>
    <w:rsid w:val="00D55E57"/>
    <w:rsid w:val="00D6172F"/>
    <w:rsid w:val="00D61F48"/>
    <w:rsid w:val="00D73497"/>
    <w:rsid w:val="00D80279"/>
    <w:rsid w:val="00D82830"/>
    <w:rsid w:val="00D861FF"/>
    <w:rsid w:val="00D876DD"/>
    <w:rsid w:val="00DD5A8B"/>
    <w:rsid w:val="00DF74C0"/>
    <w:rsid w:val="00E131E1"/>
    <w:rsid w:val="00E26DDE"/>
    <w:rsid w:val="00E344CD"/>
    <w:rsid w:val="00E447BF"/>
    <w:rsid w:val="00E450C2"/>
    <w:rsid w:val="00E72DD1"/>
    <w:rsid w:val="00E90E11"/>
    <w:rsid w:val="00E919C4"/>
    <w:rsid w:val="00EA3BD2"/>
    <w:rsid w:val="00EC13BC"/>
    <w:rsid w:val="00ED13A7"/>
    <w:rsid w:val="00ED6C22"/>
    <w:rsid w:val="00EF7D1E"/>
    <w:rsid w:val="00F13E57"/>
    <w:rsid w:val="00F23A4A"/>
    <w:rsid w:val="00F30651"/>
    <w:rsid w:val="00F36493"/>
    <w:rsid w:val="00F57B52"/>
    <w:rsid w:val="00F6406E"/>
    <w:rsid w:val="00F80B3B"/>
    <w:rsid w:val="00F86A4E"/>
    <w:rsid w:val="00FA0ADF"/>
    <w:rsid w:val="00FB627B"/>
    <w:rsid w:val="00FC098C"/>
    <w:rsid w:val="00FC5B53"/>
    <w:rsid w:val="00FC6755"/>
    <w:rsid w:val="00FD1463"/>
    <w:rsid w:val="00FD328F"/>
    <w:rsid w:val="00FD39E2"/>
    <w:rsid w:val="00FD44B7"/>
    <w:rsid w:val="00FD510C"/>
    <w:rsid w:val="134E4076"/>
    <w:rsid w:val="2631A325"/>
    <w:rsid w:val="4CCF1D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2BED"/>
  <w15:docId w15:val="{610574D4-A032-9248-9BD7-A909C58D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753DA"/>
  </w:style>
  <w:style w:type="paragraph" w:styleId="Nadpis1">
    <w:name w:val="heading 1"/>
    <w:basedOn w:val="Normln"/>
    <w:next w:val="Normln"/>
    <w:link w:val="Nadpis1Char"/>
    <w:uiPriority w:val="9"/>
    <w:qFormat/>
    <w:rsid w:val="007753DA"/>
    <w:pPr>
      <w:keepNext/>
      <w:keepLines/>
      <w:spacing w:before="400" w:after="120"/>
      <w:outlineLvl w:val="0"/>
    </w:pPr>
    <w:rPr>
      <w:sz w:val="40"/>
      <w:szCs w:val="40"/>
    </w:rPr>
  </w:style>
  <w:style w:type="paragraph" w:styleId="Nadpis2">
    <w:name w:val="heading 2"/>
    <w:aliases w:val="Nadpis H2"/>
    <w:basedOn w:val="Normln"/>
    <w:next w:val="Normln"/>
    <w:link w:val="Nadpis2Char"/>
    <w:uiPriority w:val="9"/>
    <w:qFormat/>
    <w:rsid w:val="007753DA"/>
    <w:pPr>
      <w:keepNext/>
      <w:keepLines/>
      <w:spacing w:before="360" w:after="120"/>
      <w:outlineLvl w:val="1"/>
    </w:pPr>
    <w:rPr>
      <w:sz w:val="32"/>
      <w:szCs w:val="32"/>
    </w:rPr>
  </w:style>
  <w:style w:type="paragraph" w:styleId="Nadpis3">
    <w:name w:val="heading 3"/>
    <w:basedOn w:val="Normln"/>
    <w:next w:val="Normln"/>
    <w:link w:val="Nadpis3Char"/>
    <w:uiPriority w:val="9"/>
    <w:qFormat/>
    <w:rsid w:val="007753DA"/>
    <w:pPr>
      <w:keepNext/>
      <w:keepLines/>
      <w:spacing w:before="320" w:after="80"/>
      <w:outlineLvl w:val="2"/>
    </w:pPr>
    <w:rPr>
      <w:color w:val="434343"/>
      <w:sz w:val="28"/>
      <w:szCs w:val="28"/>
    </w:rPr>
  </w:style>
  <w:style w:type="paragraph" w:styleId="Nadpis4">
    <w:name w:val="heading 4"/>
    <w:basedOn w:val="Normln"/>
    <w:next w:val="Normln"/>
    <w:rsid w:val="007753DA"/>
    <w:pPr>
      <w:keepNext/>
      <w:keepLines/>
      <w:spacing w:before="280" w:after="80"/>
      <w:outlineLvl w:val="3"/>
    </w:pPr>
    <w:rPr>
      <w:color w:val="666666"/>
      <w:sz w:val="24"/>
      <w:szCs w:val="24"/>
    </w:rPr>
  </w:style>
  <w:style w:type="paragraph" w:styleId="Nadpis5">
    <w:name w:val="heading 5"/>
    <w:basedOn w:val="Normln"/>
    <w:next w:val="Normln"/>
    <w:rsid w:val="007753DA"/>
    <w:pPr>
      <w:keepNext/>
      <w:keepLines/>
      <w:spacing w:before="240" w:after="80"/>
      <w:outlineLvl w:val="4"/>
    </w:pPr>
    <w:rPr>
      <w:color w:val="666666"/>
    </w:rPr>
  </w:style>
  <w:style w:type="paragraph" w:styleId="Nadpis6">
    <w:name w:val="heading 6"/>
    <w:basedOn w:val="Normln"/>
    <w:next w:val="Normln"/>
    <w:rsid w:val="007753DA"/>
    <w:pPr>
      <w:keepNext/>
      <w:keepLines/>
      <w:spacing w:before="240" w:after="80"/>
      <w:outlineLvl w:val="5"/>
    </w:pPr>
    <w:rPr>
      <w:i/>
      <w:color w:val="666666"/>
    </w:rPr>
  </w:style>
  <w:style w:type="paragraph" w:styleId="Nadpis9">
    <w:name w:val="heading 9"/>
    <w:basedOn w:val="Normln"/>
    <w:next w:val="Normln"/>
    <w:link w:val="Nadpis9Char"/>
    <w:uiPriority w:val="9"/>
    <w:semiHidden/>
    <w:unhideWhenUsed/>
    <w:qFormat/>
    <w:rsid w:val="00502D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7753DA"/>
  </w:style>
  <w:style w:type="table" w:customStyle="1" w:styleId="TableNormal1">
    <w:name w:val="Table Normal1"/>
    <w:rsid w:val="007753DA"/>
    <w:tblPr>
      <w:tblCellMar>
        <w:top w:w="0" w:type="dxa"/>
        <w:left w:w="0" w:type="dxa"/>
        <w:bottom w:w="0" w:type="dxa"/>
        <w:right w:w="0" w:type="dxa"/>
      </w:tblCellMar>
    </w:tblPr>
  </w:style>
  <w:style w:type="paragraph" w:styleId="Nzev">
    <w:name w:val="Title"/>
    <w:basedOn w:val="Normln"/>
    <w:next w:val="Normln"/>
    <w:link w:val="NzevChar"/>
    <w:qFormat/>
    <w:rsid w:val="007753DA"/>
    <w:pPr>
      <w:keepNext/>
      <w:keepLines/>
      <w:spacing w:after="60"/>
    </w:pPr>
    <w:rPr>
      <w:sz w:val="52"/>
      <w:szCs w:val="52"/>
    </w:rPr>
  </w:style>
  <w:style w:type="paragraph" w:styleId="Podnadpis">
    <w:name w:val="Subtitle"/>
    <w:basedOn w:val="Normln"/>
    <w:next w:val="Normln"/>
    <w:rsid w:val="007753DA"/>
    <w:pPr>
      <w:keepNext/>
      <w:keepLines/>
      <w:spacing w:after="320"/>
    </w:pPr>
    <w:rPr>
      <w:color w:val="666666"/>
      <w:sz w:val="30"/>
      <w:szCs w:val="30"/>
    </w:rPr>
  </w:style>
  <w:style w:type="paragraph" w:styleId="Odstavecseseznamem">
    <w:name w:val="List Paragraph"/>
    <w:aliases w:val="Odstavec 1"/>
    <w:basedOn w:val="Normln"/>
    <w:link w:val="OdstavecseseznamemChar"/>
    <w:uiPriority w:val="34"/>
    <w:qFormat/>
    <w:rsid w:val="00412E01"/>
    <w:pPr>
      <w:ind w:left="720"/>
      <w:contextualSpacing/>
    </w:pPr>
  </w:style>
  <w:style w:type="character" w:styleId="Zdraznn">
    <w:name w:val="Emphasis"/>
    <w:basedOn w:val="Standardnpsmoodstavce"/>
    <w:uiPriority w:val="20"/>
    <w:qFormat/>
    <w:rsid w:val="00FC6BED"/>
    <w:rPr>
      <w:i/>
      <w:iCs/>
    </w:rPr>
  </w:style>
  <w:style w:type="paragraph" w:styleId="Zhlav">
    <w:name w:val="header"/>
    <w:basedOn w:val="Normln"/>
    <w:link w:val="ZhlavChar"/>
    <w:uiPriority w:val="99"/>
    <w:unhideWhenUsed/>
    <w:rsid w:val="002D4C4B"/>
    <w:pPr>
      <w:tabs>
        <w:tab w:val="center" w:pos="4536"/>
        <w:tab w:val="right" w:pos="9072"/>
      </w:tabs>
      <w:spacing w:line="240" w:lineRule="auto"/>
    </w:pPr>
  </w:style>
  <w:style w:type="character" w:customStyle="1" w:styleId="ZhlavChar">
    <w:name w:val="Záhlaví Char"/>
    <w:basedOn w:val="Standardnpsmoodstavce"/>
    <w:link w:val="Zhlav"/>
    <w:uiPriority w:val="99"/>
    <w:rsid w:val="002D4C4B"/>
  </w:style>
  <w:style w:type="paragraph" w:styleId="Zpat">
    <w:name w:val="footer"/>
    <w:basedOn w:val="Normln"/>
    <w:link w:val="ZpatChar"/>
    <w:uiPriority w:val="99"/>
    <w:unhideWhenUsed/>
    <w:rsid w:val="002D4C4B"/>
    <w:pPr>
      <w:tabs>
        <w:tab w:val="center" w:pos="4536"/>
        <w:tab w:val="right" w:pos="9072"/>
      </w:tabs>
      <w:spacing w:line="240" w:lineRule="auto"/>
    </w:pPr>
  </w:style>
  <w:style w:type="character" w:customStyle="1" w:styleId="ZpatChar">
    <w:name w:val="Zápatí Char"/>
    <w:basedOn w:val="Standardnpsmoodstavce"/>
    <w:link w:val="Zpat"/>
    <w:uiPriority w:val="99"/>
    <w:rsid w:val="002D4C4B"/>
  </w:style>
  <w:style w:type="character" w:styleId="slostrnky">
    <w:name w:val="page number"/>
    <w:basedOn w:val="Standardnpsmoodstavce"/>
    <w:uiPriority w:val="99"/>
    <w:semiHidden/>
    <w:unhideWhenUsed/>
    <w:rsid w:val="004D4FFC"/>
  </w:style>
  <w:style w:type="paragraph" w:styleId="Nadpisobsahu">
    <w:name w:val="TOC Heading"/>
    <w:basedOn w:val="Nadpis1"/>
    <w:next w:val="Normln"/>
    <w:uiPriority w:val="39"/>
    <w:unhideWhenUsed/>
    <w:qFormat/>
    <w:rsid w:val="004D61BD"/>
    <w:pPr>
      <w:spacing w:before="480" w:after="0"/>
      <w:outlineLvl w:val="9"/>
    </w:pPr>
    <w:rPr>
      <w:rFonts w:asciiTheme="majorHAnsi" w:eastAsiaTheme="majorEastAsia" w:hAnsiTheme="majorHAnsi" w:cstheme="majorBidi"/>
      <w:b/>
      <w:bCs/>
      <w:color w:val="2F5496" w:themeColor="accent1" w:themeShade="BF"/>
      <w:sz w:val="28"/>
      <w:szCs w:val="28"/>
      <w:lang w:val="en-US" w:eastAsia="en-US"/>
    </w:rPr>
  </w:style>
  <w:style w:type="paragraph" w:styleId="Obsah1">
    <w:name w:val="toc 1"/>
    <w:basedOn w:val="Normln"/>
    <w:next w:val="Normln"/>
    <w:autoRedefine/>
    <w:uiPriority w:val="39"/>
    <w:unhideWhenUsed/>
    <w:rsid w:val="004D61BD"/>
    <w:pPr>
      <w:spacing w:before="120"/>
    </w:pPr>
    <w:rPr>
      <w:rFonts w:asciiTheme="minorHAnsi" w:hAnsiTheme="minorHAnsi"/>
      <w:b/>
      <w:bCs/>
      <w:sz w:val="24"/>
      <w:szCs w:val="24"/>
    </w:rPr>
  </w:style>
  <w:style w:type="paragraph" w:styleId="Obsah2">
    <w:name w:val="toc 2"/>
    <w:basedOn w:val="Normln"/>
    <w:next w:val="Normln"/>
    <w:autoRedefine/>
    <w:uiPriority w:val="39"/>
    <w:unhideWhenUsed/>
    <w:rsid w:val="004D61BD"/>
    <w:pPr>
      <w:ind w:left="220"/>
    </w:pPr>
    <w:rPr>
      <w:rFonts w:asciiTheme="minorHAnsi" w:hAnsiTheme="minorHAnsi"/>
      <w:b/>
      <w:bCs/>
    </w:rPr>
  </w:style>
  <w:style w:type="paragraph" w:styleId="Obsah3">
    <w:name w:val="toc 3"/>
    <w:basedOn w:val="Normln"/>
    <w:next w:val="Normln"/>
    <w:autoRedefine/>
    <w:uiPriority w:val="39"/>
    <w:unhideWhenUsed/>
    <w:rsid w:val="004D61BD"/>
    <w:pPr>
      <w:ind w:left="440"/>
    </w:pPr>
    <w:rPr>
      <w:rFonts w:asciiTheme="minorHAnsi" w:hAnsiTheme="minorHAnsi"/>
    </w:rPr>
  </w:style>
  <w:style w:type="character" w:styleId="Hypertextovodkaz">
    <w:name w:val="Hyperlink"/>
    <w:basedOn w:val="Standardnpsmoodstavce"/>
    <w:uiPriority w:val="99"/>
    <w:unhideWhenUsed/>
    <w:rsid w:val="004D61BD"/>
    <w:rPr>
      <w:color w:val="0563C1" w:themeColor="hyperlink"/>
      <w:u w:val="single"/>
    </w:rPr>
  </w:style>
  <w:style w:type="paragraph" w:styleId="Obsah4">
    <w:name w:val="toc 4"/>
    <w:basedOn w:val="Normln"/>
    <w:next w:val="Normln"/>
    <w:autoRedefine/>
    <w:uiPriority w:val="39"/>
    <w:unhideWhenUsed/>
    <w:rsid w:val="004D61BD"/>
    <w:pPr>
      <w:ind w:left="660"/>
    </w:pPr>
    <w:rPr>
      <w:rFonts w:asciiTheme="minorHAnsi" w:hAnsiTheme="minorHAnsi"/>
      <w:sz w:val="20"/>
      <w:szCs w:val="20"/>
    </w:rPr>
  </w:style>
  <w:style w:type="paragraph" w:styleId="Obsah5">
    <w:name w:val="toc 5"/>
    <w:basedOn w:val="Normln"/>
    <w:next w:val="Normln"/>
    <w:autoRedefine/>
    <w:uiPriority w:val="39"/>
    <w:unhideWhenUsed/>
    <w:rsid w:val="004D61BD"/>
    <w:pPr>
      <w:ind w:left="880"/>
    </w:pPr>
    <w:rPr>
      <w:rFonts w:asciiTheme="minorHAnsi" w:hAnsiTheme="minorHAnsi"/>
      <w:sz w:val="20"/>
      <w:szCs w:val="20"/>
    </w:rPr>
  </w:style>
  <w:style w:type="paragraph" w:styleId="Obsah6">
    <w:name w:val="toc 6"/>
    <w:basedOn w:val="Normln"/>
    <w:next w:val="Normln"/>
    <w:autoRedefine/>
    <w:uiPriority w:val="39"/>
    <w:unhideWhenUsed/>
    <w:rsid w:val="004D61BD"/>
    <w:pPr>
      <w:ind w:left="1100"/>
    </w:pPr>
    <w:rPr>
      <w:rFonts w:asciiTheme="minorHAnsi" w:hAnsiTheme="minorHAnsi"/>
      <w:sz w:val="20"/>
      <w:szCs w:val="20"/>
    </w:rPr>
  </w:style>
  <w:style w:type="paragraph" w:styleId="Obsah7">
    <w:name w:val="toc 7"/>
    <w:basedOn w:val="Normln"/>
    <w:next w:val="Normln"/>
    <w:autoRedefine/>
    <w:uiPriority w:val="39"/>
    <w:unhideWhenUsed/>
    <w:rsid w:val="004D61BD"/>
    <w:pPr>
      <w:ind w:left="1320"/>
    </w:pPr>
    <w:rPr>
      <w:rFonts w:asciiTheme="minorHAnsi" w:hAnsiTheme="minorHAnsi"/>
      <w:sz w:val="20"/>
      <w:szCs w:val="20"/>
    </w:rPr>
  </w:style>
  <w:style w:type="paragraph" w:styleId="Obsah8">
    <w:name w:val="toc 8"/>
    <w:basedOn w:val="Normln"/>
    <w:next w:val="Normln"/>
    <w:autoRedefine/>
    <w:uiPriority w:val="39"/>
    <w:unhideWhenUsed/>
    <w:rsid w:val="004D61BD"/>
    <w:pPr>
      <w:ind w:left="1540"/>
    </w:pPr>
    <w:rPr>
      <w:rFonts w:asciiTheme="minorHAnsi" w:hAnsiTheme="minorHAnsi"/>
      <w:sz w:val="20"/>
      <w:szCs w:val="20"/>
    </w:rPr>
  </w:style>
  <w:style w:type="paragraph" w:styleId="Obsah9">
    <w:name w:val="toc 9"/>
    <w:basedOn w:val="Normln"/>
    <w:next w:val="Normln"/>
    <w:autoRedefine/>
    <w:uiPriority w:val="39"/>
    <w:unhideWhenUsed/>
    <w:rsid w:val="004D61BD"/>
    <w:pPr>
      <w:ind w:left="1760"/>
    </w:pPr>
    <w:rPr>
      <w:rFonts w:asciiTheme="minorHAnsi" w:hAnsiTheme="minorHAnsi"/>
      <w:sz w:val="20"/>
      <w:szCs w:val="20"/>
    </w:rPr>
  </w:style>
  <w:style w:type="table" w:styleId="Mkatabulky">
    <w:name w:val="Table Grid"/>
    <w:basedOn w:val="Normlntabulka"/>
    <w:uiPriority w:val="39"/>
    <w:rsid w:val="00540E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rsid w:val="00864DB0"/>
    <w:rPr>
      <w:color w:val="808080"/>
      <w:shd w:val="clear" w:color="auto" w:fill="E6E6E6"/>
    </w:rPr>
  </w:style>
  <w:style w:type="paragraph" w:customStyle="1" w:styleId="Head">
    <w:name w:val="Head"/>
    <w:basedOn w:val="Normln"/>
    <w:link w:val="HeadChar"/>
    <w:qFormat/>
    <w:rsid w:val="0093004B"/>
    <w:pPr>
      <w:widowControl w:val="0"/>
      <w:tabs>
        <w:tab w:val="left" w:pos="567"/>
      </w:tabs>
      <w:autoSpaceDE w:val="0"/>
      <w:autoSpaceDN w:val="0"/>
      <w:adjustRightInd w:val="0"/>
      <w:spacing w:after="200" w:line="240" w:lineRule="auto"/>
      <w:jc w:val="center"/>
      <w:outlineLvl w:val="0"/>
    </w:pPr>
    <w:rPr>
      <w:rFonts w:ascii="Calibri" w:eastAsia="Times New Roman" w:hAnsi="Calibri" w:cs="Times New Roman"/>
      <w:b/>
      <w:bCs/>
      <w:caps/>
    </w:rPr>
  </w:style>
  <w:style w:type="character" w:customStyle="1" w:styleId="HeadChar">
    <w:name w:val="Head Char"/>
    <w:basedOn w:val="Standardnpsmoodstavce"/>
    <w:link w:val="Head"/>
    <w:rsid w:val="0093004B"/>
    <w:rPr>
      <w:rFonts w:ascii="Calibri" w:eastAsia="Times New Roman" w:hAnsi="Calibri" w:cs="Times New Roman"/>
      <w:b/>
      <w:bCs/>
      <w:caps/>
      <w:color w:val="auto"/>
      <w:lang w:val="cs-CZ" w:eastAsia="cs-CZ"/>
    </w:rPr>
  </w:style>
  <w:style w:type="paragraph" w:customStyle="1" w:styleId="Body2">
    <w:name w:val="Body2"/>
    <w:basedOn w:val="Normln"/>
    <w:link w:val="Body2Char"/>
    <w:qFormat/>
    <w:rsid w:val="000B77AB"/>
    <w:pPr>
      <w:widowControl w:val="0"/>
      <w:tabs>
        <w:tab w:val="left" w:pos="567"/>
      </w:tabs>
      <w:autoSpaceDE w:val="0"/>
      <w:autoSpaceDN w:val="0"/>
      <w:adjustRightInd w:val="0"/>
      <w:spacing w:after="200" w:line="300" w:lineRule="auto"/>
      <w:jc w:val="both"/>
    </w:pPr>
    <w:rPr>
      <w:rFonts w:ascii="Calibri" w:eastAsia="Times New Roman" w:hAnsi="Calibri" w:cs="Times New Roman"/>
      <w:bCs/>
    </w:rPr>
  </w:style>
  <w:style w:type="paragraph" w:customStyle="1" w:styleId="Level1">
    <w:name w:val="Level1"/>
    <w:link w:val="Level1Char"/>
    <w:qFormat/>
    <w:rsid w:val="00F9526A"/>
    <w:pPr>
      <w:numPr>
        <w:numId w:val="1"/>
      </w:numPr>
      <w:spacing w:line="300" w:lineRule="auto"/>
      <w:jc w:val="both"/>
    </w:pPr>
    <w:rPr>
      <w:rFonts w:ascii="Calibri" w:eastAsia="Times New Roman" w:hAnsi="Calibri" w:cs="Times New Roman"/>
      <w:b/>
    </w:rPr>
  </w:style>
  <w:style w:type="character" w:customStyle="1" w:styleId="Body2Char">
    <w:name w:val="Body2 Char"/>
    <w:basedOn w:val="Standardnpsmoodstavce"/>
    <w:link w:val="Body2"/>
    <w:rsid w:val="000B77AB"/>
    <w:rPr>
      <w:rFonts w:ascii="Calibri" w:eastAsia="Times New Roman" w:hAnsi="Calibri" w:cs="Times New Roman"/>
      <w:bCs/>
      <w:color w:val="auto"/>
    </w:rPr>
  </w:style>
  <w:style w:type="paragraph" w:customStyle="1" w:styleId="Level2">
    <w:name w:val="Level2"/>
    <w:link w:val="Level2Char"/>
    <w:qFormat/>
    <w:rsid w:val="00F9526A"/>
    <w:pPr>
      <w:numPr>
        <w:ilvl w:val="1"/>
        <w:numId w:val="1"/>
      </w:numPr>
      <w:tabs>
        <w:tab w:val="left" w:pos="567"/>
      </w:tabs>
      <w:spacing w:after="200" w:line="300" w:lineRule="auto"/>
      <w:jc w:val="both"/>
    </w:pPr>
    <w:rPr>
      <w:rFonts w:ascii="Calibri" w:eastAsia="Times New Roman" w:hAnsi="Calibri" w:cs="Times New Roman"/>
    </w:rPr>
  </w:style>
  <w:style w:type="paragraph" w:customStyle="1" w:styleId="Level3">
    <w:name w:val="Level3"/>
    <w:link w:val="Level3Char"/>
    <w:qFormat/>
    <w:rsid w:val="00F9526A"/>
    <w:pPr>
      <w:numPr>
        <w:ilvl w:val="2"/>
        <w:numId w:val="1"/>
      </w:numPr>
      <w:spacing w:after="200" w:line="300" w:lineRule="auto"/>
      <w:jc w:val="both"/>
    </w:pPr>
    <w:rPr>
      <w:rFonts w:ascii="Calibri" w:eastAsia="Times New Roman" w:hAnsi="Calibri" w:cs="Times New Roman"/>
    </w:rPr>
  </w:style>
  <w:style w:type="character" w:customStyle="1" w:styleId="Level2Char">
    <w:name w:val="Level2 Char"/>
    <w:basedOn w:val="Standardnpsmoodstavce"/>
    <w:link w:val="Level2"/>
    <w:rsid w:val="00F9526A"/>
    <w:rPr>
      <w:rFonts w:ascii="Calibri" w:eastAsia="Times New Roman" w:hAnsi="Calibri" w:cs="Times New Roman"/>
    </w:rPr>
  </w:style>
  <w:style w:type="character" w:customStyle="1" w:styleId="Level3Char">
    <w:name w:val="Level3 Char"/>
    <w:basedOn w:val="Standardnpsmoodstavce"/>
    <w:link w:val="Level3"/>
    <w:rsid w:val="00F9526A"/>
    <w:rPr>
      <w:rFonts w:ascii="Calibri" w:eastAsia="Times New Roman" w:hAnsi="Calibri" w:cs="Times New Roman"/>
    </w:rPr>
  </w:style>
  <w:style w:type="paragraph" w:styleId="Seznamsodrkami">
    <w:name w:val="List Bullet"/>
    <w:basedOn w:val="Normln"/>
    <w:uiPriority w:val="99"/>
    <w:semiHidden/>
    <w:unhideWhenUsed/>
    <w:rsid w:val="0093004B"/>
    <w:pPr>
      <w:ind w:left="567" w:hanging="567"/>
      <w:contextualSpacing/>
    </w:pPr>
  </w:style>
  <w:style w:type="paragraph" w:styleId="Seznamsodrkami2">
    <w:name w:val="List Bullet 2"/>
    <w:basedOn w:val="Normln"/>
    <w:uiPriority w:val="99"/>
    <w:semiHidden/>
    <w:unhideWhenUsed/>
    <w:rsid w:val="0093004B"/>
    <w:pPr>
      <w:ind w:left="567" w:hanging="567"/>
      <w:contextualSpacing/>
    </w:pPr>
  </w:style>
  <w:style w:type="paragraph" w:styleId="Seznamsodrkami3">
    <w:name w:val="List Bullet 3"/>
    <w:basedOn w:val="Normln"/>
    <w:uiPriority w:val="99"/>
    <w:semiHidden/>
    <w:unhideWhenUsed/>
    <w:rsid w:val="0093004B"/>
    <w:pPr>
      <w:ind w:left="720" w:hanging="360"/>
      <w:contextualSpacing/>
    </w:pPr>
  </w:style>
  <w:style w:type="paragraph" w:styleId="Normlnweb">
    <w:name w:val="Normal (Web)"/>
    <w:basedOn w:val="Normln"/>
    <w:uiPriority w:val="99"/>
    <w:semiHidden/>
    <w:unhideWhenUsed/>
    <w:rsid w:val="00930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C">
    <w:name w:val="ABC"/>
    <w:link w:val="ABCChar"/>
    <w:autoRedefine/>
    <w:qFormat/>
    <w:rsid w:val="00123AB9"/>
    <w:pPr>
      <w:keepNext/>
      <w:keepLines/>
      <w:pBdr>
        <w:top w:val="nil"/>
        <w:left w:val="nil"/>
        <w:bottom w:val="nil"/>
        <w:right w:val="nil"/>
        <w:between w:val="nil"/>
      </w:pBdr>
      <w:spacing w:before="120" w:after="120" w:line="300" w:lineRule="auto"/>
      <w:ind w:left="567" w:hanging="567"/>
      <w:jc w:val="both"/>
      <w:outlineLvl w:val="2"/>
    </w:pPr>
    <w:rPr>
      <w:rFonts w:ascii="Calibri" w:eastAsia="Times New Roman" w:hAnsi="Calibri" w:cs="Calibri"/>
    </w:rPr>
  </w:style>
  <w:style w:type="paragraph" w:customStyle="1" w:styleId="a">
    <w:name w:val="a"/>
    <w:basedOn w:val="Body2"/>
    <w:link w:val="aChar"/>
    <w:qFormat/>
    <w:rsid w:val="00CA5C5B"/>
    <w:pPr>
      <w:spacing w:line="288" w:lineRule="auto"/>
      <w:ind w:left="680"/>
    </w:pPr>
    <w:rPr>
      <w:rFonts w:asciiTheme="minorHAnsi" w:hAnsiTheme="minorHAnsi" w:cstheme="minorHAnsi"/>
    </w:rPr>
  </w:style>
  <w:style w:type="character" w:customStyle="1" w:styleId="aChar">
    <w:name w:val="a Char"/>
    <w:basedOn w:val="Body2Char"/>
    <w:link w:val="a"/>
    <w:rsid w:val="00CA5C5B"/>
    <w:rPr>
      <w:rFonts w:asciiTheme="minorHAnsi" w:eastAsia="Times New Roman" w:hAnsiTheme="minorHAnsi" w:cstheme="minorHAnsi"/>
      <w:bCs/>
      <w:color w:val="auto"/>
      <w:lang w:val="cs-CZ" w:eastAsia="cs-CZ"/>
    </w:rPr>
  </w:style>
  <w:style w:type="character" w:customStyle="1" w:styleId="DefaultParagraphFontPHPDOCX">
    <w:name w:val="Default Paragraph Font PHPDOCX"/>
    <w:uiPriority w:val="1"/>
    <w:semiHidden/>
    <w:unhideWhenUsed/>
    <w:rsid w:val="007753DA"/>
  </w:style>
  <w:style w:type="paragraph" w:customStyle="1" w:styleId="ListParagraphPHPDOCX">
    <w:name w:val="List Paragraph PHPDOCX"/>
    <w:basedOn w:val="Normln"/>
    <w:uiPriority w:val="34"/>
    <w:semiHidden/>
    <w:unhideWhenUsed/>
    <w:qFormat/>
    <w:rsid w:val="00DF064E"/>
    <w:pPr>
      <w:ind w:left="720"/>
      <w:contextualSpacing/>
    </w:pPr>
  </w:style>
  <w:style w:type="paragraph" w:customStyle="1" w:styleId="TitlePHPDOCX">
    <w:name w:val="Title PHPDOCX"/>
    <w:basedOn w:val="Normln"/>
    <w:next w:val="Normln"/>
    <w:link w:val="TitleCarPHPDOCX1"/>
    <w:uiPriority w:val="10"/>
    <w:semiHidden/>
    <w:unhideWhenUsed/>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uiPriority w:val="10"/>
    <w:semiHidden/>
    <w:unhideWhenUsed/>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ln"/>
    <w:next w:val="Normln"/>
    <w:link w:val="SubtitleCarPHPDOCX1"/>
    <w:uiPriority w:val="11"/>
    <w:semiHidden/>
    <w:unhideWhenUsed/>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uiPriority w:val="11"/>
    <w:semiHidden/>
    <w:unhideWhenUsed/>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rsid w:val="007753DA"/>
    <w:pPr>
      <w:spacing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semiHidden/>
    <w:unhideWhenUsed/>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1"/>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uiPriority w:val="99"/>
    <w:semiHidden/>
    <w:unhideWhenUsed/>
    <w:rsid w:val="00E139EA"/>
    <w:rPr>
      <w:sz w:val="20"/>
      <w:szCs w:val="20"/>
    </w:rPr>
  </w:style>
  <w:style w:type="paragraph" w:customStyle="1" w:styleId="annotationsubjectPHPDOCX">
    <w:name w:val="annotation subject PHPDOCX"/>
    <w:basedOn w:val="annotationtextPHPDOCX"/>
    <w:next w:val="annotationtextPHPDOCX"/>
    <w:link w:val="CommentSubjectCharPHPDOCX1"/>
    <w:uiPriority w:val="99"/>
    <w:semiHidden/>
    <w:unhideWhenUsed/>
    <w:rsid w:val="00E139EA"/>
    <w:rPr>
      <w:b/>
      <w:bCs/>
    </w:rPr>
  </w:style>
  <w:style w:type="character" w:customStyle="1" w:styleId="CommentSubjectCharPHPDOCX">
    <w:name w:val="Comment Subject Char PHPDOCX"/>
    <w:basedOn w:val="CommentTextCharPHPDOCX"/>
    <w:uiPriority w:val="99"/>
    <w:semiHidden/>
    <w:unhideWhenUsed/>
    <w:rsid w:val="00E139EA"/>
    <w:rPr>
      <w:b/>
      <w:bCs/>
      <w:sz w:val="20"/>
      <w:szCs w:val="20"/>
    </w:rPr>
  </w:style>
  <w:style w:type="paragraph" w:customStyle="1" w:styleId="BalloonTextPHPDOCX">
    <w:name w:val="Balloon Text PHPDOCX"/>
    <w:basedOn w:val="Normln"/>
    <w:link w:val="BalloonTextCharPHPDOCX1"/>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uiPriority w:val="99"/>
    <w:semiHidden/>
    <w:unhideWhenUsed/>
    <w:rsid w:val="00E139EA"/>
    <w:rPr>
      <w:rFonts w:ascii="Tahoma" w:hAnsi="Tahoma" w:cs="Tahoma"/>
      <w:sz w:val="16"/>
      <w:szCs w:val="16"/>
    </w:rPr>
  </w:style>
  <w:style w:type="paragraph" w:customStyle="1" w:styleId="footnoteTextPHPDOCX">
    <w:name w:val="footnote Text PHPDOCX"/>
    <w:basedOn w:val="Normln"/>
    <w:link w:val="footnoteTextCarPHPDOCX1"/>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
    <w:uiPriority w:val="99"/>
    <w:semiHidden/>
    <w:unhideWhenUsed/>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1"/>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Body3">
    <w:name w:val="Body3"/>
    <w:basedOn w:val="Body2"/>
    <w:link w:val="Body3Char"/>
    <w:qFormat/>
    <w:rsid w:val="000B77AB"/>
    <w:pPr>
      <w:ind w:left="567"/>
    </w:pPr>
  </w:style>
  <w:style w:type="character" w:customStyle="1" w:styleId="Body3Char">
    <w:name w:val="Body3 Char"/>
    <w:basedOn w:val="Body2Char"/>
    <w:link w:val="Body3"/>
    <w:rsid w:val="000B77AB"/>
    <w:rPr>
      <w:rFonts w:ascii="Calibri" w:eastAsia="Times New Roman" w:hAnsi="Calibri" w:cs="Times New Roman"/>
      <w:bCs/>
      <w:color w:val="auto"/>
    </w:rPr>
  </w:style>
  <w:style w:type="character" w:customStyle="1" w:styleId="DefaultParagraphFontPHPDOCX3">
    <w:name w:val="Default Paragraph Font PHPDOCX3"/>
    <w:uiPriority w:val="1"/>
    <w:semiHidden/>
    <w:unhideWhenUsed/>
    <w:rsid w:val="007753DA"/>
  </w:style>
  <w:style w:type="paragraph" w:customStyle="1" w:styleId="ListParagraphPHPDOCX3">
    <w:name w:val="List Paragraph PHPDOCX3"/>
    <w:basedOn w:val="Normln"/>
    <w:uiPriority w:val="34"/>
    <w:semiHidden/>
    <w:unhideWhenUsed/>
    <w:qFormat/>
    <w:rsid w:val="00DF064E"/>
    <w:pPr>
      <w:ind w:left="720"/>
      <w:contextualSpacing/>
    </w:pPr>
  </w:style>
  <w:style w:type="paragraph" w:customStyle="1" w:styleId="TitlePHPDOCX3">
    <w:name w:val="Title PHPDOCX3"/>
    <w:basedOn w:val="Normln"/>
    <w:next w:val="Normln"/>
    <w:uiPriority w:val="10"/>
    <w:semiHidden/>
    <w:unhideWhenUsed/>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3">
    <w:name w:val="Title Car PHPDOCX3"/>
    <w:basedOn w:val="DefaultParagraphFontPHPDOCX3"/>
    <w:uiPriority w:val="10"/>
    <w:semiHidden/>
    <w:unhideWhenUsed/>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3">
    <w:name w:val="Subtitle PHPDOCX3"/>
    <w:basedOn w:val="Normln"/>
    <w:next w:val="Normln"/>
    <w:uiPriority w:val="11"/>
    <w:semiHidden/>
    <w:unhideWhenUsed/>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3">
    <w:name w:val="Subtitle Car PHPDOCX3"/>
    <w:basedOn w:val="DefaultParagraphFontPHPDOCX3"/>
    <w:uiPriority w:val="11"/>
    <w:semiHidden/>
    <w:unhideWhenUsed/>
    <w:rsid w:val="00DF064E"/>
    <w:rPr>
      <w:rFonts w:asciiTheme="majorHAnsi" w:eastAsiaTheme="majorEastAsia" w:hAnsiTheme="majorHAnsi" w:cstheme="majorBidi"/>
      <w:i/>
      <w:iCs/>
      <w:color w:val="4472C4" w:themeColor="accent1"/>
      <w:spacing w:val="15"/>
      <w:sz w:val="24"/>
      <w:szCs w:val="24"/>
    </w:rPr>
  </w:style>
  <w:style w:type="table" w:customStyle="1" w:styleId="NormalTablePHPDOCX3">
    <w:name w:val="Normal Table PHPDOCX3"/>
    <w:uiPriority w:val="99"/>
    <w:semiHidden/>
    <w:unhideWhenUsed/>
    <w:qFormat/>
    <w:rsid w:val="007753DA"/>
    <w:pPr>
      <w:spacing w:line="240" w:lineRule="auto"/>
    </w:pPr>
    <w:tblPr>
      <w:tblInd w:w="0" w:type="dxa"/>
      <w:tblCellMar>
        <w:top w:w="0" w:type="dxa"/>
        <w:left w:w="108" w:type="dxa"/>
        <w:bottom w:w="0" w:type="dxa"/>
        <w:right w:w="108" w:type="dxa"/>
      </w:tblCellMar>
    </w:tblPr>
  </w:style>
  <w:style w:type="table" w:customStyle="1" w:styleId="TableGridPHPDOCX3">
    <w:name w:val="Table Grid PHPDOCX3"/>
    <w:uiPriority w:val="59"/>
    <w:semiHidden/>
    <w:unhideWhenUsed/>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3">
    <w:name w:val="annotation reference PHPDOCX3"/>
    <w:basedOn w:val="DefaultParagraphFontPHPDOCX3"/>
    <w:uiPriority w:val="99"/>
    <w:semiHidden/>
    <w:unhideWhenUsed/>
    <w:rsid w:val="00E139EA"/>
    <w:rPr>
      <w:sz w:val="16"/>
      <w:szCs w:val="16"/>
    </w:rPr>
  </w:style>
  <w:style w:type="paragraph" w:customStyle="1" w:styleId="annotationtextPHPDOCX3">
    <w:name w:val="annotation text PHPDOCX3"/>
    <w:basedOn w:val="Normln"/>
    <w:uiPriority w:val="99"/>
    <w:semiHidden/>
    <w:unhideWhenUsed/>
    <w:rsid w:val="00E139EA"/>
    <w:pPr>
      <w:spacing w:line="240" w:lineRule="auto"/>
    </w:pPr>
    <w:rPr>
      <w:sz w:val="20"/>
      <w:szCs w:val="20"/>
    </w:rPr>
  </w:style>
  <w:style w:type="character" w:customStyle="1" w:styleId="CommentTextCharPHPDOCX3">
    <w:name w:val="Comment Text Char PHPDOCX3"/>
    <w:basedOn w:val="DefaultParagraphFontPHPDOCX3"/>
    <w:uiPriority w:val="99"/>
    <w:semiHidden/>
    <w:unhideWhenUsed/>
    <w:rsid w:val="00E139EA"/>
    <w:rPr>
      <w:sz w:val="20"/>
      <w:szCs w:val="20"/>
    </w:rPr>
  </w:style>
  <w:style w:type="paragraph" w:customStyle="1" w:styleId="annotationsubjectPHPDOCX3">
    <w:name w:val="annotation subject PHPDOCX3"/>
    <w:basedOn w:val="annotationtextPHPDOCX3"/>
    <w:next w:val="annotationtextPHPDOCX3"/>
    <w:uiPriority w:val="99"/>
    <w:semiHidden/>
    <w:unhideWhenUsed/>
    <w:rsid w:val="00E139EA"/>
    <w:rPr>
      <w:b/>
      <w:bCs/>
    </w:rPr>
  </w:style>
  <w:style w:type="character" w:customStyle="1" w:styleId="CommentSubjectCharPHPDOCX3">
    <w:name w:val="Comment Subject Char PHPDOCX3"/>
    <w:basedOn w:val="CommentTextCharPHPDOCX3"/>
    <w:uiPriority w:val="99"/>
    <w:semiHidden/>
    <w:unhideWhenUsed/>
    <w:rsid w:val="00E139EA"/>
    <w:rPr>
      <w:b/>
      <w:bCs/>
      <w:sz w:val="20"/>
      <w:szCs w:val="20"/>
    </w:rPr>
  </w:style>
  <w:style w:type="paragraph" w:customStyle="1" w:styleId="BalloonTextPHPDOCX3">
    <w:name w:val="Balloon Text PHPDOCX3"/>
    <w:basedOn w:val="Normln"/>
    <w:uiPriority w:val="99"/>
    <w:semiHidden/>
    <w:unhideWhenUsed/>
    <w:rsid w:val="00E139EA"/>
    <w:pPr>
      <w:spacing w:line="240" w:lineRule="auto"/>
    </w:pPr>
    <w:rPr>
      <w:rFonts w:ascii="Tahoma" w:hAnsi="Tahoma" w:cs="Tahoma"/>
      <w:sz w:val="16"/>
      <w:szCs w:val="16"/>
    </w:rPr>
  </w:style>
  <w:style w:type="character" w:customStyle="1" w:styleId="BalloonTextCharPHPDOCX3">
    <w:name w:val="Balloon Text Char PHPDOCX3"/>
    <w:basedOn w:val="DefaultParagraphFontPHPDOCX3"/>
    <w:uiPriority w:val="99"/>
    <w:semiHidden/>
    <w:unhideWhenUsed/>
    <w:rsid w:val="00E139EA"/>
    <w:rPr>
      <w:rFonts w:ascii="Tahoma" w:hAnsi="Tahoma" w:cs="Tahoma"/>
      <w:sz w:val="16"/>
      <w:szCs w:val="16"/>
    </w:rPr>
  </w:style>
  <w:style w:type="paragraph" w:customStyle="1" w:styleId="footnoteTextPHPDOCX3">
    <w:name w:val="footnote Text PHPDOCX3"/>
    <w:basedOn w:val="Normln"/>
    <w:uiPriority w:val="99"/>
    <w:semiHidden/>
    <w:unhideWhenUsed/>
    <w:rsid w:val="006E0FDA"/>
    <w:pPr>
      <w:spacing w:line="240" w:lineRule="auto"/>
    </w:pPr>
    <w:rPr>
      <w:sz w:val="20"/>
      <w:szCs w:val="20"/>
    </w:rPr>
  </w:style>
  <w:style w:type="character" w:customStyle="1" w:styleId="footnoteTextCarPHPDOCX3">
    <w:name w:val="footnote Text Car PHPDOCX3"/>
    <w:basedOn w:val="DefaultParagraphFontPHPDOCX3"/>
    <w:uiPriority w:val="99"/>
    <w:semiHidden/>
    <w:unhideWhenUsed/>
    <w:rsid w:val="006E0FDA"/>
    <w:rPr>
      <w:sz w:val="20"/>
      <w:szCs w:val="20"/>
    </w:rPr>
  </w:style>
  <w:style w:type="character" w:customStyle="1" w:styleId="footnoteReferencePHPDOCX3">
    <w:name w:val="footnote Reference PHPDOCX3"/>
    <w:basedOn w:val="DefaultParagraphFontPHPDOCX3"/>
    <w:uiPriority w:val="99"/>
    <w:semiHidden/>
    <w:unhideWhenUsed/>
    <w:rsid w:val="006E0FDA"/>
    <w:rPr>
      <w:vertAlign w:val="superscript"/>
    </w:rPr>
  </w:style>
  <w:style w:type="paragraph" w:customStyle="1" w:styleId="endnoteTextPHPDOCX3">
    <w:name w:val="endnote Text PHPDOCX3"/>
    <w:basedOn w:val="Normln"/>
    <w:uiPriority w:val="99"/>
    <w:semiHidden/>
    <w:unhideWhenUsed/>
    <w:rsid w:val="006E0FDA"/>
    <w:pPr>
      <w:spacing w:line="240" w:lineRule="auto"/>
    </w:pPr>
    <w:rPr>
      <w:sz w:val="20"/>
      <w:szCs w:val="20"/>
    </w:rPr>
  </w:style>
  <w:style w:type="character" w:customStyle="1" w:styleId="endnoteTextCarPHPDOCX3">
    <w:name w:val="endnote Text Car PHPDOCX3"/>
    <w:basedOn w:val="DefaultParagraphFontPHPDOCX3"/>
    <w:uiPriority w:val="99"/>
    <w:semiHidden/>
    <w:rsid w:val="006E0FDA"/>
    <w:rPr>
      <w:sz w:val="20"/>
      <w:szCs w:val="20"/>
    </w:rPr>
  </w:style>
  <w:style w:type="character" w:customStyle="1" w:styleId="endnoteReferencePHPDOCX3">
    <w:name w:val="endnote Reference PHPDOCX3"/>
    <w:basedOn w:val="DefaultParagraphFontPHPDOCX3"/>
    <w:uiPriority w:val="99"/>
    <w:semiHidden/>
    <w:unhideWhenUsed/>
    <w:rsid w:val="006E0FDA"/>
    <w:rPr>
      <w:vertAlign w:val="superscript"/>
    </w:rPr>
  </w:style>
  <w:style w:type="character" w:customStyle="1" w:styleId="Level1Char">
    <w:name w:val="Level1 Char"/>
    <w:basedOn w:val="Level2Char"/>
    <w:link w:val="Level1"/>
    <w:rsid w:val="00F9526A"/>
    <w:rPr>
      <w:rFonts w:ascii="Calibri" w:eastAsia="Times New Roman" w:hAnsi="Calibri" w:cs="Times New Roman"/>
      <w:b/>
    </w:rPr>
  </w:style>
  <w:style w:type="character" w:customStyle="1" w:styleId="DefaultParagraphFontPHPDOCX2">
    <w:name w:val="Default Paragraph Font PHPDOCX2"/>
    <w:uiPriority w:val="1"/>
    <w:semiHidden/>
    <w:unhideWhenUsed/>
    <w:rsid w:val="007753DA"/>
  </w:style>
  <w:style w:type="paragraph" w:customStyle="1" w:styleId="ListParagraphPHPDOCX2">
    <w:name w:val="List Paragraph PHPDOCX2"/>
    <w:basedOn w:val="Normln"/>
    <w:uiPriority w:val="34"/>
    <w:semiHidden/>
    <w:unhideWhenUsed/>
    <w:qFormat/>
    <w:rsid w:val="00DF064E"/>
    <w:pPr>
      <w:ind w:left="720"/>
      <w:contextualSpacing/>
    </w:pPr>
  </w:style>
  <w:style w:type="paragraph" w:customStyle="1" w:styleId="TitlePHPDOCX2">
    <w:name w:val="Title PHPDOCX2"/>
    <w:basedOn w:val="Normln"/>
    <w:next w:val="Normln"/>
    <w:uiPriority w:val="10"/>
    <w:semiHidden/>
    <w:unhideWhenUsed/>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2">
    <w:name w:val="Title Car PHPDOCX2"/>
    <w:basedOn w:val="DefaultParagraphFontPHPDOCX2"/>
    <w:uiPriority w:val="10"/>
    <w:semiHidden/>
    <w:unhideWhenUsed/>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2">
    <w:name w:val="Subtitle PHPDOCX2"/>
    <w:basedOn w:val="Normln"/>
    <w:next w:val="Normln"/>
    <w:uiPriority w:val="11"/>
    <w:semiHidden/>
    <w:unhideWhenUsed/>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2">
    <w:name w:val="Subtitle Car PHPDOCX2"/>
    <w:basedOn w:val="DefaultParagraphFontPHPDOCX2"/>
    <w:uiPriority w:val="11"/>
    <w:semiHidden/>
    <w:unhideWhenUsed/>
    <w:rsid w:val="00DF064E"/>
    <w:rPr>
      <w:rFonts w:asciiTheme="majorHAnsi" w:eastAsiaTheme="majorEastAsia" w:hAnsiTheme="majorHAnsi" w:cstheme="majorBidi"/>
      <w:i/>
      <w:iCs/>
      <w:color w:val="4472C4" w:themeColor="accent1"/>
      <w:spacing w:val="15"/>
      <w:sz w:val="24"/>
      <w:szCs w:val="24"/>
    </w:rPr>
  </w:style>
  <w:style w:type="table" w:customStyle="1" w:styleId="NormalTablePHPDOCX2">
    <w:name w:val="Normal Table PHPDOCX2"/>
    <w:uiPriority w:val="99"/>
    <w:semiHidden/>
    <w:unhideWhenUsed/>
    <w:qFormat/>
    <w:rsid w:val="007753DA"/>
    <w:pPr>
      <w:spacing w:line="240" w:lineRule="auto"/>
    </w:pPr>
    <w:tblPr>
      <w:tblInd w:w="0" w:type="dxa"/>
      <w:tblCellMar>
        <w:top w:w="0" w:type="dxa"/>
        <w:left w:w="108" w:type="dxa"/>
        <w:bottom w:w="0" w:type="dxa"/>
        <w:right w:w="108" w:type="dxa"/>
      </w:tblCellMar>
    </w:tblPr>
  </w:style>
  <w:style w:type="table" w:customStyle="1" w:styleId="TableGridPHPDOCX2">
    <w:name w:val="Table Grid PHPDOCX2"/>
    <w:uiPriority w:val="59"/>
    <w:semiHidden/>
    <w:unhideWhenUsed/>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2">
    <w:name w:val="annotation reference PHPDOCX2"/>
    <w:basedOn w:val="DefaultParagraphFontPHPDOCX2"/>
    <w:uiPriority w:val="99"/>
    <w:semiHidden/>
    <w:unhideWhenUsed/>
    <w:rsid w:val="00E139EA"/>
    <w:rPr>
      <w:sz w:val="16"/>
      <w:szCs w:val="16"/>
    </w:rPr>
  </w:style>
  <w:style w:type="paragraph" w:customStyle="1" w:styleId="annotationtextPHPDOCX2">
    <w:name w:val="annotation text PHPDOCX2"/>
    <w:basedOn w:val="Normln"/>
    <w:uiPriority w:val="99"/>
    <w:semiHidden/>
    <w:unhideWhenUsed/>
    <w:rsid w:val="00E139EA"/>
    <w:pPr>
      <w:spacing w:line="240" w:lineRule="auto"/>
    </w:pPr>
    <w:rPr>
      <w:sz w:val="20"/>
      <w:szCs w:val="20"/>
    </w:rPr>
  </w:style>
  <w:style w:type="character" w:customStyle="1" w:styleId="CommentTextCharPHPDOCX2">
    <w:name w:val="Comment Text Char PHPDOCX2"/>
    <w:basedOn w:val="DefaultParagraphFontPHPDOCX2"/>
    <w:uiPriority w:val="99"/>
    <w:semiHidden/>
    <w:unhideWhenUsed/>
    <w:rsid w:val="00E139EA"/>
    <w:rPr>
      <w:sz w:val="20"/>
      <w:szCs w:val="20"/>
    </w:rPr>
  </w:style>
  <w:style w:type="paragraph" w:customStyle="1" w:styleId="annotationsubjectPHPDOCX2">
    <w:name w:val="annotation subject PHPDOCX2"/>
    <w:basedOn w:val="annotationtextPHPDOCX2"/>
    <w:next w:val="annotationtextPHPDOCX2"/>
    <w:uiPriority w:val="99"/>
    <w:semiHidden/>
    <w:unhideWhenUsed/>
    <w:rsid w:val="00E139EA"/>
    <w:rPr>
      <w:b/>
      <w:bCs/>
    </w:rPr>
  </w:style>
  <w:style w:type="character" w:customStyle="1" w:styleId="CommentSubjectCharPHPDOCX2">
    <w:name w:val="Comment Subject Char PHPDOCX2"/>
    <w:basedOn w:val="CommentTextCharPHPDOCX2"/>
    <w:uiPriority w:val="99"/>
    <w:semiHidden/>
    <w:unhideWhenUsed/>
    <w:rsid w:val="00E139EA"/>
    <w:rPr>
      <w:b/>
      <w:bCs/>
      <w:sz w:val="20"/>
      <w:szCs w:val="20"/>
    </w:rPr>
  </w:style>
  <w:style w:type="paragraph" w:customStyle="1" w:styleId="BalloonTextPHPDOCX2">
    <w:name w:val="Balloon Text PHPDOCX2"/>
    <w:basedOn w:val="Normln"/>
    <w:uiPriority w:val="99"/>
    <w:semiHidden/>
    <w:unhideWhenUsed/>
    <w:rsid w:val="00E139EA"/>
    <w:pPr>
      <w:spacing w:line="240" w:lineRule="auto"/>
    </w:pPr>
    <w:rPr>
      <w:rFonts w:ascii="Tahoma" w:hAnsi="Tahoma" w:cs="Tahoma"/>
      <w:sz w:val="16"/>
      <w:szCs w:val="16"/>
    </w:rPr>
  </w:style>
  <w:style w:type="character" w:customStyle="1" w:styleId="BalloonTextCharPHPDOCX2">
    <w:name w:val="Balloon Text Char PHPDOCX2"/>
    <w:basedOn w:val="DefaultParagraphFontPHPDOCX2"/>
    <w:uiPriority w:val="99"/>
    <w:semiHidden/>
    <w:unhideWhenUsed/>
    <w:rsid w:val="00E139EA"/>
    <w:rPr>
      <w:rFonts w:ascii="Tahoma" w:hAnsi="Tahoma" w:cs="Tahoma"/>
      <w:sz w:val="16"/>
      <w:szCs w:val="16"/>
    </w:rPr>
  </w:style>
  <w:style w:type="paragraph" w:customStyle="1" w:styleId="footnoteTextPHPDOCX2">
    <w:name w:val="footnote Text PHPDOCX2"/>
    <w:basedOn w:val="Normln"/>
    <w:uiPriority w:val="99"/>
    <w:semiHidden/>
    <w:unhideWhenUsed/>
    <w:rsid w:val="006E0FDA"/>
    <w:pPr>
      <w:spacing w:line="240" w:lineRule="auto"/>
    </w:pPr>
    <w:rPr>
      <w:sz w:val="20"/>
      <w:szCs w:val="20"/>
    </w:rPr>
  </w:style>
  <w:style w:type="character" w:customStyle="1" w:styleId="footnoteTextCarPHPDOCX2">
    <w:name w:val="footnote Text Car PHPDOCX2"/>
    <w:basedOn w:val="DefaultParagraphFontPHPDOCX2"/>
    <w:uiPriority w:val="99"/>
    <w:semiHidden/>
    <w:unhideWhenUsed/>
    <w:rsid w:val="006E0FDA"/>
    <w:rPr>
      <w:sz w:val="20"/>
      <w:szCs w:val="20"/>
    </w:rPr>
  </w:style>
  <w:style w:type="character" w:customStyle="1" w:styleId="footnoteReferencePHPDOCX2">
    <w:name w:val="footnote Reference PHPDOCX2"/>
    <w:basedOn w:val="DefaultParagraphFontPHPDOCX2"/>
    <w:uiPriority w:val="99"/>
    <w:semiHidden/>
    <w:unhideWhenUsed/>
    <w:rsid w:val="006E0FDA"/>
    <w:rPr>
      <w:vertAlign w:val="superscript"/>
    </w:rPr>
  </w:style>
  <w:style w:type="paragraph" w:customStyle="1" w:styleId="endnoteTextPHPDOCX2">
    <w:name w:val="endnote Text PHPDOCX2"/>
    <w:basedOn w:val="Normln"/>
    <w:uiPriority w:val="99"/>
    <w:semiHidden/>
    <w:unhideWhenUsed/>
    <w:rsid w:val="006E0FDA"/>
    <w:pPr>
      <w:spacing w:line="240" w:lineRule="auto"/>
    </w:pPr>
    <w:rPr>
      <w:sz w:val="20"/>
      <w:szCs w:val="20"/>
    </w:rPr>
  </w:style>
  <w:style w:type="character" w:customStyle="1" w:styleId="endnoteTextCarPHPDOCX2">
    <w:name w:val="endnote Text Car PHPDOCX2"/>
    <w:basedOn w:val="DefaultParagraphFontPHPDOCX2"/>
    <w:uiPriority w:val="99"/>
    <w:semiHidden/>
    <w:rsid w:val="006E0FDA"/>
    <w:rPr>
      <w:sz w:val="20"/>
      <w:szCs w:val="20"/>
    </w:rPr>
  </w:style>
  <w:style w:type="character" w:customStyle="1" w:styleId="endnoteReferencePHPDOCX2">
    <w:name w:val="endnote Reference PHPDOCX2"/>
    <w:basedOn w:val="DefaultParagraphFontPHPDOCX2"/>
    <w:uiPriority w:val="99"/>
    <w:semiHidden/>
    <w:unhideWhenUsed/>
    <w:rsid w:val="006E0FDA"/>
    <w:rPr>
      <w:vertAlign w:val="superscript"/>
    </w:rPr>
  </w:style>
  <w:style w:type="character" w:customStyle="1" w:styleId="ABCChar">
    <w:name w:val="ABC Char"/>
    <w:basedOn w:val="Body2Char"/>
    <w:link w:val="ABC"/>
    <w:rsid w:val="00123AB9"/>
    <w:rPr>
      <w:rFonts w:ascii="Calibri" w:eastAsia="Times New Roman" w:hAnsi="Calibri" w:cs="Calibri"/>
      <w:bCs w:val="0"/>
      <w:color w:val="auto"/>
    </w:rPr>
  </w:style>
  <w:style w:type="paragraph" w:customStyle="1" w:styleId="Tabulka">
    <w:name w:val="Tabulka"/>
    <w:link w:val="TabulkaChar"/>
    <w:qFormat/>
    <w:rsid w:val="001A73CE"/>
    <w:pPr>
      <w:spacing w:before="600"/>
    </w:pPr>
    <w:rPr>
      <w:rFonts w:ascii="Calibri" w:eastAsia="Times New Roman" w:hAnsi="Calibri" w:cs="Times New Roman"/>
      <w:bCs/>
      <w:lang w:val="en-GB"/>
    </w:rPr>
  </w:style>
  <w:style w:type="character" w:customStyle="1" w:styleId="TabulkaChar">
    <w:name w:val="Tabulka Char"/>
    <w:basedOn w:val="Body2Char"/>
    <w:link w:val="Tabulka"/>
    <w:rsid w:val="001A73CE"/>
    <w:rPr>
      <w:rFonts w:ascii="Calibri" w:eastAsia="Times New Roman" w:hAnsi="Calibri" w:cs="Times New Roman"/>
      <w:bCs/>
      <w:color w:val="auto"/>
      <w:lang w:val="en-GB" w:eastAsia="cs-CZ"/>
    </w:rPr>
  </w:style>
  <w:style w:type="paragraph" w:customStyle="1" w:styleId="Body1">
    <w:name w:val="Body1"/>
    <w:basedOn w:val="Body2"/>
    <w:link w:val="Body1Char"/>
    <w:qFormat/>
    <w:rsid w:val="00F9526A"/>
  </w:style>
  <w:style w:type="paragraph" w:customStyle="1" w:styleId="Level4">
    <w:name w:val="Level4"/>
    <w:basedOn w:val="Level3"/>
    <w:link w:val="Level4Char"/>
    <w:qFormat/>
    <w:rsid w:val="0021310F"/>
    <w:pPr>
      <w:numPr>
        <w:ilvl w:val="0"/>
        <w:numId w:val="0"/>
      </w:numPr>
    </w:pPr>
  </w:style>
  <w:style w:type="character" w:customStyle="1" w:styleId="Body1Char">
    <w:name w:val="Body1 Char"/>
    <w:basedOn w:val="Body2Char"/>
    <w:link w:val="Body1"/>
    <w:rsid w:val="00F9526A"/>
    <w:rPr>
      <w:rFonts w:ascii="Calibri" w:eastAsia="Times New Roman" w:hAnsi="Calibri" w:cs="Times New Roman"/>
      <w:bCs/>
      <w:color w:val="auto"/>
    </w:rPr>
  </w:style>
  <w:style w:type="character" w:customStyle="1" w:styleId="Level4Char">
    <w:name w:val="Level4 Char"/>
    <w:basedOn w:val="Level3Char"/>
    <w:link w:val="Level4"/>
    <w:rsid w:val="0021310F"/>
    <w:rPr>
      <w:rFonts w:ascii="Calibri" w:eastAsia="Times New Roman" w:hAnsi="Calibri" w:cs="Times New Roman"/>
      <w:color w:val="auto"/>
    </w:rPr>
  </w:style>
  <w:style w:type="character" w:customStyle="1" w:styleId="DefaultParagraphFontPHPDOCX1">
    <w:name w:val="Default Paragraph Font PHPDOCX1"/>
    <w:uiPriority w:val="1"/>
    <w:semiHidden/>
    <w:unhideWhenUsed/>
    <w:rsid w:val="007753DA"/>
  </w:style>
  <w:style w:type="paragraph" w:customStyle="1" w:styleId="ListParagraphPHPDOCX1">
    <w:name w:val="List Paragraph PHPDOCX1"/>
    <w:basedOn w:val="Normln"/>
    <w:uiPriority w:val="34"/>
    <w:semiHidden/>
    <w:unhideWhenUsed/>
    <w:qFormat/>
    <w:rsid w:val="00DF064E"/>
    <w:pPr>
      <w:ind w:left="720"/>
      <w:contextualSpacing/>
    </w:pPr>
  </w:style>
  <w:style w:type="paragraph" w:customStyle="1" w:styleId="TitlePHPDOCX1">
    <w:name w:val="Title PHPDOCX1"/>
    <w:basedOn w:val="Normln"/>
    <w:next w:val="Normln"/>
    <w:uiPriority w:val="10"/>
    <w:semiHidden/>
    <w:unhideWhenUsed/>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1">
    <w:name w:val="Title Car PHPDOCX1"/>
    <w:basedOn w:val="DefaultParagraphFontPHPDOCX1"/>
    <w:link w:val="TitlePHPDOCX"/>
    <w:uiPriority w:val="10"/>
    <w:semiHidden/>
    <w:unhideWhenUsed/>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1">
    <w:name w:val="Subtitle PHPDOCX1"/>
    <w:basedOn w:val="Normln"/>
    <w:next w:val="Normln"/>
    <w:uiPriority w:val="11"/>
    <w:semiHidden/>
    <w:unhideWhenUsed/>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1">
    <w:name w:val="Subtitle Car PHPDOCX1"/>
    <w:basedOn w:val="DefaultParagraphFontPHPDOCX1"/>
    <w:link w:val="SubtitlePHPDOCX"/>
    <w:uiPriority w:val="11"/>
    <w:semiHidden/>
    <w:unhideWhenUsed/>
    <w:rsid w:val="00DF064E"/>
    <w:rPr>
      <w:rFonts w:asciiTheme="majorHAnsi" w:eastAsiaTheme="majorEastAsia" w:hAnsiTheme="majorHAnsi" w:cstheme="majorBidi"/>
      <w:i/>
      <w:iCs/>
      <w:color w:val="4472C4" w:themeColor="accent1"/>
      <w:spacing w:val="15"/>
      <w:sz w:val="24"/>
      <w:szCs w:val="24"/>
    </w:rPr>
  </w:style>
  <w:style w:type="table" w:customStyle="1" w:styleId="NormalTablePHPDOCX1">
    <w:name w:val="Normal Table PHPDOCX1"/>
    <w:uiPriority w:val="99"/>
    <w:semiHidden/>
    <w:unhideWhenUsed/>
    <w:qFormat/>
    <w:rsid w:val="007753DA"/>
    <w:pPr>
      <w:spacing w:line="240" w:lineRule="auto"/>
    </w:pPr>
    <w:tblPr>
      <w:tblInd w:w="0" w:type="dxa"/>
      <w:tblCellMar>
        <w:top w:w="0" w:type="dxa"/>
        <w:left w:w="108" w:type="dxa"/>
        <w:bottom w:w="0" w:type="dxa"/>
        <w:right w:w="108" w:type="dxa"/>
      </w:tblCellMar>
    </w:tblPr>
  </w:style>
  <w:style w:type="table" w:customStyle="1" w:styleId="TableGridPHPDOCX1">
    <w:name w:val="Table Grid PHPDOCX1"/>
    <w:uiPriority w:val="59"/>
    <w:semiHidden/>
    <w:unhideWhenUsed/>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1"/>
    <w:basedOn w:val="DefaultParagraphFontPHPDOCX1"/>
    <w:uiPriority w:val="99"/>
    <w:semiHidden/>
    <w:unhideWhenUsed/>
    <w:rsid w:val="00E139EA"/>
    <w:rPr>
      <w:sz w:val="16"/>
      <w:szCs w:val="16"/>
    </w:rPr>
  </w:style>
  <w:style w:type="paragraph" w:customStyle="1" w:styleId="annotationtextPHPDOCX1">
    <w:name w:val="annotation text PHPDOCX1"/>
    <w:basedOn w:val="Normln"/>
    <w:uiPriority w:val="99"/>
    <w:semiHidden/>
    <w:unhideWhenUsed/>
    <w:rsid w:val="00E139EA"/>
    <w:pPr>
      <w:spacing w:line="240" w:lineRule="auto"/>
    </w:pPr>
    <w:rPr>
      <w:sz w:val="20"/>
      <w:szCs w:val="20"/>
    </w:rPr>
  </w:style>
  <w:style w:type="character" w:customStyle="1" w:styleId="CommentTextCharPHPDOCX1">
    <w:name w:val="Comment Text Char PHPDOCX1"/>
    <w:basedOn w:val="DefaultParagraphFontPHPDOCX1"/>
    <w:link w:val="annotationtextPHPDOCX"/>
    <w:uiPriority w:val="99"/>
    <w:semiHidden/>
    <w:unhideWhenUsed/>
    <w:rsid w:val="00E139EA"/>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character" w:customStyle="1" w:styleId="CommentSubjectCharPHPDOCX1">
    <w:name w:val="Comment Subject Char PHPDOCX1"/>
    <w:basedOn w:val="CommentTextCharPHPDOCX1"/>
    <w:link w:val="annotationsubjectPHPDOCX"/>
    <w:uiPriority w:val="99"/>
    <w:semiHidden/>
    <w:unhideWhenUsed/>
    <w:rsid w:val="00E139EA"/>
    <w:rPr>
      <w:b/>
      <w:bCs/>
      <w:sz w:val="20"/>
      <w:szCs w:val="20"/>
    </w:rPr>
  </w:style>
  <w:style w:type="paragraph" w:customStyle="1" w:styleId="BalloonTextPHPDOCX1">
    <w:name w:val="Balloon Text PHPDOCX1"/>
    <w:basedOn w:val="Normln"/>
    <w:uiPriority w:val="99"/>
    <w:semiHidden/>
    <w:unhideWhenUsed/>
    <w:rsid w:val="00E139EA"/>
    <w:pPr>
      <w:spacing w:line="240" w:lineRule="auto"/>
    </w:pPr>
    <w:rPr>
      <w:rFonts w:ascii="Tahoma" w:hAnsi="Tahoma" w:cs="Tahoma"/>
      <w:sz w:val="16"/>
      <w:szCs w:val="16"/>
    </w:rPr>
  </w:style>
  <w:style w:type="character" w:customStyle="1" w:styleId="BalloonTextCharPHPDOCX1">
    <w:name w:val="Balloon Text Char PHPDOCX1"/>
    <w:basedOn w:val="DefaultParagraphFontPHPDOCX1"/>
    <w:link w:val="BalloonTextPHPDOCX"/>
    <w:uiPriority w:val="99"/>
    <w:semiHidden/>
    <w:unhideWhenUsed/>
    <w:rsid w:val="00E139EA"/>
    <w:rPr>
      <w:rFonts w:ascii="Tahoma" w:hAnsi="Tahoma" w:cs="Tahoma"/>
      <w:sz w:val="16"/>
      <w:szCs w:val="16"/>
    </w:rPr>
  </w:style>
  <w:style w:type="paragraph" w:customStyle="1" w:styleId="footnoteTextPHPDOCX1">
    <w:name w:val="footnote Text PHPDOCX1"/>
    <w:basedOn w:val="Normln"/>
    <w:uiPriority w:val="99"/>
    <w:semiHidden/>
    <w:unhideWhenUsed/>
    <w:rsid w:val="006E0FDA"/>
    <w:pPr>
      <w:spacing w:line="240" w:lineRule="auto"/>
    </w:pPr>
    <w:rPr>
      <w:sz w:val="20"/>
      <w:szCs w:val="20"/>
    </w:rPr>
  </w:style>
  <w:style w:type="character" w:customStyle="1" w:styleId="footnoteTextCarPHPDOCX1">
    <w:name w:val="footnote Text Car PHPDOCX1"/>
    <w:basedOn w:val="DefaultParagraphFontPHPDOCX1"/>
    <w:link w:val="footnoteTextPHPDOCX"/>
    <w:uiPriority w:val="99"/>
    <w:semiHidden/>
    <w:unhideWhenUsed/>
    <w:rsid w:val="006E0FDA"/>
    <w:rPr>
      <w:sz w:val="20"/>
      <w:szCs w:val="20"/>
    </w:rPr>
  </w:style>
  <w:style w:type="character" w:customStyle="1" w:styleId="footnoteReferencePHPDOCX1">
    <w:name w:val="footnote Reference PHPDOCX1"/>
    <w:basedOn w:val="DefaultParagraphFontPHPDOCX1"/>
    <w:uiPriority w:val="99"/>
    <w:semiHidden/>
    <w:unhideWhenUsed/>
    <w:rsid w:val="006E0FDA"/>
    <w:rPr>
      <w:vertAlign w:val="superscript"/>
    </w:rPr>
  </w:style>
  <w:style w:type="paragraph" w:customStyle="1" w:styleId="endnoteTextPHPDOCX1">
    <w:name w:val="endnote Text PHPDOCX1"/>
    <w:basedOn w:val="Normln"/>
    <w:uiPriority w:val="99"/>
    <w:semiHidden/>
    <w:unhideWhenUsed/>
    <w:rsid w:val="006E0FDA"/>
    <w:pPr>
      <w:spacing w:line="240" w:lineRule="auto"/>
    </w:pPr>
    <w:rPr>
      <w:sz w:val="20"/>
      <w:szCs w:val="20"/>
    </w:rPr>
  </w:style>
  <w:style w:type="character" w:customStyle="1" w:styleId="endnoteTextCarPHPDOCX1">
    <w:name w:val="endnote Text Car PHPDOCX1"/>
    <w:basedOn w:val="DefaultParagraphFontPHPDOCX1"/>
    <w:link w:val="endnoteTextPHPDOCX"/>
    <w:uiPriority w:val="99"/>
    <w:semiHidden/>
    <w:rsid w:val="006E0FDA"/>
    <w:rPr>
      <w:sz w:val="20"/>
      <w:szCs w:val="20"/>
    </w:rPr>
  </w:style>
  <w:style w:type="character" w:customStyle="1" w:styleId="endnoteReferencePHPDOCX1">
    <w:name w:val="endnote Reference PHPDOCX1"/>
    <w:basedOn w:val="DefaultParagraphFontPHPDOCX1"/>
    <w:uiPriority w:val="99"/>
    <w:semiHidden/>
    <w:unhideWhenUsed/>
    <w:rsid w:val="006E0FDA"/>
    <w:rPr>
      <w:vertAlign w:val="superscript"/>
    </w:rPr>
  </w:style>
  <w:style w:type="paragraph" w:customStyle="1" w:styleId="Articlewithoutnumbering">
    <w:name w:val="Article without numbering"/>
    <w:link w:val="ArticlewithoutnumberingCar"/>
    <w:rsid w:val="007753DA"/>
    <w:pPr>
      <w:widowControl w:val="0"/>
      <w:shd w:val="clear" w:color="auto" w:fill="FFFFFF"/>
      <w:spacing w:line="360" w:lineRule="auto"/>
      <w:ind w:left="901"/>
      <w:jc w:val="both"/>
    </w:pPr>
    <w:rPr>
      <w:rFonts w:ascii="Open Sans" w:eastAsia="Open Sans" w:hAnsi="Open Sans" w:cs="Open Sans"/>
      <w:b/>
      <w:color w:val="66A869"/>
      <w:sz w:val="28"/>
    </w:rPr>
  </w:style>
  <w:style w:type="character" w:customStyle="1" w:styleId="ArticlewithoutnumberingCar">
    <w:name w:val="Article without numberingCar"/>
    <w:link w:val="Articlewithoutnumbering"/>
    <w:rsid w:val="007753DA"/>
    <w:rPr>
      <w:rFonts w:ascii="Open Sans" w:eastAsia="Open Sans" w:hAnsi="Open Sans" w:cs="Open Sans"/>
      <w:b/>
      <w:color w:val="66A869"/>
      <w:sz w:val="28"/>
    </w:rPr>
  </w:style>
  <w:style w:type="paragraph" w:customStyle="1" w:styleId="Articlewithnumbering">
    <w:name w:val="Article with numbering"/>
    <w:link w:val="ArticlewithnumberingCar"/>
    <w:rsid w:val="007753DA"/>
    <w:pPr>
      <w:widowControl w:val="0"/>
      <w:shd w:val="clear" w:color="auto" w:fill="FFFFFF"/>
      <w:spacing w:line="360" w:lineRule="auto"/>
      <w:ind w:left="901" w:hanging="901"/>
      <w:jc w:val="both"/>
    </w:pPr>
    <w:rPr>
      <w:rFonts w:ascii="Open Sans" w:eastAsia="Open Sans" w:hAnsi="Open Sans" w:cs="Open Sans"/>
      <w:b/>
      <w:sz w:val="28"/>
    </w:rPr>
  </w:style>
  <w:style w:type="character" w:customStyle="1" w:styleId="ArticlewithnumberingCar">
    <w:name w:val="Article with numberingCar"/>
    <w:link w:val="Articlewithnumbering"/>
    <w:rsid w:val="007753DA"/>
    <w:rPr>
      <w:rFonts w:ascii="Open Sans" w:eastAsia="Open Sans" w:hAnsi="Open Sans" w:cs="Open Sans"/>
      <w:b/>
      <w:color w:val="000000"/>
      <w:sz w:val="28"/>
    </w:rPr>
  </w:style>
  <w:style w:type="paragraph" w:customStyle="1" w:styleId="Paragraphwithoutnumbering">
    <w:name w:val="Paragraph without numbering"/>
    <w:link w:val="ParagraphwithoutnumberingCar"/>
    <w:rsid w:val="007753DA"/>
    <w:pPr>
      <w:widowControl w:val="0"/>
      <w:shd w:val="clear" w:color="auto" w:fill="FFFFFF"/>
      <w:spacing w:line="360" w:lineRule="auto"/>
      <w:ind w:left="901"/>
      <w:jc w:val="both"/>
    </w:pPr>
    <w:rPr>
      <w:rFonts w:ascii="Open Sans" w:eastAsia="Open Sans" w:hAnsi="Open Sans" w:cs="Open Sans"/>
    </w:rPr>
  </w:style>
  <w:style w:type="character" w:customStyle="1" w:styleId="ParagraphwithoutnumberingCar">
    <w:name w:val="Paragraph without numberingCar"/>
    <w:link w:val="Paragraphwithoutnumbering"/>
    <w:rsid w:val="007753DA"/>
    <w:rPr>
      <w:rFonts w:ascii="Open Sans" w:eastAsia="Open Sans" w:hAnsi="Open Sans" w:cs="Open Sans"/>
      <w:color w:val="000000"/>
      <w:sz w:val="22"/>
    </w:rPr>
  </w:style>
  <w:style w:type="paragraph" w:customStyle="1" w:styleId="Paragraphwithnumbering">
    <w:name w:val="Paragraph with numbering"/>
    <w:link w:val="ParagraphwithnumberingCar"/>
    <w:rsid w:val="007753DA"/>
    <w:pPr>
      <w:widowControl w:val="0"/>
      <w:shd w:val="clear" w:color="auto" w:fill="FFFFFF"/>
      <w:spacing w:line="360" w:lineRule="auto"/>
      <w:ind w:left="901" w:hanging="901"/>
      <w:jc w:val="both"/>
    </w:pPr>
    <w:rPr>
      <w:rFonts w:ascii="Open Sans" w:eastAsia="Open Sans" w:hAnsi="Open Sans" w:cs="Open Sans"/>
    </w:rPr>
  </w:style>
  <w:style w:type="character" w:customStyle="1" w:styleId="ParagraphwithnumberingCar">
    <w:name w:val="Paragraph with numberingCar"/>
    <w:link w:val="Paragraphwithnumbering"/>
    <w:rsid w:val="007753DA"/>
    <w:rPr>
      <w:rFonts w:ascii="Open Sans" w:eastAsia="Open Sans" w:hAnsi="Open Sans" w:cs="Open Sans"/>
      <w:color w:val="000000"/>
      <w:sz w:val="22"/>
    </w:rPr>
  </w:style>
  <w:style w:type="paragraph" w:customStyle="1" w:styleId="Subparagraphwithoutnumbering">
    <w:name w:val="Subparagraph without numbering"/>
    <w:link w:val="SubparagraphwithoutnumberingCar"/>
    <w:rsid w:val="007753DA"/>
    <w:pPr>
      <w:widowControl w:val="0"/>
      <w:shd w:val="clear" w:color="auto" w:fill="FFFFFF"/>
      <w:spacing w:line="360" w:lineRule="auto"/>
      <w:ind w:left="901"/>
      <w:jc w:val="both"/>
    </w:pPr>
    <w:rPr>
      <w:rFonts w:ascii="Open Sans" w:eastAsia="Open Sans" w:hAnsi="Open Sans" w:cs="Open Sans"/>
    </w:rPr>
  </w:style>
  <w:style w:type="character" w:customStyle="1" w:styleId="SubparagraphwithoutnumberingCar">
    <w:name w:val="Subparagraph without numberingCar"/>
    <w:link w:val="Subparagraphwithoutnumbering"/>
    <w:rsid w:val="007753DA"/>
    <w:rPr>
      <w:rFonts w:ascii="Open Sans" w:eastAsia="Open Sans" w:hAnsi="Open Sans" w:cs="Open Sans"/>
      <w:color w:val="000000"/>
      <w:sz w:val="22"/>
    </w:rPr>
  </w:style>
  <w:style w:type="paragraph" w:customStyle="1" w:styleId="Subparagraphwithnumbering">
    <w:name w:val="Subparagraph with numbering"/>
    <w:link w:val="SubparagraphwithnumberingCar"/>
    <w:rsid w:val="007753DA"/>
    <w:pPr>
      <w:widowControl w:val="0"/>
      <w:shd w:val="clear" w:color="auto" w:fill="FFFFFF"/>
      <w:spacing w:line="360" w:lineRule="auto"/>
      <w:ind w:left="901" w:hanging="901"/>
      <w:jc w:val="both"/>
    </w:pPr>
    <w:rPr>
      <w:rFonts w:ascii="Open Sans" w:eastAsia="Open Sans" w:hAnsi="Open Sans" w:cs="Open Sans"/>
    </w:rPr>
  </w:style>
  <w:style w:type="character" w:customStyle="1" w:styleId="SubparagraphwithnumberingCar">
    <w:name w:val="Subparagraph with numberingCar"/>
    <w:link w:val="Subparagraphwithnumbering"/>
    <w:rsid w:val="007753DA"/>
    <w:rPr>
      <w:rFonts w:ascii="Open Sans" w:eastAsia="Open Sans" w:hAnsi="Open Sans" w:cs="Open Sans"/>
      <w:color w:val="000000"/>
      <w:sz w:val="22"/>
    </w:rPr>
  </w:style>
  <w:style w:type="paragraph" w:customStyle="1" w:styleId="Itemwithoutnumbering">
    <w:name w:val="Item without numbering"/>
    <w:link w:val="ItemwithoutnumberingCar"/>
    <w:rsid w:val="007753DA"/>
    <w:pPr>
      <w:widowControl w:val="0"/>
      <w:shd w:val="clear" w:color="auto" w:fill="FFFFFF"/>
      <w:spacing w:line="360" w:lineRule="auto"/>
      <w:ind w:left="901"/>
      <w:jc w:val="both"/>
    </w:pPr>
    <w:rPr>
      <w:rFonts w:ascii="Open Sans" w:eastAsia="Open Sans" w:hAnsi="Open Sans" w:cs="Open Sans"/>
    </w:rPr>
  </w:style>
  <w:style w:type="character" w:customStyle="1" w:styleId="ItemwithoutnumberingCar">
    <w:name w:val="Item without numberingCar"/>
    <w:link w:val="Itemwithoutnumbering"/>
    <w:rsid w:val="007753DA"/>
    <w:rPr>
      <w:rFonts w:ascii="Open Sans" w:eastAsia="Open Sans" w:hAnsi="Open Sans" w:cs="Open Sans"/>
      <w:color w:val="000000"/>
      <w:sz w:val="22"/>
    </w:rPr>
  </w:style>
  <w:style w:type="paragraph" w:customStyle="1" w:styleId="Itemwithnumbering">
    <w:name w:val="Item with numbering"/>
    <w:link w:val="ItemwithnumberingCar"/>
    <w:rsid w:val="007753DA"/>
    <w:pPr>
      <w:widowControl w:val="0"/>
      <w:shd w:val="clear" w:color="auto" w:fill="FFFFFF"/>
      <w:spacing w:line="360" w:lineRule="auto"/>
      <w:ind w:left="901" w:hanging="901"/>
      <w:jc w:val="both"/>
    </w:pPr>
    <w:rPr>
      <w:rFonts w:ascii="Open Sans" w:eastAsia="Open Sans" w:hAnsi="Open Sans" w:cs="Open Sans"/>
    </w:rPr>
  </w:style>
  <w:style w:type="character" w:customStyle="1" w:styleId="ItemwithnumberingCar">
    <w:name w:val="Item with numberingCar"/>
    <w:link w:val="Itemwithnumbering"/>
    <w:rsid w:val="007753DA"/>
    <w:rPr>
      <w:rFonts w:ascii="Open Sans" w:eastAsia="Open Sans" w:hAnsi="Open Sans" w:cs="Open Sans"/>
      <w:color w:val="000000"/>
      <w:sz w:val="22"/>
    </w:rPr>
  </w:style>
  <w:style w:type="paragraph" w:customStyle="1" w:styleId="Pointwithoutnumbering">
    <w:name w:val="Point without numbering"/>
    <w:link w:val="PointwithoutnumberingCar"/>
    <w:rsid w:val="007753DA"/>
    <w:pPr>
      <w:widowControl w:val="0"/>
      <w:shd w:val="clear" w:color="auto" w:fill="FFFFFF"/>
      <w:spacing w:line="360" w:lineRule="auto"/>
      <w:ind w:left="901"/>
      <w:jc w:val="both"/>
    </w:pPr>
    <w:rPr>
      <w:rFonts w:ascii="Open Sans" w:eastAsia="Open Sans" w:hAnsi="Open Sans" w:cs="Open Sans"/>
    </w:rPr>
  </w:style>
  <w:style w:type="character" w:customStyle="1" w:styleId="PointwithoutnumberingCar">
    <w:name w:val="Point without numberingCar"/>
    <w:link w:val="Pointwithoutnumbering"/>
    <w:rsid w:val="007753DA"/>
    <w:rPr>
      <w:rFonts w:ascii="Open Sans" w:eastAsia="Open Sans" w:hAnsi="Open Sans" w:cs="Open Sans"/>
      <w:color w:val="000000"/>
      <w:sz w:val="22"/>
    </w:rPr>
  </w:style>
  <w:style w:type="paragraph" w:customStyle="1" w:styleId="Pointwithnumbering">
    <w:name w:val="Point with numbering"/>
    <w:link w:val="PointwithnumberingCar"/>
    <w:rsid w:val="007753DA"/>
    <w:pPr>
      <w:widowControl w:val="0"/>
      <w:shd w:val="clear" w:color="auto" w:fill="FFFFFF"/>
      <w:spacing w:line="360" w:lineRule="auto"/>
      <w:ind w:left="901" w:hanging="901"/>
      <w:jc w:val="both"/>
    </w:pPr>
    <w:rPr>
      <w:rFonts w:ascii="Open Sans" w:eastAsia="Open Sans" w:hAnsi="Open Sans" w:cs="Open Sans"/>
    </w:rPr>
  </w:style>
  <w:style w:type="character" w:customStyle="1" w:styleId="PointwithnumberingCar">
    <w:name w:val="Point with numberingCar"/>
    <w:link w:val="Pointwithnumbering"/>
    <w:rsid w:val="007753DA"/>
    <w:rPr>
      <w:rFonts w:ascii="Open Sans" w:eastAsia="Open Sans" w:hAnsi="Open Sans" w:cs="Open Sans"/>
      <w:color w:val="000000"/>
      <w:sz w:val="22"/>
    </w:rPr>
  </w:style>
  <w:style w:type="paragraph" w:customStyle="1" w:styleId="Fullwidthclausewithoutnumbering">
    <w:name w:val="Full width clause without numbering"/>
    <w:link w:val="FullwidthclausewithoutnumberingCar"/>
    <w:rsid w:val="007753DA"/>
    <w:pPr>
      <w:widowControl w:val="0"/>
      <w:shd w:val="clear" w:color="auto" w:fill="FFFFFF"/>
      <w:spacing w:line="360" w:lineRule="auto"/>
      <w:jc w:val="both"/>
    </w:pPr>
    <w:rPr>
      <w:rFonts w:ascii="Open Sans" w:eastAsia="Open Sans" w:hAnsi="Open Sans" w:cs="Open Sans"/>
    </w:rPr>
  </w:style>
  <w:style w:type="character" w:customStyle="1" w:styleId="FullwidthclausewithoutnumberingCar">
    <w:name w:val="Full width clause without numberingCar"/>
    <w:link w:val="Fullwidthclausewithoutnumbering"/>
    <w:rsid w:val="007753DA"/>
    <w:rPr>
      <w:rFonts w:ascii="Open Sans" w:eastAsia="Open Sans" w:hAnsi="Open Sans" w:cs="Open Sans"/>
      <w:color w:val="000000"/>
      <w:sz w:val="22"/>
    </w:rPr>
  </w:style>
  <w:style w:type="paragraph" w:customStyle="1" w:styleId="Odstavecseseznamem1">
    <w:name w:val="Odstavec se seznamem1"/>
    <w:basedOn w:val="Normln"/>
    <w:rsid w:val="00216F52"/>
    <w:pPr>
      <w:suppressAutoHyphens/>
      <w:spacing w:line="240" w:lineRule="auto"/>
      <w:ind w:left="708"/>
    </w:pPr>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unhideWhenUsed/>
    <w:qFormat/>
    <w:rsid w:val="0074239A"/>
    <w:rPr>
      <w:sz w:val="16"/>
      <w:szCs w:val="16"/>
    </w:rPr>
  </w:style>
  <w:style w:type="paragraph" w:styleId="Textkomente">
    <w:name w:val="annotation text"/>
    <w:basedOn w:val="Normln"/>
    <w:link w:val="TextkomenteChar"/>
    <w:uiPriority w:val="99"/>
    <w:unhideWhenUsed/>
    <w:rsid w:val="0074239A"/>
    <w:pPr>
      <w:spacing w:line="240" w:lineRule="auto"/>
    </w:pPr>
    <w:rPr>
      <w:sz w:val="20"/>
      <w:szCs w:val="20"/>
    </w:rPr>
  </w:style>
  <w:style w:type="character" w:customStyle="1" w:styleId="TextkomenteChar">
    <w:name w:val="Text komentáře Char"/>
    <w:basedOn w:val="Standardnpsmoodstavce"/>
    <w:link w:val="Textkomente"/>
    <w:uiPriority w:val="99"/>
    <w:rsid w:val="0074239A"/>
    <w:rPr>
      <w:sz w:val="20"/>
      <w:szCs w:val="20"/>
    </w:rPr>
  </w:style>
  <w:style w:type="paragraph" w:styleId="Pedmtkomente">
    <w:name w:val="annotation subject"/>
    <w:basedOn w:val="Textkomente"/>
    <w:next w:val="Textkomente"/>
    <w:link w:val="PedmtkomenteChar"/>
    <w:uiPriority w:val="99"/>
    <w:semiHidden/>
    <w:unhideWhenUsed/>
    <w:rsid w:val="0074239A"/>
    <w:rPr>
      <w:b/>
      <w:bCs/>
    </w:rPr>
  </w:style>
  <w:style w:type="character" w:customStyle="1" w:styleId="PedmtkomenteChar">
    <w:name w:val="Předmět komentáře Char"/>
    <w:basedOn w:val="TextkomenteChar"/>
    <w:link w:val="Pedmtkomente"/>
    <w:uiPriority w:val="99"/>
    <w:semiHidden/>
    <w:rsid w:val="0074239A"/>
    <w:rPr>
      <w:b/>
      <w:bCs/>
      <w:sz w:val="20"/>
      <w:szCs w:val="20"/>
    </w:rPr>
  </w:style>
  <w:style w:type="character" w:customStyle="1" w:styleId="apple-converted-space">
    <w:name w:val="apple-converted-space"/>
    <w:basedOn w:val="Standardnpsmoodstavce"/>
    <w:rsid w:val="000458D0"/>
  </w:style>
  <w:style w:type="paragraph" w:styleId="Textbubliny">
    <w:name w:val="Balloon Text"/>
    <w:basedOn w:val="Normln"/>
    <w:link w:val="TextbublinyChar"/>
    <w:uiPriority w:val="99"/>
    <w:semiHidden/>
    <w:unhideWhenUsed/>
    <w:rsid w:val="005B7DB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7DB1"/>
    <w:rPr>
      <w:rFonts w:ascii="Segoe UI" w:hAnsi="Segoe UI" w:cs="Segoe UI"/>
      <w:sz w:val="18"/>
      <w:szCs w:val="18"/>
    </w:rPr>
  </w:style>
  <w:style w:type="paragraph" w:styleId="Revize">
    <w:name w:val="Revision"/>
    <w:hidden/>
    <w:uiPriority w:val="99"/>
    <w:semiHidden/>
    <w:rsid w:val="008B6DED"/>
    <w:pPr>
      <w:spacing w:line="240" w:lineRule="auto"/>
    </w:pPr>
  </w:style>
  <w:style w:type="table" w:customStyle="1" w:styleId="a0">
    <w:basedOn w:val="Normlntabulka"/>
    <w:rsid w:val="007753DA"/>
    <w:pPr>
      <w:spacing w:line="240" w:lineRule="auto"/>
    </w:pPr>
    <w:tblPr>
      <w:tblStyleRowBandSize w:val="1"/>
      <w:tblStyleColBandSize w:val="1"/>
    </w:tblPr>
  </w:style>
  <w:style w:type="character" w:styleId="Nevyeenzmnka">
    <w:name w:val="Unresolved Mention"/>
    <w:basedOn w:val="Standardnpsmoodstavce"/>
    <w:uiPriority w:val="99"/>
    <w:semiHidden/>
    <w:unhideWhenUsed/>
    <w:rsid w:val="00D861FF"/>
    <w:rPr>
      <w:color w:val="605E5C"/>
      <w:shd w:val="clear" w:color="auto" w:fill="E1DFDD"/>
    </w:rPr>
  </w:style>
  <w:style w:type="character" w:customStyle="1" w:styleId="Nadpis9Char">
    <w:name w:val="Nadpis 9 Char"/>
    <w:basedOn w:val="Standardnpsmoodstavce"/>
    <w:link w:val="Nadpis9"/>
    <w:uiPriority w:val="9"/>
    <w:semiHidden/>
    <w:rsid w:val="00502D6E"/>
    <w:rPr>
      <w:rFonts w:asciiTheme="majorHAnsi" w:eastAsiaTheme="majorEastAsia" w:hAnsiTheme="majorHAnsi" w:cstheme="majorBidi"/>
      <w:i/>
      <w:iCs/>
      <w:color w:val="272727" w:themeColor="text1" w:themeTint="D8"/>
      <w:sz w:val="21"/>
      <w:szCs w:val="21"/>
    </w:rPr>
  </w:style>
  <w:style w:type="paragraph" w:customStyle="1" w:styleId="muj">
    <w:name w:val="muj"/>
    <w:basedOn w:val="Normln"/>
    <w:rsid w:val="00502D6E"/>
    <w:pPr>
      <w:overflowPunct w:val="0"/>
      <w:autoSpaceDE w:val="0"/>
      <w:autoSpaceDN w:val="0"/>
      <w:adjustRightInd w:val="0"/>
      <w:spacing w:line="240" w:lineRule="auto"/>
      <w:jc w:val="both"/>
      <w:textAlignment w:val="baseline"/>
    </w:pPr>
    <w:rPr>
      <w:rFonts w:ascii="Times New Roman" w:eastAsia="Times New Roman" w:hAnsi="Times New Roman" w:cs="Times New Roman"/>
      <w:sz w:val="24"/>
      <w:szCs w:val="20"/>
    </w:rPr>
  </w:style>
  <w:style w:type="paragraph" w:styleId="Zkladntext">
    <w:name w:val="Body Text"/>
    <w:basedOn w:val="Normln"/>
    <w:link w:val="ZkladntextChar"/>
    <w:uiPriority w:val="99"/>
    <w:rsid w:val="00502D6E"/>
    <w:pPr>
      <w:widowControl w:val="0"/>
      <w:overflowPunct w:val="0"/>
      <w:autoSpaceDE w:val="0"/>
      <w:autoSpaceDN w:val="0"/>
      <w:adjustRightInd w:val="0"/>
      <w:spacing w:line="240" w:lineRule="auto"/>
      <w:jc w:val="both"/>
      <w:textAlignment w:val="baseline"/>
    </w:pPr>
    <w:rPr>
      <w:rFonts w:eastAsia="Times New Roman" w:cs="Times New Roman"/>
      <w:sz w:val="24"/>
      <w:szCs w:val="20"/>
    </w:rPr>
  </w:style>
  <w:style w:type="character" w:customStyle="1" w:styleId="ZkladntextChar">
    <w:name w:val="Základní text Char"/>
    <w:basedOn w:val="Standardnpsmoodstavce"/>
    <w:link w:val="Zkladntext"/>
    <w:uiPriority w:val="99"/>
    <w:rsid w:val="00502D6E"/>
    <w:rPr>
      <w:rFonts w:eastAsia="Times New Roman" w:cs="Times New Roman"/>
      <w:sz w:val="24"/>
      <w:szCs w:val="20"/>
    </w:rPr>
  </w:style>
  <w:style w:type="paragraph" w:customStyle="1" w:styleId="BodyText21">
    <w:name w:val="Body Text 21"/>
    <w:basedOn w:val="Normln"/>
    <w:rsid w:val="00502D6E"/>
    <w:pPr>
      <w:tabs>
        <w:tab w:val="left" w:pos="9356"/>
      </w:tabs>
      <w:overflowPunct w:val="0"/>
      <w:autoSpaceDE w:val="0"/>
      <w:autoSpaceDN w:val="0"/>
      <w:adjustRightInd w:val="0"/>
      <w:spacing w:line="240" w:lineRule="auto"/>
      <w:ind w:right="50"/>
      <w:jc w:val="both"/>
      <w:textAlignment w:val="baseline"/>
    </w:pPr>
    <w:rPr>
      <w:rFonts w:ascii="Times New Roman" w:eastAsia="Times New Roman" w:hAnsi="Times New Roman" w:cs="Times New Roman"/>
      <w:sz w:val="24"/>
      <w:szCs w:val="20"/>
    </w:rPr>
  </w:style>
  <w:style w:type="paragraph" w:styleId="Zkladntextodsazen2">
    <w:name w:val="Body Text Indent 2"/>
    <w:basedOn w:val="Normln"/>
    <w:link w:val="Zkladntextodsazen2Char"/>
    <w:rsid w:val="00502D6E"/>
    <w:pPr>
      <w:spacing w:before="120" w:after="120" w:line="240" w:lineRule="auto"/>
      <w:ind w:left="284" w:hanging="284"/>
      <w:jc w:val="both"/>
    </w:pPr>
    <w:rPr>
      <w:rFonts w:ascii="Times New Roman" w:eastAsia="Times New Roman" w:hAnsi="Times New Roman" w:cs="Times New Roman"/>
      <w:sz w:val="24"/>
      <w:szCs w:val="20"/>
    </w:rPr>
  </w:style>
  <w:style w:type="character" w:customStyle="1" w:styleId="Zkladntextodsazen2Char">
    <w:name w:val="Základní text odsazený 2 Char"/>
    <w:basedOn w:val="Standardnpsmoodstavce"/>
    <w:link w:val="Zkladntextodsazen2"/>
    <w:rsid w:val="00502D6E"/>
    <w:rPr>
      <w:rFonts w:ascii="Times New Roman" w:eastAsia="Times New Roman" w:hAnsi="Times New Roman" w:cs="Times New Roman"/>
      <w:sz w:val="24"/>
      <w:szCs w:val="20"/>
    </w:rPr>
  </w:style>
  <w:style w:type="paragraph" w:styleId="Zkladntextodsazen3">
    <w:name w:val="Body Text Indent 3"/>
    <w:basedOn w:val="Normln"/>
    <w:link w:val="Zkladntextodsazen3Char"/>
    <w:rsid w:val="00502D6E"/>
    <w:pPr>
      <w:overflowPunct w:val="0"/>
      <w:autoSpaceDE w:val="0"/>
      <w:autoSpaceDN w:val="0"/>
      <w:adjustRightInd w:val="0"/>
      <w:spacing w:line="240" w:lineRule="auto"/>
      <w:ind w:left="709"/>
      <w:jc w:val="both"/>
      <w:textAlignment w:val="baseline"/>
    </w:pPr>
    <w:rPr>
      <w:rFonts w:eastAsia="Times New Roman" w:cs="Times New Roman"/>
      <w:sz w:val="24"/>
      <w:szCs w:val="20"/>
    </w:rPr>
  </w:style>
  <w:style w:type="character" w:customStyle="1" w:styleId="Zkladntextodsazen3Char">
    <w:name w:val="Základní text odsazený 3 Char"/>
    <w:basedOn w:val="Standardnpsmoodstavce"/>
    <w:link w:val="Zkladntextodsazen3"/>
    <w:rsid w:val="00502D6E"/>
    <w:rPr>
      <w:rFonts w:eastAsia="Times New Roman" w:cs="Times New Roman"/>
      <w:sz w:val="24"/>
      <w:szCs w:val="20"/>
    </w:rPr>
  </w:style>
  <w:style w:type="paragraph" w:customStyle="1" w:styleId="BodyTextIndent21">
    <w:name w:val="Body Text Indent 21"/>
    <w:basedOn w:val="Normln"/>
    <w:rsid w:val="00502D6E"/>
    <w:pPr>
      <w:overflowPunct w:val="0"/>
      <w:autoSpaceDE w:val="0"/>
      <w:autoSpaceDN w:val="0"/>
      <w:adjustRightInd w:val="0"/>
      <w:spacing w:line="240" w:lineRule="auto"/>
      <w:ind w:firstLine="567"/>
      <w:jc w:val="both"/>
      <w:textAlignment w:val="baseline"/>
    </w:pPr>
    <w:rPr>
      <w:rFonts w:ascii="Times New Roman" w:eastAsia="Times New Roman" w:hAnsi="Times New Roman" w:cs="Times New Roman"/>
      <w:szCs w:val="20"/>
    </w:rPr>
  </w:style>
  <w:style w:type="table" w:customStyle="1" w:styleId="PlainTable41">
    <w:name w:val="Plain Table 41"/>
    <w:basedOn w:val="Normlntabulka"/>
    <w:next w:val="Prosttabulka4"/>
    <w:uiPriority w:val="44"/>
    <w:rsid w:val="005F57EB"/>
    <w:pPr>
      <w:spacing w:line="240" w:lineRule="auto"/>
    </w:pPr>
    <w:rPr>
      <w:rFonts w:ascii="Calibri" w:eastAsia="Calibri" w:hAnsi="Calibri" w:cs="Times New Roman"/>
      <w:sz w:val="20"/>
      <w:szCs w:val="24"/>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rosttabulka4">
    <w:name w:val="Plain Table 4"/>
    <w:basedOn w:val="Normlntabulka"/>
    <w:uiPriority w:val="44"/>
    <w:rsid w:val="005F57E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Bezseznamu"/>
    <w:uiPriority w:val="99"/>
    <w:semiHidden/>
    <w:unhideWhenUsed/>
    <w:rsid w:val="002231C0"/>
  </w:style>
  <w:style w:type="character" w:customStyle="1" w:styleId="Nadpis1Char">
    <w:name w:val="Nadpis 1 Char"/>
    <w:basedOn w:val="Standardnpsmoodstavce"/>
    <w:link w:val="Nadpis1"/>
    <w:uiPriority w:val="9"/>
    <w:rsid w:val="002231C0"/>
    <w:rPr>
      <w:sz w:val="40"/>
      <w:szCs w:val="40"/>
    </w:rPr>
  </w:style>
  <w:style w:type="character" w:customStyle="1" w:styleId="Nadpis2Char">
    <w:name w:val="Nadpis 2 Char"/>
    <w:aliases w:val="Nadpis H2 Char"/>
    <w:basedOn w:val="Standardnpsmoodstavce"/>
    <w:link w:val="Nadpis2"/>
    <w:uiPriority w:val="9"/>
    <w:rsid w:val="002231C0"/>
    <w:rPr>
      <w:sz w:val="32"/>
      <w:szCs w:val="32"/>
    </w:rPr>
  </w:style>
  <w:style w:type="character" w:customStyle="1" w:styleId="Nadpis3Char">
    <w:name w:val="Nadpis 3 Char"/>
    <w:basedOn w:val="Standardnpsmoodstavce"/>
    <w:link w:val="Nadpis3"/>
    <w:uiPriority w:val="9"/>
    <w:rsid w:val="002231C0"/>
    <w:rPr>
      <w:color w:val="434343"/>
      <w:sz w:val="28"/>
      <w:szCs w:val="28"/>
    </w:rPr>
  </w:style>
  <w:style w:type="character" w:customStyle="1" w:styleId="NzevChar">
    <w:name w:val="Název Char"/>
    <w:basedOn w:val="Standardnpsmoodstavce"/>
    <w:link w:val="Nzev"/>
    <w:rsid w:val="002231C0"/>
    <w:rPr>
      <w:sz w:val="52"/>
      <w:szCs w:val="52"/>
    </w:rPr>
  </w:style>
  <w:style w:type="character" w:customStyle="1" w:styleId="OdstavecseseznamemChar">
    <w:name w:val="Odstavec se seznamem Char"/>
    <w:aliases w:val="Odstavec 1 Char"/>
    <w:basedOn w:val="Standardnpsmoodstavce"/>
    <w:link w:val="Odstavecseseznamem"/>
    <w:uiPriority w:val="34"/>
    <w:rsid w:val="002231C0"/>
  </w:style>
  <w:style w:type="paragraph" w:customStyle="1" w:styleId="Odstaveccislo">
    <w:name w:val="Odstavec_cislo"/>
    <w:basedOn w:val="Normln"/>
    <w:qFormat/>
    <w:rsid w:val="002231C0"/>
    <w:pPr>
      <w:spacing w:after="137" w:line="248" w:lineRule="auto"/>
      <w:ind w:left="360" w:hanging="360"/>
      <w:jc w:val="both"/>
    </w:pPr>
    <w:rPr>
      <w:rFonts w:ascii="Tahoma" w:eastAsia="Tahoma" w:hAnsi="Tahoma" w:cs="Tahoma"/>
      <w:color w:val="000000"/>
      <w:sz w:val="18"/>
      <w:szCs w:val="24"/>
      <w:lang w:bidi="cs-CZ"/>
    </w:rPr>
  </w:style>
  <w:style w:type="character" w:customStyle="1" w:styleId="FollowedHyperlink1">
    <w:name w:val="FollowedHyperlink1"/>
    <w:basedOn w:val="Standardnpsmoodstavce"/>
    <w:uiPriority w:val="99"/>
    <w:semiHidden/>
    <w:unhideWhenUsed/>
    <w:rsid w:val="002231C0"/>
    <w:rPr>
      <w:color w:val="954F72"/>
      <w:u w:val="single"/>
    </w:rPr>
  </w:style>
  <w:style w:type="paragraph" w:customStyle="1" w:styleId="Default">
    <w:name w:val="Default"/>
    <w:rsid w:val="002231C0"/>
    <w:pPr>
      <w:autoSpaceDE w:val="0"/>
      <w:autoSpaceDN w:val="0"/>
      <w:adjustRightInd w:val="0"/>
      <w:spacing w:line="240" w:lineRule="auto"/>
    </w:pPr>
    <w:rPr>
      <w:rFonts w:ascii="Calibri" w:eastAsia="Calibri" w:hAnsi="Calibri" w:cs="Calibri"/>
      <w:color w:val="000000"/>
      <w:sz w:val="24"/>
      <w:szCs w:val="24"/>
      <w:lang w:eastAsia="en-US"/>
    </w:rPr>
  </w:style>
  <w:style w:type="paragraph" w:customStyle="1" w:styleId="DefinitionsL6">
    <w:name w:val="Definitions L6"/>
    <w:basedOn w:val="Normln"/>
    <w:rsid w:val="002231C0"/>
    <w:pPr>
      <w:numPr>
        <w:ilvl w:val="8"/>
        <w:numId w:val="5"/>
      </w:numPr>
      <w:spacing w:after="240" w:line="240" w:lineRule="auto"/>
      <w:jc w:val="both"/>
    </w:pPr>
    <w:rPr>
      <w:rFonts w:ascii="Times New Roman" w:eastAsia="SimSun" w:hAnsi="Times New Roman" w:cs="Simplified Arabic"/>
      <w:sz w:val="24"/>
      <w:szCs w:val="24"/>
      <w:lang w:val="en-GB" w:eastAsia="zh-CN" w:bidi="ar-AE"/>
    </w:rPr>
  </w:style>
  <w:style w:type="paragraph" w:customStyle="1" w:styleId="DefinitionsL5">
    <w:name w:val="Definitions L5"/>
    <w:basedOn w:val="Normln"/>
    <w:next w:val="Normln"/>
    <w:rsid w:val="002231C0"/>
    <w:pPr>
      <w:numPr>
        <w:ilvl w:val="7"/>
        <w:numId w:val="5"/>
      </w:numPr>
      <w:tabs>
        <w:tab w:val="num" w:pos="3600"/>
      </w:tabs>
      <w:spacing w:after="240" w:line="240" w:lineRule="auto"/>
      <w:ind w:left="3600" w:hanging="720"/>
      <w:jc w:val="both"/>
      <w:outlineLvl w:val="4"/>
    </w:pPr>
    <w:rPr>
      <w:rFonts w:ascii="Times New Roman" w:eastAsia="SimSun" w:hAnsi="Times New Roman" w:cs="Simplified Arabic"/>
      <w:sz w:val="24"/>
      <w:szCs w:val="24"/>
      <w:lang w:val="en-GB" w:eastAsia="zh-CN" w:bidi="ar-AE"/>
    </w:rPr>
  </w:style>
  <w:style w:type="paragraph" w:customStyle="1" w:styleId="BodyText4">
    <w:name w:val="Body Text 4"/>
    <w:basedOn w:val="Normln"/>
    <w:rsid w:val="002231C0"/>
    <w:pPr>
      <w:numPr>
        <w:ilvl w:val="6"/>
        <w:numId w:val="5"/>
      </w:numPr>
      <w:tabs>
        <w:tab w:val="clear" w:pos="720"/>
      </w:tabs>
      <w:spacing w:after="240" w:line="240" w:lineRule="auto"/>
      <w:ind w:left="2880" w:firstLine="0"/>
      <w:jc w:val="both"/>
    </w:pPr>
    <w:rPr>
      <w:rFonts w:ascii="Times New Roman" w:eastAsia="SimSun" w:hAnsi="Times New Roman" w:cs="Simplified Arabic"/>
      <w:sz w:val="24"/>
      <w:szCs w:val="24"/>
      <w:lang w:val="en-GB" w:eastAsia="zh-CN" w:bidi="ar-AE"/>
    </w:rPr>
  </w:style>
  <w:style w:type="paragraph" w:customStyle="1" w:styleId="DefinitionsL4">
    <w:name w:val="Definitions L4"/>
    <w:basedOn w:val="Normln"/>
    <w:next w:val="BodyText4"/>
    <w:rsid w:val="002231C0"/>
    <w:pPr>
      <w:numPr>
        <w:ilvl w:val="5"/>
        <w:numId w:val="5"/>
      </w:numPr>
      <w:tabs>
        <w:tab w:val="clear" w:pos="720"/>
        <w:tab w:val="num" w:pos="2880"/>
      </w:tabs>
      <w:spacing w:after="240" w:line="240" w:lineRule="auto"/>
      <w:ind w:left="2880"/>
      <w:jc w:val="both"/>
      <w:outlineLvl w:val="3"/>
    </w:pPr>
    <w:rPr>
      <w:rFonts w:ascii="Times New Roman" w:eastAsia="SimSun" w:hAnsi="Times New Roman" w:cs="Simplified Arabic"/>
      <w:sz w:val="24"/>
      <w:szCs w:val="24"/>
      <w:lang w:val="en-GB" w:eastAsia="zh-CN" w:bidi="ar-AE"/>
    </w:rPr>
  </w:style>
  <w:style w:type="paragraph" w:customStyle="1" w:styleId="DefinitionsL3">
    <w:name w:val="Definitions L3"/>
    <w:basedOn w:val="Normln"/>
    <w:next w:val="Zkladntext3"/>
    <w:rsid w:val="002231C0"/>
    <w:pPr>
      <w:numPr>
        <w:ilvl w:val="4"/>
        <w:numId w:val="5"/>
      </w:numPr>
      <w:tabs>
        <w:tab w:val="clear" w:pos="720"/>
        <w:tab w:val="num" w:pos="2160"/>
      </w:tabs>
      <w:spacing w:after="240" w:line="240" w:lineRule="auto"/>
      <w:ind w:left="2160"/>
      <w:jc w:val="both"/>
      <w:outlineLvl w:val="2"/>
    </w:pPr>
    <w:rPr>
      <w:rFonts w:ascii="Times New Roman" w:eastAsia="SimSun" w:hAnsi="Times New Roman" w:cs="Simplified Arabic"/>
      <w:sz w:val="24"/>
      <w:szCs w:val="24"/>
      <w:lang w:val="en-GB" w:eastAsia="zh-CN" w:bidi="ar-AE"/>
    </w:rPr>
  </w:style>
  <w:style w:type="paragraph" w:customStyle="1" w:styleId="DefinitionsL2">
    <w:name w:val="Definitions L2"/>
    <w:basedOn w:val="Normln"/>
    <w:next w:val="Zkladntext2"/>
    <w:rsid w:val="002231C0"/>
    <w:pPr>
      <w:numPr>
        <w:ilvl w:val="3"/>
        <w:numId w:val="5"/>
      </w:numPr>
      <w:tabs>
        <w:tab w:val="clear" w:pos="720"/>
        <w:tab w:val="num" w:pos="1440"/>
      </w:tabs>
      <w:spacing w:after="240" w:line="240" w:lineRule="auto"/>
      <w:ind w:left="1440"/>
      <w:jc w:val="both"/>
      <w:outlineLvl w:val="1"/>
    </w:pPr>
    <w:rPr>
      <w:rFonts w:ascii="Times New Roman" w:eastAsia="SimSun" w:hAnsi="Times New Roman" w:cs="Simplified Arabic"/>
      <w:sz w:val="24"/>
      <w:szCs w:val="24"/>
      <w:lang w:val="en-GB" w:eastAsia="zh-CN" w:bidi="ar-AE"/>
    </w:rPr>
  </w:style>
  <w:style w:type="paragraph" w:customStyle="1" w:styleId="DefinitionsL1">
    <w:name w:val="Definitions L1"/>
    <w:basedOn w:val="Normln"/>
    <w:next w:val="Normln"/>
    <w:rsid w:val="002231C0"/>
    <w:pPr>
      <w:numPr>
        <w:ilvl w:val="2"/>
        <w:numId w:val="5"/>
      </w:numPr>
      <w:spacing w:after="240" w:line="240" w:lineRule="auto"/>
      <w:ind w:firstLine="0"/>
      <w:jc w:val="both"/>
      <w:outlineLvl w:val="0"/>
    </w:pPr>
    <w:rPr>
      <w:rFonts w:ascii="Times New Roman" w:eastAsia="SimSun" w:hAnsi="Times New Roman" w:cs="Simplified Arabic"/>
      <w:sz w:val="24"/>
      <w:szCs w:val="24"/>
      <w:lang w:val="en-GB" w:eastAsia="zh-CN" w:bidi="ar-AE"/>
    </w:rPr>
  </w:style>
  <w:style w:type="paragraph" w:customStyle="1" w:styleId="SimpleL9">
    <w:name w:val="Simple L9"/>
    <w:basedOn w:val="Normln"/>
    <w:rsid w:val="002231C0"/>
    <w:pPr>
      <w:numPr>
        <w:ilvl w:val="1"/>
        <w:numId w:val="5"/>
      </w:numPr>
      <w:tabs>
        <w:tab w:val="clear" w:pos="720"/>
      </w:tabs>
      <w:spacing w:after="240" w:line="240" w:lineRule="auto"/>
      <w:ind w:left="0" w:firstLine="0"/>
      <w:jc w:val="both"/>
    </w:pPr>
    <w:rPr>
      <w:rFonts w:ascii="Times New Roman" w:eastAsia="SimSun" w:hAnsi="Times New Roman" w:cs="Simplified Arabic"/>
      <w:sz w:val="24"/>
      <w:szCs w:val="24"/>
      <w:lang w:val="en-GB" w:eastAsia="zh-CN" w:bidi="ar-AE"/>
    </w:rPr>
  </w:style>
  <w:style w:type="paragraph" w:customStyle="1" w:styleId="SimpleL8">
    <w:name w:val="Simple L8"/>
    <w:basedOn w:val="Normln"/>
    <w:rsid w:val="002231C0"/>
    <w:pPr>
      <w:numPr>
        <w:numId w:val="5"/>
      </w:numPr>
      <w:tabs>
        <w:tab w:val="clear" w:pos="720"/>
      </w:tabs>
      <w:spacing w:after="240" w:line="240" w:lineRule="auto"/>
      <w:ind w:left="0" w:firstLine="0"/>
      <w:jc w:val="both"/>
    </w:pPr>
    <w:rPr>
      <w:rFonts w:ascii="Times New Roman" w:eastAsia="SimSun" w:hAnsi="Times New Roman" w:cs="Simplified Arabic"/>
      <w:sz w:val="24"/>
      <w:szCs w:val="24"/>
      <w:lang w:val="en-GB" w:eastAsia="zh-CN" w:bidi="ar-AE"/>
    </w:rPr>
  </w:style>
  <w:style w:type="paragraph" w:styleId="Zkladntext3">
    <w:name w:val="Body Text 3"/>
    <w:basedOn w:val="Normln"/>
    <w:link w:val="Zkladntext3Char"/>
    <w:unhideWhenUsed/>
    <w:qFormat/>
    <w:rsid w:val="002231C0"/>
    <w:pPr>
      <w:spacing w:after="120" w:line="248" w:lineRule="auto"/>
      <w:ind w:left="862" w:hanging="862"/>
      <w:jc w:val="both"/>
    </w:pPr>
    <w:rPr>
      <w:rFonts w:ascii="Tahoma" w:eastAsia="Tahoma" w:hAnsi="Tahoma" w:cs="Tahoma"/>
      <w:color w:val="000000"/>
      <w:sz w:val="16"/>
      <w:szCs w:val="16"/>
      <w:lang w:bidi="cs-CZ"/>
    </w:rPr>
  </w:style>
  <w:style w:type="character" w:customStyle="1" w:styleId="Zkladntext3Char">
    <w:name w:val="Základní text 3 Char"/>
    <w:basedOn w:val="Standardnpsmoodstavce"/>
    <w:link w:val="Zkladntext3"/>
    <w:rsid w:val="002231C0"/>
    <w:rPr>
      <w:rFonts w:ascii="Tahoma" w:eastAsia="Tahoma" w:hAnsi="Tahoma" w:cs="Tahoma"/>
      <w:color w:val="000000"/>
      <w:sz w:val="16"/>
      <w:szCs w:val="16"/>
      <w:lang w:bidi="cs-CZ"/>
    </w:rPr>
  </w:style>
  <w:style w:type="paragraph" w:styleId="Zkladntext2">
    <w:name w:val="Body Text 2"/>
    <w:basedOn w:val="Normln"/>
    <w:link w:val="Zkladntext2Char"/>
    <w:uiPriority w:val="99"/>
    <w:unhideWhenUsed/>
    <w:qFormat/>
    <w:rsid w:val="002231C0"/>
    <w:pPr>
      <w:spacing w:after="120" w:line="480" w:lineRule="auto"/>
      <w:ind w:left="862" w:hanging="862"/>
      <w:jc w:val="both"/>
    </w:pPr>
    <w:rPr>
      <w:rFonts w:ascii="Tahoma" w:eastAsia="Tahoma" w:hAnsi="Tahoma" w:cs="Tahoma"/>
      <w:color w:val="000000"/>
      <w:sz w:val="18"/>
      <w:szCs w:val="24"/>
      <w:lang w:bidi="cs-CZ"/>
    </w:rPr>
  </w:style>
  <w:style w:type="character" w:customStyle="1" w:styleId="Zkladntext2Char">
    <w:name w:val="Základní text 2 Char"/>
    <w:basedOn w:val="Standardnpsmoodstavce"/>
    <w:link w:val="Zkladntext2"/>
    <w:uiPriority w:val="99"/>
    <w:rsid w:val="002231C0"/>
    <w:rPr>
      <w:rFonts w:ascii="Tahoma" w:eastAsia="Tahoma" w:hAnsi="Tahoma" w:cs="Tahoma"/>
      <w:color w:val="000000"/>
      <w:sz w:val="18"/>
      <w:szCs w:val="24"/>
      <w:lang w:bidi="cs-CZ"/>
    </w:rPr>
  </w:style>
  <w:style w:type="paragraph" w:customStyle="1" w:styleId="SimpleL7">
    <w:name w:val="Simple L7"/>
    <w:basedOn w:val="Normln"/>
    <w:rsid w:val="002231C0"/>
    <w:pPr>
      <w:numPr>
        <w:ilvl w:val="8"/>
        <w:numId w:val="6"/>
      </w:numPr>
      <w:spacing w:after="240" w:line="240" w:lineRule="auto"/>
      <w:jc w:val="both"/>
      <w:outlineLvl w:val="6"/>
    </w:pPr>
    <w:rPr>
      <w:rFonts w:ascii="Times New Roman" w:eastAsia="SimSun" w:hAnsi="Times New Roman" w:cs="Simplified Arabic"/>
      <w:sz w:val="24"/>
      <w:szCs w:val="24"/>
      <w:lang w:val="en-GB" w:eastAsia="zh-CN" w:bidi="ar-AE"/>
    </w:rPr>
  </w:style>
  <w:style w:type="paragraph" w:customStyle="1" w:styleId="SimpleL6">
    <w:name w:val="Simple L6"/>
    <w:basedOn w:val="Normln"/>
    <w:rsid w:val="002231C0"/>
    <w:pPr>
      <w:numPr>
        <w:ilvl w:val="7"/>
        <w:numId w:val="6"/>
      </w:numPr>
      <w:spacing w:after="240" w:line="240" w:lineRule="auto"/>
      <w:jc w:val="both"/>
      <w:outlineLvl w:val="5"/>
    </w:pPr>
    <w:rPr>
      <w:rFonts w:ascii="Times New Roman" w:eastAsia="SimSun" w:hAnsi="Times New Roman" w:cs="Simplified Arabic"/>
      <w:sz w:val="24"/>
      <w:szCs w:val="24"/>
      <w:lang w:val="en-GB" w:eastAsia="zh-CN" w:bidi="ar-AE"/>
    </w:rPr>
  </w:style>
  <w:style w:type="paragraph" w:customStyle="1" w:styleId="SimpleL5">
    <w:name w:val="Simple L5"/>
    <w:basedOn w:val="Normln"/>
    <w:rsid w:val="002231C0"/>
    <w:pPr>
      <w:numPr>
        <w:ilvl w:val="6"/>
        <w:numId w:val="6"/>
      </w:numPr>
      <w:spacing w:after="240" w:line="240" w:lineRule="auto"/>
      <w:jc w:val="both"/>
      <w:outlineLvl w:val="4"/>
    </w:pPr>
    <w:rPr>
      <w:rFonts w:ascii="Times New Roman" w:eastAsia="SimSun" w:hAnsi="Times New Roman" w:cs="Simplified Arabic"/>
      <w:sz w:val="24"/>
      <w:szCs w:val="24"/>
      <w:lang w:val="en-GB" w:eastAsia="zh-CN" w:bidi="ar-AE"/>
    </w:rPr>
  </w:style>
  <w:style w:type="paragraph" w:customStyle="1" w:styleId="SimpleL4">
    <w:name w:val="Simple L4"/>
    <w:basedOn w:val="Normln"/>
    <w:rsid w:val="002231C0"/>
    <w:pPr>
      <w:numPr>
        <w:ilvl w:val="5"/>
        <w:numId w:val="6"/>
      </w:numPr>
      <w:spacing w:after="240" w:line="240" w:lineRule="auto"/>
      <w:jc w:val="both"/>
      <w:outlineLvl w:val="3"/>
    </w:pPr>
    <w:rPr>
      <w:rFonts w:ascii="Times New Roman" w:eastAsia="SimSun" w:hAnsi="Times New Roman" w:cs="Simplified Arabic"/>
      <w:sz w:val="24"/>
      <w:szCs w:val="24"/>
      <w:lang w:val="en-GB" w:eastAsia="zh-CN" w:bidi="ar-AE"/>
    </w:rPr>
  </w:style>
  <w:style w:type="paragraph" w:customStyle="1" w:styleId="SimpleL3">
    <w:name w:val="Simple L3"/>
    <w:basedOn w:val="Normln"/>
    <w:rsid w:val="002231C0"/>
    <w:pPr>
      <w:numPr>
        <w:ilvl w:val="4"/>
        <w:numId w:val="6"/>
      </w:numPr>
      <w:spacing w:after="240" w:line="240" w:lineRule="auto"/>
      <w:jc w:val="both"/>
      <w:outlineLvl w:val="2"/>
    </w:pPr>
    <w:rPr>
      <w:rFonts w:ascii="Times New Roman" w:eastAsia="SimSun" w:hAnsi="Times New Roman" w:cs="Simplified Arabic"/>
      <w:sz w:val="24"/>
      <w:szCs w:val="24"/>
      <w:lang w:val="en-GB" w:eastAsia="zh-CN" w:bidi="ar-AE"/>
    </w:rPr>
  </w:style>
  <w:style w:type="paragraph" w:customStyle="1" w:styleId="SimpleL2">
    <w:name w:val="Simple L2"/>
    <w:basedOn w:val="Normln"/>
    <w:rsid w:val="002231C0"/>
    <w:pPr>
      <w:numPr>
        <w:ilvl w:val="3"/>
        <w:numId w:val="6"/>
      </w:numPr>
      <w:spacing w:after="240" w:line="240" w:lineRule="auto"/>
      <w:jc w:val="both"/>
      <w:outlineLvl w:val="1"/>
    </w:pPr>
    <w:rPr>
      <w:rFonts w:ascii="Times New Roman" w:eastAsia="SimSun" w:hAnsi="Times New Roman" w:cs="Simplified Arabic"/>
      <w:sz w:val="24"/>
      <w:szCs w:val="24"/>
      <w:lang w:val="en-GB" w:eastAsia="zh-CN" w:bidi="ar-AE"/>
    </w:rPr>
  </w:style>
  <w:style w:type="paragraph" w:customStyle="1" w:styleId="StandardL3">
    <w:name w:val="Standard L3"/>
    <w:basedOn w:val="Normln"/>
    <w:next w:val="Zkladntext2"/>
    <w:rsid w:val="002231C0"/>
    <w:pPr>
      <w:numPr>
        <w:ilvl w:val="2"/>
        <w:numId w:val="6"/>
      </w:numPr>
      <w:spacing w:after="240" w:line="240" w:lineRule="auto"/>
      <w:jc w:val="both"/>
      <w:outlineLvl w:val="2"/>
    </w:pPr>
    <w:rPr>
      <w:rFonts w:ascii="Times New Roman" w:eastAsia="SimSun" w:hAnsi="Times New Roman" w:cs="Simplified Arabic"/>
      <w:sz w:val="24"/>
      <w:szCs w:val="24"/>
      <w:lang w:val="en-GB" w:eastAsia="zh-CN" w:bidi="ar-AE"/>
    </w:rPr>
  </w:style>
  <w:style w:type="paragraph" w:customStyle="1" w:styleId="StandardL2">
    <w:name w:val="Standard L2"/>
    <w:basedOn w:val="Normln"/>
    <w:next w:val="Normln"/>
    <w:rsid w:val="002231C0"/>
    <w:pPr>
      <w:numPr>
        <w:ilvl w:val="1"/>
        <w:numId w:val="6"/>
      </w:numPr>
      <w:spacing w:after="240" w:line="240" w:lineRule="auto"/>
      <w:jc w:val="both"/>
      <w:outlineLvl w:val="1"/>
    </w:pPr>
    <w:rPr>
      <w:rFonts w:ascii="Times New Roman" w:eastAsia="SimSun" w:hAnsi="Times New Roman" w:cs="Simplified Arabic"/>
      <w:sz w:val="24"/>
      <w:szCs w:val="24"/>
      <w:lang w:val="en-GB" w:eastAsia="zh-CN" w:bidi="ar-AE"/>
    </w:rPr>
  </w:style>
  <w:style w:type="paragraph" w:customStyle="1" w:styleId="StandardL1">
    <w:name w:val="Standard L1"/>
    <w:basedOn w:val="Normln"/>
    <w:next w:val="Normln"/>
    <w:link w:val="StandardL1Char"/>
    <w:rsid w:val="002231C0"/>
    <w:pPr>
      <w:keepNext/>
      <w:numPr>
        <w:numId w:val="6"/>
      </w:numPr>
      <w:suppressAutoHyphens/>
      <w:spacing w:after="240" w:line="240" w:lineRule="auto"/>
      <w:outlineLvl w:val="0"/>
    </w:pPr>
    <w:rPr>
      <w:rFonts w:ascii="Times New Roman" w:eastAsia="SimSun" w:hAnsi="Times New Roman" w:cs="Simplified Arabic"/>
      <w:b/>
      <w:caps/>
      <w:sz w:val="24"/>
      <w:szCs w:val="24"/>
      <w:lang w:val="en-GB" w:eastAsia="zh-CN" w:bidi="ar-AE"/>
    </w:rPr>
  </w:style>
  <w:style w:type="character" w:customStyle="1" w:styleId="StandardL1Char">
    <w:name w:val="Standard L1 Char"/>
    <w:link w:val="StandardL1"/>
    <w:rsid w:val="002231C0"/>
    <w:rPr>
      <w:rFonts w:ascii="Times New Roman" w:eastAsia="SimSun" w:hAnsi="Times New Roman" w:cs="Simplified Arabic"/>
      <w:b/>
      <w:caps/>
      <w:sz w:val="24"/>
      <w:szCs w:val="24"/>
      <w:lang w:val="en-GB" w:eastAsia="zh-CN" w:bidi="ar-AE"/>
    </w:rPr>
  </w:style>
  <w:style w:type="paragraph" w:customStyle="1" w:styleId="Text">
    <w:name w:val="Text"/>
    <w:basedOn w:val="Normln"/>
    <w:rsid w:val="002231C0"/>
    <w:pPr>
      <w:spacing w:after="240" w:line="240" w:lineRule="auto"/>
      <w:jc w:val="both"/>
    </w:pPr>
    <w:rPr>
      <w:rFonts w:ascii="Times New Roman" w:eastAsia="Times New Roman" w:hAnsi="Times New Roman" w:cs="Times New Roman"/>
      <w:sz w:val="24"/>
      <w:szCs w:val="20"/>
      <w:lang w:eastAsia="en-US"/>
    </w:rPr>
  </w:style>
  <w:style w:type="character" w:customStyle="1" w:styleId="normaltextrun">
    <w:name w:val="normaltextrun"/>
    <w:basedOn w:val="Standardnpsmoodstavce"/>
    <w:rsid w:val="002231C0"/>
  </w:style>
  <w:style w:type="paragraph" w:styleId="Textvbloku">
    <w:name w:val="Block Text"/>
    <w:basedOn w:val="Normln"/>
    <w:rsid w:val="002231C0"/>
    <w:pPr>
      <w:widowControl w:val="0"/>
      <w:spacing w:line="240" w:lineRule="auto"/>
      <w:ind w:right="-92"/>
      <w:jc w:val="both"/>
    </w:pPr>
    <w:rPr>
      <w:rFonts w:ascii="Times New Roman" w:eastAsia="Times New Roman" w:hAnsi="Times New Roman" w:cs="Times New Roman"/>
      <w:sz w:val="24"/>
      <w:szCs w:val="20"/>
    </w:rPr>
  </w:style>
  <w:style w:type="paragraph" w:customStyle="1" w:styleId="paragraph">
    <w:name w:val="paragraph"/>
    <w:basedOn w:val="Normln"/>
    <w:rsid w:val="002231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
    <w:name w:val="Body Text 6"/>
    <w:basedOn w:val="Normln"/>
    <w:rsid w:val="002231C0"/>
    <w:pPr>
      <w:spacing w:after="240" w:line="240" w:lineRule="auto"/>
      <w:ind w:left="4320"/>
      <w:jc w:val="both"/>
    </w:pPr>
    <w:rPr>
      <w:rFonts w:ascii="Times New Roman" w:eastAsia="SimSun" w:hAnsi="Times New Roman" w:cs="Simplified Arabic"/>
      <w:sz w:val="24"/>
      <w:szCs w:val="24"/>
      <w:lang w:val="en-GB" w:eastAsia="zh-CN" w:bidi="ar-AE"/>
    </w:rPr>
  </w:style>
  <w:style w:type="paragraph" w:customStyle="1" w:styleId="BodyText5">
    <w:name w:val="Body Text 5"/>
    <w:basedOn w:val="Normln"/>
    <w:rsid w:val="002231C0"/>
    <w:pPr>
      <w:spacing w:after="240" w:line="240" w:lineRule="auto"/>
      <w:ind w:left="3600"/>
      <w:jc w:val="both"/>
    </w:pPr>
    <w:rPr>
      <w:rFonts w:ascii="Times New Roman" w:eastAsia="SimSun" w:hAnsi="Times New Roman" w:cs="Simplified Arabic"/>
      <w:sz w:val="24"/>
      <w:szCs w:val="24"/>
      <w:lang w:val="en-GB" w:eastAsia="zh-CN" w:bidi="ar-AE"/>
    </w:rPr>
  </w:style>
  <w:style w:type="paragraph" w:customStyle="1" w:styleId="BodyText1">
    <w:name w:val="Body Text 1"/>
    <w:basedOn w:val="Normln"/>
    <w:qFormat/>
    <w:rsid w:val="002231C0"/>
    <w:pPr>
      <w:spacing w:after="240" w:line="240" w:lineRule="auto"/>
      <w:ind w:left="720"/>
      <w:jc w:val="both"/>
    </w:pPr>
    <w:rPr>
      <w:rFonts w:ascii="Times New Roman" w:eastAsia="SimSun" w:hAnsi="Times New Roman" w:cs="Simplified Arabic"/>
      <w:sz w:val="24"/>
      <w:szCs w:val="24"/>
      <w:lang w:val="en-GB" w:eastAsia="zh-CN" w:bidi="ar-AE"/>
    </w:rPr>
  </w:style>
  <w:style w:type="paragraph" w:customStyle="1" w:styleId="DefinitionsL9">
    <w:name w:val="Definitions L9"/>
    <w:basedOn w:val="Normln"/>
    <w:rsid w:val="002231C0"/>
    <w:pPr>
      <w:spacing w:after="240" w:line="240" w:lineRule="auto"/>
      <w:jc w:val="both"/>
    </w:pPr>
    <w:rPr>
      <w:rFonts w:ascii="Times New Roman" w:eastAsia="SimSun" w:hAnsi="Times New Roman" w:cs="Simplified Arabic"/>
      <w:sz w:val="24"/>
      <w:szCs w:val="24"/>
      <w:lang w:val="en-GB" w:eastAsia="zh-CN" w:bidi="ar-AE"/>
    </w:rPr>
  </w:style>
  <w:style w:type="paragraph" w:customStyle="1" w:styleId="DefinitionsL8">
    <w:name w:val="Definitions L8"/>
    <w:basedOn w:val="Normln"/>
    <w:rsid w:val="002231C0"/>
    <w:pPr>
      <w:spacing w:after="240" w:line="240" w:lineRule="auto"/>
      <w:jc w:val="both"/>
    </w:pPr>
    <w:rPr>
      <w:rFonts w:ascii="Times New Roman" w:eastAsia="SimSun" w:hAnsi="Times New Roman" w:cs="Simplified Arabic"/>
      <w:sz w:val="24"/>
      <w:szCs w:val="24"/>
      <w:lang w:val="en-GB" w:eastAsia="zh-CN" w:bidi="ar-AE"/>
    </w:rPr>
  </w:style>
  <w:style w:type="paragraph" w:customStyle="1" w:styleId="DefinitionsL7">
    <w:name w:val="Definitions L7"/>
    <w:basedOn w:val="Normln"/>
    <w:rsid w:val="002231C0"/>
    <w:pPr>
      <w:spacing w:after="240" w:line="240" w:lineRule="auto"/>
      <w:jc w:val="both"/>
    </w:pPr>
    <w:rPr>
      <w:rFonts w:ascii="Times New Roman" w:eastAsia="SimSun" w:hAnsi="Times New Roman" w:cs="Simplified Arabic"/>
      <w:sz w:val="24"/>
      <w:szCs w:val="24"/>
      <w:lang w:val="en-GB" w:eastAsia="zh-CN" w:bidi="ar-AE"/>
    </w:rPr>
  </w:style>
  <w:style w:type="numbering" w:customStyle="1" w:styleId="SEDLAKOVALEGAL-vcerovovseznam">
    <w:name w:val="SEDLAKOVA LEGAL - víceúrovňový seznam"/>
    <w:basedOn w:val="Bezseznamu"/>
    <w:uiPriority w:val="99"/>
    <w:rsid w:val="002231C0"/>
    <w:pPr>
      <w:numPr>
        <w:numId w:val="7"/>
      </w:numPr>
    </w:pPr>
  </w:style>
  <w:style w:type="paragraph" w:customStyle="1" w:styleId="StlpecL">
    <w:name w:val="Stlpec L"/>
    <w:basedOn w:val="Normln"/>
    <w:link w:val="StlpecLChar"/>
    <w:qFormat/>
    <w:rsid w:val="002231C0"/>
    <w:pPr>
      <w:autoSpaceDE w:val="0"/>
      <w:autoSpaceDN w:val="0"/>
      <w:adjustRightInd w:val="0"/>
    </w:pPr>
    <w:rPr>
      <w:rFonts w:eastAsia="Calibri"/>
      <w:b/>
      <w:color w:val="2C1F16"/>
      <w:kern w:val="2"/>
      <w:sz w:val="16"/>
      <w:szCs w:val="16"/>
      <w:lang w:eastAsia="en-US"/>
    </w:rPr>
  </w:style>
  <w:style w:type="character" w:customStyle="1" w:styleId="StlpecLChar">
    <w:name w:val="Stlpec L Char"/>
    <w:basedOn w:val="Standardnpsmoodstavce"/>
    <w:link w:val="StlpecL"/>
    <w:rsid w:val="002231C0"/>
    <w:rPr>
      <w:rFonts w:eastAsia="Calibri"/>
      <w:b/>
      <w:color w:val="2C1F16"/>
      <w:kern w:val="2"/>
      <w:sz w:val="16"/>
      <w:szCs w:val="16"/>
      <w:lang w:eastAsia="en-US"/>
    </w:rPr>
  </w:style>
  <w:style w:type="character" w:customStyle="1" w:styleId="contextualspellingandgrammarerror">
    <w:name w:val="contextualspellingandgrammarerror"/>
    <w:basedOn w:val="Standardnpsmoodstavce"/>
    <w:rsid w:val="002231C0"/>
  </w:style>
  <w:style w:type="character" w:customStyle="1" w:styleId="eop">
    <w:name w:val="eop"/>
    <w:basedOn w:val="Standardnpsmoodstavce"/>
    <w:rsid w:val="002231C0"/>
  </w:style>
  <w:style w:type="table" w:customStyle="1" w:styleId="TableGrid1">
    <w:name w:val="Table Grid1"/>
    <w:rsid w:val="002231C0"/>
    <w:pPr>
      <w:spacing w:line="240" w:lineRule="auto"/>
    </w:pPr>
    <w:rPr>
      <w:rFonts w:ascii="Calibri" w:eastAsia="Times New Roman" w:hAnsi="Calibri" w:cs="Times New Roman"/>
      <w:sz w:val="24"/>
      <w:szCs w:val="24"/>
    </w:rPr>
    <w:tblPr>
      <w:tblCellMar>
        <w:top w:w="0" w:type="dxa"/>
        <w:left w:w="0" w:type="dxa"/>
        <w:bottom w:w="0" w:type="dxa"/>
        <w:right w:w="0" w:type="dxa"/>
      </w:tblCellMar>
    </w:tblPr>
  </w:style>
  <w:style w:type="character" w:styleId="Zmnka">
    <w:name w:val="Mention"/>
    <w:basedOn w:val="Standardnpsmoodstavce"/>
    <w:uiPriority w:val="99"/>
    <w:unhideWhenUsed/>
    <w:rsid w:val="002231C0"/>
    <w:rPr>
      <w:color w:val="2B579A"/>
      <w:shd w:val="clear" w:color="auto" w:fill="E1DFDD"/>
    </w:rPr>
  </w:style>
  <w:style w:type="table" w:customStyle="1" w:styleId="TableGrid0">
    <w:name w:val="Table Grid0"/>
    <w:basedOn w:val="Normlntabulka"/>
    <w:uiPriority w:val="39"/>
    <w:rsid w:val="002231C0"/>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2231C0"/>
    <w:rPr>
      <w:color w:val="954F72" w:themeColor="followedHyperlink"/>
      <w:u w:val="single"/>
    </w:rPr>
  </w:style>
  <w:style w:type="numbering" w:customStyle="1" w:styleId="CurrentList1">
    <w:name w:val="Current List1"/>
    <w:uiPriority w:val="99"/>
    <w:rsid w:val="00123AB9"/>
    <w:pPr>
      <w:numPr>
        <w:numId w:val="8"/>
      </w:numPr>
    </w:pPr>
  </w:style>
  <w:style w:type="numbering" w:customStyle="1" w:styleId="CurrentList2">
    <w:name w:val="Current List2"/>
    <w:uiPriority w:val="99"/>
    <w:rsid w:val="00123AB9"/>
    <w:pPr>
      <w:numPr>
        <w:numId w:val="9"/>
      </w:numPr>
    </w:pPr>
  </w:style>
  <w:style w:type="numbering" w:customStyle="1" w:styleId="CurrentList3">
    <w:name w:val="Current List3"/>
    <w:uiPriority w:val="99"/>
    <w:rsid w:val="00123AB9"/>
    <w:pPr>
      <w:numPr>
        <w:numId w:val="10"/>
      </w:numPr>
    </w:pPr>
  </w:style>
  <w:style w:type="numbering" w:customStyle="1" w:styleId="CurrentList4">
    <w:name w:val="Current List4"/>
    <w:uiPriority w:val="99"/>
    <w:rsid w:val="009B3065"/>
    <w:pPr>
      <w:numPr>
        <w:numId w:val="11"/>
      </w:numPr>
    </w:pPr>
  </w:style>
  <w:style w:type="numbering" w:customStyle="1" w:styleId="CurrentList5">
    <w:name w:val="Current List5"/>
    <w:uiPriority w:val="99"/>
    <w:rsid w:val="009B3065"/>
    <w:pPr>
      <w:numPr>
        <w:numId w:val="12"/>
      </w:numPr>
    </w:pPr>
  </w:style>
  <w:style w:type="numbering" w:customStyle="1" w:styleId="CurrentList6">
    <w:name w:val="Current List6"/>
    <w:uiPriority w:val="99"/>
    <w:rsid w:val="009B3065"/>
    <w:pPr>
      <w:numPr>
        <w:numId w:val="13"/>
      </w:numPr>
    </w:pPr>
  </w:style>
  <w:style w:type="numbering" w:customStyle="1" w:styleId="CurrentList7">
    <w:name w:val="Current List7"/>
    <w:uiPriority w:val="99"/>
    <w:rsid w:val="009B3065"/>
    <w:pPr>
      <w:numPr>
        <w:numId w:val="14"/>
      </w:numPr>
    </w:pPr>
  </w:style>
  <w:style w:type="numbering" w:customStyle="1" w:styleId="CurrentList8">
    <w:name w:val="Current List8"/>
    <w:uiPriority w:val="99"/>
    <w:rsid w:val="009B3065"/>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8847">
      <w:bodyDiv w:val="1"/>
      <w:marLeft w:val="0"/>
      <w:marRight w:val="0"/>
      <w:marTop w:val="0"/>
      <w:marBottom w:val="0"/>
      <w:divBdr>
        <w:top w:val="none" w:sz="0" w:space="0" w:color="auto"/>
        <w:left w:val="none" w:sz="0" w:space="0" w:color="auto"/>
        <w:bottom w:val="none" w:sz="0" w:space="0" w:color="auto"/>
        <w:right w:val="none" w:sz="0" w:space="0" w:color="auto"/>
      </w:divBdr>
    </w:div>
    <w:div w:id="524944905">
      <w:bodyDiv w:val="1"/>
      <w:marLeft w:val="0"/>
      <w:marRight w:val="0"/>
      <w:marTop w:val="0"/>
      <w:marBottom w:val="0"/>
      <w:divBdr>
        <w:top w:val="none" w:sz="0" w:space="0" w:color="auto"/>
        <w:left w:val="none" w:sz="0" w:space="0" w:color="auto"/>
        <w:bottom w:val="none" w:sz="0" w:space="0" w:color="auto"/>
        <w:right w:val="none" w:sz="0" w:space="0" w:color="auto"/>
      </w:divBdr>
      <w:divsChild>
        <w:div w:id="1957372922">
          <w:marLeft w:val="0"/>
          <w:marRight w:val="0"/>
          <w:marTop w:val="0"/>
          <w:marBottom w:val="0"/>
          <w:divBdr>
            <w:top w:val="none" w:sz="0" w:space="0" w:color="auto"/>
            <w:left w:val="none" w:sz="0" w:space="0" w:color="auto"/>
            <w:bottom w:val="none" w:sz="0" w:space="0" w:color="auto"/>
            <w:right w:val="none" w:sz="0" w:space="0" w:color="auto"/>
          </w:divBdr>
          <w:divsChild>
            <w:div w:id="516119316">
              <w:marLeft w:val="0"/>
              <w:marRight w:val="0"/>
              <w:marTop w:val="0"/>
              <w:marBottom w:val="0"/>
              <w:divBdr>
                <w:top w:val="none" w:sz="0" w:space="0" w:color="auto"/>
                <w:left w:val="none" w:sz="0" w:space="0" w:color="auto"/>
                <w:bottom w:val="none" w:sz="0" w:space="0" w:color="auto"/>
                <w:right w:val="none" w:sz="0" w:space="0" w:color="auto"/>
              </w:divBdr>
            </w:div>
            <w:div w:id="1186672026">
              <w:marLeft w:val="0"/>
              <w:marRight w:val="0"/>
              <w:marTop w:val="0"/>
              <w:marBottom w:val="0"/>
              <w:divBdr>
                <w:top w:val="none" w:sz="0" w:space="0" w:color="auto"/>
                <w:left w:val="none" w:sz="0" w:space="0" w:color="auto"/>
                <w:bottom w:val="none" w:sz="0" w:space="0" w:color="auto"/>
                <w:right w:val="none" w:sz="0" w:space="0" w:color="auto"/>
              </w:divBdr>
            </w:div>
            <w:div w:id="1062367334">
              <w:marLeft w:val="0"/>
              <w:marRight w:val="0"/>
              <w:marTop w:val="0"/>
              <w:marBottom w:val="0"/>
              <w:divBdr>
                <w:top w:val="none" w:sz="0" w:space="0" w:color="auto"/>
                <w:left w:val="none" w:sz="0" w:space="0" w:color="auto"/>
                <w:bottom w:val="none" w:sz="0" w:space="0" w:color="auto"/>
                <w:right w:val="none" w:sz="0" w:space="0" w:color="auto"/>
              </w:divBdr>
            </w:div>
            <w:div w:id="133957660">
              <w:marLeft w:val="0"/>
              <w:marRight w:val="0"/>
              <w:marTop w:val="0"/>
              <w:marBottom w:val="0"/>
              <w:divBdr>
                <w:top w:val="none" w:sz="0" w:space="0" w:color="auto"/>
                <w:left w:val="none" w:sz="0" w:space="0" w:color="auto"/>
                <w:bottom w:val="none" w:sz="0" w:space="0" w:color="auto"/>
                <w:right w:val="none" w:sz="0" w:space="0" w:color="auto"/>
              </w:divBdr>
            </w:div>
            <w:div w:id="1409301515">
              <w:marLeft w:val="0"/>
              <w:marRight w:val="0"/>
              <w:marTop w:val="0"/>
              <w:marBottom w:val="0"/>
              <w:divBdr>
                <w:top w:val="none" w:sz="0" w:space="0" w:color="auto"/>
                <w:left w:val="none" w:sz="0" w:space="0" w:color="auto"/>
                <w:bottom w:val="none" w:sz="0" w:space="0" w:color="auto"/>
                <w:right w:val="none" w:sz="0" w:space="0" w:color="auto"/>
              </w:divBdr>
            </w:div>
            <w:div w:id="1237784461">
              <w:marLeft w:val="0"/>
              <w:marRight w:val="0"/>
              <w:marTop w:val="0"/>
              <w:marBottom w:val="0"/>
              <w:divBdr>
                <w:top w:val="none" w:sz="0" w:space="0" w:color="auto"/>
                <w:left w:val="none" w:sz="0" w:space="0" w:color="auto"/>
                <w:bottom w:val="none" w:sz="0" w:space="0" w:color="auto"/>
                <w:right w:val="none" w:sz="0" w:space="0" w:color="auto"/>
              </w:divBdr>
            </w:div>
            <w:div w:id="1270431238">
              <w:marLeft w:val="0"/>
              <w:marRight w:val="0"/>
              <w:marTop w:val="0"/>
              <w:marBottom w:val="0"/>
              <w:divBdr>
                <w:top w:val="none" w:sz="0" w:space="0" w:color="auto"/>
                <w:left w:val="none" w:sz="0" w:space="0" w:color="auto"/>
                <w:bottom w:val="none" w:sz="0" w:space="0" w:color="auto"/>
                <w:right w:val="none" w:sz="0" w:space="0" w:color="auto"/>
              </w:divBdr>
            </w:div>
            <w:div w:id="1238635037">
              <w:marLeft w:val="0"/>
              <w:marRight w:val="0"/>
              <w:marTop w:val="0"/>
              <w:marBottom w:val="0"/>
              <w:divBdr>
                <w:top w:val="none" w:sz="0" w:space="0" w:color="auto"/>
                <w:left w:val="none" w:sz="0" w:space="0" w:color="auto"/>
                <w:bottom w:val="none" w:sz="0" w:space="0" w:color="auto"/>
                <w:right w:val="none" w:sz="0" w:space="0" w:color="auto"/>
              </w:divBdr>
            </w:div>
            <w:div w:id="983240265">
              <w:marLeft w:val="0"/>
              <w:marRight w:val="0"/>
              <w:marTop w:val="0"/>
              <w:marBottom w:val="0"/>
              <w:divBdr>
                <w:top w:val="none" w:sz="0" w:space="0" w:color="auto"/>
                <w:left w:val="none" w:sz="0" w:space="0" w:color="auto"/>
                <w:bottom w:val="none" w:sz="0" w:space="0" w:color="auto"/>
                <w:right w:val="none" w:sz="0" w:space="0" w:color="auto"/>
              </w:divBdr>
            </w:div>
            <w:div w:id="1590851602">
              <w:marLeft w:val="0"/>
              <w:marRight w:val="0"/>
              <w:marTop w:val="0"/>
              <w:marBottom w:val="0"/>
              <w:divBdr>
                <w:top w:val="none" w:sz="0" w:space="0" w:color="auto"/>
                <w:left w:val="none" w:sz="0" w:space="0" w:color="auto"/>
                <w:bottom w:val="none" w:sz="0" w:space="0" w:color="auto"/>
                <w:right w:val="none" w:sz="0" w:space="0" w:color="auto"/>
              </w:divBdr>
            </w:div>
            <w:div w:id="187303223">
              <w:marLeft w:val="0"/>
              <w:marRight w:val="0"/>
              <w:marTop w:val="0"/>
              <w:marBottom w:val="0"/>
              <w:divBdr>
                <w:top w:val="none" w:sz="0" w:space="0" w:color="auto"/>
                <w:left w:val="none" w:sz="0" w:space="0" w:color="auto"/>
                <w:bottom w:val="none" w:sz="0" w:space="0" w:color="auto"/>
                <w:right w:val="none" w:sz="0" w:space="0" w:color="auto"/>
              </w:divBdr>
            </w:div>
            <w:div w:id="92360048">
              <w:marLeft w:val="0"/>
              <w:marRight w:val="0"/>
              <w:marTop w:val="0"/>
              <w:marBottom w:val="0"/>
              <w:divBdr>
                <w:top w:val="none" w:sz="0" w:space="0" w:color="auto"/>
                <w:left w:val="none" w:sz="0" w:space="0" w:color="auto"/>
                <w:bottom w:val="none" w:sz="0" w:space="0" w:color="auto"/>
                <w:right w:val="none" w:sz="0" w:space="0" w:color="auto"/>
              </w:divBdr>
            </w:div>
            <w:div w:id="18431197">
              <w:marLeft w:val="0"/>
              <w:marRight w:val="0"/>
              <w:marTop w:val="0"/>
              <w:marBottom w:val="0"/>
              <w:divBdr>
                <w:top w:val="none" w:sz="0" w:space="0" w:color="auto"/>
                <w:left w:val="none" w:sz="0" w:space="0" w:color="auto"/>
                <w:bottom w:val="none" w:sz="0" w:space="0" w:color="auto"/>
                <w:right w:val="none" w:sz="0" w:space="0" w:color="auto"/>
              </w:divBdr>
            </w:div>
            <w:div w:id="2143841940">
              <w:marLeft w:val="0"/>
              <w:marRight w:val="0"/>
              <w:marTop w:val="0"/>
              <w:marBottom w:val="0"/>
              <w:divBdr>
                <w:top w:val="none" w:sz="0" w:space="0" w:color="auto"/>
                <w:left w:val="none" w:sz="0" w:space="0" w:color="auto"/>
                <w:bottom w:val="none" w:sz="0" w:space="0" w:color="auto"/>
                <w:right w:val="none" w:sz="0" w:space="0" w:color="auto"/>
              </w:divBdr>
            </w:div>
            <w:div w:id="672689340">
              <w:marLeft w:val="0"/>
              <w:marRight w:val="0"/>
              <w:marTop w:val="0"/>
              <w:marBottom w:val="0"/>
              <w:divBdr>
                <w:top w:val="none" w:sz="0" w:space="0" w:color="auto"/>
                <w:left w:val="none" w:sz="0" w:space="0" w:color="auto"/>
                <w:bottom w:val="none" w:sz="0" w:space="0" w:color="auto"/>
                <w:right w:val="none" w:sz="0" w:space="0" w:color="auto"/>
              </w:divBdr>
            </w:div>
            <w:div w:id="1570577029">
              <w:marLeft w:val="0"/>
              <w:marRight w:val="0"/>
              <w:marTop w:val="0"/>
              <w:marBottom w:val="0"/>
              <w:divBdr>
                <w:top w:val="none" w:sz="0" w:space="0" w:color="auto"/>
                <w:left w:val="none" w:sz="0" w:space="0" w:color="auto"/>
                <w:bottom w:val="none" w:sz="0" w:space="0" w:color="auto"/>
                <w:right w:val="none" w:sz="0" w:space="0" w:color="auto"/>
              </w:divBdr>
            </w:div>
            <w:div w:id="1631589233">
              <w:marLeft w:val="0"/>
              <w:marRight w:val="0"/>
              <w:marTop w:val="0"/>
              <w:marBottom w:val="0"/>
              <w:divBdr>
                <w:top w:val="none" w:sz="0" w:space="0" w:color="auto"/>
                <w:left w:val="none" w:sz="0" w:space="0" w:color="auto"/>
                <w:bottom w:val="none" w:sz="0" w:space="0" w:color="auto"/>
                <w:right w:val="none" w:sz="0" w:space="0" w:color="auto"/>
              </w:divBdr>
            </w:div>
          </w:divsChild>
        </w:div>
        <w:div w:id="296881654">
          <w:marLeft w:val="0"/>
          <w:marRight w:val="0"/>
          <w:marTop w:val="0"/>
          <w:marBottom w:val="0"/>
          <w:divBdr>
            <w:top w:val="none" w:sz="0" w:space="0" w:color="auto"/>
            <w:left w:val="none" w:sz="0" w:space="0" w:color="auto"/>
            <w:bottom w:val="none" w:sz="0" w:space="0" w:color="auto"/>
            <w:right w:val="none" w:sz="0" w:space="0" w:color="auto"/>
          </w:divBdr>
          <w:divsChild>
            <w:div w:id="389308424">
              <w:marLeft w:val="0"/>
              <w:marRight w:val="0"/>
              <w:marTop w:val="0"/>
              <w:marBottom w:val="0"/>
              <w:divBdr>
                <w:top w:val="none" w:sz="0" w:space="0" w:color="auto"/>
                <w:left w:val="none" w:sz="0" w:space="0" w:color="auto"/>
                <w:bottom w:val="none" w:sz="0" w:space="0" w:color="auto"/>
                <w:right w:val="none" w:sz="0" w:space="0" w:color="auto"/>
              </w:divBdr>
            </w:div>
            <w:div w:id="1778793487">
              <w:marLeft w:val="0"/>
              <w:marRight w:val="0"/>
              <w:marTop w:val="0"/>
              <w:marBottom w:val="0"/>
              <w:divBdr>
                <w:top w:val="none" w:sz="0" w:space="0" w:color="auto"/>
                <w:left w:val="none" w:sz="0" w:space="0" w:color="auto"/>
                <w:bottom w:val="none" w:sz="0" w:space="0" w:color="auto"/>
                <w:right w:val="none" w:sz="0" w:space="0" w:color="auto"/>
              </w:divBdr>
            </w:div>
            <w:div w:id="1862432729">
              <w:marLeft w:val="0"/>
              <w:marRight w:val="0"/>
              <w:marTop w:val="0"/>
              <w:marBottom w:val="0"/>
              <w:divBdr>
                <w:top w:val="none" w:sz="0" w:space="0" w:color="auto"/>
                <w:left w:val="none" w:sz="0" w:space="0" w:color="auto"/>
                <w:bottom w:val="none" w:sz="0" w:space="0" w:color="auto"/>
                <w:right w:val="none" w:sz="0" w:space="0" w:color="auto"/>
              </w:divBdr>
            </w:div>
            <w:div w:id="1709642821">
              <w:marLeft w:val="0"/>
              <w:marRight w:val="0"/>
              <w:marTop w:val="0"/>
              <w:marBottom w:val="0"/>
              <w:divBdr>
                <w:top w:val="none" w:sz="0" w:space="0" w:color="auto"/>
                <w:left w:val="none" w:sz="0" w:space="0" w:color="auto"/>
                <w:bottom w:val="none" w:sz="0" w:space="0" w:color="auto"/>
                <w:right w:val="none" w:sz="0" w:space="0" w:color="auto"/>
              </w:divBdr>
            </w:div>
            <w:div w:id="26807390">
              <w:marLeft w:val="0"/>
              <w:marRight w:val="0"/>
              <w:marTop w:val="0"/>
              <w:marBottom w:val="0"/>
              <w:divBdr>
                <w:top w:val="none" w:sz="0" w:space="0" w:color="auto"/>
                <w:left w:val="none" w:sz="0" w:space="0" w:color="auto"/>
                <w:bottom w:val="none" w:sz="0" w:space="0" w:color="auto"/>
                <w:right w:val="none" w:sz="0" w:space="0" w:color="auto"/>
              </w:divBdr>
            </w:div>
            <w:div w:id="1812288927">
              <w:marLeft w:val="0"/>
              <w:marRight w:val="0"/>
              <w:marTop w:val="0"/>
              <w:marBottom w:val="0"/>
              <w:divBdr>
                <w:top w:val="none" w:sz="0" w:space="0" w:color="auto"/>
                <w:left w:val="none" w:sz="0" w:space="0" w:color="auto"/>
                <w:bottom w:val="none" w:sz="0" w:space="0" w:color="auto"/>
                <w:right w:val="none" w:sz="0" w:space="0" w:color="auto"/>
              </w:divBdr>
            </w:div>
            <w:div w:id="1576478370">
              <w:marLeft w:val="0"/>
              <w:marRight w:val="0"/>
              <w:marTop w:val="0"/>
              <w:marBottom w:val="0"/>
              <w:divBdr>
                <w:top w:val="none" w:sz="0" w:space="0" w:color="auto"/>
                <w:left w:val="none" w:sz="0" w:space="0" w:color="auto"/>
                <w:bottom w:val="none" w:sz="0" w:space="0" w:color="auto"/>
                <w:right w:val="none" w:sz="0" w:space="0" w:color="auto"/>
              </w:divBdr>
            </w:div>
            <w:div w:id="90201927">
              <w:marLeft w:val="0"/>
              <w:marRight w:val="0"/>
              <w:marTop w:val="0"/>
              <w:marBottom w:val="0"/>
              <w:divBdr>
                <w:top w:val="none" w:sz="0" w:space="0" w:color="auto"/>
                <w:left w:val="none" w:sz="0" w:space="0" w:color="auto"/>
                <w:bottom w:val="none" w:sz="0" w:space="0" w:color="auto"/>
                <w:right w:val="none" w:sz="0" w:space="0" w:color="auto"/>
              </w:divBdr>
            </w:div>
            <w:div w:id="655915822">
              <w:marLeft w:val="0"/>
              <w:marRight w:val="0"/>
              <w:marTop w:val="0"/>
              <w:marBottom w:val="0"/>
              <w:divBdr>
                <w:top w:val="none" w:sz="0" w:space="0" w:color="auto"/>
                <w:left w:val="none" w:sz="0" w:space="0" w:color="auto"/>
                <w:bottom w:val="none" w:sz="0" w:space="0" w:color="auto"/>
                <w:right w:val="none" w:sz="0" w:space="0" w:color="auto"/>
              </w:divBdr>
            </w:div>
            <w:div w:id="1649284497">
              <w:marLeft w:val="0"/>
              <w:marRight w:val="0"/>
              <w:marTop w:val="0"/>
              <w:marBottom w:val="0"/>
              <w:divBdr>
                <w:top w:val="none" w:sz="0" w:space="0" w:color="auto"/>
                <w:left w:val="none" w:sz="0" w:space="0" w:color="auto"/>
                <w:bottom w:val="none" w:sz="0" w:space="0" w:color="auto"/>
                <w:right w:val="none" w:sz="0" w:space="0" w:color="auto"/>
              </w:divBdr>
            </w:div>
            <w:div w:id="1252277798">
              <w:marLeft w:val="0"/>
              <w:marRight w:val="0"/>
              <w:marTop w:val="0"/>
              <w:marBottom w:val="0"/>
              <w:divBdr>
                <w:top w:val="none" w:sz="0" w:space="0" w:color="auto"/>
                <w:left w:val="none" w:sz="0" w:space="0" w:color="auto"/>
                <w:bottom w:val="none" w:sz="0" w:space="0" w:color="auto"/>
                <w:right w:val="none" w:sz="0" w:space="0" w:color="auto"/>
              </w:divBdr>
            </w:div>
            <w:div w:id="464323034">
              <w:marLeft w:val="0"/>
              <w:marRight w:val="0"/>
              <w:marTop w:val="0"/>
              <w:marBottom w:val="0"/>
              <w:divBdr>
                <w:top w:val="none" w:sz="0" w:space="0" w:color="auto"/>
                <w:left w:val="none" w:sz="0" w:space="0" w:color="auto"/>
                <w:bottom w:val="none" w:sz="0" w:space="0" w:color="auto"/>
                <w:right w:val="none" w:sz="0" w:space="0" w:color="auto"/>
              </w:divBdr>
            </w:div>
            <w:div w:id="1744797044">
              <w:marLeft w:val="0"/>
              <w:marRight w:val="0"/>
              <w:marTop w:val="0"/>
              <w:marBottom w:val="0"/>
              <w:divBdr>
                <w:top w:val="none" w:sz="0" w:space="0" w:color="auto"/>
                <w:left w:val="none" w:sz="0" w:space="0" w:color="auto"/>
                <w:bottom w:val="none" w:sz="0" w:space="0" w:color="auto"/>
                <w:right w:val="none" w:sz="0" w:space="0" w:color="auto"/>
              </w:divBdr>
            </w:div>
            <w:div w:id="1513376067">
              <w:marLeft w:val="0"/>
              <w:marRight w:val="0"/>
              <w:marTop w:val="0"/>
              <w:marBottom w:val="0"/>
              <w:divBdr>
                <w:top w:val="none" w:sz="0" w:space="0" w:color="auto"/>
                <w:left w:val="none" w:sz="0" w:space="0" w:color="auto"/>
                <w:bottom w:val="none" w:sz="0" w:space="0" w:color="auto"/>
                <w:right w:val="none" w:sz="0" w:space="0" w:color="auto"/>
              </w:divBdr>
            </w:div>
            <w:div w:id="1991248623">
              <w:marLeft w:val="0"/>
              <w:marRight w:val="0"/>
              <w:marTop w:val="0"/>
              <w:marBottom w:val="0"/>
              <w:divBdr>
                <w:top w:val="none" w:sz="0" w:space="0" w:color="auto"/>
                <w:left w:val="none" w:sz="0" w:space="0" w:color="auto"/>
                <w:bottom w:val="none" w:sz="0" w:space="0" w:color="auto"/>
                <w:right w:val="none" w:sz="0" w:space="0" w:color="auto"/>
              </w:divBdr>
            </w:div>
            <w:div w:id="18580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3414">
      <w:bodyDiv w:val="1"/>
      <w:marLeft w:val="0"/>
      <w:marRight w:val="0"/>
      <w:marTop w:val="0"/>
      <w:marBottom w:val="0"/>
      <w:divBdr>
        <w:top w:val="none" w:sz="0" w:space="0" w:color="auto"/>
        <w:left w:val="none" w:sz="0" w:space="0" w:color="auto"/>
        <w:bottom w:val="none" w:sz="0" w:space="0" w:color="auto"/>
        <w:right w:val="none" w:sz="0" w:space="0" w:color="auto"/>
      </w:divBdr>
    </w:div>
    <w:div w:id="905844899">
      <w:bodyDiv w:val="1"/>
      <w:marLeft w:val="0"/>
      <w:marRight w:val="0"/>
      <w:marTop w:val="0"/>
      <w:marBottom w:val="0"/>
      <w:divBdr>
        <w:top w:val="none" w:sz="0" w:space="0" w:color="auto"/>
        <w:left w:val="none" w:sz="0" w:space="0" w:color="auto"/>
        <w:bottom w:val="none" w:sz="0" w:space="0" w:color="auto"/>
        <w:right w:val="none" w:sz="0" w:space="0" w:color="auto"/>
      </w:divBdr>
    </w:div>
    <w:div w:id="1056776985">
      <w:bodyDiv w:val="1"/>
      <w:marLeft w:val="0"/>
      <w:marRight w:val="0"/>
      <w:marTop w:val="0"/>
      <w:marBottom w:val="0"/>
      <w:divBdr>
        <w:top w:val="none" w:sz="0" w:space="0" w:color="auto"/>
        <w:left w:val="none" w:sz="0" w:space="0" w:color="auto"/>
        <w:bottom w:val="none" w:sz="0" w:space="0" w:color="auto"/>
        <w:right w:val="none" w:sz="0" w:space="0" w:color="auto"/>
      </w:divBdr>
    </w:div>
    <w:div w:id="1348369358">
      <w:bodyDiv w:val="1"/>
      <w:marLeft w:val="0"/>
      <w:marRight w:val="0"/>
      <w:marTop w:val="0"/>
      <w:marBottom w:val="0"/>
      <w:divBdr>
        <w:top w:val="none" w:sz="0" w:space="0" w:color="auto"/>
        <w:left w:val="none" w:sz="0" w:space="0" w:color="auto"/>
        <w:bottom w:val="none" w:sz="0" w:space="0" w:color="auto"/>
        <w:right w:val="none" w:sz="0" w:space="0" w:color="auto"/>
      </w:divBdr>
    </w:div>
    <w:div w:id="1546327213">
      <w:bodyDiv w:val="1"/>
      <w:marLeft w:val="0"/>
      <w:marRight w:val="0"/>
      <w:marTop w:val="0"/>
      <w:marBottom w:val="0"/>
      <w:divBdr>
        <w:top w:val="none" w:sz="0" w:space="0" w:color="auto"/>
        <w:left w:val="none" w:sz="0" w:space="0" w:color="auto"/>
        <w:bottom w:val="none" w:sz="0" w:space="0" w:color="auto"/>
        <w:right w:val="none" w:sz="0" w:space="0" w:color="auto"/>
      </w:divBdr>
    </w:div>
    <w:div w:id="2074544884">
      <w:bodyDiv w:val="1"/>
      <w:marLeft w:val="0"/>
      <w:marRight w:val="0"/>
      <w:marTop w:val="0"/>
      <w:marBottom w:val="0"/>
      <w:divBdr>
        <w:top w:val="none" w:sz="0" w:space="0" w:color="auto"/>
        <w:left w:val="none" w:sz="0" w:space="0" w:color="auto"/>
        <w:bottom w:val="none" w:sz="0" w:space="0" w:color="auto"/>
        <w:right w:val="none" w:sz="0" w:space="0" w:color="auto"/>
      </w:divBdr>
      <w:divsChild>
        <w:div w:id="153255888">
          <w:marLeft w:val="0"/>
          <w:marRight w:val="0"/>
          <w:marTop w:val="0"/>
          <w:marBottom w:val="0"/>
          <w:divBdr>
            <w:top w:val="none" w:sz="0" w:space="0" w:color="auto"/>
            <w:left w:val="none" w:sz="0" w:space="0" w:color="auto"/>
            <w:bottom w:val="none" w:sz="0" w:space="0" w:color="auto"/>
            <w:right w:val="none" w:sz="0" w:space="0" w:color="auto"/>
          </w:divBdr>
          <w:divsChild>
            <w:div w:id="1939286461">
              <w:marLeft w:val="0"/>
              <w:marRight w:val="0"/>
              <w:marTop w:val="0"/>
              <w:marBottom w:val="0"/>
              <w:divBdr>
                <w:top w:val="none" w:sz="0" w:space="0" w:color="auto"/>
                <w:left w:val="none" w:sz="0" w:space="0" w:color="auto"/>
                <w:bottom w:val="none" w:sz="0" w:space="0" w:color="auto"/>
                <w:right w:val="none" w:sz="0" w:space="0" w:color="auto"/>
              </w:divBdr>
            </w:div>
            <w:div w:id="1017121149">
              <w:marLeft w:val="0"/>
              <w:marRight w:val="0"/>
              <w:marTop w:val="0"/>
              <w:marBottom w:val="0"/>
              <w:divBdr>
                <w:top w:val="none" w:sz="0" w:space="0" w:color="auto"/>
                <w:left w:val="none" w:sz="0" w:space="0" w:color="auto"/>
                <w:bottom w:val="none" w:sz="0" w:space="0" w:color="auto"/>
                <w:right w:val="none" w:sz="0" w:space="0" w:color="auto"/>
              </w:divBdr>
            </w:div>
            <w:div w:id="361519589">
              <w:marLeft w:val="0"/>
              <w:marRight w:val="0"/>
              <w:marTop w:val="0"/>
              <w:marBottom w:val="0"/>
              <w:divBdr>
                <w:top w:val="none" w:sz="0" w:space="0" w:color="auto"/>
                <w:left w:val="none" w:sz="0" w:space="0" w:color="auto"/>
                <w:bottom w:val="none" w:sz="0" w:space="0" w:color="auto"/>
                <w:right w:val="none" w:sz="0" w:space="0" w:color="auto"/>
              </w:divBdr>
            </w:div>
            <w:div w:id="1440182707">
              <w:marLeft w:val="0"/>
              <w:marRight w:val="0"/>
              <w:marTop w:val="0"/>
              <w:marBottom w:val="0"/>
              <w:divBdr>
                <w:top w:val="none" w:sz="0" w:space="0" w:color="auto"/>
                <w:left w:val="none" w:sz="0" w:space="0" w:color="auto"/>
                <w:bottom w:val="none" w:sz="0" w:space="0" w:color="auto"/>
                <w:right w:val="none" w:sz="0" w:space="0" w:color="auto"/>
              </w:divBdr>
            </w:div>
            <w:div w:id="1960410296">
              <w:marLeft w:val="0"/>
              <w:marRight w:val="0"/>
              <w:marTop w:val="0"/>
              <w:marBottom w:val="0"/>
              <w:divBdr>
                <w:top w:val="none" w:sz="0" w:space="0" w:color="auto"/>
                <w:left w:val="none" w:sz="0" w:space="0" w:color="auto"/>
                <w:bottom w:val="none" w:sz="0" w:space="0" w:color="auto"/>
                <w:right w:val="none" w:sz="0" w:space="0" w:color="auto"/>
              </w:divBdr>
            </w:div>
            <w:div w:id="2048601989">
              <w:marLeft w:val="0"/>
              <w:marRight w:val="0"/>
              <w:marTop w:val="0"/>
              <w:marBottom w:val="0"/>
              <w:divBdr>
                <w:top w:val="none" w:sz="0" w:space="0" w:color="auto"/>
                <w:left w:val="none" w:sz="0" w:space="0" w:color="auto"/>
                <w:bottom w:val="none" w:sz="0" w:space="0" w:color="auto"/>
                <w:right w:val="none" w:sz="0" w:space="0" w:color="auto"/>
              </w:divBdr>
            </w:div>
            <w:div w:id="732852039">
              <w:marLeft w:val="0"/>
              <w:marRight w:val="0"/>
              <w:marTop w:val="0"/>
              <w:marBottom w:val="0"/>
              <w:divBdr>
                <w:top w:val="none" w:sz="0" w:space="0" w:color="auto"/>
                <w:left w:val="none" w:sz="0" w:space="0" w:color="auto"/>
                <w:bottom w:val="none" w:sz="0" w:space="0" w:color="auto"/>
                <w:right w:val="none" w:sz="0" w:space="0" w:color="auto"/>
              </w:divBdr>
            </w:div>
            <w:div w:id="261455762">
              <w:marLeft w:val="0"/>
              <w:marRight w:val="0"/>
              <w:marTop w:val="0"/>
              <w:marBottom w:val="0"/>
              <w:divBdr>
                <w:top w:val="none" w:sz="0" w:space="0" w:color="auto"/>
                <w:left w:val="none" w:sz="0" w:space="0" w:color="auto"/>
                <w:bottom w:val="none" w:sz="0" w:space="0" w:color="auto"/>
                <w:right w:val="none" w:sz="0" w:space="0" w:color="auto"/>
              </w:divBdr>
            </w:div>
            <w:div w:id="1792505943">
              <w:marLeft w:val="0"/>
              <w:marRight w:val="0"/>
              <w:marTop w:val="0"/>
              <w:marBottom w:val="0"/>
              <w:divBdr>
                <w:top w:val="none" w:sz="0" w:space="0" w:color="auto"/>
                <w:left w:val="none" w:sz="0" w:space="0" w:color="auto"/>
                <w:bottom w:val="none" w:sz="0" w:space="0" w:color="auto"/>
                <w:right w:val="none" w:sz="0" w:space="0" w:color="auto"/>
              </w:divBdr>
            </w:div>
            <w:div w:id="346635461">
              <w:marLeft w:val="0"/>
              <w:marRight w:val="0"/>
              <w:marTop w:val="0"/>
              <w:marBottom w:val="0"/>
              <w:divBdr>
                <w:top w:val="none" w:sz="0" w:space="0" w:color="auto"/>
                <w:left w:val="none" w:sz="0" w:space="0" w:color="auto"/>
                <w:bottom w:val="none" w:sz="0" w:space="0" w:color="auto"/>
                <w:right w:val="none" w:sz="0" w:space="0" w:color="auto"/>
              </w:divBdr>
            </w:div>
            <w:div w:id="949436383">
              <w:marLeft w:val="0"/>
              <w:marRight w:val="0"/>
              <w:marTop w:val="0"/>
              <w:marBottom w:val="0"/>
              <w:divBdr>
                <w:top w:val="none" w:sz="0" w:space="0" w:color="auto"/>
                <w:left w:val="none" w:sz="0" w:space="0" w:color="auto"/>
                <w:bottom w:val="none" w:sz="0" w:space="0" w:color="auto"/>
                <w:right w:val="none" w:sz="0" w:space="0" w:color="auto"/>
              </w:divBdr>
            </w:div>
            <w:div w:id="2008746997">
              <w:marLeft w:val="0"/>
              <w:marRight w:val="0"/>
              <w:marTop w:val="0"/>
              <w:marBottom w:val="0"/>
              <w:divBdr>
                <w:top w:val="none" w:sz="0" w:space="0" w:color="auto"/>
                <w:left w:val="none" w:sz="0" w:space="0" w:color="auto"/>
                <w:bottom w:val="none" w:sz="0" w:space="0" w:color="auto"/>
                <w:right w:val="none" w:sz="0" w:space="0" w:color="auto"/>
              </w:divBdr>
            </w:div>
            <w:div w:id="1946233065">
              <w:marLeft w:val="0"/>
              <w:marRight w:val="0"/>
              <w:marTop w:val="0"/>
              <w:marBottom w:val="0"/>
              <w:divBdr>
                <w:top w:val="none" w:sz="0" w:space="0" w:color="auto"/>
                <w:left w:val="none" w:sz="0" w:space="0" w:color="auto"/>
                <w:bottom w:val="none" w:sz="0" w:space="0" w:color="auto"/>
                <w:right w:val="none" w:sz="0" w:space="0" w:color="auto"/>
              </w:divBdr>
            </w:div>
            <w:div w:id="2041785578">
              <w:marLeft w:val="0"/>
              <w:marRight w:val="0"/>
              <w:marTop w:val="0"/>
              <w:marBottom w:val="0"/>
              <w:divBdr>
                <w:top w:val="none" w:sz="0" w:space="0" w:color="auto"/>
                <w:left w:val="none" w:sz="0" w:space="0" w:color="auto"/>
                <w:bottom w:val="none" w:sz="0" w:space="0" w:color="auto"/>
                <w:right w:val="none" w:sz="0" w:space="0" w:color="auto"/>
              </w:divBdr>
            </w:div>
            <w:div w:id="834535598">
              <w:marLeft w:val="0"/>
              <w:marRight w:val="0"/>
              <w:marTop w:val="0"/>
              <w:marBottom w:val="0"/>
              <w:divBdr>
                <w:top w:val="none" w:sz="0" w:space="0" w:color="auto"/>
                <w:left w:val="none" w:sz="0" w:space="0" w:color="auto"/>
                <w:bottom w:val="none" w:sz="0" w:space="0" w:color="auto"/>
                <w:right w:val="none" w:sz="0" w:space="0" w:color="auto"/>
              </w:divBdr>
            </w:div>
            <w:div w:id="370227839">
              <w:marLeft w:val="0"/>
              <w:marRight w:val="0"/>
              <w:marTop w:val="0"/>
              <w:marBottom w:val="0"/>
              <w:divBdr>
                <w:top w:val="none" w:sz="0" w:space="0" w:color="auto"/>
                <w:left w:val="none" w:sz="0" w:space="0" w:color="auto"/>
                <w:bottom w:val="none" w:sz="0" w:space="0" w:color="auto"/>
                <w:right w:val="none" w:sz="0" w:space="0" w:color="auto"/>
              </w:divBdr>
            </w:div>
            <w:div w:id="1832410452">
              <w:marLeft w:val="0"/>
              <w:marRight w:val="0"/>
              <w:marTop w:val="0"/>
              <w:marBottom w:val="0"/>
              <w:divBdr>
                <w:top w:val="none" w:sz="0" w:space="0" w:color="auto"/>
                <w:left w:val="none" w:sz="0" w:space="0" w:color="auto"/>
                <w:bottom w:val="none" w:sz="0" w:space="0" w:color="auto"/>
                <w:right w:val="none" w:sz="0" w:space="0" w:color="auto"/>
              </w:divBdr>
            </w:div>
          </w:divsChild>
        </w:div>
        <w:div w:id="770274462">
          <w:marLeft w:val="0"/>
          <w:marRight w:val="0"/>
          <w:marTop w:val="0"/>
          <w:marBottom w:val="0"/>
          <w:divBdr>
            <w:top w:val="none" w:sz="0" w:space="0" w:color="auto"/>
            <w:left w:val="none" w:sz="0" w:space="0" w:color="auto"/>
            <w:bottom w:val="none" w:sz="0" w:space="0" w:color="auto"/>
            <w:right w:val="none" w:sz="0" w:space="0" w:color="auto"/>
          </w:divBdr>
          <w:divsChild>
            <w:div w:id="828712323">
              <w:marLeft w:val="0"/>
              <w:marRight w:val="0"/>
              <w:marTop w:val="0"/>
              <w:marBottom w:val="0"/>
              <w:divBdr>
                <w:top w:val="none" w:sz="0" w:space="0" w:color="auto"/>
                <w:left w:val="none" w:sz="0" w:space="0" w:color="auto"/>
                <w:bottom w:val="none" w:sz="0" w:space="0" w:color="auto"/>
                <w:right w:val="none" w:sz="0" w:space="0" w:color="auto"/>
              </w:divBdr>
            </w:div>
            <w:div w:id="1894660285">
              <w:marLeft w:val="0"/>
              <w:marRight w:val="0"/>
              <w:marTop w:val="0"/>
              <w:marBottom w:val="0"/>
              <w:divBdr>
                <w:top w:val="none" w:sz="0" w:space="0" w:color="auto"/>
                <w:left w:val="none" w:sz="0" w:space="0" w:color="auto"/>
                <w:bottom w:val="none" w:sz="0" w:space="0" w:color="auto"/>
                <w:right w:val="none" w:sz="0" w:space="0" w:color="auto"/>
              </w:divBdr>
            </w:div>
            <w:div w:id="74518664">
              <w:marLeft w:val="0"/>
              <w:marRight w:val="0"/>
              <w:marTop w:val="0"/>
              <w:marBottom w:val="0"/>
              <w:divBdr>
                <w:top w:val="none" w:sz="0" w:space="0" w:color="auto"/>
                <w:left w:val="none" w:sz="0" w:space="0" w:color="auto"/>
                <w:bottom w:val="none" w:sz="0" w:space="0" w:color="auto"/>
                <w:right w:val="none" w:sz="0" w:space="0" w:color="auto"/>
              </w:divBdr>
            </w:div>
            <w:div w:id="651256671">
              <w:marLeft w:val="0"/>
              <w:marRight w:val="0"/>
              <w:marTop w:val="0"/>
              <w:marBottom w:val="0"/>
              <w:divBdr>
                <w:top w:val="none" w:sz="0" w:space="0" w:color="auto"/>
                <w:left w:val="none" w:sz="0" w:space="0" w:color="auto"/>
                <w:bottom w:val="none" w:sz="0" w:space="0" w:color="auto"/>
                <w:right w:val="none" w:sz="0" w:space="0" w:color="auto"/>
              </w:divBdr>
            </w:div>
            <w:div w:id="2121335002">
              <w:marLeft w:val="0"/>
              <w:marRight w:val="0"/>
              <w:marTop w:val="0"/>
              <w:marBottom w:val="0"/>
              <w:divBdr>
                <w:top w:val="none" w:sz="0" w:space="0" w:color="auto"/>
                <w:left w:val="none" w:sz="0" w:space="0" w:color="auto"/>
                <w:bottom w:val="none" w:sz="0" w:space="0" w:color="auto"/>
                <w:right w:val="none" w:sz="0" w:space="0" w:color="auto"/>
              </w:divBdr>
            </w:div>
            <w:div w:id="665977760">
              <w:marLeft w:val="0"/>
              <w:marRight w:val="0"/>
              <w:marTop w:val="0"/>
              <w:marBottom w:val="0"/>
              <w:divBdr>
                <w:top w:val="none" w:sz="0" w:space="0" w:color="auto"/>
                <w:left w:val="none" w:sz="0" w:space="0" w:color="auto"/>
                <w:bottom w:val="none" w:sz="0" w:space="0" w:color="auto"/>
                <w:right w:val="none" w:sz="0" w:space="0" w:color="auto"/>
              </w:divBdr>
            </w:div>
            <w:div w:id="1340818354">
              <w:marLeft w:val="0"/>
              <w:marRight w:val="0"/>
              <w:marTop w:val="0"/>
              <w:marBottom w:val="0"/>
              <w:divBdr>
                <w:top w:val="none" w:sz="0" w:space="0" w:color="auto"/>
                <w:left w:val="none" w:sz="0" w:space="0" w:color="auto"/>
                <w:bottom w:val="none" w:sz="0" w:space="0" w:color="auto"/>
                <w:right w:val="none" w:sz="0" w:space="0" w:color="auto"/>
              </w:divBdr>
            </w:div>
            <w:div w:id="378625407">
              <w:marLeft w:val="0"/>
              <w:marRight w:val="0"/>
              <w:marTop w:val="0"/>
              <w:marBottom w:val="0"/>
              <w:divBdr>
                <w:top w:val="none" w:sz="0" w:space="0" w:color="auto"/>
                <w:left w:val="none" w:sz="0" w:space="0" w:color="auto"/>
                <w:bottom w:val="none" w:sz="0" w:space="0" w:color="auto"/>
                <w:right w:val="none" w:sz="0" w:space="0" w:color="auto"/>
              </w:divBdr>
            </w:div>
            <w:div w:id="990907611">
              <w:marLeft w:val="0"/>
              <w:marRight w:val="0"/>
              <w:marTop w:val="0"/>
              <w:marBottom w:val="0"/>
              <w:divBdr>
                <w:top w:val="none" w:sz="0" w:space="0" w:color="auto"/>
                <w:left w:val="none" w:sz="0" w:space="0" w:color="auto"/>
                <w:bottom w:val="none" w:sz="0" w:space="0" w:color="auto"/>
                <w:right w:val="none" w:sz="0" w:space="0" w:color="auto"/>
              </w:divBdr>
            </w:div>
            <w:div w:id="872382017">
              <w:marLeft w:val="0"/>
              <w:marRight w:val="0"/>
              <w:marTop w:val="0"/>
              <w:marBottom w:val="0"/>
              <w:divBdr>
                <w:top w:val="none" w:sz="0" w:space="0" w:color="auto"/>
                <w:left w:val="none" w:sz="0" w:space="0" w:color="auto"/>
                <w:bottom w:val="none" w:sz="0" w:space="0" w:color="auto"/>
                <w:right w:val="none" w:sz="0" w:space="0" w:color="auto"/>
              </w:divBdr>
            </w:div>
            <w:div w:id="2114470516">
              <w:marLeft w:val="0"/>
              <w:marRight w:val="0"/>
              <w:marTop w:val="0"/>
              <w:marBottom w:val="0"/>
              <w:divBdr>
                <w:top w:val="none" w:sz="0" w:space="0" w:color="auto"/>
                <w:left w:val="none" w:sz="0" w:space="0" w:color="auto"/>
                <w:bottom w:val="none" w:sz="0" w:space="0" w:color="auto"/>
                <w:right w:val="none" w:sz="0" w:space="0" w:color="auto"/>
              </w:divBdr>
            </w:div>
            <w:div w:id="54008351">
              <w:marLeft w:val="0"/>
              <w:marRight w:val="0"/>
              <w:marTop w:val="0"/>
              <w:marBottom w:val="0"/>
              <w:divBdr>
                <w:top w:val="none" w:sz="0" w:space="0" w:color="auto"/>
                <w:left w:val="none" w:sz="0" w:space="0" w:color="auto"/>
                <w:bottom w:val="none" w:sz="0" w:space="0" w:color="auto"/>
                <w:right w:val="none" w:sz="0" w:space="0" w:color="auto"/>
              </w:divBdr>
            </w:div>
            <w:div w:id="1387339624">
              <w:marLeft w:val="0"/>
              <w:marRight w:val="0"/>
              <w:marTop w:val="0"/>
              <w:marBottom w:val="0"/>
              <w:divBdr>
                <w:top w:val="none" w:sz="0" w:space="0" w:color="auto"/>
                <w:left w:val="none" w:sz="0" w:space="0" w:color="auto"/>
                <w:bottom w:val="none" w:sz="0" w:space="0" w:color="auto"/>
                <w:right w:val="none" w:sz="0" w:space="0" w:color="auto"/>
              </w:divBdr>
            </w:div>
            <w:div w:id="672995115">
              <w:marLeft w:val="0"/>
              <w:marRight w:val="0"/>
              <w:marTop w:val="0"/>
              <w:marBottom w:val="0"/>
              <w:divBdr>
                <w:top w:val="none" w:sz="0" w:space="0" w:color="auto"/>
                <w:left w:val="none" w:sz="0" w:space="0" w:color="auto"/>
                <w:bottom w:val="none" w:sz="0" w:space="0" w:color="auto"/>
                <w:right w:val="none" w:sz="0" w:space="0" w:color="auto"/>
              </w:divBdr>
            </w:div>
            <w:div w:id="367537222">
              <w:marLeft w:val="0"/>
              <w:marRight w:val="0"/>
              <w:marTop w:val="0"/>
              <w:marBottom w:val="0"/>
              <w:divBdr>
                <w:top w:val="none" w:sz="0" w:space="0" w:color="auto"/>
                <w:left w:val="none" w:sz="0" w:space="0" w:color="auto"/>
                <w:bottom w:val="none" w:sz="0" w:space="0" w:color="auto"/>
                <w:right w:val="none" w:sz="0" w:space="0" w:color="auto"/>
              </w:divBdr>
            </w:div>
            <w:div w:id="20822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po-efekt.cz/cz/dotacni-programy/vyzvy/npo-2-2024-zavedeni-systemu-hospodareni-s-energii-v-podobe-energetickeho-managementu-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1d4641-be88-456a-ba93-31f4cf5d3059">
      <Terms xmlns="http://schemas.microsoft.com/office/infopath/2007/PartnerControls"/>
    </lcf76f155ced4ddcb4097134ff3c332f>
    <TaxCatchAll xmlns="d9bba613-46ba-474e-a1df-4f9c2ec4b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gX2t56j6YovqVKCXllaiA1SStbxA==">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</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kument" ma:contentTypeID="0x0101001E3974BE419B9C48A4B5FEDED1CFFEB4" ma:contentTypeVersion="18" ma:contentTypeDescription="Vytvoří nový dokument" ma:contentTypeScope="" ma:versionID="f3331e6f7d43ec6b871670790ea5dfe2">
  <xsd:schema xmlns:xsd="http://www.w3.org/2001/XMLSchema" xmlns:xs="http://www.w3.org/2001/XMLSchema" xmlns:p="http://schemas.microsoft.com/office/2006/metadata/properties" xmlns:ns2="ad1d4641-be88-456a-ba93-31f4cf5d3059" xmlns:ns3="d9bba613-46ba-474e-a1df-4f9c2ec4b189" targetNamespace="http://schemas.microsoft.com/office/2006/metadata/properties" ma:root="true" ma:fieldsID="ff772efff9c22e833d91c2c5d54fc621" ns2:_="" ns3:_="">
    <xsd:import namespace="ad1d4641-be88-456a-ba93-31f4cf5d3059"/>
    <xsd:import namespace="d9bba613-46ba-474e-a1df-4f9c2ec4b18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d4641-be88-456a-ba93-31f4cf5d3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81c53cae-e4da-45ce-b4ef-9b2964d9ce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ba613-46ba-474e-a1df-4f9c2ec4b189"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e05868e0-b95b-48dc-a730-61e0e97cb4d9}" ma:internalName="TaxCatchAll" ma:showField="CatchAllData" ma:web="d9bba613-46ba-474e-a1df-4f9c2ec4b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A8615-27AB-4F88-B9E4-71E8BEA97BC2}">
  <ds:schemaRefs>
    <ds:schemaRef ds:uri="http://schemas.microsoft.com/office/2006/metadata/properties"/>
    <ds:schemaRef ds:uri="http://schemas.microsoft.com/office/infopath/2007/PartnerControls"/>
    <ds:schemaRef ds:uri="ad1d4641-be88-456a-ba93-31f4cf5d3059"/>
    <ds:schemaRef ds:uri="d9bba613-46ba-474e-a1df-4f9c2ec4b189"/>
  </ds:schemaRefs>
</ds:datastoreItem>
</file>

<file path=customXml/itemProps2.xml><?xml version="1.0" encoding="utf-8"?>
<ds:datastoreItem xmlns:ds="http://schemas.openxmlformats.org/officeDocument/2006/customXml" ds:itemID="{5015F2C0-816B-4A16-9B5C-493522217B0D}">
  <ds:schemaRefs>
    <ds:schemaRef ds:uri="http://schemas.microsoft.com/sharepoint/v3/contenttype/forms"/>
  </ds:schemaRefs>
</ds:datastoreItem>
</file>

<file path=customXml/itemProps3.xml><?xml version="1.0" encoding="utf-8"?>
<ds:datastoreItem xmlns:ds="http://schemas.openxmlformats.org/officeDocument/2006/customXml" ds:itemID="{7D7104B7-847C-FE44-927B-F4D10D233C53}">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17CDE43-A8C7-4E18-B8C4-2E5A42FEB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d4641-be88-456a-ba93-31f4cf5d3059"/>
    <ds:schemaRef ds:uri="d9bba613-46ba-474e-a1df-4f9c2ec4b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3875</Words>
  <Characters>22863</Characters>
  <Application>Microsoft Office Word</Application>
  <DocSecurity>4</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Legito</dc:creator>
  <cp:lastModifiedBy>Milan Strya</cp:lastModifiedBy>
  <cp:revision>2</cp:revision>
  <dcterms:created xsi:type="dcterms:W3CDTF">2024-11-22T11:29:00Z</dcterms:created>
  <dcterms:modified xsi:type="dcterms:W3CDTF">2024-11-22T11:29:00Z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0x0101001E3974BE419B9C48A4B5FEDED1CFFEB4</vt:lpwstr>
  </property>
  <property fmtid="{D5CDD505-2E9C-101B-9397-08002B2CF9AE}" pid="3" name="MediaServiceImageTags">
    <vt:lpwstr/>
  </property>
</Properties>
</file>