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672D" w14:textId="77777777" w:rsidR="006A4690" w:rsidRDefault="006A4690" w:rsidP="006A4690">
      <w:pPr>
        <w:pStyle w:val="Zkladn"/>
      </w:pPr>
    </w:p>
    <w:p w14:paraId="71743D57" w14:textId="5648DDE4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597"/>
        <w:gridCol w:w="3307"/>
        <w:gridCol w:w="2195"/>
        <w:gridCol w:w="1538"/>
      </w:tblGrid>
      <w:tr w:rsidR="00782A17" w14:paraId="0E71CB3F" w14:textId="77777777" w:rsidTr="139A4F84">
        <w:tc>
          <w:tcPr>
            <w:tcW w:w="2694" w:type="dxa"/>
            <w:vAlign w:val="top"/>
          </w:tcPr>
          <w:p w14:paraId="16E6BAB8" w14:textId="77777777" w:rsidR="00782A17" w:rsidRDefault="00782A17" w:rsidP="00F728FE">
            <w:pPr>
              <w:pStyle w:val="dajenadpis"/>
            </w:pPr>
            <w:r>
              <w:t>Váš dopis značky / ze dne</w:t>
            </w:r>
          </w:p>
          <w:p w14:paraId="052AA023" w14:textId="77777777" w:rsidR="00782A17" w:rsidRDefault="00782A17" w:rsidP="005E704B">
            <w:pPr>
              <w:pStyle w:val="dajetext"/>
            </w:pPr>
          </w:p>
        </w:tc>
        <w:tc>
          <w:tcPr>
            <w:tcW w:w="3118" w:type="dxa"/>
            <w:vAlign w:val="top"/>
          </w:tcPr>
          <w:p w14:paraId="6ED716C7" w14:textId="7B767994" w:rsidR="00800FAE" w:rsidRPr="00800FAE" w:rsidRDefault="00782A17" w:rsidP="00694AA5">
            <w:pPr>
              <w:pStyle w:val="dajenadpis"/>
            </w:pPr>
            <w:r>
              <w:t>Č.j.</w:t>
            </w:r>
            <w:r w:rsidR="00E20062">
              <w:t xml:space="preserve"> </w:t>
            </w:r>
            <w:r w:rsidR="00465702" w:rsidRPr="00465702">
              <w:rPr>
                <w:color w:val="auto"/>
              </w:rPr>
              <w:t>11412/SFDI/300144/17913/2024</w:t>
            </w:r>
          </w:p>
          <w:p w14:paraId="1599052D" w14:textId="59B855F3" w:rsidR="00E20062" w:rsidRPr="009615B6" w:rsidRDefault="00782A17" w:rsidP="00694AA5">
            <w:pPr>
              <w:pStyle w:val="dajenadpis"/>
              <w:rPr>
                <w:color w:val="auto"/>
              </w:rPr>
            </w:pPr>
            <w:r w:rsidRPr="006A0614">
              <w:t>CEO:</w:t>
            </w:r>
            <w:r w:rsidR="00E20062" w:rsidRPr="006A0614">
              <w:t xml:space="preserve"> </w:t>
            </w:r>
            <w:r w:rsidR="00694AA5" w:rsidRPr="009615B6">
              <w:rPr>
                <w:color w:val="auto"/>
              </w:rPr>
              <w:t>169/2024</w:t>
            </w:r>
          </w:p>
          <w:p w14:paraId="282BC72B" w14:textId="77777777" w:rsidR="00782A17" w:rsidRDefault="00782A17" w:rsidP="00F728FE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3284927D" w14:textId="77777777" w:rsidR="00782A17" w:rsidRDefault="00782A17" w:rsidP="00F728FE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2F4A565" w14:textId="2320B0DD" w:rsidR="00782A17" w:rsidRDefault="001F0B18" w:rsidP="00F728FE">
            <w:pPr>
              <w:pStyle w:val="dajetext"/>
            </w:pPr>
            <w:fldSimple w:instr=" COMMENTS  D.VYRIZUJE  \* MERGEFORMAT ">
              <w:r>
                <w:t xml:space="preserve">Ing. </w:t>
              </w:r>
            </w:fldSimple>
            <w:r w:rsidR="00A56BA6">
              <w:t>Jakub Voneš</w:t>
            </w:r>
          </w:p>
          <w:p w14:paraId="1E79E152" w14:textId="4E1DFE08" w:rsidR="00782A17" w:rsidRDefault="000047B1" w:rsidP="00F728FE">
            <w:pPr>
              <w:pStyle w:val="dajetext"/>
            </w:pPr>
            <w:r>
              <w:t xml:space="preserve">+420 </w:t>
            </w:r>
            <w:r w:rsidR="00797232">
              <w:t xml:space="preserve">266 097 </w:t>
            </w:r>
            <w:r w:rsidR="00362A3B">
              <w:t>309</w:t>
            </w:r>
          </w:p>
          <w:p w14:paraId="44C5C129" w14:textId="77777777" w:rsidR="00782A17" w:rsidRDefault="00782A17" w:rsidP="00F728FE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1900879" w14:textId="77777777" w:rsidR="00782A17" w:rsidRPr="002A39F2" w:rsidRDefault="00782A17" w:rsidP="00F728FE">
            <w:pPr>
              <w:pStyle w:val="dajenadpis"/>
            </w:pPr>
            <w:r w:rsidRPr="002A39F2">
              <w:t>Praha dne</w:t>
            </w:r>
          </w:p>
          <w:p w14:paraId="3DA20E35" w14:textId="548517CC" w:rsidR="00782A17" w:rsidRDefault="00362A3B" w:rsidP="00F728FE">
            <w:pPr>
              <w:pStyle w:val="dajetext"/>
            </w:pPr>
            <w:r>
              <w:t>2</w:t>
            </w:r>
            <w:r w:rsidR="00AF62C1">
              <w:t>1</w:t>
            </w:r>
            <w:r w:rsidR="003347EE">
              <w:t>.</w:t>
            </w:r>
            <w:r w:rsidR="00AF62C1">
              <w:t>10</w:t>
            </w:r>
            <w:r w:rsidR="003347EE">
              <w:t>.2022</w:t>
            </w:r>
          </w:p>
          <w:p w14:paraId="0D07D1A9" w14:textId="77777777" w:rsidR="00782A17" w:rsidRDefault="00782A17" w:rsidP="00F728FE">
            <w:pPr>
              <w:pStyle w:val="dajetext"/>
            </w:pPr>
          </w:p>
          <w:p w14:paraId="00030209" w14:textId="77777777" w:rsidR="00782A17" w:rsidRDefault="00782A17" w:rsidP="00F728FE">
            <w:pPr>
              <w:pStyle w:val="Zkladn"/>
            </w:pPr>
          </w:p>
        </w:tc>
      </w:tr>
    </w:tbl>
    <w:p w14:paraId="18D894D0" w14:textId="77777777" w:rsidR="003B5F5B" w:rsidRDefault="003B5F5B" w:rsidP="00C71EAC">
      <w:pPr>
        <w:pStyle w:val="Zkladn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</w:p>
    <w:p w14:paraId="7B03C845" w14:textId="6F74C7A6" w:rsidR="004A6DE8" w:rsidRDefault="00561D70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bookmarkStart w:id="0" w:name="_Hlk114557515"/>
      <w:r w:rsidR="00800FA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na proof of </w:t>
      </w:r>
      <w:r w:rsidR="0009676C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CONCEPT – UŽITÍ</w:t>
      </w:r>
      <w:r w:rsidR="00800FA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esterai v prostředí státního fondu dopravní infrastruktury</w:t>
      </w:r>
      <w:r w:rsidR="003860C4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</w:t>
      </w:r>
      <w:r w:rsidR="00B01EE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</w:t>
      </w:r>
      <w:bookmarkEnd w:id="0"/>
    </w:p>
    <w:p w14:paraId="79CE6DED" w14:textId="6288B685" w:rsidR="000B2233" w:rsidRDefault="00B01EEA" w:rsidP="006E705B">
      <w:pPr>
        <w:pStyle w:val="Zkladn"/>
        <w:jc w:val="both"/>
      </w:pPr>
      <w:r>
        <w:t>Pro Státní fond dopravní infrastruktury u Vás objednávám</w:t>
      </w:r>
      <w:r w:rsidR="003248FB">
        <w:t xml:space="preserve"> </w:t>
      </w:r>
      <w:r w:rsidR="00800FAE">
        <w:t xml:space="preserve">konzultace a jiné služby </w:t>
      </w:r>
      <w:r w:rsidR="0003576D">
        <w:t xml:space="preserve">související </w:t>
      </w:r>
      <w:r w:rsidR="00800FAE">
        <w:t xml:space="preserve">s nasazením a úpravou produktu </w:t>
      </w:r>
      <w:proofErr w:type="spellStart"/>
      <w:r w:rsidR="00800FAE">
        <w:t>esterai</w:t>
      </w:r>
      <w:proofErr w:type="spellEnd"/>
      <w:r w:rsidR="00800FAE">
        <w:t xml:space="preserve"> pro potřeby SFDI a pro potřeby vybraného a uzavřeného okruhu uživatelů SFDI (dále jen „Služby). Cílem tohoto konceptu bude</w:t>
      </w:r>
      <w:r w:rsidR="0003576D">
        <w:t xml:space="preserve"> ověřit</w:t>
      </w:r>
      <w:r w:rsidR="00800FAE">
        <w:t xml:space="preserve">, zda </w:t>
      </w:r>
      <w:proofErr w:type="spellStart"/>
      <w:r w:rsidR="00800FAE">
        <w:t>esterai</w:t>
      </w:r>
      <w:proofErr w:type="spellEnd"/>
      <w:r w:rsidR="00800FAE">
        <w:t xml:space="preserve"> </w:t>
      </w:r>
      <w:r w:rsidR="000A052F">
        <w:t xml:space="preserve">bude schopna </w:t>
      </w:r>
      <w:r w:rsidR="00800FAE">
        <w:t xml:space="preserve">vyhledávat ve vnitřních předpisech (Řídicí dokumentaci) SFDI. Služby si objednávám </w:t>
      </w:r>
      <w:r w:rsidR="008D6BE5">
        <w:t xml:space="preserve">za cenu </w:t>
      </w:r>
      <w:r w:rsidR="00800FAE">
        <w:t>14</w:t>
      </w:r>
      <w:r w:rsidR="000B2233">
        <w:t> </w:t>
      </w:r>
      <w:r w:rsidR="00800FAE">
        <w:t>000</w:t>
      </w:r>
      <w:r w:rsidR="000B2233">
        <w:t xml:space="preserve"> Kč bez DPH</w:t>
      </w:r>
      <w:r w:rsidR="003248FB">
        <w:t xml:space="preserve"> za </w:t>
      </w:r>
      <w:r w:rsidR="00800FAE">
        <w:t xml:space="preserve">1 </w:t>
      </w:r>
      <w:proofErr w:type="spellStart"/>
      <w:r w:rsidR="00800FAE">
        <w:t>manday</w:t>
      </w:r>
      <w:proofErr w:type="spellEnd"/>
      <w:r w:rsidR="00800FAE">
        <w:t xml:space="preserve"> (dále jen „MD“)</w:t>
      </w:r>
      <w:r w:rsidR="003248FB">
        <w:t xml:space="preserve"> poskytovaných služeb</w:t>
      </w:r>
      <w:r w:rsidR="00A56BA6">
        <w:t xml:space="preserve">, přičemž délka poskytovaných </w:t>
      </w:r>
      <w:r w:rsidR="00800FAE">
        <w:t>S</w:t>
      </w:r>
      <w:r w:rsidR="00A56BA6">
        <w:t xml:space="preserve">lužeb nesmí přesáhnout </w:t>
      </w:r>
      <w:r w:rsidR="00800FAE">
        <w:t>5</w:t>
      </w:r>
      <w:r w:rsidR="00A56BA6">
        <w:t xml:space="preserve"> </w:t>
      </w:r>
      <w:r w:rsidR="00800FAE">
        <w:t>MD</w:t>
      </w:r>
      <w:r w:rsidR="00A56BA6">
        <w:t>.</w:t>
      </w:r>
      <w:r w:rsidR="009D0B2B">
        <w:t xml:space="preserve"> </w:t>
      </w:r>
      <w:r w:rsidR="00FC4B1A">
        <w:t xml:space="preserve">Fakturace bude na základě skutečně </w:t>
      </w:r>
      <w:r w:rsidR="00800FAE">
        <w:t>poskytnutých Služeb</w:t>
      </w:r>
      <w:r w:rsidR="00415A6B">
        <w:t xml:space="preserve">, které budou </w:t>
      </w:r>
      <w:r w:rsidR="006E705B">
        <w:t xml:space="preserve">předtím schváleny </w:t>
      </w:r>
      <w:r w:rsidR="004E7794">
        <w:t>oprávněnou osobou na straně</w:t>
      </w:r>
      <w:r w:rsidR="006E705B">
        <w:t xml:space="preserve"> SFDI.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5B0541" w14:paraId="089CACCA" w14:textId="77777777" w:rsidTr="005B0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FB3D0F5" w14:textId="0D5410E8" w:rsidR="005B0541" w:rsidRDefault="005B0541" w:rsidP="006E705B">
            <w:pPr>
              <w:pStyle w:val="Zkladn"/>
              <w:jc w:val="both"/>
            </w:pPr>
            <w:r>
              <w:t>Položka</w:t>
            </w:r>
          </w:p>
        </w:tc>
        <w:tc>
          <w:tcPr>
            <w:tcW w:w="3209" w:type="dxa"/>
          </w:tcPr>
          <w:p w14:paraId="50640D70" w14:textId="5F606A98" w:rsidR="005B0541" w:rsidRDefault="005B0541" w:rsidP="006E705B">
            <w:pPr>
              <w:pStyle w:val="Zkladn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</w:t>
            </w:r>
            <w:r w:rsidR="00BB46CC">
              <w:t xml:space="preserve"> (bez DPH)</w:t>
            </w:r>
          </w:p>
        </w:tc>
        <w:tc>
          <w:tcPr>
            <w:tcW w:w="3209" w:type="dxa"/>
          </w:tcPr>
          <w:p w14:paraId="296451A3" w14:textId="61B8856E" w:rsidR="005B0541" w:rsidRDefault="005B0541" w:rsidP="006E705B">
            <w:pPr>
              <w:pStyle w:val="Zkladn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Poznámky</w:t>
            </w:r>
          </w:p>
        </w:tc>
      </w:tr>
      <w:tr w:rsidR="005B0541" w14:paraId="0A835557" w14:textId="77777777" w:rsidTr="005B0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D9D7B4D" w14:textId="4E87E888" w:rsidR="005B0541" w:rsidRPr="005F4FD8" w:rsidRDefault="005B0541" w:rsidP="005F4FD8">
            <w:pPr>
              <w:pStyle w:val="Zkladn"/>
              <w:rPr>
                <w:b w:val="0"/>
                <w:bCs/>
              </w:rPr>
            </w:pPr>
            <w:r w:rsidRPr="005F4FD8">
              <w:rPr>
                <w:b w:val="0"/>
                <w:bCs/>
              </w:rPr>
              <w:t>Cena za</w:t>
            </w:r>
            <w:r w:rsidR="00800FAE">
              <w:rPr>
                <w:b w:val="0"/>
                <w:bCs/>
              </w:rPr>
              <w:t xml:space="preserve"> 1</w:t>
            </w:r>
            <w:r w:rsidRPr="005F4FD8">
              <w:rPr>
                <w:b w:val="0"/>
                <w:bCs/>
              </w:rPr>
              <w:t xml:space="preserve"> </w:t>
            </w:r>
            <w:r w:rsidR="00800FAE">
              <w:rPr>
                <w:b w:val="0"/>
                <w:bCs/>
              </w:rPr>
              <w:t>MD</w:t>
            </w:r>
            <w:r w:rsidRPr="005F4FD8">
              <w:rPr>
                <w:b w:val="0"/>
                <w:bCs/>
              </w:rPr>
              <w:t xml:space="preserve"> poskytovaných služeb</w:t>
            </w:r>
          </w:p>
        </w:tc>
        <w:tc>
          <w:tcPr>
            <w:tcW w:w="3209" w:type="dxa"/>
          </w:tcPr>
          <w:p w14:paraId="1D902279" w14:textId="0834C506" w:rsidR="005B0541" w:rsidRDefault="005B0541" w:rsidP="005F4FD8">
            <w:pPr>
              <w:pStyle w:val="Zkladn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800FAE">
              <w:t>4</w:t>
            </w:r>
            <w:r>
              <w:t> </w:t>
            </w:r>
            <w:r w:rsidR="00800FAE">
              <w:t>0</w:t>
            </w:r>
            <w:r w:rsidR="003248FB">
              <w:t>0</w:t>
            </w:r>
            <w:r>
              <w:t>0 Kč</w:t>
            </w:r>
          </w:p>
        </w:tc>
        <w:tc>
          <w:tcPr>
            <w:tcW w:w="3209" w:type="dxa"/>
          </w:tcPr>
          <w:p w14:paraId="3D874C35" w14:textId="6F51C65E" w:rsidR="005B0541" w:rsidRDefault="000A052F" w:rsidP="006E705B">
            <w:pPr>
              <w:pStyle w:val="Zkladn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Fakturace je po hodinách ve výši 1 750 Kč/hod bez DPH</w:t>
            </w:r>
          </w:p>
        </w:tc>
      </w:tr>
    </w:tbl>
    <w:p w14:paraId="3ECC332A" w14:textId="3AD3A4C1" w:rsidR="001D4207" w:rsidRDefault="001D4207" w:rsidP="006E705B">
      <w:pPr>
        <w:pStyle w:val="Zkladn"/>
        <w:jc w:val="both"/>
      </w:pPr>
    </w:p>
    <w:p w14:paraId="1B801D84" w14:textId="65E422D2" w:rsidR="00E01F0E" w:rsidRDefault="00E01F0E" w:rsidP="006E705B">
      <w:pPr>
        <w:pStyle w:val="Zkladn"/>
        <w:jc w:val="both"/>
      </w:pPr>
      <w:r>
        <w:t>Dodavatel bude veškeré služby poskytovat vzdáleně, příp. dle dohody na smluveném místě.</w:t>
      </w:r>
    </w:p>
    <w:p w14:paraId="43AD2F21" w14:textId="794D402F" w:rsidR="00CC1D05" w:rsidRDefault="00706D82" w:rsidP="006E705B">
      <w:pPr>
        <w:pStyle w:val="Zkladn"/>
        <w:jc w:val="both"/>
        <w:rPr>
          <w:u w:val="single"/>
        </w:rPr>
      </w:pPr>
      <w:r w:rsidRPr="00706D82">
        <w:rPr>
          <w:u w:val="single"/>
        </w:rPr>
        <w:t>Podmínky poskytování</w:t>
      </w:r>
      <w:r w:rsidR="00800FAE">
        <w:rPr>
          <w:u w:val="single"/>
        </w:rPr>
        <w:t xml:space="preserve"> Služeb</w:t>
      </w:r>
      <w:r w:rsidRPr="00706D82">
        <w:rPr>
          <w:u w:val="single"/>
        </w:rPr>
        <w:t>:</w:t>
      </w:r>
    </w:p>
    <w:p w14:paraId="27AD3915" w14:textId="6FCBEEDB" w:rsidR="0088496F" w:rsidRDefault="006516F9" w:rsidP="004C2B06">
      <w:pPr>
        <w:pStyle w:val="Zkladn"/>
        <w:numPr>
          <w:ilvl w:val="0"/>
          <w:numId w:val="3"/>
        </w:numPr>
        <w:spacing w:after="0"/>
        <w:ind w:left="714" w:hanging="357"/>
        <w:jc w:val="both"/>
      </w:pPr>
      <w:r>
        <w:t>Účtován</w:t>
      </w:r>
      <w:r w:rsidR="00261FA8">
        <w:t>o</w:t>
      </w:r>
      <w:r>
        <w:t xml:space="preserve"> </w:t>
      </w:r>
      <w:r w:rsidR="00A467A5">
        <w:t xml:space="preserve">je za každou </w:t>
      </w:r>
      <w:r w:rsidR="00261FA8">
        <w:t xml:space="preserve">poskytnutou </w:t>
      </w:r>
      <w:r w:rsidR="0061699E">
        <w:t>hodinu</w:t>
      </w:r>
      <w:r w:rsidR="00261FA8">
        <w:t xml:space="preserve"> Služby</w:t>
      </w:r>
      <w:r w:rsidR="004C2B06">
        <w:t>;</w:t>
      </w:r>
    </w:p>
    <w:p w14:paraId="48E3ED3D" w14:textId="3E5B1EA1" w:rsidR="004C2B06" w:rsidRDefault="00362A3B" w:rsidP="003B5F5B">
      <w:pPr>
        <w:pStyle w:val="Zkladn"/>
        <w:numPr>
          <w:ilvl w:val="0"/>
          <w:numId w:val="3"/>
        </w:numPr>
        <w:spacing w:after="240"/>
        <w:ind w:left="714" w:hanging="357"/>
        <w:jc w:val="both"/>
      </w:pPr>
      <w:r>
        <w:t>Celková c</w:t>
      </w:r>
      <w:r w:rsidR="004C2B06">
        <w:t>ena nepřek</w:t>
      </w:r>
      <w:r w:rsidR="000047B1">
        <w:t>r</w:t>
      </w:r>
      <w:r w:rsidR="004C2B06">
        <w:t xml:space="preserve">očí </w:t>
      </w:r>
      <w:r w:rsidR="00261FA8">
        <w:t xml:space="preserve">částku </w:t>
      </w:r>
      <w:r w:rsidR="00800FAE">
        <w:t>70</w:t>
      </w:r>
      <w:r w:rsidR="004C2B06">
        <w:t> 000 Kč bez DPH</w:t>
      </w:r>
      <w:r w:rsidR="00AD731D">
        <w:t>, tedy 84 700 Kč s DPH</w:t>
      </w:r>
      <w:r w:rsidR="004C2B06">
        <w:t>.</w:t>
      </w:r>
    </w:p>
    <w:p w14:paraId="2A4A535C" w14:textId="5A55B25B" w:rsidR="00396224" w:rsidRDefault="00396224" w:rsidP="00396224">
      <w:pPr>
        <w:pStyle w:val="Zkladn"/>
        <w:jc w:val="both"/>
      </w:pPr>
      <w:r>
        <w:t>Veškeré informace, které si smluvní strany poskytnou při plnění objednávky, jsou důvěrné, smluvní strany jsou povinny</w:t>
      </w:r>
      <w:r w:rsidR="00800FAE">
        <w:t xml:space="preserve"> dodržovat</w:t>
      </w:r>
      <w:r w:rsidR="005A168B">
        <w:t xml:space="preserve"> uzavřenou</w:t>
      </w:r>
      <w:r w:rsidR="00800FAE">
        <w:t xml:space="preserve"> Dohodu o mlčenlivosti, ochraně informací a zákazu jejich zneužití </w:t>
      </w:r>
      <w:r w:rsidR="005A168B">
        <w:t>(Č.j.: 11412/SFDI/300144/14477/2024; CES: 52/2024)</w:t>
      </w:r>
      <w:r>
        <w:t xml:space="preserve">. </w:t>
      </w:r>
    </w:p>
    <w:p w14:paraId="7C5BEC1B" w14:textId="006CAC72" w:rsidR="00C71EAC" w:rsidRDefault="00396224" w:rsidP="00396224">
      <w:pPr>
        <w:pStyle w:val="Zkladn"/>
        <w:jc w:val="both"/>
      </w:pPr>
      <w:r>
        <w:t>Veškerou komunikaci v souvislosti s touto objednávkou budou smluvní strany zasílat k rukám oprávněné osoby druhé smluvní strany.</w:t>
      </w:r>
    </w:p>
    <w:p w14:paraId="5DB110C4" w14:textId="77777777" w:rsidR="00317940" w:rsidRDefault="00422572" w:rsidP="006E705B">
      <w:pPr>
        <w:pStyle w:val="Zkladn"/>
        <w:jc w:val="both"/>
      </w:pPr>
      <w:r>
        <w:t xml:space="preserve">Oprávněné osoby na straně SFDI: </w:t>
      </w:r>
    </w:p>
    <w:p w14:paraId="29E7C108" w14:textId="61A102CE" w:rsidR="005A168B" w:rsidRPr="005A168B" w:rsidRDefault="005A168B" w:rsidP="003B5F5B">
      <w:pPr>
        <w:pStyle w:val="Zkladn"/>
        <w:numPr>
          <w:ilvl w:val="0"/>
          <w:numId w:val="4"/>
        </w:numPr>
        <w:spacing w:after="240"/>
        <w:ind w:left="714" w:hanging="357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 xml:space="preserve">Ing. Lucie Bartáková, e-mail: </w:t>
      </w:r>
      <w:hyperlink r:id="rId8" w:history="1">
        <w:r w:rsidRPr="0011476D">
          <w:rPr>
            <w:rStyle w:val="Hypertextovodkaz"/>
            <w:rFonts w:eastAsiaTheme="minorEastAsia"/>
            <w:szCs w:val="20"/>
          </w:rPr>
          <w:t>lucie.bartakova@sfdi.cz</w:t>
        </w:r>
      </w:hyperlink>
      <w:r>
        <w:rPr>
          <w:rFonts w:eastAsiaTheme="minorEastAsia"/>
          <w:szCs w:val="20"/>
        </w:rPr>
        <w:t>, telefon: 266 097 510;</w:t>
      </w:r>
    </w:p>
    <w:p w14:paraId="31676715" w14:textId="1AFD77AA" w:rsidR="00317940" w:rsidRDefault="00422572" w:rsidP="003B5F5B">
      <w:pPr>
        <w:pStyle w:val="Zkladn"/>
        <w:numPr>
          <w:ilvl w:val="0"/>
          <w:numId w:val="4"/>
        </w:numPr>
        <w:spacing w:after="240"/>
        <w:ind w:left="714" w:hanging="357"/>
        <w:jc w:val="both"/>
        <w:rPr>
          <w:rFonts w:eastAsiaTheme="minorEastAsia"/>
          <w:szCs w:val="20"/>
        </w:rPr>
      </w:pPr>
      <w:r>
        <w:t xml:space="preserve">Ing. </w:t>
      </w:r>
      <w:r w:rsidR="008138C7">
        <w:t xml:space="preserve">Jakub Voneš, </w:t>
      </w:r>
      <w:r w:rsidR="005A168B">
        <w:t xml:space="preserve">e-mail: </w:t>
      </w:r>
      <w:hyperlink r:id="rId9" w:history="1">
        <w:r w:rsidR="005A168B" w:rsidRPr="0011476D">
          <w:rPr>
            <w:rStyle w:val="Hypertextovodkaz"/>
          </w:rPr>
          <w:t>jakub.vones@sfdi.cz</w:t>
        </w:r>
      </w:hyperlink>
      <w:r w:rsidR="008138C7">
        <w:t xml:space="preserve">, </w:t>
      </w:r>
      <w:r w:rsidR="005A168B">
        <w:t xml:space="preserve">telefon: </w:t>
      </w:r>
      <w:r w:rsidR="008138C7">
        <w:t>266 097</w:t>
      </w:r>
      <w:r w:rsidR="005A168B">
        <w:t> </w:t>
      </w:r>
      <w:r w:rsidR="008138C7">
        <w:t>309</w:t>
      </w:r>
      <w:r w:rsidR="005A168B">
        <w:t>.</w:t>
      </w:r>
    </w:p>
    <w:p w14:paraId="47728B49" w14:textId="04E2E057" w:rsidR="00922825" w:rsidRDefault="00A773E1" w:rsidP="00A773E1">
      <w:pPr>
        <w:pStyle w:val="Zkladn"/>
        <w:jc w:val="both"/>
      </w:pPr>
      <w:r>
        <w:t>Žádná ze smluvních stran není oprávněna postoupit svá práva a povinnosti vyplývající z objednávky třetí straně bez předchozího písemného souhlasu druhé smluvní strany.</w:t>
      </w:r>
    </w:p>
    <w:p w14:paraId="7822D93A" w14:textId="0AAF332F" w:rsidR="00561D70" w:rsidRDefault="00561D70" w:rsidP="00E75DA8">
      <w:pPr>
        <w:pStyle w:val="Zkladn"/>
        <w:spacing w:before="360"/>
        <w:jc w:val="both"/>
      </w:pPr>
      <w:r w:rsidRPr="00892393">
        <w:t xml:space="preserve">Žádám Vás o potvrzení přijetí a akceptaci této objednávky (potvrzení viz následující strana objednávky). Po akceptaci bude objednávka uveřejněna v registru smluv v souladu se zákonem </w:t>
      </w:r>
      <w:r w:rsidRPr="00892393">
        <w:lastRenderedPageBreak/>
        <w:t>č. 340/2015 Sb., Zákon o zvláštních podmínkách účinnosti některých smluv, uveřejňování těchto smluv a o registru smluv (zákon o registru smluv).</w:t>
      </w:r>
    </w:p>
    <w:p w14:paraId="7F928496" w14:textId="0CDB607E" w:rsidR="00C71EAC" w:rsidRDefault="00561D70" w:rsidP="00C71EAC">
      <w:pPr>
        <w:pStyle w:val="Zkladn"/>
      </w:pPr>
      <w:r>
        <w:t>S p</w:t>
      </w:r>
      <w:r w:rsidR="00C71EAC">
        <w:t>ozdrav</w:t>
      </w:r>
      <w:r>
        <w:t>em</w:t>
      </w:r>
    </w:p>
    <w:p w14:paraId="41A17BAD" w14:textId="69BE8F79" w:rsidR="003860C4" w:rsidRDefault="003860C4" w:rsidP="003860C4">
      <w:pPr>
        <w:pStyle w:val="Podpis2"/>
      </w:pPr>
      <w:r>
        <w:t xml:space="preserve">Ing. </w:t>
      </w:r>
      <w:r w:rsidR="007B04FD">
        <w:t>Zbyněk Hořelica</w:t>
      </w:r>
    </w:p>
    <w:p w14:paraId="5BCC1ED1" w14:textId="2A981DE5" w:rsidR="0060209F" w:rsidRDefault="009A7BC4" w:rsidP="0060209F">
      <w:pPr>
        <w:pStyle w:val="Podpis2"/>
        <w:ind w:left="5529" w:right="990"/>
      </w:pPr>
      <w:r>
        <w:t>ř</w:t>
      </w:r>
      <w:r w:rsidR="0060209F">
        <w:t>editel</w:t>
      </w:r>
      <w:r w:rsidR="007B04FD">
        <w:t xml:space="preserve"> SFDI</w:t>
      </w:r>
    </w:p>
    <w:p w14:paraId="38D40224" w14:textId="77777777" w:rsidR="003860C4" w:rsidRDefault="003860C4" w:rsidP="00922FB8">
      <w:pPr>
        <w:pStyle w:val="Zkladn"/>
        <w:spacing w:after="0"/>
        <w:rPr>
          <w:b/>
          <w:bCs/>
          <w:color w:val="00447A" w:themeColor="text2"/>
        </w:rPr>
      </w:pPr>
    </w:p>
    <w:p w14:paraId="2B69538D" w14:textId="2CE719C2" w:rsidR="00922FB8" w:rsidRPr="0054746C" w:rsidRDefault="00E43AF4" w:rsidP="00922FB8">
      <w:pPr>
        <w:pStyle w:val="Zkladn"/>
        <w:spacing w:after="0"/>
        <w:rPr>
          <w:b/>
          <w:bCs/>
          <w:color w:val="00447A" w:themeColor="text1"/>
        </w:rPr>
      </w:pPr>
      <w:r w:rsidRPr="139A4F84">
        <w:rPr>
          <w:b/>
          <w:bCs/>
          <w:color w:val="00447A" w:themeColor="text2"/>
        </w:rPr>
        <w:t>Dodavatel:</w:t>
      </w:r>
    </w:p>
    <w:p w14:paraId="7850A912" w14:textId="75540F2C" w:rsidR="0054746C" w:rsidRDefault="005A168B" w:rsidP="00922FB8">
      <w:pPr>
        <w:pStyle w:val="Zkladn"/>
        <w:spacing w:after="0"/>
      </w:pPr>
      <w:r>
        <w:t>MULTIMA a.s.</w:t>
      </w:r>
    </w:p>
    <w:p w14:paraId="2070E123" w14:textId="77777777" w:rsidR="005A168B" w:rsidRDefault="005A168B" w:rsidP="005A168B">
      <w:pPr>
        <w:pStyle w:val="Zkladn"/>
        <w:spacing w:after="0"/>
      </w:pPr>
      <w:r w:rsidRPr="005A168B">
        <w:t>Čechovo nábřeží 1790,</w:t>
      </w:r>
    </w:p>
    <w:p w14:paraId="565AC2BB" w14:textId="434A2BEE" w:rsidR="00507968" w:rsidRPr="006976D2" w:rsidRDefault="005A168B" w:rsidP="005A168B">
      <w:pPr>
        <w:pStyle w:val="Zkladn"/>
        <w:spacing w:after="0"/>
      </w:pPr>
      <w:r>
        <w:t xml:space="preserve">530 03 </w:t>
      </w:r>
      <w:r w:rsidRPr="005A168B">
        <w:t>Pardubice</w:t>
      </w:r>
    </w:p>
    <w:p w14:paraId="5B39D36B" w14:textId="77777777" w:rsidR="005A168B" w:rsidRPr="005A168B" w:rsidRDefault="005A168B" w:rsidP="005A168B">
      <w:pPr>
        <w:pStyle w:val="Zkladn"/>
        <w:spacing w:after="0"/>
      </w:pPr>
      <w:r w:rsidRPr="005A168B">
        <w:t>IČO: 25056051</w:t>
      </w:r>
    </w:p>
    <w:p w14:paraId="46F44B12" w14:textId="6F7E4A18" w:rsidR="00892393" w:rsidRPr="00892393" w:rsidRDefault="00E43AF4" w:rsidP="00892393">
      <w:pPr>
        <w:pStyle w:val="Zkladn"/>
        <w:spacing w:after="0"/>
      </w:pPr>
      <w:r w:rsidRPr="00F009BC">
        <w:t xml:space="preserve">Číslo BÚ: </w:t>
      </w:r>
      <w:r w:rsidR="00001A4E">
        <w:t>XXXXX</w:t>
      </w:r>
    </w:p>
    <w:p w14:paraId="67E1B1DB" w14:textId="1E957D08" w:rsidR="0054746C" w:rsidRDefault="0054746C" w:rsidP="00762054">
      <w:pPr>
        <w:pStyle w:val="Zkladn"/>
        <w:spacing w:after="0"/>
      </w:pPr>
    </w:p>
    <w:p w14:paraId="7D3BE405" w14:textId="7DA7A16D" w:rsidR="00F009BC" w:rsidRDefault="00F009BC" w:rsidP="0001333B">
      <w:pPr>
        <w:pStyle w:val="Bezmezer"/>
      </w:pPr>
    </w:p>
    <w:p w14:paraId="43FAC613" w14:textId="77777777" w:rsidR="005A168B" w:rsidRDefault="005A168B" w:rsidP="0001333B">
      <w:pPr>
        <w:pStyle w:val="Bezmezer"/>
      </w:pPr>
    </w:p>
    <w:p w14:paraId="22E8DE7E" w14:textId="1162120D" w:rsidR="00F009BC" w:rsidRDefault="008459B1" w:rsidP="0001333B">
      <w:pPr>
        <w:pStyle w:val="Bezmezer"/>
      </w:pPr>
      <w:r>
        <w:t xml:space="preserve">Oprávněná osoba: </w:t>
      </w:r>
      <w:r w:rsidR="00001A4E">
        <w:t>XXXXX</w:t>
      </w:r>
    </w:p>
    <w:p w14:paraId="1C356626" w14:textId="33E1A74C" w:rsidR="008459B1" w:rsidRDefault="00FA6BA3" w:rsidP="0001333B">
      <w:pPr>
        <w:pStyle w:val="Bezmezer"/>
      </w:pPr>
      <w:r>
        <w:t xml:space="preserve">e-mail: </w:t>
      </w:r>
      <w:r w:rsidR="00001A4E" w:rsidRPr="00001A4E">
        <w:rPr>
          <w:rFonts w:eastAsiaTheme="minorEastAsia"/>
          <w:szCs w:val="20"/>
        </w:rPr>
        <w:t>XXXXX</w:t>
      </w:r>
    </w:p>
    <w:p w14:paraId="41E1E368" w14:textId="4B76477D" w:rsidR="00E43AF4" w:rsidRDefault="00FA6BA3" w:rsidP="0001333B">
      <w:pPr>
        <w:pStyle w:val="Bezmezer"/>
      </w:pPr>
      <w:r>
        <w:t xml:space="preserve">telefon: </w:t>
      </w:r>
      <w:r w:rsidR="00001A4E">
        <w:t>XXXXX</w:t>
      </w:r>
      <w:r w:rsidR="00E43AF4">
        <w:br w:type="page"/>
      </w:r>
    </w:p>
    <w:p w14:paraId="7B4E8B56" w14:textId="77777777" w:rsidR="00E43AF4" w:rsidRDefault="00E43AF4" w:rsidP="00CC4EEF">
      <w:pPr>
        <w:pStyle w:val="Nadpis2"/>
      </w:pPr>
      <w:r>
        <w:lastRenderedPageBreak/>
        <w:t>Potvrzení Objednávky</w:t>
      </w:r>
    </w:p>
    <w:p w14:paraId="0F444B98" w14:textId="77777777" w:rsidR="00E43AF4" w:rsidRDefault="00E43AF4" w:rsidP="00E43AF4">
      <w:pPr>
        <w:pStyle w:val="Bezmezer"/>
      </w:pPr>
    </w:p>
    <w:p w14:paraId="4A14C8AE" w14:textId="0E27FF28" w:rsidR="00E43AF4" w:rsidRDefault="00E43AF4" w:rsidP="00E43AF4">
      <w:pPr>
        <w:pStyle w:val="Bezmezer"/>
      </w:pPr>
      <w:r>
        <w:t xml:space="preserve">Tímto potvrzuji přijetí </w:t>
      </w:r>
      <w:r w:rsidRPr="00694AA5">
        <w:t xml:space="preserve">objednávky CEO </w:t>
      </w:r>
      <w:r w:rsidR="00694AA5" w:rsidRPr="00694AA5">
        <w:t>169</w:t>
      </w:r>
      <w:r w:rsidR="006A0614" w:rsidRPr="00694AA5">
        <w:t>/</w:t>
      </w:r>
      <w:r w:rsidR="005A168B" w:rsidRPr="00694AA5">
        <w:t>202</w:t>
      </w:r>
      <w:r w:rsidR="00694AA5" w:rsidRPr="00694AA5">
        <w:t>4</w:t>
      </w:r>
      <w:r w:rsidR="005A168B">
        <w:t xml:space="preserve"> a</w:t>
      </w:r>
      <w:r>
        <w:t xml:space="preserve"> akceptuji tak veškerá její ustanovení.</w:t>
      </w:r>
    </w:p>
    <w:p w14:paraId="1A639979" w14:textId="77777777" w:rsidR="00E43AF4" w:rsidRDefault="00E43AF4" w:rsidP="00E43AF4">
      <w:pPr>
        <w:pStyle w:val="Bezmezer"/>
      </w:pPr>
    </w:p>
    <w:p w14:paraId="7A037DC3" w14:textId="1BE2A8B9" w:rsidR="00E43AF4" w:rsidRDefault="00E43AF4" w:rsidP="00E43AF4">
      <w:pPr>
        <w:pStyle w:val="Bezmezer"/>
      </w:pPr>
    </w:p>
    <w:p w14:paraId="616F8936" w14:textId="77777777" w:rsidR="00CC4EEF" w:rsidRDefault="00CC4EEF" w:rsidP="00E43AF4">
      <w:pPr>
        <w:pStyle w:val="Bezmezer"/>
      </w:pPr>
    </w:p>
    <w:p w14:paraId="72FC94A1" w14:textId="77777777" w:rsidR="00E43AF4" w:rsidRDefault="00E43AF4" w:rsidP="00E43AF4">
      <w:pPr>
        <w:pStyle w:val="Bezmezer"/>
      </w:pPr>
    </w:p>
    <w:p w14:paraId="5EDEC8D1" w14:textId="77777777" w:rsidR="00E43AF4" w:rsidRDefault="00E43AF4" w:rsidP="00E43AF4">
      <w:pPr>
        <w:pStyle w:val="Bezmezer"/>
      </w:pPr>
    </w:p>
    <w:p w14:paraId="23CADC29" w14:textId="386FEF10" w:rsidR="00E43AF4" w:rsidRDefault="00E43AF4" w:rsidP="00E43AF4">
      <w:pPr>
        <w:pStyle w:val="Bezmezer"/>
      </w:pPr>
      <w:r>
        <w:t xml:space="preserve">Za dodavatele dne </w:t>
      </w:r>
      <w:r>
        <w:tab/>
      </w:r>
      <w:r>
        <w:tab/>
      </w:r>
      <w:r w:rsidR="00CC4EEF">
        <w:t>. . . . . . . . . . . . . . . . . .</w:t>
      </w:r>
    </w:p>
    <w:p w14:paraId="386CC964" w14:textId="77777777" w:rsidR="00E43AF4" w:rsidRDefault="00E43AF4" w:rsidP="00E43AF4">
      <w:pPr>
        <w:pStyle w:val="Bezmezer"/>
      </w:pPr>
    </w:p>
    <w:p w14:paraId="4076D985" w14:textId="77777777" w:rsidR="00E43AF4" w:rsidRDefault="00E43AF4" w:rsidP="00E43AF4">
      <w:pPr>
        <w:pStyle w:val="Bezmezer"/>
      </w:pPr>
    </w:p>
    <w:p w14:paraId="2A839524" w14:textId="4686E258" w:rsidR="00E43AF4" w:rsidRDefault="00E43AF4" w:rsidP="00E43AF4">
      <w:pPr>
        <w:pStyle w:val="Bezmezer"/>
      </w:pPr>
      <w:r>
        <w:t xml:space="preserve">Podpis </w:t>
      </w:r>
      <w:r>
        <w:tab/>
      </w:r>
      <w:r>
        <w:tab/>
      </w:r>
      <w:r>
        <w:tab/>
      </w:r>
      <w:r w:rsidR="00CC4EEF" w:rsidRPr="00CC4EEF">
        <w:t>. . . . . . . . . . . . . . . . . .</w:t>
      </w:r>
    </w:p>
    <w:p w14:paraId="14FD470B" w14:textId="77777777" w:rsidR="00E43AF4" w:rsidRDefault="00E43AF4" w:rsidP="00E43AF4">
      <w:pPr>
        <w:pStyle w:val="Bezmezer"/>
      </w:pPr>
    </w:p>
    <w:p w14:paraId="539B36FA" w14:textId="20FE084C" w:rsidR="00E43AF4" w:rsidRDefault="00E43AF4" w:rsidP="00E43AF4">
      <w:pPr>
        <w:pStyle w:val="Bezmezer"/>
      </w:pPr>
      <w:r>
        <w:t>Jméno a příjmení (hůlkově)</w:t>
      </w:r>
      <w:r>
        <w:tab/>
      </w:r>
      <w:r w:rsidR="00CC4EEF" w:rsidRPr="00CC4EEF">
        <w:t>. . . . . . . . . . . . . . . . . .</w:t>
      </w:r>
    </w:p>
    <w:p w14:paraId="10F279F0" w14:textId="77777777" w:rsidR="00E43AF4" w:rsidRDefault="00E43AF4" w:rsidP="0001333B">
      <w:pPr>
        <w:pStyle w:val="Bezmezer"/>
      </w:pPr>
    </w:p>
    <w:sectPr w:rsidR="00E43AF4" w:rsidSect="006A4690"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953AF" w14:textId="77777777" w:rsidR="006C6B3E" w:rsidRDefault="006C6B3E" w:rsidP="009B4613">
      <w:r>
        <w:separator/>
      </w:r>
    </w:p>
  </w:endnote>
  <w:endnote w:type="continuationSeparator" w:id="0">
    <w:p w14:paraId="1E6B66D4" w14:textId="77777777" w:rsidR="006C6B3E" w:rsidRDefault="006C6B3E" w:rsidP="009B4613">
      <w:r>
        <w:continuationSeparator/>
      </w:r>
    </w:p>
  </w:endnote>
  <w:endnote w:type="continuationNotice" w:id="1">
    <w:p w14:paraId="5DBD9EA8" w14:textId="77777777" w:rsidR="006C6B3E" w:rsidRDefault="006C6B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1D35F" w14:textId="77777777" w:rsidR="006315CB" w:rsidRPr="00940935" w:rsidRDefault="006315CB" w:rsidP="009B4613">
    <w:pPr>
      <w:pStyle w:val="Zpat"/>
    </w:pPr>
    <w:r w:rsidRPr="00940935">
      <w:t>Státní fond dopravní infrastruktury, Sokolovská 278, 190 00 Praha 9</w:t>
    </w:r>
  </w:p>
  <w:p w14:paraId="14E6A0BB" w14:textId="13DEA84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info@sfdi.cz,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A2C60" w14:textId="77777777" w:rsidR="006315CB" w:rsidRPr="00940935" w:rsidRDefault="006315CB" w:rsidP="009B4613">
    <w:pPr>
      <w:pStyle w:val="Zpat"/>
    </w:pPr>
    <w:bookmarkStart w:id="1" w:name="_Hlk90061659"/>
    <w:bookmarkStart w:id="2" w:name="_Hlk90061660"/>
    <w:bookmarkStart w:id="3" w:name="_Hlk90061661"/>
    <w:bookmarkStart w:id="4" w:name="_Hlk90061662"/>
    <w:bookmarkStart w:id="5" w:name="_Hlk90061663"/>
    <w:bookmarkStart w:id="6" w:name="_Hlk90061664"/>
    <w:bookmarkStart w:id="7" w:name="_Hlk90061665"/>
    <w:bookmarkStart w:id="8" w:name="_Hlk90061666"/>
    <w:r w:rsidRPr="00940935">
      <w:t>Státní fond dopravní infrastruktury, Sokolovská 278, 190 00 Praha 9</w:t>
    </w:r>
  </w:p>
  <w:p w14:paraId="0B8516B3" w14:textId="0EF66533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info@sfdi.cz,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55A11" w14:textId="77777777" w:rsidR="006C6B3E" w:rsidRDefault="006C6B3E" w:rsidP="009B4613">
      <w:r>
        <w:separator/>
      </w:r>
    </w:p>
  </w:footnote>
  <w:footnote w:type="continuationSeparator" w:id="0">
    <w:p w14:paraId="5E48DAC7" w14:textId="77777777" w:rsidR="006C6B3E" w:rsidRDefault="006C6B3E" w:rsidP="009B4613">
      <w:r>
        <w:continuationSeparator/>
      </w:r>
    </w:p>
  </w:footnote>
  <w:footnote w:type="continuationNotice" w:id="1">
    <w:p w14:paraId="4553AF1E" w14:textId="77777777" w:rsidR="006C6B3E" w:rsidRDefault="006C6B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766FE"/>
    <w:multiLevelType w:val="hybridMultilevel"/>
    <w:tmpl w:val="D5721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94D4D"/>
    <w:multiLevelType w:val="hybridMultilevel"/>
    <w:tmpl w:val="72C44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5562029">
    <w:abstractNumId w:val="2"/>
  </w:num>
  <w:num w:numId="2" w16cid:durableId="976573832">
    <w:abstractNumId w:val="3"/>
  </w:num>
  <w:num w:numId="3" w16cid:durableId="1224755743">
    <w:abstractNumId w:val="0"/>
  </w:num>
  <w:num w:numId="4" w16cid:durableId="51789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1A4E"/>
    <w:rsid w:val="000047B1"/>
    <w:rsid w:val="00004F96"/>
    <w:rsid w:val="00006D93"/>
    <w:rsid w:val="0001333B"/>
    <w:rsid w:val="00014383"/>
    <w:rsid w:val="00014BD8"/>
    <w:rsid w:val="0003576D"/>
    <w:rsid w:val="000643E3"/>
    <w:rsid w:val="000806A1"/>
    <w:rsid w:val="00094318"/>
    <w:rsid w:val="00094B17"/>
    <w:rsid w:val="0009676C"/>
    <w:rsid w:val="000A052F"/>
    <w:rsid w:val="000A16AE"/>
    <w:rsid w:val="000A1769"/>
    <w:rsid w:val="000A3D0E"/>
    <w:rsid w:val="000B2233"/>
    <w:rsid w:val="000D0D6C"/>
    <w:rsid w:val="000F47B6"/>
    <w:rsid w:val="00104679"/>
    <w:rsid w:val="001062F2"/>
    <w:rsid w:val="00113936"/>
    <w:rsid w:val="001153FC"/>
    <w:rsid w:val="00135F31"/>
    <w:rsid w:val="00136045"/>
    <w:rsid w:val="00161BEF"/>
    <w:rsid w:val="00161F33"/>
    <w:rsid w:val="00162BE6"/>
    <w:rsid w:val="00183422"/>
    <w:rsid w:val="00194187"/>
    <w:rsid w:val="001B2DC1"/>
    <w:rsid w:val="001B7018"/>
    <w:rsid w:val="001D394C"/>
    <w:rsid w:val="001D4207"/>
    <w:rsid w:val="001F0B18"/>
    <w:rsid w:val="001F55D8"/>
    <w:rsid w:val="002027F4"/>
    <w:rsid w:val="00214D46"/>
    <w:rsid w:val="00236941"/>
    <w:rsid w:val="00247C5A"/>
    <w:rsid w:val="00252B02"/>
    <w:rsid w:val="00252B81"/>
    <w:rsid w:val="00261FA8"/>
    <w:rsid w:val="0027385E"/>
    <w:rsid w:val="002A39F2"/>
    <w:rsid w:val="002B7E83"/>
    <w:rsid w:val="00317940"/>
    <w:rsid w:val="003248FB"/>
    <w:rsid w:val="00332FED"/>
    <w:rsid w:val="003347EE"/>
    <w:rsid w:val="00347603"/>
    <w:rsid w:val="00362A3B"/>
    <w:rsid w:val="003727E0"/>
    <w:rsid w:val="00383A4B"/>
    <w:rsid w:val="00384A5F"/>
    <w:rsid w:val="003860C4"/>
    <w:rsid w:val="00396224"/>
    <w:rsid w:val="003974D0"/>
    <w:rsid w:val="003A5538"/>
    <w:rsid w:val="003B3CE5"/>
    <w:rsid w:val="003B5F5B"/>
    <w:rsid w:val="003C0326"/>
    <w:rsid w:val="003C5748"/>
    <w:rsid w:val="003E03F3"/>
    <w:rsid w:val="003E04EB"/>
    <w:rsid w:val="004004B8"/>
    <w:rsid w:val="00402101"/>
    <w:rsid w:val="00404017"/>
    <w:rsid w:val="004114CA"/>
    <w:rsid w:val="004124F5"/>
    <w:rsid w:val="00412D48"/>
    <w:rsid w:val="00415A6B"/>
    <w:rsid w:val="00422572"/>
    <w:rsid w:val="00440574"/>
    <w:rsid w:val="00465702"/>
    <w:rsid w:val="004824B2"/>
    <w:rsid w:val="00483F2B"/>
    <w:rsid w:val="004A6DE8"/>
    <w:rsid w:val="004C2B06"/>
    <w:rsid w:val="004C5937"/>
    <w:rsid w:val="004E6E28"/>
    <w:rsid w:val="004E7794"/>
    <w:rsid w:val="004F51F7"/>
    <w:rsid w:val="00507968"/>
    <w:rsid w:val="00525C92"/>
    <w:rsid w:val="005305CF"/>
    <w:rsid w:val="0054746C"/>
    <w:rsid w:val="00550F89"/>
    <w:rsid w:val="00561D70"/>
    <w:rsid w:val="00565C3F"/>
    <w:rsid w:val="00584AE7"/>
    <w:rsid w:val="0058688D"/>
    <w:rsid w:val="005A146C"/>
    <w:rsid w:val="005A168B"/>
    <w:rsid w:val="005B0541"/>
    <w:rsid w:val="005E704B"/>
    <w:rsid w:val="005F4FD8"/>
    <w:rsid w:val="005F78BF"/>
    <w:rsid w:val="0060209F"/>
    <w:rsid w:val="0061699E"/>
    <w:rsid w:val="006315CB"/>
    <w:rsid w:val="00634638"/>
    <w:rsid w:val="006516F9"/>
    <w:rsid w:val="006519E0"/>
    <w:rsid w:val="006575C4"/>
    <w:rsid w:val="006644B6"/>
    <w:rsid w:val="0068246A"/>
    <w:rsid w:val="00682FD4"/>
    <w:rsid w:val="00694AA5"/>
    <w:rsid w:val="006976D2"/>
    <w:rsid w:val="006A0614"/>
    <w:rsid w:val="006A2E36"/>
    <w:rsid w:val="006A4690"/>
    <w:rsid w:val="006C22CC"/>
    <w:rsid w:val="006C6B3E"/>
    <w:rsid w:val="006E2635"/>
    <w:rsid w:val="006E2A66"/>
    <w:rsid w:val="006E5018"/>
    <w:rsid w:val="006E705B"/>
    <w:rsid w:val="006F268D"/>
    <w:rsid w:val="00703122"/>
    <w:rsid w:val="00706D82"/>
    <w:rsid w:val="00717D04"/>
    <w:rsid w:val="00723BFB"/>
    <w:rsid w:val="00724307"/>
    <w:rsid w:val="007279F7"/>
    <w:rsid w:val="0073690C"/>
    <w:rsid w:val="00762054"/>
    <w:rsid w:val="007728DE"/>
    <w:rsid w:val="00781A66"/>
    <w:rsid w:val="00782A17"/>
    <w:rsid w:val="00797232"/>
    <w:rsid w:val="007B04FD"/>
    <w:rsid w:val="007B6127"/>
    <w:rsid w:val="007B6EDB"/>
    <w:rsid w:val="00800FAE"/>
    <w:rsid w:val="0080109B"/>
    <w:rsid w:val="00803A83"/>
    <w:rsid w:val="008138C7"/>
    <w:rsid w:val="00817545"/>
    <w:rsid w:val="008240CE"/>
    <w:rsid w:val="00842FF8"/>
    <w:rsid w:val="008459B1"/>
    <w:rsid w:val="00845EC6"/>
    <w:rsid w:val="00852F01"/>
    <w:rsid w:val="00873171"/>
    <w:rsid w:val="00876612"/>
    <w:rsid w:val="00881F00"/>
    <w:rsid w:val="0088389A"/>
    <w:rsid w:val="0088496F"/>
    <w:rsid w:val="00887A87"/>
    <w:rsid w:val="00887E4A"/>
    <w:rsid w:val="00891AA4"/>
    <w:rsid w:val="00892393"/>
    <w:rsid w:val="008A52FF"/>
    <w:rsid w:val="008C4EB6"/>
    <w:rsid w:val="008D074B"/>
    <w:rsid w:val="008D6BE5"/>
    <w:rsid w:val="008D6D3F"/>
    <w:rsid w:val="008E7B7F"/>
    <w:rsid w:val="008F23A2"/>
    <w:rsid w:val="00905DB9"/>
    <w:rsid w:val="00922825"/>
    <w:rsid w:val="00922FB8"/>
    <w:rsid w:val="00936024"/>
    <w:rsid w:val="00937982"/>
    <w:rsid w:val="00940935"/>
    <w:rsid w:val="00946DF4"/>
    <w:rsid w:val="009615B6"/>
    <w:rsid w:val="0096456C"/>
    <w:rsid w:val="00987059"/>
    <w:rsid w:val="009A0ABB"/>
    <w:rsid w:val="009A6DCA"/>
    <w:rsid w:val="009A7BC4"/>
    <w:rsid w:val="009B4613"/>
    <w:rsid w:val="009C03F5"/>
    <w:rsid w:val="009D0B2B"/>
    <w:rsid w:val="00A00DA4"/>
    <w:rsid w:val="00A15FA9"/>
    <w:rsid w:val="00A226F1"/>
    <w:rsid w:val="00A467A5"/>
    <w:rsid w:val="00A56BA6"/>
    <w:rsid w:val="00A67856"/>
    <w:rsid w:val="00A7359C"/>
    <w:rsid w:val="00A76171"/>
    <w:rsid w:val="00A773E1"/>
    <w:rsid w:val="00A86932"/>
    <w:rsid w:val="00AB3240"/>
    <w:rsid w:val="00AD5750"/>
    <w:rsid w:val="00AD5E9C"/>
    <w:rsid w:val="00AD731D"/>
    <w:rsid w:val="00AF570A"/>
    <w:rsid w:val="00AF62C1"/>
    <w:rsid w:val="00B01EEA"/>
    <w:rsid w:val="00B16E7D"/>
    <w:rsid w:val="00B27014"/>
    <w:rsid w:val="00B4797A"/>
    <w:rsid w:val="00B504A5"/>
    <w:rsid w:val="00B66C84"/>
    <w:rsid w:val="00B77615"/>
    <w:rsid w:val="00B9729C"/>
    <w:rsid w:val="00BA636B"/>
    <w:rsid w:val="00BB1A58"/>
    <w:rsid w:val="00BB4658"/>
    <w:rsid w:val="00BB46CC"/>
    <w:rsid w:val="00BC48AA"/>
    <w:rsid w:val="00BF10C0"/>
    <w:rsid w:val="00C237B1"/>
    <w:rsid w:val="00C27DC1"/>
    <w:rsid w:val="00C43880"/>
    <w:rsid w:val="00C459AD"/>
    <w:rsid w:val="00C60CFD"/>
    <w:rsid w:val="00C62915"/>
    <w:rsid w:val="00C66AFC"/>
    <w:rsid w:val="00C71EAC"/>
    <w:rsid w:val="00C84342"/>
    <w:rsid w:val="00C85A5B"/>
    <w:rsid w:val="00C94A94"/>
    <w:rsid w:val="00CA58F9"/>
    <w:rsid w:val="00CB008F"/>
    <w:rsid w:val="00CC1D05"/>
    <w:rsid w:val="00CC4EEF"/>
    <w:rsid w:val="00CC7D57"/>
    <w:rsid w:val="00D16C96"/>
    <w:rsid w:val="00D21BEF"/>
    <w:rsid w:val="00D4524D"/>
    <w:rsid w:val="00D5190F"/>
    <w:rsid w:val="00D52F08"/>
    <w:rsid w:val="00D54631"/>
    <w:rsid w:val="00D71FBB"/>
    <w:rsid w:val="00D92AF9"/>
    <w:rsid w:val="00D93B95"/>
    <w:rsid w:val="00D97E71"/>
    <w:rsid w:val="00DA69A1"/>
    <w:rsid w:val="00DB77EC"/>
    <w:rsid w:val="00DC1CFC"/>
    <w:rsid w:val="00DC2F8F"/>
    <w:rsid w:val="00DC6E7F"/>
    <w:rsid w:val="00DE4A66"/>
    <w:rsid w:val="00DF121F"/>
    <w:rsid w:val="00DF78B4"/>
    <w:rsid w:val="00E01F0E"/>
    <w:rsid w:val="00E07F41"/>
    <w:rsid w:val="00E17D36"/>
    <w:rsid w:val="00E20062"/>
    <w:rsid w:val="00E2260A"/>
    <w:rsid w:val="00E25E4D"/>
    <w:rsid w:val="00E322E8"/>
    <w:rsid w:val="00E36A67"/>
    <w:rsid w:val="00E4036E"/>
    <w:rsid w:val="00E43AF4"/>
    <w:rsid w:val="00E673F6"/>
    <w:rsid w:val="00E71EFA"/>
    <w:rsid w:val="00E75DA8"/>
    <w:rsid w:val="00E75E19"/>
    <w:rsid w:val="00E94263"/>
    <w:rsid w:val="00E9445B"/>
    <w:rsid w:val="00EA7EE6"/>
    <w:rsid w:val="00EB70E4"/>
    <w:rsid w:val="00EC661B"/>
    <w:rsid w:val="00ED1DCC"/>
    <w:rsid w:val="00F009BC"/>
    <w:rsid w:val="00F4061A"/>
    <w:rsid w:val="00F759A1"/>
    <w:rsid w:val="00FA2698"/>
    <w:rsid w:val="00FA6BA3"/>
    <w:rsid w:val="00FB34B2"/>
    <w:rsid w:val="00FC4B1A"/>
    <w:rsid w:val="00FD4900"/>
    <w:rsid w:val="139A4F84"/>
    <w:rsid w:val="7973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C62915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C629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C62915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C62915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C62915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291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62915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C62915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C62915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C62915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2915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291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62915"/>
    <w:rPr>
      <w:color w:val="808080"/>
    </w:rPr>
  </w:style>
  <w:style w:type="paragraph" w:styleId="Nzev">
    <w:name w:val="Title"/>
    <w:next w:val="Normln"/>
    <w:link w:val="NzevChar"/>
    <w:uiPriority w:val="4"/>
    <w:qFormat/>
    <w:rsid w:val="00C62915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C62915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C62915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C62915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C62915"/>
    <w:pPr>
      <w:numPr>
        <w:ilvl w:val="1"/>
        <w:numId w:val="1"/>
      </w:numPr>
      <w:spacing w:after="0"/>
      <w:contextualSpacing/>
    </w:pPr>
  </w:style>
  <w:style w:type="paragraph" w:customStyle="1" w:styleId="slovn">
    <w:name w:val="Číslování"/>
    <w:basedOn w:val="Zkladn"/>
    <w:uiPriority w:val="12"/>
    <w:qFormat/>
    <w:rsid w:val="00C62915"/>
    <w:pPr>
      <w:numPr>
        <w:ilvl w:val="1"/>
        <w:numId w:val="2"/>
      </w:numPr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C62915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C62915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C62915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C62915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C62915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C62915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6291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62915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C62915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C62915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C62915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561D7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C62915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62915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561D7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C629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2915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29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2915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C62915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C62915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C62915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C62915"/>
    <w:rPr>
      <w:noProof/>
      <w:sz w:val="20"/>
      <w:lang w:eastAsia="cs-CZ"/>
    </w:rPr>
  </w:style>
  <w:style w:type="paragraph" w:styleId="Revize">
    <w:name w:val="Revision"/>
    <w:hidden/>
    <w:uiPriority w:val="99"/>
    <w:semiHidden/>
    <w:rsid w:val="000643E3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bartakova@sfd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kub.vones@sfdi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Links>
    <vt:vector size="30" baseType="variant">
      <vt:variant>
        <vt:i4>1638503</vt:i4>
      </vt:variant>
      <vt:variant>
        <vt:i4>9</vt:i4>
      </vt:variant>
      <vt:variant>
        <vt:i4>0</vt:i4>
      </vt:variant>
      <vt:variant>
        <vt:i4>5</vt:i4>
      </vt:variant>
      <vt:variant>
        <vt:lpwstr>mailto:Jiri.blazek@cloudforce.cz</vt:lpwstr>
      </vt:variant>
      <vt:variant>
        <vt:lpwstr/>
      </vt:variant>
      <vt:variant>
        <vt:i4>2687062</vt:i4>
      </vt:variant>
      <vt:variant>
        <vt:i4>6</vt:i4>
      </vt:variant>
      <vt:variant>
        <vt:i4>0</vt:i4>
      </vt:variant>
      <vt:variant>
        <vt:i4>5</vt:i4>
      </vt:variant>
      <vt:variant>
        <vt:lpwstr>mailto:jakub.vones@sfdi.cz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mailto:support@cloudforce.cz</vt:lpwstr>
      </vt:variant>
      <vt:variant>
        <vt:lpwstr/>
      </vt:variant>
      <vt:variant>
        <vt:i4>6815804</vt:i4>
      </vt:variant>
      <vt:variant>
        <vt:i4>9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0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2024-11-21T06:15:00Z</dcterms:created>
  <dcterms:modified xsi:type="dcterms:W3CDTF">2024-11-21T06:15:00Z</dcterms:modified>
</cp:coreProperties>
</file>