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D2" w:rsidRDefault="00EB7B92">
      <w:pPr>
        <w:pStyle w:val="Style2"/>
        <w:keepNext/>
        <w:keepLines/>
        <w:shd w:val="clear" w:color="auto" w:fill="auto"/>
        <w:tabs>
          <w:tab w:val="left" w:pos="4226"/>
        </w:tabs>
      </w:pPr>
      <w:bookmarkStart w:id="0" w:name="bookmark0"/>
      <w:r>
        <w:t>STA VO-GORT</w:t>
      </w:r>
      <w:r>
        <w:tab/>
        <w:t>STA VEBNI ROZPOČET</w:t>
      </w:r>
      <w:bookmarkEnd w:id="0"/>
    </w:p>
    <w:p w:rsidR="005D0CD2" w:rsidRDefault="00EB7B92">
      <w:pPr>
        <w:pStyle w:val="Style4"/>
        <w:shd w:val="clear" w:color="auto" w:fill="auto"/>
      </w:pPr>
      <w:r>
        <w:t xml:space="preserve">tel: </w:t>
      </w:r>
      <w:proofErr w:type="spellStart"/>
      <w:r w:rsidR="00E56676">
        <w:t>xxxxxxxxx</w:t>
      </w:r>
      <w:proofErr w:type="spellEnd"/>
    </w:p>
    <w:p w:rsidR="005D0CD2" w:rsidRDefault="00EB7B92">
      <w:pPr>
        <w:pStyle w:val="Style4"/>
        <w:shd w:val="clear" w:color="auto" w:fill="auto"/>
        <w:ind w:left="340"/>
        <w:jc w:val="left"/>
        <w:sectPr w:rsidR="005D0CD2">
          <w:pgSz w:w="12100" w:h="16974"/>
          <w:pgMar w:top="605" w:right="2065" w:bottom="5037" w:left="1337" w:header="0" w:footer="3" w:gutter="0"/>
          <w:cols w:space="720"/>
          <w:noEndnote/>
          <w:docGrid w:linePitch="360"/>
        </w:sectPr>
      </w:pPr>
      <w:r>
        <w:t>Francouzská 60 Praha 10</w:t>
      </w:r>
    </w:p>
    <w:p w:rsidR="005D0CD2" w:rsidRDefault="005D0CD2">
      <w:pPr>
        <w:spacing w:line="240" w:lineRule="exact"/>
        <w:rPr>
          <w:sz w:val="19"/>
          <w:szCs w:val="19"/>
        </w:rPr>
      </w:pPr>
    </w:p>
    <w:p w:rsidR="005D0CD2" w:rsidRDefault="005D0CD2">
      <w:pPr>
        <w:spacing w:before="57" w:after="57" w:line="240" w:lineRule="exact"/>
        <w:rPr>
          <w:sz w:val="19"/>
          <w:szCs w:val="19"/>
        </w:rPr>
      </w:pPr>
    </w:p>
    <w:p w:rsidR="005D0CD2" w:rsidRDefault="005D0CD2">
      <w:pPr>
        <w:rPr>
          <w:sz w:val="2"/>
          <w:szCs w:val="2"/>
        </w:rPr>
        <w:sectPr w:rsidR="005D0CD2">
          <w:type w:val="continuous"/>
          <w:pgSz w:w="12100" w:h="16974"/>
          <w:pgMar w:top="605" w:right="0" w:bottom="5037" w:left="0" w:header="0" w:footer="3" w:gutter="0"/>
          <w:cols w:space="720"/>
          <w:noEndnote/>
          <w:docGrid w:linePitch="360"/>
        </w:sectPr>
      </w:pPr>
    </w:p>
    <w:p w:rsidR="005D0CD2" w:rsidRDefault="00EB7B92">
      <w:pPr>
        <w:pStyle w:val="Style2"/>
        <w:keepNext/>
        <w:keepLines/>
        <w:shd w:val="clear" w:color="auto" w:fill="auto"/>
        <w:spacing w:after="80" w:line="212" w:lineRule="exact"/>
        <w:jc w:val="left"/>
      </w:pPr>
      <w:bookmarkStart w:id="1" w:name="bookmark1"/>
      <w:r>
        <w:t>Lokalita</w:t>
      </w:r>
      <w:bookmarkEnd w:id="1"/>
    </w:p>
    <w:p w:rsidR="005D0CD2" w:rsidRDefault="00EB7B92">
      <w:pPr>
        <w:pStyle w:val="Style4"/>
        <w:shd w:val="clear" w:color="auto" w:fill="auto"/>
        <w:spacing w:line="212" w:lineRule="exact"/>
        <w:jc w:val="right"/>
      </w:pPr>
      <w:r>
        <w:t>Domov pro seniory Háje</w:t>
      </w:r>
    </w:p>
    <w:p w:rsidR="005D0CD2" w:rsidRDefault="00EB7B92">
      <w:pPr>
        <w:pStyle w:val="Style2"/>
        <w:keepNext/>
        <w:keepLines/>
        <w:shd w:val="clear" w:color="auto" w:fill="auto"/>
        <w:spacing w:line="212" w:lineRule="exact"/>
        <w:jc w:val="left"/>
        <w:sectPr w:rsidR="005D0CD2">
          <w:type w:val="continuous"/>
          <w:pgSz w:w="12100" w:h="16974"/>
          <w:pgMar w:top="605" w:right="4168" w:bottom="5037" w:left="1344" w:header="0" w:footer="3" w:gutter="0"/>
          <w:cols w:num="2" w:space="720" w:equalWidth="0">
            <w:col w:w="2610" w:space="1624"/>
            <w:col w:w="2354"/>
          </w:cols>
          <w:noEndnote/>
          <w:docGrid w:linePitch="360"/>
        </w:sectPr>
      </w:pPr>
      <w:r>
        <w:br w:type="column"/>
      </w:r>
      <w:bookmarkStart w:id="2" w:name="bookmark2"/>
      <w:r>
        <w:rPr>
          <w:rStyle w:val="CharStyle6"/>
          <w:b/>
          <w:bCs/>
          <w:i/>
          <w:iCs/>
        </w:rPr>
        <w:t>K Milíčovu 734/1 Praha 4</w:t>
      </w:r>
      <w:bookmarkEnd w:id="2"/>
    </w:p>
    <w:tbl>
      <w:tblPr>
        <w:tblpPr w:leftFromText="141" w:rightFromText="141" w:vertAnchor="text" w:horzAnchor="page" w:tblpX="1371" w:tblpY="989"/>
        <w:tblOverlap w:val="never"/>
        <w:tblW w:w="8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2"/>
        <w:gridCol w:w="1681"/>
        <w:gridCol w:w="976"/>
        <w:gridCol w:w="2041"/>
      </w:tblGrid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bookmarkStart w:id="3" w:name="_GoBack"/>
            <w:bookmarkEnd w:id="3"/>
            <w:r>
              <w:rPr>
                <w:rStyle w:val="CharStyle10"/>
                <w:b/>
                <w:bCs/>
              </w:rPr>
              <w:t>Zkrácený popis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0"/>
                <w:b/>
                <w:bCs/>
              </w:rPr>
              <w:t xml:space="preserve">množství </w:t>
            </w:r>
            <w:proofErr w:type="spellStart"/>
            <w:proofErr w:type="gramStart"/>
            <w:r>
              <w:rPr>
                <w:rStyle w:val="CharStyle10"/>
                <w:b/>
                <w:bCs/>
              </w:rPr>
              <w:t>M.j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0"/>
                <w:b/>
                <w:bCs/>
              </w:rPr>
              <w:t xml:space="preserve">   montáž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tabs>
                <w:tab w:val="left" w:pos="1174"/>
              </w:tabs>
              <w:spacing w:line="212" w:lineRule="exact"/>
            </w:pPr>
            <w:r>
              <w:rPr>
                <w:rStyle w:val="CharStyle10"/>
                <w:b/>
                <w:bCs/>
              </w:rPr>
              <w:t>materiál</w:t>
            </w:r>
            <w:r>
              <w:rPr>
                <w:rStyle w:val="CharStyle10"/>
                <w:b/>
                <w:bCs/>
              </w:rPr>
              <w:tab/>
              <w:t>celkem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1"/>
                <w:b/>
                <w:bCs/>
              </w:rPr>
              <w:t>Kč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0"/>
                <w:b/>
                <w:bCs/>
              </w:rPr>
              <w:t>Výkaz výměr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712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0"/>
                <w:b/>
                <w:bCs/>
              </w:rPr>
              <w:t>Pokoj A 3</w:t>
            </w:r>
          </w:p>
        </w:tc>
        <w:tc>
          <w:tcPr>
            <w:tcW w:w="1681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73 m2</w:t>
            </w:r>
          </w:p>
        </w:tc>
        <w:tc>
          <w:tcPr>
            <w:tcW w:w="976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32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2336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</w:rPr>
              <w:t>hloubková penetrace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73 m2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20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1460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0"/>
                <w:b/>
                <w:bCs/>
              </w:rPr>
              <w:t>Pokoj B2 207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69 m2</w:t>
            </w: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32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2208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3"/>
              </w:rPr>
              <w:t>penetrace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69 m2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20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1380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0"/>
                <w:b/>
                <w:bCs/>
              </w:rPr>
              <w:t>Pokoj B2 203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73 m2</w:t>
            </w: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32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2336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penetrace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73 m2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20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1460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1"/>
                <w:b/>
                <w:bCs/>
              </w:rPr>
              <w:t>Pokoj B2 212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60 m2</w:t>
            </w: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32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1920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712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penetrace</w:t>
            </w:r>
          </w:p>
        </w:tc>
        <w:tc>
          <w:tcPr>
            <w:tcW w:w="1681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60 m2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20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1200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BO zadní místnost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58 m2</w:t>
            </w: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32</w:t>
            </w: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1740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712" w:type="dxa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after="60" w:line="212" w:lineRule="exact"/>
              <w:jc w:val="left"/>
            </w:pPr>
            <w:r>
              <w:rPr>
                <w:rStyle w:val="CharStyle12"/>
              </w:rPr>
              <w:t>penetrace</w:t>
            </w:r>
          </w:p>
          <w:p w:rsidR="00536F8C" w:rsidRDefault="00536F8C" w:rsidP="00536F8C">
            <w:pPr>
              <w:pStyle w:val="Style4"/>
              <w:shd w:val="clear" w:color="auto" w:fill="auto"/>
              <w:spacing w:before="60" w:line="212" w:lineRule="exact"/>
              <w:jc w:val="left"/>
            </w:pPr>
            <w:r>
              <w:rPr>
                <w:rStyle w:val="CharStyle12"/>
              </w:rPr>
              <w:t xml:space="preserve">zednická </w:t>
            </w:r>
            <w:proofErr w:type="spellStart"/>
            <w:proofErr w:type="gramStart"/>
            <w:r>
              <w:rPr>
                <w:rStyle w:val="CharStyle12"/>
              </w:rPr>
              <w:t>oprava.stěhování</w:t>
            </w:r>
            <w:proofErr w:type="gramEnd"/>
            <w:r>
              <w:rPr>
                <w:rStyle w:val="CharStyle12"/>
              </w:rPr>
              <w:t>.oblepování</w:t>
            </w:r>
            <w:proofErr w:type="spellEnd"/>
            <w:r>
              <w:rPr>
                <w:rStyle w:val="CharStyle12"/>
              </w:rPr>
              <w:t>,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58 m2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20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1160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izolace po vytopení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2980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12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Celkem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right="160"/>
              <w:jc w:val="right"/>
            </w:pPr>
            <w:r>
              <w:rPr>
                <w:rStyle w:val="CharStyle11"/>
                <w:b/>
                <w:bCs/>
              </w:rPr>
              <w:t>20180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 xml:space="preserve">DPH </w:t>
            </w:r>
            <w:proofErr w:type="gramStart"/>
            <w:r>
              <w:rPr>
                <w:rStyle w:val="CharStyle12"/>
              </w:rPr>
              <w:t>12%</w:t>
            </w:r>
            <w:proofErr w:type="gramEnd"/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left="1460"/>
              <w:jc w:val="left"/>
            </w:pPr>
            <w:r>
              <w:rPr>
                <w:rStyle w:val="CharStyle12"/>
              </w:rPr>
              <w:t>2422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jc w:val="left"/>
            </w:pPr>
            <w:r>
              <w:rPr>
                <w:rStyle w:val="CharStyle12"/>
              </w:rPr>
              <w:t>Celkem k úhradě</w:t>
            </w: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536F8C" w:rsidRDefault="00536F8C" w:rsidP="00536F8C">
            <w:pPr>
              <w:pStyle w:val="Style4"/>
              <w:shd w:val="clear" w:color="auto" w:fill="auto"/>
              <w:spacing w:line="212" w:lineRule="exact"/>
              <w:ind w:right="160"/>
              <w:jc w:val="right"/>
            </w:pPr>
            <w:r>
              <w:rPr>
                <w:rStyle w:val="CharStyle12"/>
              </w:rPr>
              <w:t>22602</w:t>
            </w: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1789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3017" w:type="dxa"/>
            <w:gridSpan w:val="2"/>
            <w:shd w:val="clear" w:color="auto" w:fill="FFFFFF"/>
            <w:vAlign w:val="bottom"/>
          </w:tcPr>
          <w:p w:rsidR="00536F8C" w:rsidRDefault="00536F8C" w:rsidP="00536F8C">
            <w:pPr>
              <w:pStyle w:val="Style4"/>
              <w:shd w:val="clear" w:color="auto" w:fill="auto"/>
              <w:spacing w:after="260" w:line="162" w:lineRule="exact"/>
              <w:jc w:val="left"/>
            </w:pPr>
          </w:p>
          <w:p w:rsidR="00536F8C" w:rsidRDefault="00536F8C" w:rsidP="00536F8C">
            <w:pPr>
              <w:pStyle w:val="Style4"/>
              <w:shd w:val="clear" w:color="auto" w:fill="auto"/>
              <w:tabs>
                <w:tab w:val="left" w:pos="2610"/>
              </w:tabs>
              <w:spacing w:before="260" w:line="248" w:lineRule="exact"/>
              <w:ind w:left="360"/>
              <w:jc w:val="left"/>
            </w:pPr>
          </w:p>
        </w:tc>
      </w:tr>
      <w:tr w:rsidR="00536F8C" w:rsidTr="00536F8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712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shd w:val="clear" w:color="auto" w:fill="FFFFFF"/>
          </w:tcPr>
          <w:p w:rsidR="00536F8C" w:rsidRDefault="00536F8C" w:rsidP="00536F8C">
            <w:pPr>
              <w:pStyle w:val="Style4"/>
              <w:shd w:val="clear" w:color="auto" w:fill="auto"/>
              <w:spacing w:line="200" w:lineRule="exact"/>
              <w:ind w:left="800"/>
              <w:jc w:val="left"/>
            </w:pPr>
          </w:p>
        </w:tc>
        <w:tc>
          <w:tcPr>
            <w:tcW w:w="2041" w:type="dxa"/>
            <w:shd w:val="clear" w:color="auto" w:fill="FFFFFF"/>
          </w:tcPr>
          <w:p w:rsidR="00536F8C" w:rsidRDefault="00536F8C" w:rsidP="00536F8C">
            <w:pPr>
              <w:rPr>
                <w:sz w:val="10"/>
                <w:szCs w:val="10"/>
              </w:rPr>
            </w:pPr>
          </w:p>
        </w:tc>
      </w:tr>
    </w:tbl>
    <w:p w:rsidR="005D0CD2" w:rsidRDefault="005D0CD2">
      <w:pPr>
        <w:spacing w:line="200" w:lineRule="exact"/>
        <w:rPr>
          <w:sz w:val="16"/>
          <w:szCs w:val="16"/>
        </w:rPr>
      </w:pPr>
    </w:p>
    <w:p w:rsidR="005D0CD2" w:rsidRDefault="005D0CD2">
      <w:pPr>
        <w:rPr>
          <w:sz w:val="2"/>
          <w:szCs w:val="2"/>
        </w:rPr>
        <w:sectPr w:rsidR="005D0CD2">
          <w:type w:val="continuous"/>
          <w:pgSz w:w="12100" w:h="16974"/>
          <w:pgMar w:top="560" w:right="0" w:bottom="560" w:left="0" w:header="0" w:footer="3" w:gutter="0"/>
          <w:cols w:space="720"/>
          <w:noEndnote/>
          <w:docGrid w:linePitch="360"/>
        </w:sectPr>
      </w:pPr>
    </w:p>
    <w:p w:rsidR="005D0CD2" w:rsidRDefault="00EB7B92">
      <w:pPr>
        <w:pStyle w:val="Style7"/>
        <w:shd w:val="clear" w:color="auto" w:fill="auto"/>
        <w:spacing w:after="341"/>
        <w:ind w:left="4280" w:right="2160"/>
      </w:pPr>
      <w:r>
        <w:rPr>
          <w:rStyle w:val="CharStyle9"/>
          <w:b/>
          <w:bCs/>
        </w:rPr>
        <w:t xml:space="preserve">NABÍDKA NA VÝMALBU </w:t>
      </w:r>
      <w:r>
        <w:t>Opravy a malba pokojů</w:t>
      </w:r>
    </w:p>
    <w:p w:rsidR="005D0CD2" w:rsidRDefault="005D0CD2">
      <w:pPr>
        <w:framePr w:w="8410" w:wrap="notBeside" w:vAnchor="text" w:hAnchor="text" w:xAlign="center" w:y="1"/>
        <w:rPr>
          <w:sz w:val="2"/>
          <w:szCs w:val="2"/>
        </w:rPr>
      </w:pPr>
    </w:p>
    <w:p w:rsidR="005D0CD2" w:rsidRDefault="005D0CD2">
      <w:pPr>
        <w:rPr>
          <w:sz w:val="2"/>
          <w:szCs w:val="2"/>
        </w:rPr>
      </w:pPr>
    </w:p>
    <w:p w:rsidR="005D0CD2" w:rsidRDefault="005D0CD2">
      <w:pPr>
        <w:rPr>
          <w:sz w:val="2"/>
          <w:szCs w:val="2"/>
        </w:rPr>
      </w:pPr>
    </w:p>
    <w:sectPr w:rsidR="005D0CD2">
      <w:type w:val="continuous"/>
      <w:pgSz w:w="12100" w:h="16974"/>
      <w:pgMar w:top="560" w:right="2065" w:bottom="560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92" w:rsidRDefault="00EB7B92">
      <w:r>
        <w:separator/>
      </w:r>
    </w:p>
  </w:endnote>
  <w:endnote w:type="continuationSeparator" w:id="0">
    <w:p w:rsidR="00EB7B92" w:rsidRDefault="00EB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92" w:rsidRDefault="00EB7B92"/>
  </w:footnote>
  <w:footnote w:type="continuationSeparator" w:id="0">
    <w:p w:rsidR="00EB7B92" w:rsidRDefault="00EB7B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D2"/>
    <w:rsid w:val="00536F8C"/>
    <w:rsid w:val="005D0CD2"/>
    <w:rsid w:val="00E56676"/>
    <w:rsid w:val="00E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0C80"/>
  <w15:docId w15:val="{244A323B-753D-4892-BE18-4F37FBD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0">
    <w:name w:val="Char Style 10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3679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5">
    <w:name w:val="Char Style 15"/>
    <w:basedOn w:val="CharStyle5"/>
    <w:rPr>
      <w:rFonts w:ascii="Arial" w:eastAsia="Arial" w:hAnsi="Arial" w:cs="Arial"/>
      <w:b/>
      <w:bCs/>
      <w:i/>
      <w:iCs/>
      <w:smallCaps w:val="0"/>
      <w:strike w:val="0"/>
      <w:color w:val="3679B5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6">
    <w:name w:val="Char Style 16"/>
    <w:basedOn w:val="CharStyle5"/>
    <w:rPr>
      <w:rFonts w:ascii="Arial" w:eastAsia="Arial" w:hAnsi="Arial" w:cs="Arial"/>
      <w:b/>
      <w:bCs/>
      <w:i/>
      <w:iCs/>
      <w:smallCaps w:val="0"/>
      <w:strike w:val="0"/>
      <w:color w:val="3679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3679B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8">
    <w:name w:val="Char Style 18"/>
    <w:basedOn w:val="CharStyle5"/>
    <w:rPr>
      <w:rFonts w:ascii="Arial" w:eastAsia="Arial" w:hAnsi="Arial" w:cs="Arial"/>
      <w:b/>
      <w:bCs/>
      <w:i/>
      <w:iCs/>
      <w:smallCaps w:val="0"/>
      <w:strike w:val="0"/>
      <w:color w:val="3679B5"/>
      <w:spacing w:val="7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CharStyle5"/>
    <w:rPr>
      <w:rFonts w:ascii="Arial" w:eastAsia="Arial" w:hAnsi="Arial" w:cs="Arial"/>
      <w:b/>
      <w:bCs/>
      <w:i/>
      <w:iCs/>
      <w:smallCaps w:val="0"/>
      <w:strike w:val="0"/>
      <w:color w:val="3679B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0">
    <w:name w:val="Char Style 2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3679B5"/>
      <w:spacing w:val="0"/>
      <w:w w:val="100"/>
      <w:position w:val="0"/>
      <w:sz w:val="19"/>
      <w:szCs w:val="19"/>
      <w:u w:val="none"/>
    </w:rPr>
  </w:style>
  <w:style w:type="character" w:customStyle="1" w:styleId="CharStyle21">
    <w:name w:val="Char Style 21"/>
    <w:basedOn w:val="CharStyle5"/>
    <w:rPr>
      <w:rFonts w:ascii="Arial" w:eastAsia="Arial" w:hAnsi="Arial" w:cs="Arial"/>
      <w:b/>
      <w:bCs/>
      <w:i/>
      <w:iCs/>
      <w:smallCaps w:val="0"/>
      <w:strike w:val="0"/>
      <w:color w:val="3679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3679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">
    <w:name w:val="Char Style 23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89AB7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88" w:lineRule="exact"/>
      <w:jc w:val="both"/>
      <w:outlineLvl w:val="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400" w:line="295" w:lineRule="exac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2024-11-25T09:37:00Z</dcterms:created>
  <dcterms:modified xsi:type="dcterms:W3CDTF">2024-11-25T09:37:00Z</dcterms:modified>
</cp:coreProperties>
</file>