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F7" w:rsidRPr="00C859D1" w:rsidRDefault="006469F7" w:rsidP="00937AC0">
      <w:pPr>
        <w:pStyle w:val="JSKBody"/>
        <w:spacing w:line="260" w:lineRule="atLeast"/>
        <w:rPr>
          <w:b/>
          <w:szCs w:val="22"/>
        </w:rPr>
      </w:pPr>
      <w:bookmarkStart w:id="0" w:name="_Hlk83379636"/>
      <w:r w:rsidRPr="00C859D1">
        <w:rPr>
          <w:b/>
          <w:szCs w:val="22"/>
        </w:rPr>
        <w:t>SMLOUVA O POSKYTOVÁNÍ PRÁVNÍCH SLUŽEB</w:t>
      </w:r>
    </w:p>
    <w:p w:rsidR="006469F7" w:rsidRPr="00C859D1" w:rsidRDefault="006469F7" w:rsidP="00937AC0">
      <w:pPr>
        <w:pStyle w:val="JSKBody"/>
        <w:spacing w:line="260" w:lineRule="atLeast"/>
        <w:rPr>
          <w:szCs w:val="22"/>
        </w:rPr>
      </w:pPr>
      <w:r w:rsidRPr="00C859D1">
        <w:rPr>
          <w:szCs w:val="22"/>
        </w:rPr>
        <w:t xml:space="preserve">TATO SMLOUVA O POSKYTOVÁNÍ PRÁVNÍCH SLUŽEB (tato </w:t>
      </w:r>
      <w:r w:rsidRPr="00C859D1">
        <w:rPr>
          <w:b/>
          <w:i/>
          <w:szCs w:val="22"/>
        </w:rPr>
        <w:t>Smlouva</w:t>
      </w:r>
      <w:r w:rsidRPr="00C859D1">
        <w:rPr>
          <w:szCs w:val="22"/>
        </w:rPr>
        <w:t>) byla uzavřená níže uvedeného dne mezi:</w:t>
      </w:r>
    </w:p>
    <w:p w:rsidR="006469F7" w:rsidRPr="0036597C" w:rsidRDefault="006469F7" w:rsidP="0036597C">
      <w:pPr>
        <w:pStyle w:val="JSKParties"/>
      </w:pPr>
      <w:fldSimple w:instr=" FILLIN &quot;parSchOrgNazev&quot;">
        <w:r>
          <w:t>MĚSTO NÁCHOD</w:t>
        </w:r>
      </w:fldSimple>
      <w:r>
        <w:t xml:space="preserve">, </w:t>
      </w:r>
      <w:fldSimple w:instr=" FILLIN &quot;parSchOrgUlice&quot;">
        <w:r>
          <w:t>Masarykovo náměstí</w:t>
        </w:r>
      </w:fldSimple>
      <w:r>
        <w:t xml:space="preserve"> </w:t>
      </w:r>
      <w:fldSimple w:instr=" FILLIN &quot;parSchOrgCisDom&quot;">
        <w:r>
          <w:t>40</w:t>
        </w:r>
      </w:fldSimple>
      <w:r>
        <w:fldChar w:fldCharType="begin"/>
      </w:r>
      <w:r>
        <w:instrText xml:space="preserve"> FILLIN "parSchOrgCp"</w:instrText>
      </w:r>
      <w:r>
        <w:fldChar w:fldCharType="end"/>
      </w:r>
      <w:r>
        <w:t xml:space="preserve">, </w:t>
      </w:r>
      <w:fldSimple w:instr=" FILLIN &quot;parSchOrgPsc&quot;">
        <w:r>
          <w:t>547 01</w:t>
        </w:r>
      </w:fldSimple>
      <w:r>
        <w:t xml:space="preserve"> </w:t>
      </w:r>
      <w:fldSimple w:instr=" FILLIN &quot;parSchOrgNazevObec&quot;">
        <w:r>
          <w:t>Náchod</w:t>
        </w:r>
      </w:fldSimple>
      <w:r>
        <w:t xml:space="preserve">, IČO: </w:t>
      </w:r>
      <w:fldSimple w:instr=" FILLIN &quot;parSchOrgIco&quot;">
        <w:r>
          <w:t>00272868</w:t>
        </w:r>
      </w:fldSimple>
      <w:r>
        <w:t>, DIČ:</w:t>
      </w:r>
      <w:r>
        <w:tab/>
      </w:r>
      <w:fldSimple w:instr=" FILLIN &quot;ekouctParamDic&quot;">
        <w:r>
          <w:t>CZ00272868</w:t>
        </w:r>
      </w:fldSimple>
      <w:r>
        <w:t xml:space="preserve"> </w:t>
      </w:r>
      <w:r w:rsidRPr="0036597C">
        <w:rPr>
          <w:szCs w:val="22"/>
        </w:rPr>
        <w:t>(</w:t>
      </w:r>
      <w:r w:rsidRPr="0036597C">
        <w:rPr>
          <w:b/>
          <w:i/>
          <w:szCs w:val="22"/>
        </w:rPr>
        <w:t>Klient</w:t>
      </w:r>
      <w:r w:rsidRPr="0036597C">
        <w:rPr>
          <w:szCs w:val="22"/>
        </w:rPr>
        <w:t>); a</w:t>
      </w:r>
    </w:p>
    <w:p w:rsidR="006469F7" w:rsidRPr="00945D12" w:rsidRDefault="006469F7" w:rsidP="00945D12">
      <w:pPr>
        <w:pStyle w:val="JSKParties"/>
      </w:pPr>
      <w:r>
        <w:t xml:space="preserve">JUDr. Hanou Nevřalovou, MBA, advokátkou č. ČAK12724, IČO 72015080, DIČ CZxxxxxxxxxx, Nad Lesíkem 172, Lety 25229 </w:t>
      </w:r>
      <w:r w:rsidRPr="00945D12">
        <w:rPr>
          <w:szCs w:val="22"/>
        </w:rPr>
        <w:t>(</w:t>
      </w:r>
      <w:r w:rsidRPr="00945D12">
        <w:rPr>
          <w:b/>
          <w:i/>
          <w:szCs w:val="22"/>
        </w:rPr>
        <w:t>advokátka</w:t>
      </w:r>
      <w:r w:rsidRPr="00945D12">
        <w:rPr>
          <w:szCs w:val="22"/>
        </w:rPr>
        <w:t>).</w:t>
      </w:r>
    </w:p>
    <w:p w:rsidR="006469F7" w:rsidRPr="00C859D1" w:rsidRDefault="006469F7" w:rsidP="00937AC0">
      <w:pPr>
        <w:pStyle w:val="JSKBody"/>
        <w:spacing w:line="260" w:lineRule="atLeast"/>
        <w:rPr>
          <w:szCs w:val="22"/>
        </w:rPr>
      </w:pPr>
      <w:r w:rsidRPr="00C859D1">
        <w:rPr>
          <w:szCs w:val="22"/>
        </w:rPr>
        <w:t>JE DOHODNUTO následující:</w:t>
      </w:r>
    </w:p>
    <w:p w:rsidR="006469F7" w:rsidRPr="00C859D1" w:rsidRDefault="006469F7" w:rsidP="00021B0C">
      <w:pPr>
        <w:pStyle w:val="JSKLevel1"/>
        <w:keepNext w:val="0"/>
        <w:numPr>
          <w:ilvl w:val="0"/>
          <w:numId w:val="2"/>
        </w:numPr>
        <w:spacing w:line="260" w:lineRule="atLeast"/>
        <w:rPr>
          <w:bCs/>
          <w:szCs w:val="22"/>
        </w:rPr>
      </w:pPr>
      <w:bookmarkStart w:id="1" w:name="_Toc302377883"/>
      <w:bookmarkStart w:id="2" w:name="_Toc384636147"/>
      <w:bookmarkStart w:id="3" w:name="_Toc439933270"/>
      <w:bookmarkStart w:id="4" w:name="_Toc446523853"/>
      <w:r w:rsidRPr="00C859D1">
        <w:rPr>
          <w:bCs/>
          <w:szCs w:val="22"/>
        </w:rPr>
        <w:t>právní služby</w:t>
      </w:r>
    </w:p>
    <w:p w:rsidR="006469F7" w:rsidRPr="00C859D1" w:rsidRDefault="006469F7" w:rsidP="00825974">
      <w:pPr>
        <w:pStyle w:val="JSKLevela3"/>
        <w:rPr>
          <w:szCs w:val="22"/>
        </w:rPr>
      </w:pPr>
      <w:r w:rsidRPr="00C859D1">
        <w:rPr>
          <w:szCs w:val="22"/>
        </w:rPr>
        <w:t xml:space="preserve">Za podmínek </w:t>
      </w:r>
      <w:r>
        <w:rPr>
          <w:szCs w:val="22"/>
        </w:rPr>
        <w:t xml:space="preserve">podle </w:t>
      </w:r>
      <w:r w:rsidRPr="00C859D1">
        <w:rPr>
          <w:szCs w:val="22"/>
        </w:rPr>
        <w:t xml:space="preserve">této Smlouvy se </w:t>
      </w:r>
      <w:r>
        <w:rPr>
          <w:szCs w:val="22"/>
        </w:rPr>
        <w:t>advokátka</w:t>
      </w:r>
      <w:r w:rsidRPr="00C859D1">
        <w:rPr>
          <w:szCs w:val="22"/>
        </w:rPr>
        <w:t xml:space="preserve"> zavazuje poskytovat Klientovi právní služby </w:t>
      </w:r>
      <w:r>
        <w:rPr>
          <w:szCs w:val="22"/>
        </w:rPr>
        <w:t xml:space="preserve">související s výkladem a aplikací stavebního zákona a zákona o vyvlastnění včetně všech souvisejících právních předpisů. Advokátka poskytne Klientovi odborná stanoviska, rady a podporu podle </w:t>
      </w:r>
      <w:r w:rsidRPr="00C859D1">
        <w:rPr>
          <w:szCs w:val="22"/>
        </w:rPr>
        <w:t>aktuálních potřeb a instrukcí Klienta</w:t>
      </w:r>
      <w:r>
        <w:rPr>
          <w:szCs w:val="22"/>
        </w:rPr>
        <w:t xml:space="preserve">. </w:t>
      </w:r>
    </w:p>
    <w:p w:rsidR="006469F7" w:rsidRPr="00C859D1" w:rsidRDefault="006469F7" w:rsidP="00825974">
      <w:pPr>
        <w:pStyle w:val="JSKLevela3"/>
        <w:rPr>
          <w:szCs w:val="22"/>
        </w:rPr>
      </w:pPr>
      <w:r w:rsidRPr="00C859D1">
        <w:rPr>
          <w:szCs w:val="22"/>
        </w:rPr>
        <w:t xml:space="preserve">Pokud bude </w:t>
      </w:r>
      <w:r>
        <w:rPr>
          <w:szCs w:val="22"/>
        </w:rPr>
        <w:t>advokátka</w:t>
      </w:r>
      <w:r w:rsidRPr="00C859D1">
        <w:rPr>
          <w:szCs w:val="22"/>
        </w:rPr>
        <w:t xml:space="preserve"> potřebovat ke splnění svého závazku podle této Smlouvy plnou moc, Klient </w:t>
      </w:r>
      <w:r>
        <w:rPr>
          <w:szCs w:val="22"/>
        </w:rPr>
        <w:t>jí</w:t>
      </w:r>
      <w:r w:rsidRPr="00C859D1">
        <w:rPr>
          <w:szCs w:val="22"/>
        </w:rPr>
        <w:t xml:space="preserve"> takovou plnou moc na žádost udělí.</w:t>
      </w:r>
    </w:p>
    <w:p w:rsidR="006469F7" w:rsidRPr="00C859D1" w:rsidRDefault="006469F7" w:rsidP="00021B0C">
      <w:pPr>
        <w:pStyle w:val="JSKLevel1"/>
        <w:keepNext w:val="0"/>
        <w:numPr>
          <w:ilvl w:val="0"/>
          <w:numId w:val="2"/>
        </w:numPr>
        <w:rPr>
          <w:szCs w:val="22"/>
        </w:rPr>
      </w:pPr>
      <w:bookmarkStart w:id="5" w:name="_Toc439933272"/>
      <w:bookmarkStart w:id="6" w:name="_Ref440456144"/>
      <w:bookmarkStart w:id="7" w:name="_Toc446523855"/>
      <w:bookmarkEnd w:id="1"/>
      <w:bookmarkEnd w:id="2"/>
      <w:bookmarkEnd w:id="3"/>
      <w:bookmarkEnd w:id="4"/>
      <w:r w:rsidRPr="00C859D1">
        <w:rPr>
          <w:szCs w:val="22"/>
        </w:rPr>
        <w:t>Odměna</w:t>
      </w:r>
      <w:bookmarkEnd w:id="5"/>
      <w:bookmarkEnd w:id="6"/>
      <w:bookmarkEnd w:id="7"/>
    </w:p>
    <w:p w:rsidR="006469F7" w:rsidRDefault="006469F7" w:rsidP="007537E9">
      <w:pPr>
        <w:pStyle w:val="JSKLevela3"/>
      </w:pPr>
      <w:r w:rsidRPr="007A3BF5">
        <w:t xml:space="preserve">Klient se zavazuje platit </w:t>
      </w:r>
      <w:r>
        <w:rPr>
          <w:szCs w:val="22"/>
        </w:rPr>
        <w:t>advokátce</w:t>
      </w:r>
      <w:r w:rsidRPr="007A3BF5">
        <w:t xml:space="preserve"> za právní služby podle této Smlouvy odměnu</w:t>
      </w:r>
      <w:r>
        <w:t xml:space="preserve">. </w:t>
      </w:r>
      <w:r w:rsidRPr="0027326F">
        <w:t>Odměna bude vycházet z níže uveden</w:t>
      </w:r>
      <w:r>
        <w:t>é</w:t>
      </w:r>
      <w:r w:rsidRPr="0027326F">
        <w:t xml:space="preserve"> hodinov</w:t>
      </w:r>
      <w:r>
        <w:t>é</w:t>
      </w:r>
      <w:r w:rsidRPr="0027326F">
        <w:t xml:space="preserve"> sazb</w:t>
      </w:r>
      <w:r>
        <w:t>y</w:t>
      </w:r>
      <w:r w:rsidRPr="0027326F">
        <w:t xml:space="preserve"> a času, který </w:t>
      </w:r>
      <w:r>
        <w:rPr>
          <w:szCs w:val="22"/>
        </w:rPr>
        <w:t>advokátka</w:t>
      </w:r>
      <w:r w:rsidRPr="0027326F">
        <w:t xml:space="preserve"> stráví poskytováním právních služeb podle této Smlouvy</w:t>
      </w:r>
      <w:r>
        <w:t>:</w:t>
      </w:r>
    </w:p>
    <w:tbl>
      <w:tblPr>
        <w:tblW w:w="6412"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12"/>
      </w:tblGrid>
      <w:tr w:rsidR="006469F7" w:rsidRPr="0010652C" w:rsidTr="00945D12">
        <w:trPr>
          <w:trHeight w:val="197"/>
        </w:trPr>
        <w:tc>
          <w:tcPr>
            <w:tcW w:w="6412" w:type="dxa"/>
            <w:tcMar>
              <w:top w:w="100" w:type="dxa"/>
              <w:left w:w="100" w:type="dxa"/>
              <w:bottom w:w="100" w:type="dxa"/>
              <w:right w:w="100" w:type="dxa"/>
            </w:tcMar>
          </w:tcPr>
          <w:p w:rsidR="006469F7" w:rsidRPr="0010652C" w:rsidRDefault="006469F7" w:rsidP="00FA101A">
            <w:pPr>
              <w:spacing w:after="0" w:line="240" w:lineRule="auto"/>
              <w:jc w:val="center"/>
              <w:rPr>
                <w:b/>
              </w:rPr>
            </w:pPr>
            <w:r w:rsidRPr="0010652C">
              <w:rPr>
                <w:b/>
              </w:rPr>
              <w:t>Hodinová sazba (bez DPH)</w:t>
            </w:r>
          </w:p>
        </w:tc>
      </w:tr>
      <w:tr w:rsidR="006469F7" w:rsidRPr="0010652C" w:rsidTr="00945D12">
        <w:trPr>
          <w:trHeight w:val="199"/>
        </w:trPr>
        <w:tc>
          <w:tcPr>
            <w:tcW w:w="6412" w:type="dxa"/>
            <w:tcMar>
              <w:top w:w="100" w:type="dxa"/>
              <w:left w:w="100" w:type="dxa"/>
              <w:bottom w:w="100" w:type="dxa"/>
              <w:right w:w="100" w:type="dxa"/>
            </w:tcMar>
          </w:tcPr>
          <w:p w:rsidR="006469F7" w:rsidRPr="0010652C" w:rsidRDefault="006469F7" w:rsidP="00FA101A">
            <w:pPr>
              <w:spacing w:after="0" w:line="240" w:lineRule="auto"/>
              <w:jc w:val="center"/>
            </w:pPr>
            <w:r w:rsidRPr="0010652C">
              <w:t>2 000 Kč</w:t>
            </w:r>
          </w:p>
        </w:tc>
      </w:tr>
    </w:tbl>
    <w:p w:rsidR="006469F7" w:rsidRDefault="006469F7" w:rsidP="007537E9">
      <w:pPr>
        <w:pStyle w:val="JSKLevela3"/>
        <w:numPr>
          <w:ilvl w:val="0"/>
          <w:numId w:val="0"/>
        </w:numPr>
        <w:rPr>
          <w:szCs w:val="22"/>
        </w:rPr>
      </w:pPr>
    </w:p>
    <w:p w:rsidR="006469F7" w:rsidRDefault="006469F7" w:rsidP="00AF0536">
      <w:pPr>
        <w:pStyle w:val="JSKLevela3"/>
        <w:rPr>
          <w:szCs w:val="22"/>
        </w:rPr>
      </w:pPr>
      <w:r>
        <w:rPr>
          <w:szCs w:val="22"/>
        </w:rPr>
        <w:t xml:space="preserve">Celková odměna za poskytnutí právních služeb nepřesáhne částku 500.000 Kč (bez DPH). </w:t>
      </w:r>
    </w:p>
    <w:p w:rsidR="006469F7" w:rsidRPr="00C859D1" w:rsidRDefault="006469F7" w:rsidP="00AF0536">
      <w:pPr>
        <w:pStyle w:val="JSKLevela3"/>
        <w:rPr>
          <w:szCs w:val="22"/>
        </w:rPr>
      </w:pPr>
      <w:r>
        <w:rPr>
          <w:szCs w:val="22"/>
        </w:rPr>
        <w:t>Advokátka</w:t>
      </w:r>
      <w:r w:rsidRPr="00C859D1">
        <w:rPr>
          <w:szCs w:val="22"/>
        </w:rPr>
        <w:t xml:space="preserve"> bude účtovat odměnu měsíčně, a to zpětně za uplynulý kalendářní měsíc. Klient se zavazuje odměnu zaplatit do 14 dnů od doručení faktury, jejíž přílohou bude vždy přehled úkonů právních služeb, které v daném měsíci </w:t>
      </w:r>
      <w:r>
        <w:rPr>
          <w:szCs w:val="22"/>
        </w:rPr>
        <w:t>advokátka</w:t>
      </w:r>
      <w:r w:rsidRPr="00C859D1">
        <w:rPr>
          <w:szCs w:val="22"/>
        </w:rPr>
        <w:t xml:space="preserve"> Klientovi poskytl</w:t>
      </w:r>
      <w:r>
        <w:rPr>
          <w:szCs w:val="22"/>
        </w:rPr>
        <w:t>a</w:t>
      </w:r>
      <w:r w:rsidRPr="00C859D1">
        <w:rPr>
          <w:szCs w:val="22"/>
        </w:rPr>
        <w:t>. Fakturované částky se budou vždy zvyšovat o aktuálně platnou daň z přidané hodnoty.</w:t>
      </w:r>
    </w:p>
    <w:p w:rsidR="006469F7" w:rsidRPr="00C859D1" w:rsidRDefault="006469F7" w:rsidP="00AF0536">
      <w:pPr>
        <w:pStyle w:val="JSKLevel1"/>
        <w:rPr>
          <w:szCs w:val="22"/>
        </w:rPr>
      </w:pPr>
      <w:r w:rsidRPr="00C859D1">
        <w:rPr>
          <w:rStyle w:val="Zkladntext"/>
          <w:bCs/>
          <w:color w:val="auto"/>
          <w:szCs w:val="22"/>
        </w:rPr>
        <w:t>NÁKLADY</w:t>
      </w:r>
    </w:p>
    <w:p w:rsidR="006469F7" w:rsidRPr="00C859D1" w:rsidRDefault="006469F7" w:rsidP="00AF0536">
      <w:pPr>
        <w:pStyle w:val="JSKLevela3"/>
        <w:rPr>
          <w:szCs w:val="22"/>
        </w:rPr>
      </w:pPr>
      <w:r w:rsidRPr="00C859D1">
        <w:rPr>
          <w:rStyle w:val="Zkladntext"/>
          <w:color w:val="auto"/>
          <w:szCs w:val="22"/>
        </w:rPr>
        <w:t xml:space="preserve">Odměna podle článku </w:t>
      </w:r>
      <w:r>
        <w:rPr>
          <w:rStyle w:val="Zkladntext"/>
          <w:color w:val="auto"/>
          <w:szCs w:val="22"/>
        </w:rPr>
        <w:t>2</w:t>
      </w:r>
      <w:r w:rsidRPr="00C859D1">
        <w:rPr>
          <w:rStyle w:val="Zkladntext"/>
          <w:color w:val="auto"/>
          <w:szCs w:val="22"/>
        </w:rPr>
        <w:t xml:space="preserve"> (</w:t>
      </w:r>
      <w:r w:rsidRPr="00C859D1">
        <w:rPr>
          <w:rStyle w:val="Zkladntext"/>
          <w:b/>
          <w:bCs/>
          <w:i/>
          <w:iCs/>
          <w:color w:val="auto"/>
          <w:szCs w:val="22"/>
        </w:rPr>
        <w:t>Odměna</w:t>
      </w:r>
      <w:r w:rsidRPr="00C859D1">
        <w:rPr>
          <w:rStyle w:val="Zkladntext"/>
          <w:color w:val="auto"/>
          <w:szCs w:val="22"/>
        </w:rPr>
        <w:t xml:space="preserve">) výše obsahuje veškeré přímé administrativní náklady </w:t>
      </w:r>
      <w:r>
        <w:rPr>
          <w:szCs w:val="22"/>
        </w:rPr>
        <w:t>advokátky</w:t>
      </w:r>
      <w:r w:rsidRPr="00C859D1">
        <w:rPr>
          <w:rStyle w:val="Zkladntext"/>
          <w:color w:val="auto"/>
          <w:szCs w:val="22"/>
        </w:rPr>
        <w:t xml:space="preserve"> spojené splněním právní služby, tj. zejména náklady na kopírování, tisk, poštovné, telekomunikační poplatky, a podobně.</w:t>
      </w:r>
    </w:p>
    <w:p w:rsidR="006469F7" w:rsidRPr="00C859D1" w:rsidRDefault="006469F7" w:rsidP="00AF0536">
      <w:pPr>
        <w:pStyle w:val="JSKLevela3"/>
        <w:rPr>
          <w:szCs w:val="22"/>
        </w:rPr>
      </w:pPr>
      <w:r w:rsidRPr="00C859D1">
        <w:rPr>
          <w:rStyle w:val="Zkladntext"/>
          <w:color w:val="auto"/>
          <w:szCs w:val="22"/>
        </w:rPr>
        <w:t xml:space="preserve">Bude-li pro účely plnění podle této Smlouvy nezbytné vynaložit jiné náklady související s poskytováním právních služeb, např. cestovné, notářské poplatky, poplatky za úřední překlady, úhrada odměn znalci za znalecký posudek či jiné soudní, resp. správní poplatky, které budou zajišťovány pro Klienta, budou tyto náklady Klientem hrazeny pouze po předchozím odsouhlasení jejich výše, pokud jejich výše překročí v jednotlivém případě </w:t>
      </w:r>
      <w:r>
        <w:rPr>
          <w:rStyle w:val="Zkladntext"/>
          <w:color w:val="auto"/>
          <w:szCs w:val="22"/>
        </w:rPr>
        <w:t>2</w:t>
      </w:r>
      <w:r w:rsidRPr="00C859D1">
        <w:rPr>
          <w:rStyle w:val="Zkladntext"/>
          <w:color w:val="auto"/>
          <w:szCs w:val="22"/>
        </w:rPr>
        <w:t xml:space="preserve"> 000 Kč. Tyto náklady nejsou v odměně podle článku </w:t>
      </w:r>
      <w:r>
        <w:rPr>
          <w:rStyle w:val="Zkladntext"/>
          <w:color w:val="auto"/>
          <w:szCs w:val="22"/>
        </w:rPr>
        <w:t>2</w:t>
      </w:r>
      <w:r w:rsidRPr="00C859D1">
        <w:rPr>
          <w:rStyle w:val="Zkladntext"/>
          <w:color w:val="auto"/>
          <w:szCs w:val="22"/>
        </w:rPr>
        <w:t xml:space="preserve"> (</w:t>
      </w:r>
      <w:r w:rsidRPr="00C859D1">
        <w:rPr>
          <w:rStyle w:val="Zkladntext"/>
          <w:b/>
          <w:bCs/>
          <w:i/>
          <w:iCs/>
          <w:color w:val="auto"/>
          <w:szCs w:val="22"/>
        </w:rPr>
        <w:t>Odměna</w:t>
      </w:r>
      <w:r w:rsidRPr="00C859D1">
        <w:rPr>
          <w:rStyle w:val="Zkladntext"/>
          <w:color w:val="auto"/>
          <w:szCs w:val="22"/>
        </w:rPr>
        <w:t>) zahrnuty.</w:t>
      </w:r>
    </w:p>
    <w:p w:rsidR="006469F7" w:rsidRDefault="006469F7" w:rsidP="00AF0536">
      <w:pPr>
        <w:pStyle w:val="JSKLevel1"/>
        <w:rPr>
          <w:rStyle w:val="Zkladntext"/>
          <w:bCs/>
          <w:color w:val="auto"/>
          <w:szCs w:val="22"/>
        </w:rPr>
      </w:pPr>
      <w:r>
        <w:rPr>
          <w:rStyle w:val="Zkladntext"/>
          <w:bCs/>
          <w:color w:val="auto"/>
          <w:szCs w:val="22"/>
        </w:rPr>
        <w:t>komunikace</w:t>
      </w:r>
    </w:p>
    <w:p w:rsidR="006469F7" w:rsidRDefault="006469F7" w:rsidP="007A3BF5">
      <w:pPr>
        <w:pStyle w:val="JSKBody1"/>
        <w:rPr>
          <w:lang w:eastAsia="en-US"/>
        </w:rPr>
      </w:pPr>
      <w:r>
        <w:rPr>
          <w:lang w:eastAsia="en-US"/>
        </w:rPr>
        <w:t>Strany budou veškerou komunikaci zaslanou e-mailem považovat za písemnou, i když se bude jednat o e-mail bez kvalifikovaného podpisu. Pro ten účel:</w:t>
      </w:r>
    </w:p>
    <w:p w:rsidR="006469F7" w:rsidRDefault="006469F7" w:rsidP="00322D3F">
      <w:pPr>
        <w:pStyle w:val="JSKLevela4"/>
      </w:pPr>
      <w:r>
        <w:t xml:space="preserve">Klienta bude možné kontaktovat na e-mailové </w:t>
      </w:r>
      <w:r w:rsidRPr="00733406">
        <w:t>adrese a.lipovska@mestonachod.cz;</w:t>
      </w:r>
    </w:p>
    <w:p w:rsidR="006469F7" w:rsidRDefault="006469F7" w:rsidP="00322D3F">
      <w:pPr>
        <w:pStyle w:val="JSKLevela4"/>
      </w:pPr>
      <w:r>
        <w:rPr>
          <w:szCs w:val="22"/>
        </w:rPr>
        <w:t>Advokátku</w:t>
      </w:r>
      <w:r w:rsidRPr="00322D3F">
        <w:t xml:space="preserve"> bude </w:t>
      </w:r>
      <w:r>
        <w:t>možné kontaktovat na e-mailové adrese nevralova@hotmail.com;</w:t>
      </w:r>
    </w:p>
    <w:p w:rsidR="006469F7" w:rsidRPr="007A3BF5" w:rsidRDefault="006469F7" w:rsidP="00322D3F">
      <w:pPr>
        <w:pStyle w:val="JSKLevela4"/>
        <w:numPr>
          <w:ilvl w:val="0"/>
          <w:numId w:val="0"/>
        </w:numPr>
        <w:ind w:left="624"/>
      </w:pPr>
      <w:r>
        <w:t>přičemž případnou změnu kontaktních údajů je Strana povinna neprodleně oznámit druhé Straně.</w:t>
      </w:r>
    </w:p>
    <w:p w:rsidR="006469F7" w:rsidRPr="00C859D1" w:rsidRDefault="006469F7" w:rsidP="00AF0536">
      <w:pPr>
        <w:pStyle w:val="JSKLevel1"/>
        <w:rPr>
          <w:szCs w:val="22"/>
        </w:rPr>
      </w:pPr>
      <w:r w:rsidRPr="00C859D1">
        <w:rPr>
          <w:rStyle w:val="Zkladntext"/>
          <w:bCs/>
          <w:color w:val="auto"/>
          <w:szCs w:val="22"/>
        </w:rPr>
        <w:t>MLČENLIVOST A KONFLIKT ZÁJMŮ</w:t>
      </w:r>
    </w:p>
    <w:p w:rsidR="006469F7" w:rsidRPr="00C859D1" w:rsidRDefault="006469F7" w:rsidP="00AF0536">
      <w:pPr>
        <w:pStyle w:val="JSKLevela3"/>
        <w:rPr>
          <w:szCs w:val="22"/>
        </w:rPr>
      </w:pPr>
      <w:r>
        <w:rPr>
          <w:szCs w:val="22"/>
        </w:rPr>
        <w:t>Advokátka</w:t>
      </w:r>
      <w:r w:rsidRPr="00C859D1">
        <w:rPr>
          <w:rStyle w:val="Zkladntext"/>
          <w:color w:val="auto"/>
          <w:szCs w:val="22"/>
        </w:rPr>
        <w:t xml:space="preserve"> má povinnost zachovávat mlčenlivost o všech skutečnostech týkajících se Klienta a jeho záležitostech, a to i po skončení poskytování právních služeb Klientovi a po zániku této Smlouvy.</w:t>
      </w:r>
    </w:p>
    <w:p w:rsidR="006469F7" w:rsidRPr="00C859D1" w:rsidRDefault="006469F7" w:rsidP="00AF0536">
      <w:pPr>
        <w:pStyle w:val="JSKLevela3"/>
        <w:rPr>
          <w:szCs w:val="22"/>
        </w:rPr>
      </w:pPr>
      <w:r>
        <w:rPr>
          <w:szCs w:val="22"/>
        </w:rPr>
        <w:t>Advokátka</w:t>
      </w:r>
      <w:r w:rsidRPr="00C859D1">
        <w:rPr>
          <w:rStyle w:val="Zkladntext"/>
          <w:color w:val="auto"/>
          <w:szCs w:val="22"/>
        </w:rPr>
        <w:t xml:space="preserve"> má povinnost postupovat při poskytování právních služeb Klientovi i jiným osobám takovým způsobem, aby nevznikl konflikt zájmů mezi zájmy Klienta a zájmy </w:t>
      </w:r>
      <w:r>
        <w:rPr>
          <w:szCs w:val="22"/>
        </w:rPr>
        <w:t>advokátky</w:t>
      </w:r>
      <w:r w:rsidRPr="00C859D1">
        <w:rPr>
          <w:rStyle w:val="Zkladntext"/>
          <w:color w:val="auto"/>
          <w:szCs w:val="22"/>
        </w:rPr>
        <w:t xml:space="preserve"> nebo je</w:t>
      </w:r>
      <w:r>
        <w:rPr>
          <w:rStyle w:val="Zkladntext"/>
          <w:color w:val="auto"/>
          <w:szCs w:val="22"/>
        </w:rPr>
        <w:t>jích</w:t>
      </w:r>
      <w:r w:rsidRPr="00C859D1">
        <w:rPr>
          <w:rStyle w:val="Zkladntext"/>
          <w:color w:val="auto"/>
          <w:szCs w:val="22"/>
        </w:rPr>
        <w:t xml:space="preserve"> ostatních klientů.</w:t>
      </w:r>
    </w:p>
    <w:p w:rsidR="006469F7" w:rsidRPr="00C859D1" w:rsidRDefault="006469F7" w:rsidP="00B84A49">
      <w:pPr>
        <w:pStyle w:val="JSKLevela3"/>
        <w:rPr>
          <w:szCs w:val="22"/>
        </w:rPr>
      </w:pPr>
      <w:r w:rsidRPr="00C859D1">
        <w:rPr>
          <w:rStyle w:val="Zkladntext"/>
          <w:color w:val="auto"/>
          <w:szCs w:val="22"/>
        </w:rPr>
        <w:t xml:space="preserve">Klient je povinen poskytnout </w:t>
      </w:r>
      <w:r>
        <w:rPr>
          <w:szCs w:val="22"/>
        </w:rPr>
        <w:t>advokátce</w:t>
      </w:r>
      <w:r w:rsidRPr="00C859D1">
        <w:rPr>
          <w:rStyle w:val="Zkladntext"/>
          <w:color w:val="auto"/>
          <w:szCs w:val="22"/>
        </w:rPr>
        <w:t xml:space="preserve"> všechny informace potřebné k tomu, aby mohl</w:t>
      </w:r>
      <w:r>
        <w:rPr>
          <w:rStyle w:val="Zkladntext"/>
          <w:color w:val="auto"/>
          <w:szCs w:val="22"/>
        </w:rPr>
        <w:t>a</w:t>
      </w:r>
      <w:r w:rsidRPr="00C859D1">
        <w:rPr>
          <w:rStyle w:val="Zkladntext"/>
          <w:color w:val="auto"/>
          <w:szCs w:val="22"/>
        </w:rPr>
        <w:t xml:space="preserve"> zhodnotit, zda v konkrétním případě existuje riziko konfliktu zájmů či nikoliv.</w:t>
      </w:r>
    </w:p>
    <w:p w:rsidR="006469F7" w:rsidRPr="00C859D1" w:rsidRDefault="006469F7" w:rsidP="00AF0536">
      <w:pPr>
        <w:pStyle w:val="JSKLevel1"/>
        <w:rPr>
          <w:szCs w:val="22"/>
        </w:rPr>
      </w:pPr>
      <w:r w:rsidRPr="00C859D1">
        <w:rPr>
          <w:rStyle w:val="Zkladntext"/>
          <w:bCs/>
          <w:color w:val="auto"/>
          <w:szCs w:val="22"/>
        </w:rPr>
        <w:t>ODPOVĚDNOST ZA ŠKODU</w:t>
      </w:r>
    </w:p>
    <w:p w:rsidR="006469F7" w:rsidRPr="00C859D1" w:rsidRDefault="006469F7" w:rsidP="00AF0536">
      <w:pPr>
        <w:pStyle w:val="JSKLevela3"/>
        <w:rPr>
          <w:szCs w:val="22"/>
        </w:rPr>
      </w:pPr>
      <w:r w:rsidRPr="00C859D1">
        <w:rPr>
          <w:rStyle w:val="Zkladntext"/>
          <w:color w:val="auto"/>
          <w:szCs w:val="22"/>
        </w:rPr>
        <w:t xml:space="preserve">Klient ujišťuje </w:t>
      </w:r>
      <w:r>
        <w:rPr>
          <w:szCs w:val="22"/>
        </w:rPr>
        <w:t>advokátku</w:t>
      </w:r>
      <w:r w:rsidRPr="00C859D1">
        <w:rPr>
          <w:rStyle w:val="Zkladntext"/>
          <w:color w:val="auto"/>
          <w:szCs w:val="22"/>
        </w:rPr>
        <w:t>, že si není vědom toho, že by v souvislosti s poskytováním služeb podle této Smlouvy mohla vzniknout Klientovi či jiným osobám škoda, za kterou by odpovídal</w:t>
      </w:r>
      <w:r>
        <w:rPr>
          <w:rStyle w:val="Zkladntext"/>
          <w:color w:val="auto"/>
          <w:szCs w:val="22"/>
        </w:rPr>
        <w:t>a</w:t>
      </w:r>
      <w:r w:rsidRPr="00C859D1">
        <w:rPr>
          <w:rStyle w:val="Zkladntext"/>
          <w:color w:val="auto"/>
          <w:szCs w:val="22"/>
        </w:rPr>
        <w:t xml:space="preserve"> </w:t>
      </w:r>
      <w:r>
        <w:rPr>
          <w:szCs w:val="22"/>
        </w:rPr>
        <w:t>advokátka</w:t>
      </w:r>
      <w:r w:rsidRPr="00C859D1">
        <w:rPr>
          <w:rStyle w:val="Zkladntext"/>
          <w:color w:val="auto"/>
          <w:szCs w:val="22"/>
        </w:rPr>
        <w:t xml:space="preserve"> a jejíž výše by přesahovala 1 milion Kč.</w:t>
      </w:r>
    </w:p>
    <w:p w:rsidR="006469F7" w:rsidRPr="00C859D1" w:rsidRDefault="006469F7" w:rsidP="00AF0536">
      <w:pPr>
        <w:pStyle w:val="JSKLevela3"/>
        <w:rPr>
          <w:szCs w:val="22"/>
        </w:rPr>
      </w:pPr>
      <w:r w:rsidRPr="00C859D1">
        <w:rPr>
          <w:rStyle w:val="Zkladntext"/>
          <w:color w:val="auto"/>
          <w:szCs w:val="22"/>
        </w:rPr>
        <w:t xml:space="preserve">Klient se zavazuje bezodkladně informovat </w:t>
      </w:r>
      <w:r>
        <w:rPr>
          <w:szCs w:val="22"/>
        </w:rPr>
        <w:t>advokátku</w:t>
      </w:r>
      <w:r w:rsidRPr="00C859D1">
        <w:rPr>
          <w:rStyle w:val="Zkladntext"/>
          <w:color w:val="auto"/>
          <w:szCs w:val="22"/>
        </w:rPr>
        <w:t>, jakmile zjistí, že výše škody, která by mohla vzniknout v souvislosti s poskytováním služeb podle této Smlouvy, a za kterou by odpovídal</w:t>
      </w:r>
      <w:r>
        <w:rPr>
          <w:rStyle w:val="Zkladntext"/>
          <w:color w:val="auto"/>
          <w:szCs w:val="22"/>
        </w:rPr>
        <w:t xml:space="preserve">a </w:t>
      </w:r>
      <w:r>
        <w:rPr>
          <w:szCs w:val="22"/>
        </w:rPr>
        <w:t>advokátka</w:t>
      </w:r>
      <w:r w:rsidRPr="00C859D1">
        <w:rPr>
          <w:rStyle w:val="Zkladntext"/>
          <w:color w:val="auto"/>
          <w:szCs w:val="22"/>
        </w:rPr>
        <w:t>, přesahuje částku 1 milion Kč.</w:t>
      </w:r>
    </w:p>
    <w:p w:rsidR="006469F7" w:rsidRDefault="006469F7" w:rsidP="00AF0536">
      <w:pPr>
        <w:pStyle w:val="JSKLevela3"/>
        <w:rPr>
          <w:rStyle w:val="Zkladntext"/>
          <w:color w:val="auto"/>
          <w:szCs w:val="22"/>
        </w:rPr>
      </w:pPr>
      <w:r w:rsidRPr="00C859D1">
        <w:rPr>
          <w:rStyle w:val="Zkladntext"/>
          <w:color w:val="auto"/>
          <w:szCs w:val="22"/>
        </w:rPr>
        <w:t>Smluvní strany se dohodly, že odpovědnost za škodu způsobenou poskytováním Právních služeb se omezuje na 1 milion Kč.</w:t>
      </w:r>
    </w:p>
    <w:p w:rsidR="006469F7" w:rsidRDefault="006469F7" w:rsidP="00752337">
      <w:pPr>
        <w:pStyle w:val="JSKLevela3"/>
        <w:numPr>
          <w:ilvl w:val="0"/>
          <w:numId w:val="0"/>
        </w:numPr>
        <w:ind w:left="624" w:hanging="624"/>
        <w:rPr>
          <w:rStyle w:val="Zkladntext"/>
          <w:color w:val="auto"/>
          <w:szCs w:val="22"/>
        </w:rPr>
      </w:pPr>
    </w:p>
    <w:p w:rsidR="006469F7" w:rsidRPr="00C859D1" w:rsidRDefault="006469F7" w:rsidP="00752337">
      <w:pPr>
        <w:pStyle w:val="JSKLevela3"/>
        <w:numPr>
          <w:ilvl w:val="0"/>
          <w:numId w:val="0"/>
        </w:numPr>
        <w:ind w:left="624" w:hanging="624"/>
        <w:rPr>
          <w:szCs w:val="22"/>
        </w:rPr>
      </w:pPr>
    </w:p>
    <w:p w:rsidR="006469F7" w:rsidRPr="00C859D1" w:rsidRDefault="006469F7" w:rsidP="00AF0536">
      <w:pPr>
        <w:pStyle w:val="JSKLevel1"/>
        <w:rPr>
          <w:szCs w:val="22"/>
        </w:rPr>
      </w:pPr>
      <w:r w:rsidRPr="00C859D1">
        <w:rPr>
          <w:rStyle w:val="Zkladntext"/>
          <w:bCs/>
          <w:color w:val="auto"/>
          <w:szCs w:val="22"/>
        </w:rPr>
        <w:t>TRVÁNÍ SMLOUVY</w:t>
      </w:r>
    </w:p>
    <w:p w:rsidR="006469F7" w:rsidRDefault="006469F7" w:rsidP="00AF0536">
      <w:pPr>
        <w:pStyle w:val="JSKLevela3"/>
        <w:numPr>
          <w:ilvl w:val="0"/>
          <w:numId w:val="0"/>
        </w:numPr>
        <w:ind w:left="624"/>
        <w:rPr>
          <w:rStyle w:val="Zkladntext"/>
          <w:color w:val="auto"/>
          <w:szCs w:val="22"/>
        </w:rPr>
      </w:pPr>
      <w:r w:rsidRPr="00C859D1">
        <w:rPr>
          <w:rStyle w:val="Zkladntext"/>
          <w:color w:val="auto"/>
          <w:szCs w:val="22"/>
        </w:rPr>
        <w:t xml:space="preserve">Tato Smlouva se uzavírá na dobu </w:t>
      </w:r>
      <w:r>
        <w:rPr>
          <w:rStyle w:val="Zkladntext"/>
          <w:color w:val="auto"/>
          <w:szCs w:val="22"/>
        </w:rPr>
        <w:t>určitou do 30.06.2025.</w:t>
      </w:r>
    </w:p>
    <w:p w:rsidR="006469F7" w:rsidRPr="00C859D1" w:rsidRDefault="006469F7" w:rsidP="00AF0536">
      <w:pPr>
        <w:pStyle w:val="JSKLevela3"/>
        <w:numPr>
          <w:ilvl w:val="0"/>
          <w:numId w:val="0"/>
        </w:numPr>
        <w:ind w:left="624"/>
        <w:rPr>
          <w:szCs w:val="22"/>
        </w:rPr>
      </w:pPr>
      <w:r>
        <w:rPr>
          <w:rStyle w:val="Zkladntext"/>
          <w:color w:val="auto"/>
          <w:szCs w:val="22"/>
        </w:rPr>
        <w:t>Tato Smlouva také zaniká v okamžiku, kdy odměna advokátky dosáhne maximální částky uvedené v článku 2 písmeni b).</w:t>
      </w:r>
    </w:p>
    <w:p w:rsidR="006469F7" w:rsidRPr="00C859D1" w:rsidRDefault="006469F7" w:rsidP="00AF0536">
      <w:pPr>
        <w:pStyle w:val="JSKLevel1"/>
        <w:rPr>
          <w:szCs w:val="22"/>
        </w:rPr>
      </w:pPr>
      <w:r w:rsidRPr="00C859D1">
        <w:rPr>
          <w:rStyle w:val="Zkladntext"/>
          <w:bCs/>
          <w:color w:val="auto"/>
          <w:szCs w:val="22"/>
        </w:rPr>
        <w:t>ODSTOUPENÍ</w:t>
      </w:r>
    </w:p>
    <w:p w:rsidR="006469F7" w:rsidRPr="00C859D1" w:rsidRDefault="006469F7" w:rsidP="00AF0536">
      <w:pPr>
        <w:pStyle w:val="JSKLevela3"/>
        <w:rPr>
          <w:szCs w:val="22"/>
        </w:rPr>
      </w:pPr>
      <w:r w:rsidRPr="00C859D1">
        <w:rPr>
          <w:rStyle w:val="Zkladntext"/>
          <w:color w:val="auto"/>
          <w:szCs w:val="22"/>
        </w:rPr>
        <w:t>Tato Smlouva může být kdykoliv ukončena odstoupením kterékoliv ze Stran bez udání důvodu. Odstoupení bude učiněno písemně a bude mít okamžitou účinnost.</w:t>
      </w:r>
    </w:p>
    <w:p w:rsidR="006469F7" w:rsidRDefault="006469F7" w:rsidP="00752337">
      <w:pPr>
        <w:pStyle w:val="JSKLevela3"/>
        <w:rPr>
          <w:rStyle w:val="Zkladntext"/>
          <w:color w:val="auto"/>
          <w:szCs w:val="22"/>
        </w:rPr>
      </w:pPr>
      <w:r w:rsidRPr="00C859D1">
        <w:rPr>
          <w:rStyle w:val="Zkladntext"/>
          <w:color w:val="auto"/>
          <w:szCs w:val="22"/>
        </w:rPr>
        <w:t xml:space="preserve">Pokud se Strany nedohodnou jinak, nemá odstoupení žádný vliv na povinnost </w:t>
      </w:r>
      <w:r>
        <w:rPr>
          <w:szCs w:val="22"/>
        </w:rPr>
        <w:t>advokátky</w:t>
      </w:r>
      <w:r w:rsidRPr="00C859D1">
        <w:rPr>
          <w:rStyle w:val="Zkladntext"/>
          <w:color w:val="auto"/>
          <w:szCs w:val="22"/>
        </w:rPr>
        <w:t xml:space="preserve"> dokončit poskytování služeb, které již byly zahájeny a na Klientovu povinnost za takové služby zaplatit.</w:t>
      </w:r>
    </w:p>
    <w:p w:rsidR="006469F7" w:rsidRDefault="006469F7" w:rsidP="00752337">
      <w:pPr>
        <w:pStyle w:val="JSKLevela3"/>
        <w:numPr>
          <w:ilvl w:val="0"/>
          <w:numId w:val="0"/>
        </w:numPr>
        <w:rPr>
          <w:rStyle w:val="Zkladntext"/>
          <w:color w:val="auto"/>
          <w:szCs w:val="22"/>
        </w:rPr>
      </w:pPr>
    </w:p>
    <w:p w:rsidR="006469F7" w:rsidRPr="00C859D1" w:rsidRDefault="006469F7" w:rsidP="00AF0536">
      <w:pPr>
        <w:pStyle w:val="JSKLevel1"/>
        <w:rPr>
          <w:szCs w:val="22"/>
        </w:rPr>
      </w:pPr>
      <w:r w:rsidRPr="00C859D1">
        <w:rPr>
          <w:rStyle w:val="Zkladntext"/>
          <w:bCs/>
          <w:color w:val="auto"/>
          <w:szCs w:val="22"/>
        </w:rPr>
        <w:t>ZÁKAZ ZAPOČTENÍ</w:t>
      </w:r>
    </w:p>
    <w:p w:rsidR="006469F7" w:rsidRDefault="006469F7" w:rsidP="00AF0536">
      <w:pPr>
        <w:pStyle w:val="JSKLevela3"/>
        <w:numPr>
          <w:ilvl w:val="0"/>
          <w:numId w:val="0"/>
        </w:numPr>
        <w:ind w:left="624"/>
        <w:rPr>
          <w:rStyle w:val="Zkladntext"/>
          <w:color w:val="auto"/>
          <w:szCs w:val="22"/>
        </w:rPr>
      </w:pPr>
      <w:r w:rsidRPr="00C859D1">
        <w:rPr>
          <w:rStyle w:val="Zkladntext"/>
          <w:color w:val="auto"/>
          <w:szCs w:val="22"/>
        </w:rPr>
        <w:t>Na žádný závazek vzniklý z této Smlouvy není přípustné započtení.</w:t>
      </w:r>
    </w:p>
    <w:p w:rsidR="006469F7" w:rsidRPr="00C859D1" w:rsidRDefault="006469F7" w:rsidP="00AF0536">
      <w:pPr>
        <w:pStyle w:val="JSKLevela3"/>
        <w:numPr>
          <w:ilvl w:val="0"/>
          <w:numId w:val="0"/>
        </w:numPr>
        <w:ind w:left="624"/>
        <w:rPr>
          <w:szCs w:val="22"/>
        </w:rPr>
      </w:pPr>
    </w:p>
    <w:p w:rsidR="006469F7" w:rsidRPr="00C859D1" w:rsidRDefault="006469F7" w:rsidP="00AF0536">
      <w:pPr>
        <w:pStyle w:val="JSKLevel1"/>
        <w:rPr>
          <w:szCs w:val="22"/>
        </w:rPr>
      </w:pPr>
      <w:r w:rsidRPr="00C859D1">
        <w:rPr>
          <w:rStyle w:val="Zkladntext"/>
          <w:bCs/>
          <w:color w:val="auto"/>
          <w:szCs w:val="22"/>
        </w:rPr>
        <w:t>ZMĚNY STRAN</w:t>
      </w:r>
    </w:p>
    <w:p w:rsidR="006469F7" w:rsidRPr="00C859D1" w:rsidRDefault="006469F7" w:rsidP="00AF0536">
      <w:pPr>
        <w:pStyle w:val="JSKLevela3"/>
        <w:numPr>
          <w:ilvl w:val="0"/>
          <w:numId w:val="0"/>
        </w:numPr>
        <w:ind w:left="624"/>
        <w:rPr>
          <w:szCs w:val="22"/>
        </w:rPr>
      </w:pPr>
      <w:r w:rsidRPr="00C859D1">
        <w:rPr>
          <w:rStyle w:val="Zkladntext"/>
          <w:color w:val="auto"/>
          <w:szCs w:val="22"/>
        </w:rPr>
        <w:t>Žádná ze Stran není oprávněna postoupit své pohledávky nebo převést jiná práva či povinnosti z této Smlouvy na jinou osobu.</w:t>
      </w:r>
    </w:p>
    <w:p w:rsidR="006469F7" w:rsidRPr="00C859D1" w:rsidRDefault="006469F7" w:rsidP="00AF0536">
      <w:pPr>
        <w:pStyle w:val="JSKLevel1"/>
        <w:rPr>
          <w:szCs w:val="22"/>
        </w:rPr>
      </w:pPr>
      <w:r w:rsidRPr="00C859D1">
        <w:rPr>
          <w:rStyle w:val="Zkladntext"/>
          <w:bCs/>
          <w:color w:val="auto"/>
          <w:szCs w:val="22"/>
        </w:rPr>
        <w:t>ZÁVĚREČNÁ USTANOVENÍ</w:t>
      </w:r>
    </w:p>
    <w:p w:rsidR="006469F7" w:rsidRPr="00C859D1" w:rsidRDefault="006469F7" w:rsidP="00AF0536">
      <w:pPr>
        <w:pStyle w:val="JSKLevela3"/>
        <w:rPr>
          <w:szCs w:val="22"/>
        </w:rPr>
      </w:pPr>
      <w:r w:rsidRPr="00C859D1">
        <w:rPr>
          <w:rStyle w:val="Zkladntext"/>
          <w:color w:val="auto"/>
          <w:szCs w:val="22"/>
        </w:rPr>
        <w:t>Tato Smlouva může být měněna dohodou stran pouze písemnými dodatky, podepsanými oběma stranami. Totéž platí o vzdání se nebo omezení práv z této Smlouvy nebo v souvislosti s ní (včetně vzdání se nebo omezení práva na náhradu škody).</w:t>
      </w:r>
    </w:p>
    <w:p w:rsidR="006469F7" w:rsidRPr="00C859D1" w:rsidRDefault="006469F7" w:rsidP="00AF0536">
      <w:pPr>
        <w:pStyle w:val="JSKLevela3"/>
        <w:rPr>
          <w:szCs w:val="22"/>
        </w:rPr>
      </w:pPr>
      <w:r w:rsidRPr="00C859D1">
        <w:rPr>
          <w:rStyle w:val="Zkladntext"/>
          <w:color w:val="auto"/>
          <w:szCs w:val="22"/>
        </w:rPr>
        <w:t>Je-li nebo stane-li se kterékoliv ustanovení této Smlouvy neplatným nebo nevymahatelným, nebude tím dotčena platnost ani vymahatelnost kteréhokoliv jiného ustanovení této Smlouvy.</w:t>
      </w:r>
    </w:p>
    <w:p w:rsidR="006469F7" w:rsidRPr="00C859D1" w:rsidRDefault="006469F7" w:rsidP="00AF0536">
      <w:pPr>
        <w:pStyle w:val="JSKLevela3"/>
        <w:rPr>
          <w:rStyle w:val="Zkladntext"/>
          <w:color w:val="auto"/>
          <w:szCs w:val="22"/>
        </w:rPr>
      </w:pPr>
      <w:r w:rsidRPr="00C859D1">
        <w:rPr>
          <w:rStyle w:val="Zkladntext"/>
          <w:color w:val="auto"/>
          <w:szCs w:val="22"/>
        </w:rPr>
        <w:t>Tato Smlouva je vyhotovena ve dvou originálních stejnopisech. Každá strana obdrží jeden stejnopis této Smlouvy.</w:t>
      </w:r>
    </w:p>
    <w:p w:rsidR="006469F7" w:rsidRDefault="006469F7" w:rsidP="00AF0536">
      <w:pPr>
        <w:pStyle w:val="JSKLevela3"/>
        <w:rPr>
          <w:rStyle w:val="Zkladntext"/>
          <w:color w:val="auto"/>
          <w:szCs w:val="22"/>
        </w:rPr>
      </w:pPr>
      <w:r w:rsidRPr="00C859D1">
        <w:rPr>
          <w:rStyle w:val="Zkladntext"/>
          <w:color w:val="auto"/>
          <w:szCs w:val="22"/>
        </w:rPr>
        <w:t xml:space="preserve">Tato Smlouva </w:t>
      </w:r>
      <w:r>
        <w:rPr>
          <w:rStyle w:val="Zkladntext"/>
          <w:color w:val="auto"/>
          <w:szCs w:val="22"/>
        </w:rPr>
        <w:t>podléhá uveřejnění v registru smluv podle zákona č. 340/2015 Sb., o zvláštních podmínkách účinnosti některých smluv, uveřejňování těchto smluv a o registru smluv (zákon o registru smluv).</w:t>
      </w:r>
    </w:p>
    <w:p w:rsidR="006469F7" w:rsidRPr="00733406" w:rsidRDefault="006469F7" w:rsidP="00AF0536">
      <w:pPr>
        <w:pStyle w:val="JSKLevela3"/>
        <w:rPr>
          <w:szCs w:val="22"/>
        </w:rPr>
      </w:pPr>
      <w:r>
        <w:rPr>
          <w:rStyle w:val="Zkladntext"/>
          <w:color w:val="auto"/>
          <w:szCs w:val="22"/>
        </w:rPr>
        <w:t>Tato Smlouva nabývá účinnosti dnem uveřejnění v registru smluv podle předchozího písm. d)</w:t>
      </w:r>
      <w:r>
        <w:t>. Smluvní strany se dohodly, že uveřejnění v registru smluv zajistí Klient.</w:t>
      </w:r>
    </w:p>
    <w:p w:rsidR="006469F7" w:rsidRPr="00C859D1" w:rsidRDefault="006469F7" w:rsidP="00AF0536">
      <w:pPr>
        <w:pStyle w:val="JSKLevela3"/>
        <w:rPr>
          <w:rStyle w:val="Zkladntext"/>
          <w:color w:val="auto"/>
          <w:szCs w:val="22"/>
        </w:rPr>
      </w:pPr>
      <w:r>
        <w:t xml:space="preserve">Tato Smlouva byla schválena Radou města Náchoda dne 04.11.2024 pod č. usnesení………….. </w:t>
      </w:r>
    </w:p>
    <w:p w:rsidR="006469F7" w:rsidRDefault="006469F7" w:rsidP="00AF0536">
      <w:pPr>
        <w:pStyle w:val="JSKLevela3"/>
        <w:numPr>
          <w:ilvl w:val="0"/>
          <w:numId w:val="0"/>
        </w:numPr>
        <w:rPr>
          <w:szCs w:val="22"/>
        </w:rPr>
      </w:pPr>
    </w:p>
    <w:p w:rsidR="006469F7" w:rsidRPr="00C859D1" w:rsidRDefault="006469F7" w:rsidP="00AF0536">
      <w:pPr>
        <w:pStyle w:val="JSKLevela3"/>
        <w:numPr>
          <w:ilvl w:val="0"/>
          <w:numId w:val="0"/>
        </w:numPr>
        <w:rPr>
          <w:szCs w:val="22"/>
        </w:rPr>
      </w:pPr>
      <w:r w:rsidRPr="00C859D1">
        <w:rPr>
          <w:szCs w:val="22"/>
        </w:rPr>
        <w:t xml:space="preserve">UZAVŘENÍ TÉTO SMLOUVY STRANY STVRZUJÍ SVÝMI PODPISY NÍŽE: </w:t>
      </w:r>
    </w:p>
    <w:p w:rsidR="006469F7" w:rsidRPr="00C859D1" w:rsidRDefault="006469F7" w:rsidP="00937AC0">
      <w:pPr>
        <w:pStyle w:val="JSKBody"/>
        <w:rPr>
          <w:b/>
          <w:bCs/>
          <w:szCs w:val="22"/>
        </w:rPr>
      </w:pPr>
      <w:r>
        <w:rPr>
          <w:b/>
          <w:bCs/>
          <w:szCs w:val="22"/>
        </w:rPr>
        <w:t>Hana Nevřalová</w:t>
      </w:r>
      <w:r>
        <w:rPr>
          <w:b/>
          <w:bCs/>
          <w:szCs w:val="22"/>
        </w:rPr>
        <w:tab/>
      </w:r>
      <w:r>
        <w:rPr>
          <w:b/>
          <w:bCs/>
          <w:szCs w:val="22"/>
        </w:rPr>
        <w:tab/>
      </w:r>
      <w:r>
        <w:rPr>
          <w:b/>
          <w:bCs/>
          <w:szCs w:val="22"/>
        </w:rPr>
        <w:tab/>
      </w:r>
      <w:r>
        <w:rPr>
          <w:b/>
          <w:bCs/>
          <w:szCs w:val="22"/>
        </w:rPr>
        <w:tab/>
      </w:r>
      <w:r>
        <w:rPr>
          <w:b/>
          <w:bCs/>
          <w:szCs w:val="22"/>
        </w:rPr>
        <w:tab/>
      </w:r>
    </w:p>
    <w:p w:rsidR="006469F7" w:rsidRDefault="006469F7" w:rsidP="00937AC0">
      <w:pPr>
        <w:pStyle w:val="JSKSignature"/>
        <w:rPr>
          <w:szCs w:val="22"/>
        </w:rPr>
      </w:pPr>
      <w:r w:rsidRPr="00C859D1">
        <w:rPr>
          <w:szCs w:val="22"/>
        </w:rPr>
        <w:t>Dne:</w:t>
      </w:r>
      <w:r>
        <w:rPr>
          <w:szCs w:val="22"/>
        </w:rPr>
        <w:t xml:space="preserve"> 22.11.2024</w:t>
      </w:r>
      <w:r w:rsidRPr="00C859D1">
        <w:rPr>
          <w:szCs w:val="22"/>
        </w:rPr>
        <w:t xml:space="preserve"> </w:t>
      </w:r>
      <w:r>
        <w:rPr>
          <w:szCs w:val="22"/>
        </w:rPr>
        <w:tab/>
      </w:r>
      <w:r>
        <w:rPr>
          <w:szCs w:val="22"/>
        </w:rPr>
        <w:tab/>
      </w:r>
    </w:p>
    <w:p w:rsidR="006469F7" w:rsidRPr="00C859D1" w:rsidRDefault="006469F7" w:rsidP="00937AC0">
      <w:pPr>
        <w:pStyle w:val="JSKSignature"/>
        <w:rPr>
          <w:szCs w:val="22"/>
        </w:rPr>
      </w:pPr>
    </w:p>
    <w:p w:rsidR="006469F7" w:rsidRDefault="006469F7" w:rsidP="00937AC0">
      <w:pPr>
        <w:pStyle w:val="JSKSignature"/>
        <w:rPr>
          <w:szCs w:val="22"/>
        </w:rPr>
      </w:pPr>
      <w:r w:rsidRPr="00C859D1">
        <w:rPr>
          <w:szCs w:val="22"/>
        </w:rPr>
        <w:t>Podpis:________________</w:t>
      </w:r>
      <w:r>
        <w:rPr>
          <w:szCs w:val="22"/>
        </w:rPr>
        <w:tab/>
      </w:r>
      <w:r>
        <w:rPr>
          <w:szCs w:val="22"/>
        </w:rPr>
        <w:tab/>
      </w:r>
      <w:r>
        <w:rPr>
          <w:szCs w:val="22"/>
        </w:rPr>
        <w:tab/>
      </w:r>
    </w:p>
    <w:p w:rsidR="006469F7" w:rsidRDefault="006469F7" w:rsidP="00937AC0">
      <w:pPr>
        <w:pStyle w:val="JSKSignature"/>
        <w:rPr>
          <w:szCs w:val="22"/>
        </w:rPr>
      </w:pPr>
      <w:r w:rsidRPr="00C859D1">
        <w:rPr>
          <w:szCs w:val="22"/>
        </w:rPr>
        <w:tab/>
      </w:r>
      <w:r>
        <w:rPr>
          <w:szCs w:val="22"/>
        </w:rPr>
        <w:tab/>
      </w:r>
      <w:r>
        <w:rPr>
          <w:szCs w:val="22"/>
        </w:rPr>
        <w:tab/>
      </w:r>
    </w:p>
    <w:p w:rsidR="006469F7" w:rsidRDefault="006469F7" w:rsidP="00733406">
      <w:pPr>
        <w:pStyle w:val="JSKSignature"/>
        <w:rPr>
          <w:szCs w:val="22"/>
        </w:rPr>
      </w:pPr>
      <w:r>
        <w:rPr>
          <w:szCs w:val="22"/>
        </w:rPr>
        <w:tab/>
      </w:r>
      <w:r>
        <w:rPr>
          <w:szCs w:val="22"/>
        </w:rPr>
        <w:tab/>
      </w:r>
      <w:r>
        <w:rPr>
          <w:szCs w:val="22"/>
        </w:rPr>
        <w:tab/>
      </w:r>
      <w:bookmarkEnd w:id="0"/>
    </w:p>
    <w:p w:rsidR="006469F7" w:rsidRPr="00752337" w:rsidRDefault="006469F7" w:rsidP="00752337">
      <w:pPr>
        <w:pStyle w:val="JSKSignature"/>
        <w:rPr>
          <w:rStyle w:val="Zkladntext"/>
          <w:b/>
          <w:color w:val="auto"/>
          <w:szCs w:val="22"/>
          <w:lang w:eastAsia="ko-KR"/>
        </w:rPr>
      </w:pPr>
      <w:r w:rsidRPr="00752337">
        <w:rPr>
          <w:rStyle w:val="Zkladntext"/>
          <w:b/>
          <w:color w:val="auto"/>
          <w:szCs w:val="22"/>
          <w:lang w:eastAsia="ko-KR"/>
        </w:rPr>
        <w:t>MĚSTO NÁCHOD</w:t>
      </w:r>
    </w:p>
    <w:p w:rsidR="006469F7" w:rsidRPr="00C859D1" w:rsidRDefault="006469F7" w:rsidP="00752337">
      <w:pPr>
        <w:pStyle w:val="JSKSignature"/>
        <w:rPr>
          <w:rStyle w:val="Zkladntext"/>
          <w:color w:val="auto"/>
          <w:szCs w:val="22"/>
          <w:lang w:eastAsia="ko-KR"/>
        </w:rPr>
      </w:pPr>
    </w:p>
    <w:p w:rsidR="006469F7" w:rsidRPr="00C859D1" w:rsidRDefault="006469F7" w:rsidP="00752337">
      <w:pPr>
        <w:pStyle w:val="JSKSignature"/>
        <w:rPr>
          <w:szCs w:val="22"/>
        </w:rPr>
      </w:pPr>
      <w:r w:rsidRPr="00C859D1">
        <w:rPr>
          <w:szCs w:val="22"/>
        </w:rPr>
        <w:t>Dne:</w:t>
      </w:r>
      <w:r>
        <w:rPr>
          <w:szCs w:val="22"/>
        </w:rPr>
        <w:t xml:space="preserve"> 15.11.2024</w:t>
      </w:r>
    </w:p>
    <w:p w:rsidR="006469F7" w:rsidRPr="00C859D1" w:rsidRDefault="006469F7" w:rsidP="00752337">
      <w:pPr>
        <w:pStyle w:val="JSKSignature"/>
        <w:rPr>
          <w:rStyle w:val="Zkladntext"/>
          <w:color w:val="auto"/>
          <w:szCs w:val="22"/>
          <w:lang w:eastAsia="ko-KR"/>
        </w:rPr>
      </w:pPr>
    </w:p>
    <w:p w:rsidR="006469F7" w:rsidRPr="00C859D1" w:rsidRDefault="006469F7" w:rsidP="00752337">
      <w:pPr>
        <w:pStyle w:val="JSKSignature"/>
        <w:rPr>
          <w:szCs w:val="22"/>
        </w:rPr>
      </w:pPr>
      <w:r w:rsidRPr="00C859D1">
        <w:rPr>
          <w:szCs w:val="22"/>
        </w:rPr>
        <w:t>Podpis:</w:t>
      </w:r>
      <w:r w:rsidRPr="00C859D1">
        <w:rPr>
          <w:szCs w:val="22"/>
        </w:rPr>
        <w:tab/>
        <w:t>_______________</w:t>
      </w:r>
    </w:p>
    <w:p w:rsidR="006469F7" w:rsidRDefault="006469F7" w:rsidP="00752337">
      <w:pPr>
        <w:pStyle w:val="JSKSignature"/>
        <w:rPr>
          <w:szCs w:val="22"/>
        </w:rPr>
      </w:pPr>
      <w:r w:rsidRPr="00C859D1">
        <w:rPr>
          <w:szCs w:val="22"/>
        </w:rPr>
        <w:t>Jméno:</w:t>
      </w:r>
      <w:r w:rsidRPr="00C859D1">
        <w:rPr>
          <w:szCs w:val="22"/>
        </w:rPr>
        <w:tab/>
      </w:r>
      <w:r>
        <w:rPr>
          <w:szCs w:val="22"/>
        </w:rPr>
        <w:t>Jan Birke</w:t>
      </w:r>
    </w:p>
    <w:p w:rsidR="006469F7" w:rsidRPr="00C859D1" w:rsidRDefault="006469F7" w:rsidP="00752337">
      <w:pPr>
        <w:pStyle w:val="JSKSignature"/>
        <w:rPr>
          <w:szCs w:val="22"/>
        </w:rPr>
      </w:pPr>
      <w:r w:rsidRPr="00C859D1">
        <w:rPr>
          <w:szCs w:val="22"/>
        </w:rPr>
        <w:t>Funkce:</w:t>
      </w:r>
      <w:r w:rsidRPr="00C859D1">
        <w:rPr>
          <w:szCs w:val="22"/>
        </w:rPr>
        <w:tab/>
      </w:r>
      <w:r>
        <w:rPr>
          <w:szCs w:val="22"/>
        </w:rPr>
        <w:t>starosta</w:t>
      </w:r>
    </w:p>
    <w:p w:rsidR="006469F7" w:rsidRPr="00752337" w:rsidRDefault="006469F7" w:rsidP="00733406">
      <w:pPr>
        <w:pStyle w:val="JSKSignature"/>
        <w:rPr>
          <w:szCs w:val="22"/>
        </w:rPr>
      </w:pPr>
    </w:p>
    <w:sectPr w:rsidR="006469F7" w:rsidRPr="00752337" w:rsidSect="00973DD2">
      <w:footerReference w:type="default" r:id="rId7"/>
      <w:pgSz w:w="11906" w:h="16838" w:code="9"/>
      <w:pgMar w:top="1417" w:right="1417" w:bottom="1417" w:left="1417" w:header="709" w:footer="62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9F7" w:rsidRDefault="006469F7">
      <w:r>
        <w:separator/>
      </w:r>
    </w:p>
  </w:endnote>
  <w:endnote w:type="continuationSeparator" w:id="0">
    <w:p w:rsidR="006469F7" w:rsidRDefault="00646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F7" w:rsidRPr="00144D92" w:rsidRDefault="006469F7" w:rsidP="0010652C">
    <w:pPr>
      <w:pStyle w:val="Footer"/>
      <w:tabs>
        <w:tab w:val="clear" w:pos="4536"/>
      </w:tabs>
      <w:jc w:val="right"/>
    </w:pPr>
    <w:fldSimple w:instr=" PAGE   \* MERGEFORMAT ">
      <w:r>
        <w:rPr>
          <w:noProof/>
        </w:rPr>
        <w:t>4</w:t>
      </w:r>
    </w:fldSimple>
    <w:r>
      <w:t>/</w:t>
    </w:r>
    <w:r>
      <w:rPr>
        <w:noProof/>
      </w:rPr>
      <w:fldChar w:fldCharType="begin"/>
    </w:r>
    <w:r>
      <w:rPr>
        <w:noProof/>
      </w:rPr>
      <w:instrText xml:space="preserve"> SECTIONPAGES  </w:instrText>
    </w:r>
    <w:r>
      <w:rPr>
        <w:noProof/>
      </w:rPr>
      <w:fldChar w:fldCharType="separate"/>
    </w:r>
    <w:r>
      <w:rPr>
        <w:noProof/>
      </w:rPr>
      <w:t>4</w:t>
    </w:r>
    <w:r>
      <w:rPr>
        <w:noProof/>
      </w:rPr>
      <w:fldChar w:fldCharType="end"/>
    </w:r>
    <w:r w:rsidRPr="00910113">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9F7" w:rsidRDefault="006469F7">
      <w:r>
        <w:separator/>
      </w:r>
    </w:p>
  </w:footnote>
  <w:footnote w:type="continuationSeparator" w:id="0">
    <w:p w:rsidR="006469F7" w:rsidRDefault="00646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606"/>
    <w:multiLevelType w:val="hybridMultilevel"/>
    <w:tmpl w:val="5190516E"/>
    <w:lvl w:ilvl="0" w:tplc="400A1EDC">
      <w:start w:val="1"/>
      <w:numFmt w:val="ordinalText"/>
      <w:pStyle w:val="JSKPartNumberCZ"/>
      <w:lvlText w:val="%1 díl"/>
      <w:lvlJc w:val="left"/>
      <w:pPr>
        <w:tabs>
          <w:tab w:val="num" w:pos="0"/>
        </w:tabs>
        <w:ind w:firstLine="57"/>
      </w:pPr>
      <w:rPr>
        <w:rFonts w:ascii="Times New Roman" w:hAnsi="Times New Roman" w:cs="Times New Roman" w:hint="default"/>
        <w:b/>
        <w:i w:val="0"/>
        <w:caps/>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49E55D1"/>
    <w:multiLevelType w:val="multilevel"/>
    <w:tmpl w:val="802A3A30"/>
    <w:lvl w:ilvl="0">
      <w:start w:val="1"/>
      <w:numFmt w:val="decimal"/>
      <w:pStyle w:val="JSKLevel1"/>
      <w:lvlText w:val="%1."/>
      <w:lvlJc w:val="left"/>
      <w:pPr>
        <w:tabs>
          <w:tab w:val="num" w:pos="624"/>
        </w:tabs>
        <w:ind w:left="624" w:hanging="624"/>
      </w:pPr>
      <w:rPr>
        <w:rFonts w:ascii="Times New Roman" w:hAnsi="Times New Roman" w:cs="Times New Roman" w:hint="default"/>
        <w:b w:val="0"/>
        <w:i w:val="0"/>
        <w:sz w:val="22"/>
      </w:rPr>
    </w:lvl>
    <w:lvl w:ilvl="1">
      <w:start w:val="1"/>
      <w:numFmt w:val="decimal"/>
      <w:pStyle w:val="JSKLevel2"/>
      <w:lvlText w:val="%1.%2"/>
      <w:lvlJc w:val="left"/>
      <w:pPr>
        <w:tabs>
          <w:tab w:val="num" w:pos="624"/>
        </w:tabs>
        <w:ind w:left="624" w:hanging="624"/>
      </w:pPr>
      <w:rPr>
        <w:rFonts w:ascii="Times New Roman" w:hAnsi="Times New Roman" w:cs="Times New Roman" w:hint="default"/>
        <w:b w:val="0"/>
        <w:i w:val="0"/>
        <w:sz w:val="22"/>
      </w:rPr>
    </w:lvl>
    <w:lvl w:ilvl="2">
      <w:start w:val="1"/>
      <w:numFmt w:val="lowerLetter"/>
      <w:pStyle w:val="JSKLevela3"/>
      <w:lvlText w:val="(%3)"/>
      <w:lvlJc w:val="left"/>
      <w:pPr>
        <w:tabs>
          <w:tab w:val="num" w:pos="624"/>
        </w:tabs>
        <w:ind w:left="624" w:hanging="624"/>
      </w:pPr>
      <w:rPr>
        <w:rFonts w:ascii="Times New Roman" w:hAnsi="Times New Roman" w:cs="Times New Roman" w:hint="default"/>
        <w:b w:val="0"/>
        <w:i w:val="0"/>
        <w:sz w:val="22"/>
      </w:rPr>
    </w:lvl>
    <w:lvl w:ilvl="3">
      <w:start w:val="1"/>
      <w:numFmt w:val="lowerRoman"/>
      <w:pStyle w:val="JSKLevela4"/>
      <w:lvlText w:val="(%4)"/>
      <w:lvlJc w:val="left"/>
      <w:pPr>
        <w:tabs>
          <w:tab w:val="num" w:pos="1361"/>
        </w:tabs>
        <w:ind w:left="1361" w:hanging="737"/>
      </w:pPr>
      <w:rPr>
        <w:rFonts w:ascii="Times New Roman" w:hAnsi="Times New Roman" w:cs="Times New Roman" w:hint="default"/>
        <w:b w:val="0"/>
        <w:i w:val="0"/>
        <w:sz w:val="22"/>
      </w:rPr>
    </w:lvl>
    <w:lvl w:ilvl="4">
      <w:start w:val="1"/>
      <w:numFmt w:val="lowerLetter"/>
      <w:pStyle w:val="JSKLevelb3"/>
      <w:lvlText w:val="(%5)"/>
      <w:lvlJc w:val="left"/>
      <w:pPr>
        <w:tabs>
          <w:tab w:val="num" w:pos="1361"/>
        </w:tabs>
        <w:ind w:left="1361" w:hanging="737"/>
      </w:pPr>
      <w:rPr>
        <w:rFonts w:ascii="Times New Roman" w:hAnsi="Times New Roman" w:cs="Times New Roman" w:hint="default"/>
        <w:b w:val="0"/>
        <w:i w:val="0"/>
        <w:sz w:val="22"/>
      </w:rPr>
    </w:lvl>
    <w:lvl w:ilvl="5">
      <w:start w:val="1"/>
      <w:numFmt w:val="lowerRoman"/>
      <w:pStyle w:val="JSKLevelb4"/>
      <w:lvlText w:val="(%6)"/>
      <w:lvlJc w:val="left"/>
      <w:pPr>
        <w:tabs>
          <w:tab w:val="num" w:pos="2041"/>
        </w:tabs>
        <w:ind w:left="2041" w:hanging="680"/>
      </w:pPr>
      <w:rPr>
        <w:rFonts w:ascii="Times New Roman" w:hAnsi="Times New Roman" w:cs="Times New Roman" w:hint="default"/>
        <w:b w:val="0"/>
        <w:i w:val="0"/>
        <w:sz w:val="22"/>
      </w:rPr>
    </w:lvl>
    <w:lvl w:ilvl="6">
      <w:start w:val="1"/>
      <w:numFmt w:val="upperLetter"/>
      <w:pStyle w:val="JSKLevela5"/>
      <w:lvlText w:val="(%7)"/>
      <w:lvlJc w:val="left"/>
      <w:pPr>
        <w:tabs>
          <w:tab w:val="num" w:pos="2041"/>
        </w:tabs>
        <w:ind w:left="2041" w:hanging="680"/>
      </w:pPr>
      <w:rPr>
        <w:rFonts w:ascii="Times New Roman" w:hAnsi="Times New Roman" w:cs="Times New Roman" w:hint="default"/>
        <w:b w:val="0"/>
        <w:i w:val="0"/>
        <w:sz w:val="22"/>
      </w:rPr>
    </w:lvl>
    <w:lvl w:ilvl="7">
      <w:start w:val="1"/>
      <w:numFmt w:val="upperLetter"/>
      <w:pStyle w:val="JSKLevelb5"/>
      <w:lvlText w:val="(%8)"/>
      <w:lvlJc w:val="left"/>
      <w:pPr>
        <w:tabs>
          <w:tab w:val="num" w:pos="2722"/>
        </w:tabs>
        <w:ind w:left="2722" w:hanging="681"/>
      </w:pPr>
      <w:rPr>
        <w:rFonts w:ascii="Times New Roman" w:hAnsi="Times New Roman" w:cs="Times New Roman" w:hint="default"/>
        <w:b w:val="0"/>
        <w:i w:val="0"/>
        <w:sz w:val="22"/>
      </w:rPr>
    </w:lvl>
    <w:lvl w:ilvl="8">
      <w:start w:val="1"/>
      <w:numFmt w:val="none"/>
      <w:lvlText w:val=""/>
      <w:lvlJc w:val="left"/>
      <w:pPr>
        <w:tabs>
          <w:tab w:val="num" w:pos="4320"/>
        </w:tabs>
        <w:ind w:left="4320" w:hanging="1440"/>
      </w:pPr>
      <w:rPr>
        <w:rFonts w:cs="Times New Roman" w:hint="default"/>
      </w:rPr>
    </w:lvl>
  </w:abstractNum>
  <w:abstractNum w:abstractNumId="2">
    <w:nsid w:val="0EFB6F72"/>
    <w:multiLevelType w:val="hybridMultilevel"/>
    <w:tmpl w:val="84CE5532"/>
    <w:lvl w:ilvl="0" w:tplc="5EB24324">
      <w:start w:val="1"/>
      <w:numFmt w:val="upperLetter"/>
      <w:pStyle w:val="JSKRecitals"/>
      <w:lvlText w:val="(%1)"/>
      <w:lvlJc w:val="left"/>
      <w:pPr>
        <w:tabs>
          <w:tab w:val="num" w:pos="624"/>
        </w:tabs>
        <w:ind w:left="624" w:hanging="624"/>
      </w:pPr>
      <w:rPr>
        <w:rFonts w:ascii="Times New Roman" w:hAnsi="Times New Roman" w:cs="Times New Roman" w:hint="default"/>
        <w:b w:val="0"/>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A8A5CEB"/>
    <w:multiLevelType w:val="hybridMultilevel"/>
    <w:tmpl w:val="33803F94"/>
    <w:lvl w:ilvl="0" w:tplc="852081CC">
      <w:start w:val="1"/>
      <w:numFmt w:val="bullet"/>
      <w:pStyle w:val="JSKBullet2"/>
      <w:lvlText w:val=""/>
      <w:lvlJc w:val="left"/>
      <w:pPr>
        <w:tabs>
          <w:tab w:val="num" w:pos="1361"/>
        </w:tabs>
        <w:ind w:left="1361" w:hanging="73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B40224A"/>
    <w:multiLevelType w:val="multilevel"/>
    <w:tmpl w:val="AAC48CA6"/>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lowerLetter"/>
      <w:lvlText w:val="(%3)"/>
      <w:lvlJc w:val="left"/>
      <w:pPr>
        <w:tabs>
          <w:tab w:val="num" w:pos="1418"/>
        </w:tabs>
        <w:ind w:left="1418" w:hanging="567"/>
      </w:pPr>
      <w:rPr>
        <w:rFonts w:cs="Times New Roman" w:hint="default"/>
      </w:rPr>
    </w:lvl>
    <w:lvl w:ilvl="3">
      <w:start w:val="1"/>
      <w:numFmt w:val="lowerRoman"/>
      <w:lvlText w:val="%4."/>
      <w:lvlJc w:val="left"/>
      <w:pPr>
        <w:tabs>
          <w:tab w:val="num" w:pos="1985"/>
        </w:tabs>
        <w:ind w:left="1985" w:hanging="567"/>
      </w:pPr>
      <w:rPr>
        <w:rFonts w:cs="Times New Roman" w:hint="default"/>
      </w:rPr>
    </w:lvl>
    <w:lvl w:ilvl="4">
      <w:start w:val="1"/>
      <w:numFmt w:val="lowerRoman"/>
      <w:pStyle w:val="Heading5"/>
      <w:lvlText w:val="(%5)"/>
      <w:lvlJc w:val="left"/>
      <w:pPr>
        <w:tabs>
          <w:tab w:val="num" w:pos="1701"/>
        </w:tabs>
        <w:ind w:left="1701" w:hanging="56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E351250"/>
    <w:multiLevelType w:val="hybridMultilevel"/>
    <w:tmpl w:val="2654C106"/>
    <w:lvl w:ilvl="0" w:tplc="B7EA23A0">
      <w:start w:val="1"/>
      <w:numFmt w:val="decimal"/>
      <w:pStyle w:val="JSKParties"/>
      <w:lvlText w:val="(%1)"/>
      <w:lvlJc w:val="left"/>
      <w:pPr>
        <w:tabs>
          <w:tab w:val="num" w:pos="624"/>
        </w:tabs>
        <w:ind w:left="624" w:hanging="624"/>
      </w:pPr>
      <w:rPr>
        <w:rFonts w:ascii="Times New Roman" w:hAnsi="Times New Roman" w:cs="Times New Roman" w:hint="default"/>
        <w:b w:val="0"/>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341F40A0"/>
    <w:multiLevelType w:val="multilevel"/>
    <w:tmpl w:val="5BA2B496"/>
    <w:lvl w:ilvl="0">
      <w:start w:val="1"/>
      <w:numFmt w:val="decimal"/>
      <w:pStyle w:val="Heading1"/>
      <w:lvlText w:val="%1."/>
      <w:lvlJc w:val="left"/>
      <w:pPr>
        <w:tabs>
          <w:tab w:val="num" w:pos="567"/>
        </w:tabs>
        <w:ind w:left="567" w:hanging="567"/>
      </w:pPr>
      <w:rPr>
        <w:rFonts w:cs="Times New Roman" w:hint="default"/>
      </w:rPr>
    </w:lvl>
    <w:lvl w:ilvl="1">
      <w:start w:val="1"/>
      <w:numFmt w:val="decimal"/>
      <w:pStyle w:val="Heading2"/>
      <w:lvlText w:val="%1.%2."/>
      <w:lvlJc w:val="left"/>
      <w:pPr>
        <w:tabs>
          <w:tab w:val="num" w:pos="567"/>
        </w:tabs>
        <w:ind w:left="567" w:hanging="567"/>
      </w:pPr>
      <w:rPr>
        <w:rFonts w:cs="Times New Roman" w:hint="default"/>
      </w:rPr>
    </w:lvl>
    <w:lvl w:ilvl="2">
      <w:start w:val="1"/>
      <w:numFmt w:val="lowerLetter"/>
      <w:pStyle w:val="Heading3"/>
      <w:lvlText w:val="(%3)"/>
      <w:lvlJc w:val="left"/>
      <w:pPr>
        <w:tabs>
          <w:tab w:val="num" w:pos="1134"/>
        </w:tabs>
        <w:ind w:left="1134" w:hanging="567"/>
      </w:pPr>
      <w:rPr>
        <w:rFonts w:cs="Times New Roman" w:hint="default"/>
      </w:rPr>
    </w:lvl>
    <w:lvl w:ilvl="3">
      <w:start w:val="1"/>
      <w:numFmt w:val="lowerRoman"/>
      <w:pStyle w:val="Heading4"/>
      <w:lvlText w:val="(%4)"/>
      <w:lvlJc w:val="left"/>
      <w:pPr>
        <w:tabs>
          <w:tab w:val="num" w:pos="1701"/>
        </w:tabs>
        <w:ind w:left="1701" w:hanging="567"/>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4D82384A"/>
    <w:multiLevelType w:val="hybridMultilevel"/>
    <w:tmpl w:val="6834EEA4"/>
    <w:lvl w:ilvl="0" w:tplc="A740E65A">
      <w:start w:val="1"/>
      <w:numFmt w:val="bullet"/>
      <w:pStyle w:val="JSKBullet4"/>
      <w:lvlText w:val=""/>
      <w:lvlJc w:val="left"/>
      <w:pPr>
        <w:tabs>
          <w:tab w:val="num" w:pos="2722"/>
        </w:tabs>
        <w:ind w:left="2722" w:hanging="681"/>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4366F78"/>
    <w:multiLevelType w:val="hybridMultilevel"/>
    <w:tmpl w:val="BBE6FE08"/>
    <w:lvl w:ilvl="0" w:tplc="24DC4E00">
      <w:start w:val="1"/>
      <w:numFmt w:val="bullet"/>
      <w:pStyle w:val="JSKBullet3"/>
      <w:lvlText w:val=""/>
      <w:lvlJc w:val="left"/>
      <w:pPr>
        <w:tabs>
          <w:tab w:val="num" w:pos="2041"/>
        </w:tabs>
        <w:ind w:left="2041" w:hanging="68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D194207"/>
    <w:multiLevelType w:val="multilevel"/>
    <w:tmpl w:val="40045DF2"/>
    <w:lvl w:ilvl="0">
      <w:start w:val="1"/>
      <w:numFmt w:val="decimal"/>
      <w:pStyle w:val="JSKScheduleHeadingCz"/>
      <w:suff w:val="nothing"/>
      <w:lvlText w:val="Příloha %1"/>
      <w:lvlJc w:val="left"/>
      <w:rPr>
        <w:rFonts w:ascii="Times New Roman" w:hAnsi="Times New Roman" w:cs="Times New Roman" w:hint="default"/>
        <w:b/>
        <w:i w:val="0"/>
        <w:caps/>
        <w:sz w:val="22"/>
      </w:rPr>
    </w:lvl>
    <w:lvl w:ilvl="1">
      <w:start w:val="1"/>
      <w:numFmt w:val="upperRoman"/>
      <w:suff w:val="nothing"/>
      <w:lvlText w:val="PART %2"/>
      <w:lvlJc w:val="left"/>
      <w:rPr>
        <w:rFonts w:ascii="Arial" w:hAnsi="Arial" w:cs="Times New Roman" w:hint="default"/>
        <w:b/>
        <w:i w:val="0"/>
        <w:sz w:val="20"/>
      </w:rPr>
    </w:lvl>
    <w:lvl w:ilvl="2">
      <w:start w:val="1"/>
      <w:numFmt w:val="decimal"/>
      <w:pStyle w:val="JSKSchedule1"/>
      <w:lvlText w:val="%3."/>
      <w:lvlJc w:val="left"/>
      <w:pPr>
        <w:tabs>
          <w:tab w:val="num" w:pos="624"/>
        </w:tabs>
        <w:ind w:left="624" w:hanging="624"/>
      </w:pPr>
      <w:rPr>
        <w:rFonts w:ascii="Times New Roman" w:hAnsi="Times New Roman" w:cs="Times New Roman" w:hint="default"/>
        <w:b w:val="0"/>
        <w:i w:val="0"/>
        <w:sz w:val="22"/>
      </w:rPr>
    </w:lvl>
    <w:lvl w:ilvl="3">
      <w:start w:val="1"/>
      <w:numFmt w:val="decimal"/>
      <w:pStyle w:val="JSKSchedule2"/>
      <w:lvlText w:val="%3.%4"/>
      <w:lvlJc w:val="left"/>
      <w:pPr>
        <w:tabs>
          <w:tab w:val="num" w:pos="624"/>
        </w:tabs>
        <w:ind w:left="624" w:hanging="624"/>
      </w:pPr>
      <w:rPr>
        <w:rFonts w:ascii="Times New Roman" w:hAnsi="Times New Roman" w:cs="Times New Roman" w:hint="default"/>
        <w:b w:val="0"/>
        <w:i w:val="0"/>
        <w:sz w:val="22"/>
      </w:rPr>
    </w:lvl>
    <w:lvl w:ilvl="4">
      <w:start w:val="1"/>
      <w:numFmt w:val="lowerLetter"/>
      <w:pStyle w:val="JSKSchedulea3"/>
      <w:lvlText w:val="(%5)"/>
      <w:lvlJc w:val="left"/>
      <w:pPr>
        <w:tabs>
          <w:tab w:val="num" w:pos="624"/>
        </w:tabs>
        <w:ind w:left="624" w:hanging="624"/>
      </w:pPr>
      <w:rPr>
        <w:rFonts w:ascii="Times New Roman" w:hAnsi="Times New Roman" w:cs="Times New Roman" w:hint="default"/>
        <w:b w:val="0"/>
        <w:i w:val="0"/>
        <w:sz w:val="22"/>
      </w:rPr>
    </w:lvl>
    <w:lvl w:ilvl="5">
      <w:start w:val="1"/>
      <w:numFmt w:val="lowerRoman"/>
      <w:pStyle w:val="JSKSchedulea4"/>
      <w:lvlText w:val="(%6)"/>
      <w:lvlJc w:val="left"/>
      <w:pPr>
        <w:tabs>
          <w:tab w:val="num" w:pos="1361"/>
        </w:tabs>
        <w:ind w:left="1361" w:hanging="737"/>
      </w:pPr>
      <w:rPr>
        <w:rFonts w:ascii="Times New Roman" w:hAnsi="Times New Roman" w:cs="Times New Roman" w:hint="default"/>
        <w:b w:val="0"/>
        <w:i w:val="0"/>
        <w:sz w:val="22"/>
      </w:rPr>
    </w:lvl>
    <w:lvl w:ilvl="6">
      <w:start w:val="1"/>
      <w:numFmt w:val="lowerLetter"/>
      <w:pStyle w:val="JSKScheduleb3"/>
      <w:lvlText w:val="(%7)"/>
      <w:lvlJc w:val="left"/>
      <w:pPr>
        <w:tabs>
          <w:tab w:val="num" w:pos="1361"/>
        </w:tabs>
        <w:ind w:left="1361" w:hanging="737"/>
      </w:pPr>
      <w:rPr>
        <w:rFonts w:ascii="Times New Roman" w:hAnsi="Times New Roman" w:cs="Times New Roman" w:hint="default"/>
        <w:b w:val="0"/>
        <w:i w:val="0"/>
        <w:sz w:val="22"/>
      </w:rPr>
    </w:lvl>
    <w:lvl w:ilvl="7">
      <w:start w:val="1"/>
      <w:numFmt w:val="lowerRoman"/>
      <w:pStyle w:val="JSKScheduleb4"/>
      <w:lvlText w:val="(%8)"/>
      <w:lvlJc w:val="left"/>
      <w:pPr>
        <w:tabs>
          <w:tab w:val="num" w:pos="2041"/>
        </w:tabs>
        <w:ind w:left="2041" w:hanging="680"/>
      </w:pPr>
      <w:rPr>
        <w:rFonts w:ascii="Times New Roman" w:hAnsi="Times New Roman" w:cs="Times New Roman" w:hint="default"/>
        <w:b w:val="0"/>
        <w:i w:val="0"/>
        <w:sz w:val="22"/>
      </w:rPr>
    </w:lvl>
    <w:lvl w:ilvl="8">
      <w:start w:val="1"/>
      <w:numFmt w:val="upperLetter"/>
      <w:pStyle w:val="JSKSchedulea5"/>
      <w:lvlText w:val="(%9)"/>
      <w:lvlJc w:val="left"/>
      <w:pPr>
        <w:tabs>
          <w:tab w:val="num" w:pos="2041"/>
        </w:tabs>
        <w:ind w:left="2041" w:hanging="680"/>
      </w:pPr>
      <w:rPr>
        <w:rFonts w:ascii="Times New Roman" w:hAnsi="Times New Roman" w:cs="Times New Roman" w:hint="default"/>
        <w:b w:val="0"/>
        <w:i w:val="0"/>
        <w:sz w:val="22"/>
      </w:rPr>
    </w:lvl>
  </w:abstractNum>
  <w:abstractNum w:abstractNumId="10">
    <w:nsid w:val="6A994AC0"/>
    <w:multiLevelType w:val="multilevel"/>
    <w:tmpl w:val="DD8CD1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B2A4DA5"/>
    <w:multiLevelType w:val="hybridMultilevel"/>
    <w:tmpl w:val="68BA09C4"/>
    <w:lvl w:ilvl="0" w:tplc="DE642566">
      <w:start w:val="1"/>
      <w:numFmt w:val="bullet"/>
      <w:pStyle w:val="JSKBullet1"/>
      <w:lvlText w:val=""/>
      <w:lvlJc w:val="left"/>
      <w:pPr>
        <w:tabs>
          <w:tab w:val="num" w:pos="624"/>
        </w:tabs>
        <w:ind w:left="624" w:hanging="62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11"/>
  </w:num>
  <w:num w:numId="5">
    <w:abstractNumId w:val="3"/>
  </w:num>
  <w:num w:numId="6">
    <w:abstractNumId w:val="8"/>
  </w:num>
  <w:num w:numId="7">
    <w:abstractNumId w:val="7"/>
  </w:num>
  <w:num w:numId="8">
    <w:abstractNumId w:val="1"/>
  </w:num>
  <w:num w:numId="9">
    <w:abstractNumId w:val="0"/>
  </w:num>
  <w:num w:numId="10">
    <w:abstractNumId w:val="5"/>
  </w:num>
  <w:num w:numId="11">
    <w:abstractNumId w:val="2"/>
  </w:num>
  <w:num w:numId="12">
    <w:abstractNumId w:val="9"/>
  </w:num>
  <w:num w:numId="13">
    <w:abstractNumId w:val="6"/>
  </w:num>
  <w:num w:numId="14">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DEB"/>
    <w:rsid w:val="00021B0C"/>
    <w:rsid w:val="000417BF"/>
    <w:rsid w:val="000454E7"/>
    <w:rsid w:val="00050C75"/>
    <w:rsid w:val="000623C7"/>
    <w:rsid w:val="00076AA2"/>
    <w:rsid w:val="00077D66"/>
    <w:rsid w:val="00081D16"/>
    <w:rsid w:val="00085421"/>
    <w:rsid w:val="000A2955"/>
    <w:rsid w:val="000A44CA"/>
    <w:rsid w:val="000C4FD8"/>
    <w:rsid w:val="000C7726"/>
    <w:rsid w:val="000C79C3"/>
    <w:rsid w:val="000D0287"/>
    <w:rsid w:val="000D1CDC"/>
    <w:rsid w:val="000D2958"/>
    <w:rsid w:val="000D2E90"/>
    <w:rsid w:val="0010025D"/>
    <w:rsid w:val="0010652C"/>
    <w:rsid w:val="00113AC0"/>
    <w:rsid w:val="001151C7"/>
    <w:rsid w:val="00126E7E"/>
    <w:rsid w:val="001351A9"/>
    <w:rsid w:val="00144D92"/>
    <w:rsid w:val="00162CAB"/>
    <w:rsid w:val="00175984"/>
    <w:rsid w:val="001A5A7B"/>
    <w:rsid w:val="001C4A05"/>
    <w:rsid w:val="001C65B9"/>
    <w:rsid w:val="001E113D"/>
    <w:rsid w:val="001E4028"/>
    <w:rsid w:val="001F6583"/>
    <w:rsid w:val="002140BF"/>
    <w:rsid w:val="00214B31"/>
    <w:rsid w:val="002258E4"/>
    <w:rsid w:val="00240B56"/>
    <w:rsid w:val="0025545E"/>
    <w:rsid w:val="002711E5"/>
    <w:rsid w:val="0027326F"/>
    <w:rsid w:val="002734BA"/>
    <w:rsid w:val="002879CE"/>
    <w:rsid w:val="002949E5"/>
    <w:rsid w:val="002A1A5C"/>
    <w:rsid w:val="002A1F9A"/>
    <w:rsid w:val="002D1BC6"/>
    <w:rsid w:val="002D25BD"/>
    <w:rsid w:val="002D4E8B"/>
    <w:rsid w:val="002E570A"/>
    <w:rsid w:val="002F14EE"/>
    <w:rsid w:val="00315A81"/>
    <w:rsid w:val="00320D1D"/>
    <w:rsid w:val="00322D3F"/>
    <w:rsid w:val="00341957"/>
    <w:rsid w:val="0036597C"/>
    <w:rsid w:val="0037740E"/>
    <w:rsid w:val="003F017C"/>
    <w:rsid w:val="003F32DC"/>
    <w:rsid w:val="003F33F9"/>
    <w:rsid w:val="00403770"/>
    <w:rsid w:val="004066E7"/>
    <w:rsid w:val="004139A0"/>
    <w:rsid w:val="00437D22"/>
    <w:rsid w:val="004455A1"/>
    <w:rsid w:val="00471381"/>
    <w:rsid w:val="004755C3"/>
    <w:rsid w:val="0048230F"/>
    <w:rsid w:val="00483013"/>
    <w:rsid w:val="00495BD9"/>
    <w:rsid w:val="004A0A2C"/>
    <w:rsid w:val="004D0C69"/>
    <w:rsid w:val="004F0A68"/>
    <w:rsid w:val="004F11F4"/>
    <w:rsid w:val="004F55A0"/>
    <w:rsid w:val="00520B7B"/>
    <w:rsid w:val="00527B83"/>
    <w:rsid w:val="00537019"/>
    <w:rsid w:val="00542183"/>
    <w:rsid w:val="005443D1"/>
    <w:rsid w:val="00573638"/>
    <w:rsid w:val="00573BEF"/>
    <w:rsid w:val="00573FFF"/>
    <w:rsid w:val="00574801"/>
    <w:rsid w:val="00577E3A"/>
    <w:rsid w:val="00584A6D"/>
    <w:rsid w:val="00587A2B"/>
    <w:rsid w:val="005B26BD"/>
    <w:rsid w:val="005E0CD8"/>
    <w:rsid w:val="005E51AF"/>
    <w:rsid w:val="005E77B4"/>
    <w:rsid w:val="005F372E"/>
    <w:rsid w:val="00600721"/>
    <w:rsid w:val="0063069D"/>
    <w:rsid w:val="00640D8A"/>
    <w:rsid w:val="006469F7"/>
    <w:rsid w:val="00655A76"/>
    <w:rsid w:val="00657007"/>
    <w:rsid w:val="00662E44"/>
    <w:rsid w:val="00672D49"/>
    <w:rsid w:val="00685EA1"/>
    <w:rsid w:val="00686BFB"/>
    <w:rsid w:val="00690A2E"/>
    <w:rsid w:val="006A7BD6"/>
    <w:rsid w:val="006B3C06"/>
    <w:rsid w:val="006D5D65"/>
    <w:rsid w:val="006F082B"/>
    <w:rsid w:val="006F08DA"/>
    <w:rsid w:val="006F41B3"/>
    <w:rsid w:val="006F616C"/>
    <w:rsid w:val="00704C18"/>
    <w:rsid w:val="00704EB1"/>
    <w:rsid w:val="00733406"/>
    <w:rsid w:val="00736BEA"/>
    <w:rsid w:val="00741AA3"/>
    <w:rsid w:val="00752337"/>
    <w:rsid w:val="007537E9"/>
    <w:rsid w:val="007601F4"/>
    <w:rsid w:val="00764979"/>
    <w:rsid w:val="007806A7"/>
    <w:rsid w:val="00792071"/>
    <w:rsid w:val="007A3BF5"/>
    <w:rsid w:val="007D6698"/>
    <w:rsid w:val="007E0A2C"/>
    <w:rsid w:val="007E13BA"/>
    <w:rsid w:val="007E66F8"/>
    <w:rsid w:val="008120A0"/>
    <w:rsid w:val="00824027"/>
    <w:rsid w:val="00825974"/>
    <w:rsid w:val="00827B71"/>
    <w:rsid w:val="0085063E"/>
    <w:rsid w:val="00853F4B"/>
    <w:rsid w:val="00856AAB"/>
    <w:rsid w:val="0088706C"/>
    <w:rsid w:val="008927F1"/>
    <w:rsid w:val="00893845"/>
    <w:rsid w:val="008A7B8A"/>
    <w:rsid w:val="008B33FF"/>
    <w:rsid w:val="008B6D51"/>
    <w:rsid w:val="008C2EC2"/>
    <w:rsid w:val="008C7FD4"/>
    <w:rsid w:val="008E0833"/>
    <w:rsid w:val="008F16C3"/>
    <w:rsid w:val="00902D02"/>
    <w:rsid w:val="00910113"/>
    <w:rsid w:val="00916B6E"/>
    <w:rsid w:val="00922787"/>
    <w:rsid w:val="0092356E"/>
    <w:rsid w:val="009309EC"/>
    <w:rsid w:val="00937AC0"/>
    <w:rsid w:val="00941D00"/>
    <w:rsid w:val="00945D12"/>
    <w:rsid w:val="00973DD2"/>
    <w:rsid w:val="00984330"/>
    <w:rsid w:val="00991EFB"/>
    <w:rsid w:val="009A1847"/>
    <w:rsid w:val="009B7A1C"/>
    <w:rsid w:val="009C45E2"/>
    <w:rsid w:val="009F16F3"/>
    <w:rsid w:val="009F3B93"/>
    <w:rsid w:val="00A16694"/>
    <w:rsid w:val="00A33551"/>
    <w:rsid w:val="00A34A66"/>
    <w:rsid w:val="00A402B6"/>
    <w:rsid w:val="00A430A2"/>
    <w:rsid w:val="00A467CB"/>
    <w:rsid w:val="00A54CFA"/>
    <w:rsid w:val="00A573CF"/>
    <w:rsid w:val="00A959AD"/>
    <w:rsid w:val="00AA5E2B"/>
    <w:rsid w:val="00AA79B1"/>
    <w:rsid w:val="00AB01CE"/>
    <w:rsid w:val="00AC4CA8"/>
    <w:rsid w:val="00AE19FF"/>
    <w:rsid w:val="00AE2E84"/>
    <w:rsid w:val="00AE6A42"/>
    <w:rsid w:val="00AF0536"/>
    <w:rsid w:val="00AF58F2"/>
    <w:rsid w:val="00AF7692"/>
    <w:rsid w:val="00B15A5D"/>
    <w:rsid w:val="00B452BE"/>
    <w:rsid w:val="00B51A8D"/>
    <w:rsid w:val="00B52ADE"/>
    <w:rsid w:val="00B6246B"/>
    <w:rsid w:val="00B84A49"/>
    <w:rsid w:val="00B84BE8"/>
    <w:rsid w:val="00B86277"/>
    <w:rsid w:val="00B86B91"/>
    <w:rsid w:val="00BA67E9"/>
    <w:rsid w:val="00BB34A2"/>
    <w:rsid w:val="00BB58B4"/>
    <w:rsid w:val="00BC46BB"/>
    <w:rsid w:val="00BC78CC"/>
    <w:rsid w:val="00C03010"/>
    <w:rsid w:val="00C17C20"/>
    <w:rsid w:val="00C20CA4"/>
    <w:rsid w:val="00C317E1"/>
    <w:rsid w:val="00C32AD3"/>
    <w:rsid w:val="00C4342C"/>
    <w:rsid w:val="00C448EE"/>
    <w:rsid w:val="00C740C3"/>
    <w:rsid w:val="00C758BE"/>
    <w:rsid w:val="00C859D1"/>
    <w:rsid w:val="00C96E7B"/>
    <w:rsid w:val="00CB7156"/>
    <w:rsid w:val="00CD3A61"/>
    <w:rsid w:val="00CF2F47"/>
    <w:rsid w:val="00CF637F"/>
    <w:rsid w:val="00D00329"/>
    <w:rsid w:val="00D233F4"/>
    <w:rsid w:val="00D2383F"/>
    <w:rsid w:val="00D27F23"/>
    <w:rsid w:val="00D405A7"/>
    <w:rsid w:val="00D506E4"/>
    <w:rsid w:val="00D607D8"/>
    <w:rsid w:val="00D63E81"/>
    <w:rsid w:val="00D804E5"/>
    <w:rsid w:val="00D85D16"/>
    <w:rsid w:val="00DA5E7F"/>
    <w:rsid w:val="00DB5D5C"/>
    <w:rsid w:val="00DC121E"/>
    <w:rsid w:val="00DC1B84"/>
    <w:rsid w:val="00DD7330"/>
    <w:rsid w:val="00DF29E4"/>
    <w:rsid w:val="00E134EE"/>
    <w:rsid w:val="00E26CB7"/>
    <w:rsid w:val="00E31F79"/>
    <w:rsid w:val="00E70EC7"/>
    <w:rsid w:val="00E823E3"/>
    <w:rsid w:val="00E848F1"/>
    <w:rsid w:val="00E9707F"/>
    <w:rsid w:val="00EA1445"/>
    <w:rsid w:val="00EB1EA2"/>
    <w:rsid w:val="00ED0EE6"/>
    <w:rsid w:val="00ED3BE6"/>
    <w:rsid w:val="00ED777B"/>
    <w:rsid w:val="00EE5788"/>
    <w:rsid w:val="00EF0279"/>
    <w:rsid w:val="00EF32DF"/>
    <w:rsid w:val="00EF4DEB"/>
    <w:rsid w:val="00EF5168"/>
    <w:rsid w:val="00F01F35"/>
    <w:rsid w:val="00F070F5"/>
    <w:rsid w:val="00F16CB9"/>
    <w:rsid w:val="00F44B66"/>
    <w:rsid w:val="00F4609C"/>
    <w:rsid w:val="00F54EBC"/>
    <w:rsid w:val="00F742C2"/>
    <w:rsid w:val="00F800AA"/>
    <w:rsid w:val="00FA101A"/>
    <w:rsid w:val="00FD0F83"/>
    <w:rsid w:val="00FE194D"/>
    <w:rsid w:val="00FE5DFE"/>
    <w:rsid w:val="00FF5D4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B84"/>
    <w:pPr>
      <w:spacing w:after="270" w:line="270" w:lineRule="atLeast"/>
    </w:pPr>
    <w:rPr>
      <w:szCs w:val="24"/>
    </w:rPr>
  </w:style>
  <w:style w:type="paragraph" w:styleId="Heading1">
    <w:name w:val="heading 1"/>
    <w:basedOn w:val="Normal"/>
    <w:next w:val="Heading2"/>
    <w:link w:val="Heading1Char"/>
    <w:uiPriority w:val="99"/>
    <w:qFormat/>
    <w:rsid w:val="00AF7692"/>
    <w:pPr>
      <w:keepNext/>
      <w:numPr>
        <w:numId w:val="13"/>
      </w:numPr>
      <w:spacing w:line="320" w:lineRule="atLeast"/>
      <w:outlineLvl w:val="0"/>
    </w:pPr>
    <w:rPr>
      <w:rFonts w:cs="Arial"/>
      <w:b/>
      <w:bCs/>
      <w:caps/>
      <w:kern w:val="32"/>
      <w:szCs w:val="32"/>
    </w:rPr>
  </w:style>
  <w:style w:type="paragraph" w:styleId="Heading2">
    <w:name w:val="heading 2"/>
    <w:basedOn w:val="Normal"/>
    <w:link w:val="Heading2Char"/>
    <w:uiPriority w:val="99"/>
    <w:qFormat/>
    <w:rsid w:val="00AF7692"/>
    <w:pPr>
      <w:numPr>
        <w:ilvl w:val="1"/>
        <w:numId w:val="13"/>
      </w:numPr>
      <w:outlineLvl w:val="1"/>
    </w:pPr>
    <w:rPr>
      <w:rFonts w:cs="Arial"/>
      <w:bCs/>
      <w:iCs/>
      <w:szCs w:val="28"/>
    </w:rPr>
  </w:style>
  <w:style w:type="paragraph" w:styleId="Heading3">
    <w:name w:val="heading 3"/>
    <w:basedOn w:val="Normal"/>
    <w:link w:val="Heading3Char"/>
    <w:uiPriority w:val="99"/>
    <w:qFormat/>
    <w:rsid w:val="00AF7692"/>
    <w:pPr>
      <w:numPr>
        <w:ilvl w:val="2"/>
        <w:numId w:val="13"/>
      </w:numPr>
      <w:outlineLvl w:val="2"/>
    </w:pPr>
    <w:rPr>
      <w:rFonts w:cs="Arial"/>
      <w:bCs/>
      <w:szCs w:val="26"/>
    </w:rPr>
  </w:style>
  <w:style w:type="paragraph" w:styleId="Heading4">
    <w:name w:val="heading 4"/>
    <w:basedOn w:val="Normal"/>
    <w:link w:val="Heading4Char"/>
    <w:uiPriority w:val="99"/>
    <w:qFormat/>
    <w:rsid w:val="00AF7692"/>
    <w:pPr>
      <w:numPr>
        <w:ilvl w:val="3"/>
        <w:numId w:val="13"/>
      </w:numPr>
      <w:outlineLvl w:val="3"/>
    </w:pPr>
    <w:rPr>
      <w:bCs/>
      <w:szCs w:val="28"/>
    </w:rPr>
  </w:style>
  <w:style w:type="paragraph" w:styleId="Heading5">
    <w:name w:val="heading 5"/>
    <w:basedOn w:val="Normal"/>
    <w:next w:val="Normal"/>
    <w:link w:val="Heading5Char"/>
    <w:uiPriority w:val="99"/>
    <w:qFormat/>
    <w:rsid w:val="002734BA"/>
    <w:pPr>
      <w:numPr>
        <w:ilvl w:val="4"/>
        <w:numId w:val="1"/>
      </w:numPr>
      <w:outlineLvl w:val="4"/>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17E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317E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317E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317E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317E1"/>
    <w:rPr>
      <w:rFonts w:ascii="Calibri" w:hAnsi="Calibri" w:cs="Times New Roman"/>
      <w:b/>
      <w:bCs/>
      <w:i/>
      <w:iCs/>
      <w:sz w:val="26"/>
      <w:szCs w:val="26"/>
    </w:rPr>
  </w:style>
  <w:style w:type="paragraph" w:styleId="Header">
    <w:name w:val="header"/>
    <w:basedOn w:val="Normal"/>
    <w:link w:val="HeaderChar"/>
    <w:uiPriority w:val="99"/>
    <w:rsid w:val="00AF7692"/>
    <w:pPr>
      <w:tabs>
        <w:tab w:val="center" w:pos="4536"/>
        <w:tab w:val="right" w:pos="9072"/>
      </w:tabs>
    </w:pPr>
  </w:style>
  <w:style w:type="character" w:customStyle="1" w:styleId="HeaderChar">
    <w:name w:val="Header Char"/>
    <w:basedOn w:val="DefaultParagraphFont"/>
    <w:link w:val="Header"/>
    <w:uiPriority w:val="99"/>
    <w:semiHidden/>
    <w:locked/>
    <w:rsid w:val="00C317E1"/>
    <w:rPr>
      <w:rFonts w:cs="Times New Roman"/>
      <w:sz w:val="24"/>
      <w:szCs w:val="24"/>
    </w:rPr>
  </w:style>
  <w:style w:type="paragraph" w:styleId="Footer">
    <w:name w:val="footer"/>
    <w:aliases w:val="JSK Zápatí"/>
    <w:basedOn w:val="Normal"/>
    <w:link w:val="FooterChar"/>
    <w:uiPriority w:val="99"/>
    <w:rsid w:val="00AF7692"/>
    <w:pPr>
      <w:tabs>
        <w:tab w:val="center" w:pos="4536"/>
        <w:tab w:val="right" w:pos="9072"/>
      </w:tabs>
      <w:spacing w:line="240" w:lineRule="auto"/>
    </w:pPr>
  </w:style>
  <w:style w:type="character" w:customStyle="1" w:styleId="FooterChar">
    <w:name w:val="Footer Char"/>
    <w:aliases w:val="JSK Zápatí Char"/>
    <w:basedOn w:val="DefaultParagraphFont"/>
    <w:link w:val="Footer"/>
    <w:uiPriority w:val="99"/>
    <w:semiHidden/>
    <w:locked/>
    <w:rsid w:val="00C317E1"/>
    <w:rPr>
      <w:rFonts w:cs="Times New Roman"/>
      <w:sz w:val="24"/>
      <w:szCs w:val="24"/>
    </w:rPr>
  </w:style>
  <w:style w:type="paragraph" w:styleId="TOC1">
    <w:name w:val="toc 1"/>
    <w:basedOn w:val="JSKBody"/>
    <w:next w:val="Normal"/>
    <w:uiPriority w:val="99"/>
    <w:semiHidden/>
    <w:rsid w:val="00E823E3"/>
    <w:pPr>
      <w:tabs>
        <w:tab w:val="left" w:pos="964"/>
        <w:tab w:val="right" w:leader="dot" w:pos="9582"/>
      </w:tabs>
      <w:spacing w:after="120"/>
      <w:ind w:left="964" w:hanging="964"/>
    </w:pPr>
    <w:rPr>
      <w:noProof/>
    </w:rPr>
  </w:style>
  <w:style w:type="paragraph" w:customStyle="1" w:styleId="JSKBody">
    <w:name w:val="JSK Body"/>
    <w:basedOn w:val="Normal"/>
    <w:link w:val="JSKBodyChar"/>
    <w:uiPriority w:val="99"/>
    <w:rsid w:val="00DC1B84"/>
    <w:pPr>
      <w:jc w:val="both"/>
    </w:pPr>
    <w:rPr>
      <w:sz w:val="24"/>
      <w:szCs w:val="20"/>
    </w:rPr>
  </w:style>
  <w:style w:type="paragraph" w:styleId="TOC2">
    <w:name w:val="toc 2"/>
    <w:basedOn w:val="JSKBody"/>
    <w:next w:val="Normal"/>
    <w:uiPriority w:val="99"/>
    <w:semiHidden/>
    <w:rsid w:val="00E823E3"/>
    <w:pPr>
      <w:spacing w:after="120"/>
      <w:jc w:val="center"/>
    </w:pPr>
    <w:rPr>
      <w:b/>
      <w:caps/>
    </w:rPr>
  </w:style>
  <w:style w:type="paragraph" w:styleId="TOC3">
    <w:name w:val="toc 3"/>
    <w:basedOn w:val="Normal"/>
    <w:next w:val="Normal"/>
    <w:autoRedefine/>
    <w:uiPriority w:val="99"/>
    <w:semiHidden/>
    <w:rsid w:val="0085063E"/>
    <w:pPr>
      <w:ind w:left="440"/>
    </w:pPr>
  </w:style>
  <w:style w:type="paragraph" w:customStyle="1" w:styleId="JSKBody1">
    <w:name w:val="JSK Body 1"/>
    <w:basedOn w:val="JSKBody"/>
    <w:uiPriority w:val="99"/>
    <w:rsid w:val="00A16694"/>
    <w:pPr>
      <w:ind w:left="624"/>
    </w:pPr>
  </w:style>
  <w:style w:type="paragraph" w:customStyle="1" w:styleId="JSKBody2">
    <w:name w:val="JSK Body 2"/>
    <w:basedOn w:val="JSKBody"/>
    <w:uiPriority w:val="99"/>
    <w:rsid w:val="00AF7692"/>
    <w:pPr>
      <w:ind w:left="1361"/>
    </w:pPr>
  </w:style>
  <w:style w:type="paragraph" w:customStyle="1" w:styleId="JSKBody3">
    <w:name w:val="JSK Body 3"/>
    <w:basedOn w:val="JSKBody"/>
    <w:uiPriority w:val="99"/>
    <w:rsid w:val="00AF7692"/>
    <w:pPr>
      <w:ind w:left="2041"/>
    </w:pPr>
  </w:style>
  <w:style w:type="paragraph" w:customStyle="1" w:styleId="JSKDraft">
    <w:name w:val="JSK Draft"/>
    <w:basedOn w:val="JSKBody"/>
    <w:next w:val="JSKBody"/>
    <w:uiPriority w:val="99"/>
    <w:rsid w:val="00AF7692"/>
    <w:pPr>
      <w:jc w:val="right"/>
    </w:pPr>
    <w:rPr>
      <w:i/>
    </w:rPr>
  </w:style>
  <w:style w:type="paragraph" w:customStyle="1" w:styleId="JSKLevel1">
    <w:name w:val="JSK Level 1"/>
    <w:basedOn w:val="JSKBody"/>
    <w:next w:val="JSKBody1"/>
    <w:uiPriority w:val="99"/>
    <w:rsid w:val="00E70EC7"/>
    <w:pPr>
      <w:keepNext/>
      <w:numPr>
        <w:numId w:val="8"/>
      </w:numPr>
      <w:spacing w:before="140"/>
      <w:outlineLvl w:val="0"/>
    </w:pPr>
    <w:rPr>
      <w:b/>
      <w:caps/>
      <w:lang w:eastAsia="en-US"/>
    </w:rPr>
  </w:style>
  <w:style w:type="paragraph" w:customStyle="1" w:styleId="JSKLevel2">
    <w:name w:val="JSK Level 2"/>
    <w:basedOn w:val="JSKBody"/>
    <w:next w:val="JSKBody1"/>
    <w:uiPriority w:val="99"/>
    <w:rsid w:val="00A16694"/>
    <w:pPr>
      <w:numPr>
        <w:ilvl w:val="1"/>
        <w:numId w:val="8"/>
      </w:numPr>
      <w:outlineLvl w:val="1"/>
    </w:pPr>
    <w:rPr>
      <w:b/>
      <w:lang w:eastAsia="en-US"/>
    </w:rPr>
  </w:style>
  <w:style w:type="paragraph" w:customStyle="1" w:styleId="JSKLevela3">
    <w:name w:val="JSK Level a3"/>
    <w:basedOn w:val="JSKBody"/>
    <w:uiPriority w:val="99"/>
    <w:rsid w:val="00AF7692"/>
    <w:pPr>
      <w:numPr>
        <w:ilvl w:val="2"/>
        <w:numId w:val="8"/>
      </w:numPr>
      <w:outlineLvl w:val="2"/>
    </w:pPr>
    <w:rPr>
      <w:lang w:eastAsia="en-US"/>
    </w:rPr>
  </w:style>
  <w:style w:type="paragraph" w:customStyle="1" w:styleId="JSKLevela4">
    <w:name w:val="JSK Level a4"/>
    <w:basedOn w:val="JSKBody"/>
    <w:uiPriority w:val="99"/>
    <w:rsid w:val="00AF7692"/>
    <w:pPr>
      <w:numPr>
        <w:ilvl w:val="3"/>
        <w:numId w:val="8"/>
      </w:numPr>
      <w:outlineLvl w:val="3"/>
    </w:pPr>
    <w:rPr>
      <w:lang w:eastAsia="en-US"/>
    </w:rPr>
  </w:style>
  <w:style w:type="paragraph" w:customStyle="1" w:styleId="JSKLevela5">
    <w:name w:val="JSK Level a5"/>
    <w:basedOn w:val="JSKBody"/>
    <w:uiPriority w:val="99"/>
    <w:rsid w:val="00AF7692"/>
    <w:pPr>
      <w:numPr>
        <w:ilvl w:val="6"/>
        <w:numId w:val="8"/>
      </w:numPr>
      <w:outlineLvl w:val="6"/>
    </w:pPr>
    <w:rPr>
      <w:lang w:eastAsia="en-US"/>
    </w:rPr>
  </w:style>
  <w:style w:type="paragraph" w:customStyle="1" w:styleId="JSKLevelb3">
    <w:name w:val="JSK Level b3"/>
    <w:basedOn w:val="JSKBody1"/>
    <w:uiPriority w:val="99"/>
    <w:rsid w:val="00AF7692"/>
    <w:pPr>
      <w:numPr>
        <w:ilvl w:val="4"/>
        <w:numId w:val="8"/>
      </w:numPr>
      <w:outlineLvl w:val="4"/>
    </w:pPr>
  </w:style>
  <w:style w:type="paragraph" w:customStyle="1" w:styleId="JSKLevelb4">
    <w:name w:val="JSK Level b4"/>
    <w:basedOn w:val="JSKBody"/>
    <w:uiPriority w:val="99"/>
    <w:rsid w:val="00AF7692"/>
    <w:pPr>
      <w:numPr>
        <w:ilvl w:val="5"/>
        <w:numId w:val="8"/>
      </w:numPr>
      <w:outlineLvl w:val="5"/>
    </w:pPr>
  </w:style>
  <w:style w:type="paragraph" w:customStyle="1" w:styleId="JSKLevelb5">
    <w:name w:val="JSK Level b5"/>
    <w:basedOn w:val="JSKBody"/>
    <w:uiPriority w:val="99"/>
    <w:rsid w:val="00AF7692"/>
    <w:pPr>
      <w:numPr>
        <w:ilvl w:val="7"/>
        <w:numId w:val="8"/>
      </w:numPr>
      <w:outlineLvl w:val="7"/>
    </w:pPr>
    <w:rPr>
      <w:lang w:eastAsia="en-US"/>
    </w:rPr>
  </w:style>
  <w:style w:type="paragraph" w:customStyle="1" w:styleId="JSKTransactionName">
    <w:name w:val="JSK Transaction Name"/>
    <w:basedOn w:val="JSKBody"/>
    <w:next w:val="JSKBody"/>
    <w:uiPriority w:val="99"/>
    <w:rsid w:val="008927F1"/>
    <w:pPr>
      <w:jc w:val="right"/>
    </w:pPr>
    <w:rPr>
      <w:b/>
      <w:caps/>
    </w:rPr>
  </w:style>
  <w:style w:type="paragraph" w:customStyle="1" w:styleId="JSKParties">
    <w:name w:val="JSK Parties"/>
    <w:basedOn w:val="JSKBody"/>
    <w:uiPriority w:val="99"/>
    <w:rsid w:val="00DC1B84"/>
    <w:pPr>
      <w:numPr>
        <w:numId w:val="10"/>
      </w:numPr>
    </w:pPr>
  </w:style>
  <w:style w:type="paragraph" w:customStyle="1" w:styleId="JSKRecitals">
    <w:name w:val="JSK Recitals"/>
    <w:basedOn w:val="JSKBody"/>
    <w:uiPriority w:val="99"/>
    <w:rsid w:val="00AF7692"/>
    <w:pPr>
      <w:numPr>
        <w:numId w:val="11"/>
      </w:numPr>
    </w:pPr>
  </w:style>
  <w:style w:type="paragraph" w:customStyle="1" w:styleId="JSKSignature">
    <w:name w:val="JSK Signature"/>
    <w:basedOn w:val="JSKBody"/>
    <w:uiPriority w:val="99"/>
    <w:rsid w:val="00AF7692"/>
    <w:pPr>
      <w:tabs>
        <w:tab w:val="left" w:pos="1361"/>
        <w:tab w:val="left" w:pos="4536"/>
        <w:tab w:val="left" w:pos="5897"/>
      </w:tabs>
      <w:spacing w:after="120"/>
    </w:pPr>
    <w:rPr>
      <w:lang w:eastAsia="en-US"/>
    </w:rPr>
  </w:style>
  <w:style w:type="paragraph" w:customStyle="1" w:styleId="JSKContractName">
    <w:name w:val="JSK Contract Name"/>
    <w:basedOn w:val="JSKBody"/>
    <w:next w:val="JSKBody"/>
    <w:uiPriority w:val="99"/>
    <w:rsid w:val="008927F1"/>
    <w:pPr>
      <w:spacing w:after="540"/>
      <w:contextualSpacing/>
      <w:jc w:val="left"/>
    </w:pPr>
    <w:rPr>
      <w:b/>
      <w:caps/>
    </w:rPr>
  </w:style>
  <w:style w:type="paragraph" w:customStyle="1" w:styleId="JSKSchedule1">
    <w:name w:val="JSK Schedule 1"/>
    <w:basedOn w:val="JSKBody"/>
    <w:next w:val="JSKBody"/>
    <w:uiPriority w:val="99"/>
    <w:rsid w:val="00AF7692"/>
    <w:pPr>
      <w:numPr>
        <w:ilvl w:val="2"/>
        <w:numId w:val="12"/>
      </w:numPr>
      <w:outlineLvl w:val="2"/>
    </w:pPr>
    <w:rPr>
      <w:lang w:eastAsia="en-US"/>
    </w:rPr>
  </w:style>
  <w:style w:type="paragraph" w:customStyle="1" w:styleId="JSKSchedule2">
    <w:name w:val="JSK Schedule 2"/>
    <w:basedOn w:val="JSKBody"/>
    <w:next w:val="JSKBody"/>
    <w:uiPriority w:val="99"/>
    <w:rsid w:val="00AF7692"/>
    <w:pPr>
      <w:numPr>
        <w:ilvl w:val="3"/>
        <w:numId w:val="12"/>
      </w:numPr>
      <w:outlineLvl w:val="3"/>
    </w:pPr>
    <w:rPr>
      <w:lang w:eastAsia="en-US"/>
    </w:rPr>
  </w:style>
  <w:style w:type="paragraph" w:customStyle="1" w:styleId="JSKSchedulea3">
    <w:name w:val="JSK Schedule a3"/>
    <w:basedOn w:val="JSKBody"/>
    <w:uiPriority w:val="99"/>
    <w:rsid w:val="00AF7692"/>
    <w:pPr>
      <w:numPr>
        <w:ilvl w:val="4"/>
        <w:numId w:val="12"/>
      </w:numPr>
      <w:outlineLvl w:val="4"/>
    </w:pPr>
    <w:rPr>
      <w:lang w:eastAsia="en-US"/>
    </w:rPr>
  </w:style>
  <w:style w:type="paragraph" w:customStyle="1" w:styleId="JSKSchedulea4">
    <w:name w:val="JSK Schedule a4"/>
    <w:basedOn w:val="JSKBody"/>
    <w:uiPriority w:val="99"/>
    <w:rsid w:val="00AF7692"/>
    <w:pPr>
      <w:numPr>
        <w:ilvl w:val="5"/>
        <w:numId w:val="12"/>
      </w:numPr>
      <w:outlineLvl w:val="5"/>
    </w:pPr>
    <w:rPr>
      <w:lang w:eastAsia="en-US"/>
    </w:rPr>
  </w:style>
  <w:style w:type="paragraph" w:customStyle="1" w:styleId="JSKScheduleb3">
    <w:name w:val="JSK Schedule b3"/>
    <w:basedOn w:val="JSKSchedulea4"/>
    <w:uiPriority w:val="99"/>
    <w:rsid w:val="00AF7692"/>
    <w:pPr>
      <w:numPr>
        <w:ilvl w:val="6"/>
      </w:numPr>
      <w:outlineLvl w:val="6"/>
    </w:pPr>
  </w:style>
  <w:style w:type="paragraph" w:customStyle="1" w:styleId="JSKScheduleb4">
    <w:name w:val="JSK Schedule b4"/>
    <w:basedOn w:val="JSKBody"/>
    <w:uiPriority w:val="99"/>
    <w:rsid w:val="00AF7692"/>
    <w:pPr>
      <w:numPr>
        <w:ilvl w:val="7"/>
        <w:numId w:val="12"/>
      </w:numPr>
      <w:outlineLvl w:val="7"/>
    </w:pPr>
    <w:rPr>
      <w:lang w:eastAsia="en-US"/>
    </w:rPr>
  </w:style>
  <w:style w:type="paragraph" w:customStyle="1" w:styleId="JSKSchedulea5">
    <w:name w:val="JSK Schedule a5"/>
    <w:basedOn w:val="JSKBody"/>
    <w:uiPriority w:val="99"/>
    <w:rsid w:val="00AF7692"/>
    <w:pPr>
      <w:numPr>
        <w:ilvl w:val="8"/>
        <w:numId w:val="12"/>
      </w:numPr>
      <w:outlineLvl w:val="8"/>
    </w:pPr>
    <w:rPr>
      <w:lang w:eastAsia="en-US"/>
    </w:rPr>
  </w:style>
  <w:style w:type="character" w:styleId="PageNumber">
    <w:name w:val="page number"/>
    <w:basedOn w:val="DefaultParagraphFont"/>
    <w:uiPriority w:val="99"/>
    <w:rsid w:val="00AF7692"/>
    <w:rPr>
      <w:rFonts w:cs="Times New Roman"/>
    </w:rPr>
  </w:style>
  <w:style w:type="paragraph" w:customStyle="1" w:styleId="JSKBullet1">
    <w:name w:val="JSK Bullet 1"/>
    <w:basedOn w:val="JSKBody"/>
    <w:uiPriority w:val="99"/>
    <w:rsid w:val="00AF7692"/>
    <w:pPr>
      <w:numPr>
        <w:numId w:val="4"/>
      </w:numPr>
    </w:pPr>
  </w:style>
  <w:style w:type="paragraph" w:customStyle="1" w:styleId="JSKBullet2">
    <w:name w:val="JSK Bullet 2"/>
    <w:basedOn w:val="JSKBody"/>
    <w:uiPriority w:val="99"/>
    <w:rsid w:val="006F41B3"/>
    <w:pPr>
      <w:numPr>
        <w:numId w:val="5"/>
      </w:numPr>
    </w:pPr>
  </w:style>
  <w:style w:type="paragraph" w:customStyle="1" w:styleId="JSKBullet3">
    <w:name w:val="JSK Bullet 3"/>
    <w:basedOn w:val="JSKBody"/>
    <w:uiPriority w:val="99"/>
    <w:rsid w:val="00AF7692"/>
    <w:pPr>
      <w:numPr>
        <w:numId w:val="6"/>
      </w:numPr>
    </w:pPr>
  </w:style>
  <w:style w:type="paragraph" w:customStyle="1" w:styleId="JSKBullet4">
    <w:name w:val="JSK Bullet 4"/>
    <w:basedOn w:val="JSKBody"/>
    <w:uiPriority w:val="99"/>
    <w:rsid w:val="00AF7692"/>
    <w:pPr>
      <w:numPr>
        <w:numId w:val="7"/>
      </w:numPr>
    </w:pPr>
  </w:style>
  <w:style w:type="paragraph" w:customStyle="1" w:styleId="JSKPartHeading">
    <w:name w:val="JSK Part Heading"/>
    <w:basedOn w:val="JSKBody"/>
    <w:next w:val="JSKLevel1"/>
    <w:uiPriority w:val="99"/>
    <w:rsid w:val="00AF7692"/>
    <w:pPr>
      <w:spacing w:after="540"/>
      <w:jc w:val="center"/>
    </w:pPr>
    <w:rPr>
      <w:b/>
      <w:caps/>
      <w:lang w:eastAsia="en-US"/>
    </w:rPr>
  </w:style>
  <w:style w:type="paragraph" w:customStyle="1" w:styleId="JSKPartNumberCZ">
    <w:name w:val="JSK Part Number CZ"/>
    <w:basedOn w:val="JSKBody"/>
    <w:next w:val="JSKPartHeading"/>
    <w:uiPriority w:val="99"/>
    <w:rsid w:val="00AF7692"/>
    <w:pPr>
      <w:pageBreakBefore/>
      <w:numPr>
        <w:numId w:val="9"/>
      </w:numPr>
      <w:spacing w:after="0"/>
      <w:jc w:val="center"/>
    </w:pPr>
    <w:rPr>
      <w:b/>
      <w:caps/>
    </w:rPr>
  </w:style>
  <w:style w:type="paragraph" w:customStyle="1" w:styleId="JSKScheduleHeadingCz">
    <w:name w:val="JSK Schedule Heading Cz"/>
    <w:basedOn w:val="Normal"/>
    <w:next w:val="JSKBody"/>
    <w:uiPriority w:val="99"/>
    <w:rsid w:val="00315A81"/>
    <w:pPr>
      <w:pageBreakBefore/>
      <w:numPr>
        <w:numId w:val="12"/>
      </w:numPr>
      <w:spacing w:after="540"/>
      <w:jc w:val="center"/>
      <w:outlineLvl w:val="0"/>
    </w:pPr>
    <w:rPr>
      <w:b/>
      <w:caps/>
      <w:szCs w:val="22"/>
      <w:lang w:eastAsia="en-US"/>
    </w:rPr>
  </w:style>
  <w:style w:type="table" w:styleId="TableGrid">
    <w:name w:val="Table Grid"/>
    <w:basedOn w:val="TableNormal"/>
    <w:uiPriority w:val="99"/>
    <w:rsid w:val="00AF7692"/>
    <w:pPr>
      <w:spacing w:line="27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AF7692"/>
    <w:rPr>
      <w:rFonts w:ascii="Tahoma" w:hAnsi="Tahoma" w:cs="Tahoma"/>
      <w:sz w:val="16"/>
      <w:szCs w:val="16"/>
    </w:rPr>
  </w:style>
  <w:style w:type="character" w:customStyle="1" w:styleId="BalloonTextChar">
    <w:name w:val="Balloon Text Char"/>
    <w:basedOn w:val="DefaultParagraphFont"/>
    <w:link w:val="BalloonText"/>
    <w:uiPriority w:val="99"/>
    <w:locked/>
    <w:rsid w:val="00AF7692"/>
    <w:rPr>
      <w:rFonts w:ascii="Tahoma" w:hAnsi="Tahoma" w:cs="Tahoma"/>
      <w:sz w:val="16"/>
      <w:szCs w:val="16"/>
      <w:lang w:val="en-GB"/>
    </w:rPr>
  </w:style>
  <w:style w:type="paragraph" w:customStyle="1" w:styleId="Zahlavititul">
    <w:name w:val="Zahlavi_titul"/>
    <w:basedOn w:val="Header"/>
    <w:uiPriority w:val="99"/>
    <w:rsid w:val="00AF7692"/>
    <w:pPr>
      <w:ind w:left="5103"/>
    </w:pPr>
  </w:style>
  <w:style w:type="character" w:customStyle="1" w:styleId="JSKBodyChar">
    <w:name w:val="JSK Body Char"/>
    <w:link w:val="JSKBody"/>
    <w:uiPriority w:val="99"/>
    <w:locked/>
    <w:rsid w:val="00736BEA"/>
    <w:rPr>
      <w:sz w:val="24"/>
    </w:rPr>
  </w:style>
  <w:style w:type="character" w:customStyle="1" w:styleId="Zkladntext">
    <w:name w:val="Základní text_"/>
    <w:basedOn w:val="DefaultParagraphFont"/>
    <w:link w:val="Zkladntext1"/>
    <w:uiPriority w:val="99"/>
    <w:locked/>
    <w:rsid w:val="00E26CB7"/>
    <w:rPr>
      <w:rFonts w:cs="Times New Roman"/>
      <w:color w:val="484848"/>
    </w:rPr>
  </w:style>
  <w:style w:type="character" w:customStyle="1" w:styleId="Zhlavnebozpat2">
    <w:name w:val="Záhlaví nebo zápatí (2)_"/>
    <w:basedOn w:val="DefaultParagraphFont"/>
    <w:link w:val="Zhlavnebozpat20"/>
    <w:uiPriority w:val="99"/>
    <w:locked/>
    <w:rsid w:val="00E26CB7"/>
    <w:rPr>
      <w:rFonts w:cs="Times New Roman"/>
    </w:rPr>
  </w:style>
  <w:style w:type="paragraph" w:customStyle="1" w:styleId="Zkladntext1">
    <w:name w:val="Základní text1"/>
    <w:basedOn w:val="Normal"/>
    <w:link w:val="Zkladntext"/>
    <w:uiPriority w:val="99"/>
    <w:rsid w:val="00E26CB7"/>
    <w:pPr>
      <w:widowControl w:val="0"/>
      <w:spacing w:after="260" w:line="276" w:lineRule="auto"/>
    </w:pPr>
    <w:rPr>
      <w:color w:val="484848"/>
      <w:sz w:val="20"/>
      <w:szCs w:val="20"/>
    </w:rPr>
  </w:style>
  <w:style w:type="paragraph" w:customStyle="1" w:styleId="Zhlavnebozpat20">
    <w:name w:val="Záhlaví nebo zápatí (2)"/>
    <w:basedOn w:val="Normal"/>
    <w:link w:val="Zhlavnebozpat2"/>
    <w:uiPriority w:val="99"/>
    <w:rsid w:val="00E26CB7"/>
    <w:pPr>
      <w:widowControl w:val="0"/>
      <w:spacing w:after="0" w:line="240" w:lineRule="auto"/>
    </w:pPr>
    <w:rPr>
      <w:sz w:val="20"/>
      <w:szCs w:val="20"/>
    </w:rPr>
  </w:style>
  <w:style w:type="character" w:styleId="Hyperlink">
    <w:name w:val="Hyperlink"/>
    <w:basedOn w:val="DefaultParagraphFont"/>
    <w:uiPriority w:val="99"/>
    <w:rsid w:val="00A33551"/>
    <w:rPr>
      <w:rFonts w:cs="Times New Roman"/>
      <w:color w:val="0092BC"/>
      <w:u w:val="single"/>
    </w:rPr>
  </w:style>
  <w:style w:type="character" w:customStyle="1" w:styleId="UnresolvedMention">
    <w:name w:val="Unresolved Mention"/>
    <w:basedOn w:val="DefaultParagraphFont"/>
    <w:uiPriority w:val="99"/>
    <w:semiHidden/>
    <w:rsid w:val="00A33551"/>
    <w:rPr>
      <w:rFonts w:cs="Times New Roman"/>
      <w:color w:val="605E5C"/>
      <w:shd w:val="clear" w:color="auto" w:fill="E1DFDD"/>
    </w:rPr>
  </w:style>
  <w:style w:type="paragraph" w:customStyle="1" w:styleId="Obsahtabulky">
    <w:name w:val="Obsah tabulky"/>
    <w:basedOn w:val="Normal"/>
    <w:uiPriority w:val="99"/>
    <w:rsid w:val="0036597C"/>
    <w:pPr>
      <w:suppressLineNumbers/>
      <w:suppressAutoHyphens/>
      <w:spacing w:after="0" w:line="240" w:lineRule="auto"/>
    </w:pPr>
    <w:rPr>
      <w:rFonts w:eastAsia="SimSun" w:cs="Lucida Sans"/>
      <w:kern w:val="2"/>
      <w:sz w:val="24"/>
      <w:lang w:eastAsia="zh-CN" w:bidi="hi-IN"/>
    </w:rPr>
  </w:style>
  <w:style w:type="character" w:styleId="CommentReference">
    <w:name w:val="annotation reference"/>
    <w:basedOn w:val="DefaultParagraphFont"/>
    <w:uiPriority w:val="99"/>
    <w:semiHidden/>
    <w:rsid w:val="00733406"/>
    <w:rPr>
      <w:rFonts w:cs="Times New Roman"/>
      <w:sz w:val="16"/>
      <w:szCs w:val="16"/>
    </w:rPr>
  </w:style>
  <w:style w:type="paragraph" w:styleId="CommentText">
    <w:name w:val="annotation text"/>
    <w:basedOn w:val="Normal"/>
    <w:link w:val="CommentTextChar"/>
    <w:uiPriority w:val="99"/>
    <w:semiHidden/>
    <w:rsid w:val="00733406"/>
    <w:rPr>
      <w:sz w:val="20"/>
      <w:szCs w:val="20"/>
    </w:rPr>
  </w:style>
  <w:style w:type="character" w:customStyle="1" w:styleId="CommentTextChar">
    <w:name w:val="Comment Text Char"/>
    <w:basedOn w:val="DefaultParagraphFont"/>
    <w:link w:val="CommentText"/>
    <w:uiPriority w:val="99"/>
    <w:semiHidden/>
    <w:locked/>
    <w:rsid w:val="00C317E1"/>
    <w:rPr>
      <w:rFonts w:cs="Times New Roman"/>
      <w:sz w:val="20"/>
      <w:szCs w:val="20"/>
    </w:rPr>
  </w:style>
  <w:style w:type="paragraph" w:styleId="CommentSubject">
    <w:name w:val="annotation subject"/>
    <w:basedOn w:val="CommentText"/>
    <w:next w:val="CommentText"/>
    <w:link w:val="CommentSubjectChar"/>
    <w:uiPriority w:val="99"/>
    <w:semiHidden/>
    <w:rsid w:val="00733406"/>
    <w:rPr>
      <w:b/>
      <w:bCs/>
    </w:rPr>
  </w:style>
  <w:style w:type="character" w:customStyle="1" w:styleId="CommentSubjectChar">
    <w:name w:val="Comment Subject Char"/>
    <w:basedOn w:val="CommentTextChar"/>
    <w:link w:val="CommentSubject"/>
    <w:uiPriority w:val="99"/>
    <w:semiHidden/>
    <w:locked/>
    <w:rsid w:val="00C317E1"/>
    <w:rPr>
      <w:b/>
      <w:bCs/>
    </w:rPr>
  </w:style>
</w:styles>
</file>

<file path=word/webSettings.xml><?xml version="1.0" encoding="utf-8"?>
<w:webSettings xmlns:r="http://schemas.openxmlformats.org/officeDocument/2006/relationships" xmlns:w="http://schemas.openxmlformats.org/wordprocessingml/2006/main">
  <w:divs>
    <w:div w:id="1836257702">
      <w:marLeft w:val="0"/>
      <w:marRight w:val="0"/>
      <w:marTop w:val="0"/>
      <w:marBottom w:val="0"/>
      <w:divBdr>
        <w:top w:val="none" w:sz="0" w:space="0" w:color="auto"/>
        <w:left w:val="none" w:sz="0" w:space="0" w:color="auto"/>
        <w:bottom w:val="none" w:sz="0" w:space="0" w:color="auto"/>
        <w:right w:val="none" w:sz="0" w:space="0" w:color="auto"/>
      </w:divBdr>
    </w:div>
    <w:div w:id="1836257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4</Pages>
  <Words>877</Words>
  <Characters>5175</Characters>
  <Application>Microsoft Office Outlook</Application>
  <DocSecurity>0</DocSecurity>
  <Lines>0</Lines>
  <Paragraphs>0</Paragraphs>
  <ScaleCrop>false</ScaleCrop>
  <Company>Johnson Šťastný Kramařík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PRÁVNÍCH SLUŽEB</dc:title>
  <dc:subject/>
  <dc:creator>Sarka Springinsfeld</dc:creator>
  <cp:keywords/>
  <dc:description/>
  <cp:lastModifiedBy>Městský úřad Náchod</cp:lastModifiedBy>
  <cp:revision>4</cp:revision>
  <cp:lastPrinted>2008-12-17T12:19:00Z</cp:lastPrinted>
  <dcterms:created xsi:type="dcterms:W3CDTF">2024-11-25T08:09:00Z</dcterms:created>
  <dcterms:modified xsi:type="dcterms:W3CDTF">2024-11-25T08:17:00Z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dmet">
    <vt:lpwstr>Klikněte a vložte předmět / subject</vt:lpwstr>
  </property>
</Properties>
</file>