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4153" w14:textId="77777777" w:rsidR="000709FA" w:rsidRDefault="00000000">
      <w:pPr>
        <w:pStyle w:val="Nadpis30"/>
        <w:keepNext/>
        <w:keepLines/>
        <w:shd w:val="clear" w:color="auto" w:fill="auto"/>
        <w:ind w:left="4700" w:right="840"/>
      </w:pPr>
      <w:bookmarkStart w:id="0" w:name="bookmark0"/>
      <w:r>
        <w:t>SMLOUVA O DÍLO: S24-0421 ze dne: 1.11.2024</w:t>
      </w:r>
      <w:bookmarkEnd w:id="0"/>
    </w:p>
    <w:p w14:paraId="7BD90D5A" w14:textId="77777777" w:rsidR="000709FA" w:rsidRDefault="00000000">
      <w:pPr>
        <w:pStyle w:val="Zkladntext30"/>
        <w:shd w:val="clear" w:color="auto" w:fill="auto"/>
        <w:spacing w:after="982" w:line="190" w:lineRule="exact"/>
        <w:ind w:left="4700"/>
      </w:pPr>
      <w:r>
        <w:t>Dle §2586 zák. 89/2012 Sb. občanského zákoníku v platném znění</w:t>
      </w:r>
    </w:p>
    <w:p w14:paraId="50E22DCE" w14:textId="77777777" w:rsidR="000709FA" w:rsidRDefault="00000000">
      <w:pPr>
        <w:pStyle w:val="Titulektabulky20"/>
        <w:framePr w:w="10272" w:wrap="notBeside" w:vAnchor="text" w:hAnchor="text" w:xAlign="center" w:y="1"/>
        <w:shd w:val="clear" w:color="auto" w:fill="auto"/>
        <w:spacing w:line="190" w:lineRule="exact"/>
      </w:pPr>
      <w:r>
        <w:t>SMLUVNÍ STRANY</w:t>
      </w:r>
    </w:p>
    <w:p w14:paraId="10041846" w14:textId="77777777" w:rsidR="000709FA" w:rsidRDefault="00000000">
      <w:pPr>
        <w:pStyle w:val="Titulektabulky0"/>
        <w:framePr w:w="10272" w:wrap="notBeside" w:vAnchor="text" w:hAnchor="text" w:xAlign="center" w:y="1"/>
        <w:shd w:val="clear" w:color="auto" w:fill="auto"/>
        <w:tabs>
          <w:tab w:val="left" w:pos="4320"/>
        </w:tabs>
        <w:spacing w:line="170" w:lineRule="exact"/>
      </w:pPr>
      <w:r>
        <w:rPr>
          <w:rStyle w:val="Titulektabulky1"/>
          <w:b/>
          <w:bCs/>
          <w:i/>
          <w:iCs/>
        </w:rPr>
        <w:t>ZHOTOVITEL:</w:t>
      </w:r>
      <w:r>
        <w:rPr>
          <w:rStyle w:val="Titulektabulky1"/>
          <w:b/>
          <w:bCs/>
          <w:i/>
          <w:iCs/>
        </w:rPr>
        <w:tab/>
        <w:t>OBJEDNATEL: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3509"/>
        <w:gridCol w:w="1344"/>
        <w:gridCol w:w="4296"/>
      </w:tblGrid>
      <w:tr w:rsidR="000709FA" w14:paraId="01D85DF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23" w:type="dxa"/>
            <w:shd w:val="clear" w:color="auto" w:fill="FFFFFF"/>
            <w:vAlign w:val="bottom"/>
          </w:tcPr>
          <w:p w14:paraId="0823E024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Jméno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5A8D15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"/>
              </w:rPr>
              <w:t>OKNOPLASTIK s.r.o.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E34DD3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Jméno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622D6068" w14:textId="77777777" w:rsidR="000709FA" w:rsidRDefault="000709F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9FA" w14:paraId="2CE556C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23" w:type="dxa"/>
            <w:shd w:val="clear" w:color="auto" w:fill="FFFFFF"/>
            <w:vAlign w:val="bottom"/>
          </w:tcPr>
          <w:p w14:paraId="64985FBB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Ulice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9D74D5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Levá 390/23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97EF6F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Příjmení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C97048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"/>
              </w:rPr>
              <w:t>Technické služby města Příbrami p.o.</w:t>
            </w:r>
          </w:p>
        </w:tc>
      </w:tr>
      <w:tr w:rsidR="000709FA" w14:paraId="01035B4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123" w:type="dxa"/>
            <w:shd w:val="clear" w:color="auto" w:fill="FFFFFF"/>
          </w:tcPr>
          <w:p w14:paraId="753E8A85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Město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7B55110A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147 00 Praha 4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097BAF3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Ulice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68FE5B59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U Kasáren 6</w:t>
            </w:r>
          </w:p>
        </w:tc>
      </w:tr>
      <w:tr w:rsidR="000709FA" w14:paraId="2FD175D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23" w:type="dxa"/>
            <w:shd w:val="clear" w:color="auto" w:fill="FFFFFF"/>
          </w:tcPr>
          <w:p w14:paraId="78D13C28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IČO/DIČ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0DFDBF6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21049971 / CZ21049971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5AA55F09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Město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153BBD14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Příbram IV, 261 01</w:t>
            </w:r>
          </w:p>
        </w:tc>
      </w:tr>
      <w:tr w:rsidR="000709FA" w14:paraId="65B4765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23" w:type="dxa"/>
            <w:shd w:val="clear" w:color="auto" w:fill="FFFFFF"/>
          </w:tcPr>
          <w:p w14:paraId="11A1ACB1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číslo účtu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026ACD02" w14:textId="7DBEF469" w:rsidR="000709FA" w:rsidRDefault="000709FA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56477CDF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IČO/DIČ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0F8E6B3B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00068047 / CZ00068047</w:t>
            </w:r>
          </w:p>
        </w:tc>
      </w:tr>
      <w:tr w:rsidR="000709FA" w14:paraId="1ADC3FE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23" w:type="dxa"/>
            <w:shd w:val="clear" w:color="auto" w:fill="FFFFFF"/>
          </w:tcPr>
          <w:p w14:paraId="572D0BD9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Telefon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762C63AA" w14:textId="21B34C1E" w:rsidR="000709FA" w:rsidRDefault="000709FA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1FF856D0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Telefon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15272C54" w14:textId="77777777" w:rsidR="000709FA" w:rsidRDefault="000709F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9FA" w14:paraId="26F81DB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23" w:type="dxa"/>
            <w:shd w:val="clear" w:color="auto" w:fill="FFFFFF"/>
            <w:vAlign w:val="bottom"/>
          </w:tcPr>
          <w:p w14:paraId="0E8D1D6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Fax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AE8629" w14:textId="767BEAFE" w:rsidR="000709FA" w:rsidRDefault="000709FA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5DA924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Mobil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2E802E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highlight w:val="black"/>
              </w:rPr>
            </w:pPr>
            <w:r w:rsidRPr="000A0817">
              <w:rPr>
                <w:rStyle w:val="Zkladntext275pt"/>
                <w:highlight w:val="black"/>
              </w:rPr>
              <w:t>777 705 607</w:t>
            </w:r>
          </w:p>
        </w:tc>
      </w:tr>
      <w:tr w:rsidR="000709FA" w14:paraId="1BE2F22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23" w:type="dxa"/>
            <w:shd w:val="clear" w:color="auto" w:fill="FFFFFF"/>
          </w:tcPr>
          <w:p w14:paraId="17997FEE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E-mail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76CD7DA3" w14:textId="0AF31926" w:rsidR="000709FA" w:rsidRDefault="000709FA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4459CE8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after="180" w:line="150" w:lineRule="exact"/>
              <w:ind w:left="260" w:firstLine="0"/>
              <w:jc w:val="left"/>
            </w:pPr>
            <w:r>
              <w:rPr>
                <w:rStyle w:val="Zkladntext275pt"/>
              </w:rPr>
              <w:t>E-mail</w:t>
            </w:r>
          </w:p>
          <w:p w14:paraId="4455C646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180" w:line="150" w:lineRule="exact"/>
              <w:ind w:left="260" w:firstLine="0"/>
              <w:jc w:val="left"/>
            </w:pPr>
            <w:r>
              <w:rPr>
                <w:rStyle w:val="Zkladntext275pt"/>
              </w:rPr>
              <w:t>Dat./místo nar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29A4371C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highlight w:val="black"/>
              </w:rPr>
            </w:pPr>
            <w:hyperlink r:id="rId7" w:history="1">
              <w:r w:rsidRPr="000A0817">
                <w:rPr>
                  <w:rStyle w:val="Hypertextovodkaz"/>
                  <w:highlight w:val="black"/>
                  <w:lang w:val="en-US" w:eastAsia="en-US" w:bidi="en-US"/>
                </w:rPr>
                <w:t>l</w:t>
              </w:r>
              <w:r w:rsidRPr="000A0817">
                <w:rPr>
                  <w:rStyle w:val="Hypertextovodkaz"/>
                  <w:color w:val="auto"/>
                  <w:highlight w:val="black"/>
                  <w:lang w:val="en-US" w:eastAsia="en-US" w:bidi="en-US"/>
                </w:rPr>
                <w:t>ukas.vavrik@ts-pb.cz</w:t>
              </w:r>
            </w:hyperlink>
          </w:p>
        </w:tc>
      </w:tr>
      <w:tr w:rsidR="000709FA" w14:paraId="15B09E5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632" w:type="dxa"/>
            <w:gridSpan w:val="2"/>
            <w:shd w:val="clear" w:color="auto" w:fill="FFFFFF"/>
          </w:tcPr>
          <w:p w14:paraId="6C71B3B6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70" w:lineRule="exact"/>
              <w:ind w:left="1120" w:firstLine="0"/>
              <w:jc w:val="left"/>
            </w:pPr>
            <w:r>
              <w:rPr>
                <w:rStyle w:val="Zkladntext2Arial85ptTunKurzva"/>
              </w:rPr>
              <w:t>OBCHODNÍ ZÁSTUPCE: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10847A0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70" w:lineRule="exact"/>
              <w:ind w:left="260" w:firstLine="0"/>
              <w:jc w:val="left"/>
            </w:pPr>
            <w:r>
              <w:rPr>
                <w:rStyle w:val="Zkladntext2Arial85ptTunKurzva"/>
              </w:rPr>
              <w:t>DODACÍ ADRESA:</w:t>
            </w:r>
          </w:p>
        </w:tc>
      </w:tr>
      <w:tr w:rsidR="000709FA" w14:paraId="264C6C6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23" w:type="dxa"/>
            <w:shd w:val="clear" w:color="auto" w:fill="FFFFFF"/>
            <w:vAlign w:val="bottom"/>
          </w:tcPr>
          <w:p w14:paraId="33B83C70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Jméno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F368AF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Michal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03CCC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Jméno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32D4BC66" w14:textId="77777777" w:rsidR="000709FA" w:rsidRDefault="000709FA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9FA" w14:paraId="23062B1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23" w:type="dxa"/>
            <w:shd w:val="clear" w:color="auto" w:fill="FFFFFF"/>
            <w:vAlign w:val="bottom"/>
          </w:tcPr>
          <w:p w14:paraId="5CE83D21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Příjmení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7E0948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Dražan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36F763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Příjmení</w:t>
            </w:r>
          </w:p>
        </w:tc>
        <w:tc>
          <w:tcPr>
            <w:tcW w:w="42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BD377B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Čs. armády 402 (autobusové nádraží + parkovací dům)</w:t>
            </w:r>
          </w:p>
        </w:tc>
      </w:tr>
      <w:tr w:rsidR="000709FA" w14:paraId="0F7BF2D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23" w:type="dxa"/>
            <w:shd w:val="clear" w:color="auto" w:fill="FFFFFF"/>
          </w:tcPr>
          <w:p w14:paraId="3EB03E84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Ulice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0A5B1F07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Za Balónkou 267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64C2178C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Ulice</w:t>
            </w: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0E450F" w14:textId="77777777" w:rsidR="000709FA" w:rsidRDefault="000709FA">
            <w:pPr>
              <w:framePr w:w="10272" w:wrap="notBeside" w:vAnchor="text" w:hAnchor="text" w:xAlign="center" w:y="1"/>
            </w:pPr>
          </w:p>
        </w:tc>
      </w:tr>
      <w:tr w:rsidR="000709FA" w14:paraId="6425EA2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23" w:type="dxa"/>
            <w:shd w:val="clear" w:color="auto" w:fill="FFFFFF"/>
          </w:tcPr>
          <w:p w14:paraId="21200A42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Město</w:t>
            </w:r>
          </w:p>
          <w:p w14:paraId="65364BE2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Telefon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6F0A08FF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Příbram, 261 01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6F080E0D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Město</w:t>
            </w:r>
          </w:p>
          <w:p w14:paraId="23100CD3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Telefon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39C8B71F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Příbram, 261 01</w:t>
            </w:r>
          </w:p>
        </w:tc>
      </w:tr>
      <w:tr w:rsidR="000709FA" w14:paraId="52C5EC0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23" w:type="dxa"/>
            <w:shd w:val="clear" w:color="auto" w:fill="FFFFFF"/>
          </w:tcPr>
          <w:p w14:paraId="1D9444AA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Mobil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5C1B0293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highlight w:val="black"/>
              </w:rPr>
            </w:pPr>
            <w:r w:rsidRPr="000A0817">
              <w:rPr>
                <w:rStyle w:val="Zkladntext275pt"/>
                <w:highlight w:val="black"/>
              </w:rPr>
              <w:t>774 287 002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133EB2EC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Mobil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6762C254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color w:val="auto"/>
                <w:highlight w:val="black"/>
              </w:rPr>
            </w:pPr>
            <w:r w:rsidRPr="000A0817">
              <w:rPr>
                <w:rStyle w:val="Zkladntext275pt"/>
                <w:color w:val="auto"/>
                <w:highlight w:val="black"/>
              </w:rPr>
              <w:t>777 705 607</w:t>
            </w:r>
          </w:p>
        </w:tc>
      </w:tr>
      <w:tr w:rsidR="000709FA" w14:paraId="74547F3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23" w:type="dxa"/>
            <w:shd w:val="clear" w:color="auto" w:fill="FFFFFF"/>
          </w:tcPr>
          <w:p w14:paraId="0DFBB3E3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E-mail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</w:tcPr>
          <w:p w14:paraId="0C30D6EC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color w:val="auto"/>
                <w:highlight w:val="black"/>
              </w:rPr>
            </w:pPr>
            <w:hyperlink r:id="rId8" w:history="1">
              <w:r w:rsidRPr="000A0817">
                <w:rPr>
                  <w:rStyle w:val="Hypertextovodkaz"/>
                  <w:color w:val="auto"/>
                  <w:highlight w:val="black"/>
                  <w:lang w:val="en-US" w:eastAsia="en-US" w:bidi="en-US"/>
                </w:rPr>
                <w:t>drazan@oknoplastik.cz</w:t>
              </w:r>
            </w:hyperlink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48B1CBD7" w14:textId="77777777" w:rsidR="000709FA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left="260" w:firstLine="0"/>
              <w:jc w:val="left"/>
            </w:pPr>
            <w:r>
              <w:rPr>
                <w:rStyle w:val="Zkladntext275pt"/>
              </w:rPr>
              <w:t>E-mail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FFFFFF"/>
          </w:tcPr>
          <w:p w14:paraId="67E5C21B" w14:textId="77777777" w:rsidR="000709FA" w:rsidRPr="000A0817" w:rsidRDefault="00000000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  <w:rPr>
                <w:color w:val="auto"/>
                <w:highlight w:val="black"/>
              </w:rPr>
            </w:pPr>
            <w:hyperlink r:id="rId9" w:history="1">
              <w:r w:rsidRPr="000A0817">
                <w:rPr>
                  <w:rStyle w:val="Hypertextovodkaz"/>
                  <w:color w:val="auto"/>
                  <w:highlight w:val="black"/>
                  <w:lang w:val="en-US" w:eastAsia="en-US" w:bidi="en-US"/>
                </w:rPr>
                <w:t>lukas.vavrik@ts-pb.cz</w:t>
              </w:r>
            </w:hyperlink>
          </w:p>
        </w:tc>
      </w:tr>
    </w:tbl>
    <w:p w14:paraId="68A05E87" w14:textId="77777777" w:rsidR="000709FA" w:rsidRDefault="000709FA">
      <w:pPr>
        <w:framePr w:w="10272" w:wrap="notBeside" w:vAnchor="text" w:hAnchor="text" w:xAlign="center" w:y="1"/>
        <w:rPr>
          <w:sz w:val="2"/>
          <w:szCs w:val="2"/>
        </w:rPr>
      </w:pPr>
    </w:p>
    <w:p w14:paraId="6B575840" w14:textId="77777777" w:rsidR="000709FA" w:rsidRDefault="000709FA">
      <w:pPr>
        <w:rPr>
          <w:sz w:val="2"/>
          <w:szCs w:val="2"/>
        </w:rPr>
      </w:pPr>
    </w:p>
    <w:p w14:paraId="10E18F15" w14:textId="2D725BE1" w:rsidR="000709FA" w:rsidRDefault="000A0817">
      <w:pPr>
        <w:pStyle w:val="Zkladntext40"/>
        <w:shd w:val="clear" w:color="auto" w:fill="000000"/>
        <w:spacing w:after="127" w:line="210" w:lineRule="exact"/>
        <w:ind w:left="4120"/>
      </w:pPr>
      <w:r>
        <w:rPr>
          <w:noProof/>
        </w:rPr>
        <mc:AlternateContent>
          <mc:Choice Requires="wps">
            <w:drawing>
              <wp:anchor distT="496570" distB="0" distL="63500" distR="63500" simplePos="0" relativeHeight="377487104" behindDoc="1" locked="0" layoutInCell="1" allowOverlap="1" wp14:anchorId="1A342EFA" wp14:editId="01DA4414">
                <wp:simplePos x="0" y="0"/>
                <wp:positionH relativeFrom="margin">
                  <wp:posOffset>2956560</wp:posOffset>
                </wp:positionH>
                <wp:positionV relativeFrom="paragraph">
                  <wp:posOffset>-170815</wp:posOffset>
                </wp:positionV>
                <wp:extent cx="158750" cy="381000"/>
                <wp:effectExtent l="3175" t="2540" r="0" b="0"/>
                <wp:wrapTopAndBottom/>
                <wp:docPr id="1091815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07E9" w14:textId="77777777" w:rsidR="000709FA" w:rsidRDefault="00000000">
                            <w:pPr>
                              <w:pStyle w:val="Zkladntext6"/>
                              <w:shd w:val="clear" w:color="auto" w:fill="auto"/>
                              <w:spacing w:line="300" w:lineRule="exact"/>
                            </w:pPr>
                            <w:r>
                              <w:t>[11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42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pt;margin-top:-13.45pt;width:12.5pt;height:30pt;z-index:-125829376;visibility:visible;mso-wrap-style:square;mso-width-percent:0;mso-height-percent:0;mso-wrap-distance-left:5pt;mso-wrap-distance-top:39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" filled="f" stroked="f">
                <v:textbox style="mso-fit-shape-to-text:t" inset="0,0,0,0">
                  <w:txbxContent>
                    <w:p w14:paraId="221E07E9" w14:textId="77777777" w:rsidR="000709FA" w:rsidRDefault="00000000">
                      <w:pPr>
                        <w:pStyle w:val="Zkladntext6"/>
                        <w:shd w:val="clear" w:color="auto" w:fill="auto"/>
                        <w:spacing w:line="300" w:lineRule="exact"/>
                      </w:pPr>
                      <w:r>
                        <w:t>[11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rPr>
          <w:rStyle w:val="Zkladntext41"/>
          <w:b/>
          <w:bCs/>
        </w:rPr>
        <w:t>Předmět dílal</w:t>
      </w:r>
    </w:p>
    <w:p w14:paraId="383AC79C" w14:textId="77777777" w:rsidR="000709FA" w:rsidRDefault="00000000">
      <w:pPr>
        <w:pStyle w:val="Zkladntext50"/>
        <w:shd w:val="clear" w:color="auto" w:fill="auto"/>
        <w:spacing w:before="0"/>
        <w:ind w:right="840"/>
      </w:pPr>
      <w:r>
        <w:t>Zhotovitel se zavazuje dle této smlouvy v dohodnuté kvalitě, ceně a termínu dodat výplně stavebních otvorů-okna, dveře a výkladce (dále jen "zboží") přesně definované ve výpise zboží za podmínek sjednaných v této smlouvě.</w:t>
      </w:r>
    </w:p>
    <w:p w14:paraId="4208813D" w14:textId="77777777" w:rsidR="000709FA" w:rsidRDefault="00000000">
      <w:pPr>
        <w:pStyle w:val="Zkladntext50"/>
        <w:shd w:val="clear" w:color="auto" w:fill="auto"/>
        <w:spacing w:before="0" w:after="0"/>
      </w:pPr>
      <w:r>
        <w:t>V případě, že součástí smlouvy je montáž zboží tato zahrnuje:</w:t>
      </w:r>
    </w:p>
    <w:p w14:paraId="5B52EBA2" w14:textId="77777777" w:rsidR="000709FA" w:rsidRDefault="00000000">
      <w:pPr>
        <w:pStyle w:val="Zkladntext50"/>
        <w:shd w:val="clear" w:color="auto" w:fill="auto"/>
        <w:spacing w:before="0" w:after="188"/>
        <w:ind w:right="840"/>
      </w:pPr>
      <w:r>
        <w:t>upevnění zboží, jeho utěsnění montážní pěnou, vyvážení a seřízení kování. Dle požadavků objednatele je do montáže zboží zahrnuta parotěsná folie odpovídající ČSN 74 6077.</w:t>
      </w:r>
    </w:p>
    <w:p w14:paraId="172683F7" w14:textId="77777777" w:rsidR="000709FA" w:rsidRDefault="00000000">
      <w:pPr>
        <w:pStyle w:val="Zkladntext50"/>
        <w:shd w:val="clear" w:color="auto" w:fill="auto"/>
        <w:spacing w:before="0" w:after="678" w:line="220" w:lineRule="exact"/>
      </w:pPr>
      <w:r>
        <w:t>Objednatel se zavazuje takovéto zboží převzít a zaplatit dohodnutou cenu.</w:t>
      </w:r>
    </w:p>
    <w:p w14:paraId="3BA1539A" w14:textId="77777777" w:rsidR="000709FA" w:rsidRDefault="00000000">
      <w:pPr>
        <w:pStyle w:val="Zkladntext50"/>
        <w:shd w:val="clear" w:color="auto" w:fill="auto"/>
        <w:spacing w:before="0" w:after="432" w:line="220" w:lineRule="exact"/>
      </w:pPr>
      <w:r>
        <w:t>Termín výroby produktu je stanoven na tři až dvanáct týdnů od uhrazení zálohové faktury.</w:t>
      </w:r>
    </w:p>
    <w:p w14:paraId="37110F9D" w14:textId="77777777" w:rsidR="000709FA" w:rsidRDefault="00000000">
      <w:pPr>
        <w:pStyle w:val="Zkladntext50"/>
        <w:shd w:val="clear" w:color="auto" w:fill="auto"/>
        <w:spacing w:before="0" w:after="0" w:line="221" w:lineRule="exact"/>
        <w:ind w:right="840"/>
        <w:sectPr w:rsidR="000709FA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502" w:right="457" w:bottom="1502" w:left="1124" w:header="0" w:footer="3" w:gutter="0"/>
          <w:cols w:space="720"/>
          <w:noEndnote/>
          <w:titlePg/>
          <w:docGrid w:linePitch="360"/>
        </w:sectPr>
      </w:pPr>
      <w:r>
        <w:t>V případě, že objednatel nepředá staveniště v dojednaném stavu a pokud nebude uvedeno jinak, prodlužuje se termín splnění závazku o stejný počet dní, po které trvalo prodlení objednatele.</w:t>
      </w:r>
    </w:p>
    <w:p w14:paraId="2490DD9E" w14:textId="77777777" w:rsidR="000709FA" w:rsidRDefault="00000000">
      <w:pPr>
        <w:pStyle w:val="Zkladntext20"/>
        <w:shd w:val="clear" w:color="auto" w:fill="auto"/>
        <w:ind w:left="480" w:firstLine="0"/>
      </w:pPr>
      <w:r>
        <w:lastRenderedPageBreak/>
        <w:t>III.</w:t>
      </w:r>
    </w:p>
    <w:p w14:paraId="6492B93C" w14:textId="77777777" w:rsidR="000709FA" w:rsidRDefault="00000000">
      <w:pPr>
        <w:pStyle w:val="Zkladntext70"/>
        <w:shd w:val="clear" w:color="auto" w:fill="auto"/>
        <w:ind w:left="480"/>
      </w:pPr>
      <w:r>
        <w:t>VÝPIS ZBOŽÍ</w:t>
      </w:r>
      <w:r>
        <w:br/>
        <w:t>(specifikace díla a ceny)</w:t>
      </w:r>
    </w:p>
    <w:p w14:paraId="6BD90D88" w14:textId="417B99B8" w:rsidR="000709FA" w:rsidRDefault="000A0817">
      <w:pPr>
        <w:pStyle w:val="Zkladntext80"/>
        <w:shd w:val="clear" w:color="auto" w:fill="auto"/>
        <w:spacing w:before="0"/>
        <w:ind w:right="1860"/>
      </w:pPr>
      <w:r>
        <w:rPr>
          <w:noProof/>
        </w:rPr>
        <mc:AlternateContent>
          <mc:Choice Requires="wps">
            <w:drawing>
              <wp:anchor distT="0" distB="20955" distL="63500" distR="792480" simplePos="0" relativeHeight="377487105" behindDoc="1" locked="0" layoutInCell="1" allowOverlap="1" wp14:anchorId="5EFAF460" wp14:editId="64F90D2E">
                <wp:simplePos x="0" y="0"/>
                <wp:positionH relativeFrom="margin">
                  <wp:posOffset>-109855</wp:posOffset>
                </wp:positionH>
                <wp:positionV relativeFrom="paragraph">
                  <wp:posOffset>2540</wp:posOffset>
                </wp:positionV>
                <wp:extent cx="1953895" cy="133350"/>
                <wp:effectExtent l="0" t="0" r="0" b="1270"/>
                <wp:wrapSquare wrapText="right"/>
                <wp:docPr id="3623126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BDFAB" w14:textId="77777777" w:rsidR="000709FA" w:rsidRDefault="00000000">
                            <w:pPr>
                              <w:pStyle w:val="Zkladntext100"/>
                              <w:shd w:val="clear" w:color="auto" w:fill="auto"/>
                              <w:tabs>
                                <w:tab w:val="left" w:pos="1598"/>
                              </w:tabs>
                              <w:spacing w:before="0" w:after="0" w:line="210" w:lineRule="exact"/>
                              <w:jc w:val="both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</w:rPr>
                              <w:t>Pozice: 1</w:t>
                            </w:r>
                            <w:r>
                              <w:rPr>
                                <w:rStyle w:val="Zkladntext10Exact"/>
                                <w:b/>
                                <w:bCs/>
                              </w:rPr>
                              <w:tab/>
                              <w:t>Množství: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F460" id="Text Box 7" o:spid="_x0000_s1027" type="#_x0000_t202" style="position:absolute;margin-left:-8.65pt;margin-top:.2pt;width:153.85pt;height:10.5pt;z-index:-125829375;visibility:visible;mso-wrap-style:square;mso-width-percent:0;mso-height-percent:0;mso-wrap-distance-left:5pt;mso-wrap-distance-top:0;mso-wrap-distance-right:62.4pt;mso-wrap-distance-bottom: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" filled="f" stroked="f">
                <v:textbox style="mso-fit-shape-to-text:t" inset="0,0,0,0">
                  <w:txbxContent>
                    <w:p w14:paraId="3FCBDFAB" w14:textId="77777777" w:rsidR="000709FA" w:rsidRDefault="00000000">
                      <w:pPr>
                        <w:pStyle w:val="Zkladntext100"/>
                        <w:shd w:val="clear" w:color="auto" w:fill="auto"/>
                        <w:tabs>
                          <w:tab w:val="left" w:pos="1598"/>
                        </w:tabs>
                        <w:spacing w:before="0" w:after="0" w:line="210" w:lineRule="exact"/>
                        <w:jc w:val="both"/>
                      </w:pPr>
                      <w:r>
                        <w:rPr>
                          <w:rStyle w:val="Zkladntext10Exact"/>
                          <w:b/>
                          <w:bCs/>
                        </w:rPr>
                        <w:t>Pozice: 1</w:t>
                      </w:r>
                      <w:r>
                        <w:rPr>
                          <w:rStyle w:val="Zkladntext10Exact"/>
                          <w:b/>
                          <w:bCs/>
                        </w:rPr>
                        <w:tab/>
                        <w:t>Množství: 1 ks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Hliníkové okno dle cenové nabídky AL24-106, ze dne 1.11.2024, jež tvoří přílohu č.1 této smlouvy</w:t>
      </w:r>
    </w:p>
    <w:p w14:paraId="00E91957" w14:textId="77777777" w:rsidR="000709FA" w:rsidRDefault="00000000">
      <w:pPr>
        <w:pStyle w:val="Zkladntext90"/>
        <w:shd w:val="clear" w:color="auto" w:fill="auto"/>
        <w:spacing w:before="0" w:after="702"/>
        <w:ind w:left="7100"/>
      </w:pPr>
      <w:r>
        <w:rPr>
          <w:rStyle w:val="Zkladntext91"/>
          <w:i/>
          <w:iCs/>
        </w:rPr>
        <w:t xml:space="preserve">Cena za kus: Cena celkem: </w:t>
      </w:r>
      <w:r>
        <w:rPr>
          <w:rStyle w:val="Zkladntext9105ptTunNekurzva"/>
        </w:rPr>
        <w:t>54266,00 Kč 54266,00 Kč</w:t>
      </w:r>
    </w:p>
    <w:p w14:paraId="097DC6B2" w14:textId="77777777" w:rsidR="000709FA" w:rsidRDefault="00000000">
      <w:pPr>
        <w:pStyle w:val="Zkladntext70"/>
        <w:shd w:val="clear" w:color="auto" w:fill="auto"/>
        <w:spacing w:after="130" w:line="210" w:lineRule="exact"/>
        <w:ind w:left="320"/>
        <w:jc w:val="left"/>
      </w:pPr>
      <w:r>
        <w:t>KOMENTÁŘ OBCHODNÍKA a PLATEBNÍ PODMÍNKY:</w:t>
      </w:r>
    </w:p>
    <w:p w14:paraId="393C54F6" w14:textId="77777777" w:rsidR="000709FA" w:rsidRDefault="00000000">
      <w:pPr>
        <w:pStyle w:val="Zkladntext30"/>
        <w:shd w:val="clear" w:color="auto" w:fill="auto"/>
        <w:spacing w:after="0" w:line="190" w:lineRule="exact"/>
        <w:ind w:left="320"/>
      </w:pPr>
      <w:r>
        <w:t>Pohled na okna (prvky) je z vnitřní (interiérové) strany.</w:t>
      </w:r>
    </w:p>
    <w:p w14:paraId="5A942C7B" w14:textId="77777777" w:rsidR="000709FA" w:rsidRDefault="00000000">
      <w:pPr>
        <w:pStyle w:val="Titulektabulky30"/>
        <w:framePr w:w="9278" w:wrap="notBeside" w:vAnchor="text" w:hAnchor="text" w:xAlign="center" w:y="1"/>
        <w:shd w:val="clear" w:color="auto" w:fill="auto"/>
        <w:spacing w:line="210" w:lineRule="exact"/>
      </w:pPr>
      <w:r>
        <w:t>IV.</w:t>
      </w:r>
    </w:p>
    <w:p w14:paraId="017B5B61" w14:textId="77777777" w:rsidR="000709FA" w:rsidRDefault="00000000">
      <w:pPr>
        <w:pStyle w:val="Titulektabulky30"/>
        <w:framePr w:w="9278" w:wrap="notBeside" w:vAnchor="text" w:hAnchor="text" w:xAlign="center" w:y="1"/>
        <w:shd w:val="clear" w:color="auto" w:fill="auto"/>
        <w:spacing w:line="210" w:lineRule="exact"/>
        <w:jc w:val="right"/>
      </w:pPr>
      <w:r>
        <w:t>CENA DÍLA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2448"/>
        <w:gridCol w:w="1646"/>
      </w:tblGrid>
      <w:tr w:rsidR="000709FA" w14:paraId="39A46DB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D52E7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Suma položek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14:paraId="211270BE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BDB99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Zkladntext2105ptTun"/>
              </w:rPr>
              <w:t>54266,00 Kč</w:t>
            </w:r>
          </w:p>
        </w:tc>
      </w:tr>
      <w:tr w:rsidR="000709FA" w14:paraId="7F29F4B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1236AF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Sleva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79C8C7AA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260" w:firstLine="0"/>
              <w:jc w:val="left"/>
            </w:pPr>
            <w:r>
              <w:rPr>
                <w:rStyle w:val="Zkladntext295pt"/>
              </w:rPr>
              <w:t>-17,00 %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A0BAC6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-9225,00 Kč</w:t>
            </w:r>
          </w:p>
        </w:tc>
      </w:tr>
      <w:tr w:rsidR="000709FA" w14:paraId="72E5149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9D6EC4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Demontáž, montáž, zednické začištění</w:t>
            </w:r>
          </w:p>
        </w:tc>
        <w:tc>
          <w:tcPr>
            <w:tcW w:w="2448" w:type="dxa"/>
            <w:shd w:val="clear" w:color="auto" w:fill="FFFFFF"/>
          </w:tcPr>
          <w:p w14:paraId="3DAF12DF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073BB4C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6083,00 Kč</w:t>
            </w:r>
          </w:p>
        </w:tc>
      </w:tr>
      <w:tr w:rsidR="000709FA" w14:paraId="4CC0096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54F293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RAL páska int. + Napěňovací páska 15mm ext.</w:t>
            </w:r>
          </w:p>
        </w:tc>
        <w:tc>
          <w:tcPr>
            <w:tcW w:w="2448" w:type="dxa"/>
            <w:shd w:val="clear" w:color="auto" w:fill="FFFFFF"/>
          </w:tcPr>
          <w:p w14:paraId="2AEADC7A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F18FD74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1575,00 Kč</w:t>
            </w:r>
          </w:p>
        </w:tc>
      </w:tr>
      <w:tr w:rsidR="000709FA" w14:paraId="35C0C4C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35B272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Likvidace</w:t>
            </w:r>
          </w:p>
        </w:tc>
        <w:tc>
          <w:tcPr>
            <w:tcW w:w="2448" w:type="dxa"/>
            <w:shd w:val="clear" w:color="auto" w:fill="FFFFFF"/>
          </w:tcPr>
          <w:p w14:paraId="6D0BAD2E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3FFC1F5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476,00 Kč</w:t>
            </w:r>
          </w:p>
        </w:tc>
      </w:tr>
      <w:tr w:rsidR="000709FA" w14:paraId="5F21E32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49A1A4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PVC parapet 250mm bílá - 1500mm</w:t>
            </w:r>
          </w:p>
        </w:tc>
        <w:tc>
          <w:tcPr>
            <w:tcW w:w="2448" w:type="dxa"/>
            <w:shd w:val="clear" w:color="auto" w:fill="FFFFFF"/>
          </w:tcPr>
          <w:p w14:paraId="06CAF5E3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47A8C2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544,00 Kč</w:t>
            </w:r>
          </w:p>
        </w:tc>
      </w:tr>
      <w:tr w:rsidR="000709FA" w14:paraId="5118B45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1456B7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Přechodová lišta pozink - 1500mm</w:t>
            </w:r>
          </w:p>
        </w:tc>
        <w:tc>
          <w:tcPr>
            <w:tcW w:w="2448" w:type="dxa"/>
            <w:shd w:val="clear" w:color="auto" w:fill="FFFFFF"/>
          </w:tcPr>
          <w:p w14:paraId="514F7482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358ABF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580,00 Kč</w:t>
            </w:r>
          </w:p>
        </w:tc>
      </w:tr>
      <w:tr w:rsidR="000709FA" w14:paraId="6331D42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AC692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Žaluzie řetízkové č. 713, do poz.1 - 2ks</w:t>
            </w:r>
          </w:p>
        </w:tc>
        <w:tc>
          <w:tcPr>
            <w:tcW w:w="2448" w:type="dxa"/>
            <w:shd w:val="clear" w:color="auto" w:fill="FFFFFF"/>
          </w:tcPr>
          <w:p w14:paraId="6D309086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255B70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1682,00 Kč</w:t>
            </w:r>
          </w:p>
        </w:tc>
      </w:tr>
      <w:tr w:rsidR="000709FA" w14:paraId="30448B98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A45E0B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ind w:left="180" w:firstLine="0"/>
              <w:jc w:val="left"/>
            </w:pPr>
            <w:r>
              <w:rPr>
                <w:rStyle w:val="Zkladntext295pt"/>
              </w:rPr>
              <w:t>Žaluzie řetízkové č. 713 - parkovací dům (rozměr: š. 755 x v. 755, profil: bílá, ovládání: pravé)</w:t>
            </w:r>
          </w:p>
        </w:tc>
        <w:tc>
          <w:tcPr>
            <w:tcW w:w="2448" w:type="dxa"/>
            <w:shd w:val="clear" w:color="auto" w:fill="FFFFFF"/>
          </w:tcPr>
          <w:p w14:paraId="01B8943B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</w:tcPr>
          <w:p w14:paraId="211B52CF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728,00 Kč</w:t>
            </w:r>
          </w:p>
        </w:tc>
      </w:tr>
      <w:tr w:rsidR="000709FA" w14:paraId="063EE44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AC2022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Doprava a manipulace</w:t>
            </w:r>
          </w:p>
        </w:tc>
        <w:tc>
          <w:tcPr>
            <w:tcW w:w="2448" w:type="dxa"/>
            <w:shd w:val="clear" w:color="auto" w:fill="FFFFFF"/>
          </w:tcPr>
          <w:p w14:paraId="765990FD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51C358A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800,00 Kč</w:t>
            </w:r>
          </w:p>
        </w:tc>
      </w:tr>
      <w:tr w:rsidR="000709FA" w14:paraId="5CC4CB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14:paraId="35C71B0E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Částka bez DPH</w:t>
            </w:r>
          </w:p>
        </w:tc>
        <w:tc>
          <w:tcPr>
            <w:tcW w:w="2448" w:type="dxa"/>
            <w:shd w:val="clear" w:color="auto" w:fill="FFFFFF"/>
          </w:tcPr>
          <w:p w14:paraId="3265BD95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26BA46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Zkladntext2105ptTun"/>
              </w:rPr>
              <w:t>57509,00 Kč</w:t>
            </w:r>
          </w:p>
        </w:tc>
      </w:tr>
      <w:tr w:rsidR="000709FA" w14:paraId="7EC0FF6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B80179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DPH 21% - SPZ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221D30C9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400" w:firstLine="0"/>
              <w:jc w:val="left"/>
            </w:pPr>
            <w:r>
              <w:rPr>
                <w:rStyle w:val="Zkladntext295pt"/>
              </w:rPr>
              <w:t>0,00 %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E560D7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right="160" w:firstLine="0"/>
              <w:jc w:val="right"/>
            </w:pPr>
            <w:r>
              <w:rPr>
                <w:rStyle w:val="Zkladntext295pt"/>
              </w:rPr>
              <w:t>0,00 Kč</w:t>
            </w:r>
          </w:p>
        </w:tc>
      </w:tr>
      <w:tr w:rsidR="000709FA" w14:paraId="2A16757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40B4F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95pt"/>
              </w:rPr>
              <w:t>Částka celkem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</w:tcPr>
          <w:p w14:paraId="1502A25B" w14:textId="77777777" w:rsidR="000709FA" w:rsidRDefault="000709FA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2991" w14:textId="77777777" w:rsidR="000709FA" w:rsidRDefault="00000000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Zkladntext2105ptTun"/>
              </w:rPr>
              <w:t>57509,00 Kč</w:t>
            </w:r>
          </w:p>
        </w:tc>
      </w:tr>
    </w:tbl>
    <w:p w14:paraId="3AA5559C" w14:textId="77777777" w:rsidR="000709FA" w:rsidRDefault="000709FA">
      <w:pPr>
        <w:framePr w:w="9278" w:wrap="notBeside" w:vAnchor="text" w:hAnchor="text" w:xAlign="center" w:y="1"/>
        <w:rPr>
          <w:sz w:val="2"/>
          <w:szCs w:val="2"/>
        </w:rPr>
      </w:pPr>
    </w:p>
    <w:p w14:paraId="73D2136A" w14:textId="77777777" w:rsidR="000709FA" w:rsidRDefault="000709FA">
      <w:pPr>
        <w:rPr>
          <w:sz w:val="2"/>
          <w:szCs w:val="2"/>
        </w:rPr>
      </w:pPr>
    </w:p>
    <w:p w14:paraId="5D3FD03A" w14:textId="77777777" w:rsidR="000709FA" w:rsidRDefault="00000000">
      <w:pPr>
        <w:pStyle w:val="Nadpis10"/>
        <w:keepNext/>
        <w:keepLines/>
        <w:shd w:val="clear" w:color="auto" w:fill="auto"/>
        <w:spacing w:line="210" w:lineRule="exact"/>
        <w:ind w:left="480"/>
      </w:pPr>
      <w:bookmarkStart w:id="1" w:name="bookmark1"/>
      <w:r>
        <w:t>V.</w:t>
      </w:r>
      <w:bookmarkEnd w:id="1"/>
    </w:p>
    <w:p w14:paraId="742431AF" w14:textId="77777777" w:rsidR="000709FA" w:rsidRDefault="00000000">
      <w:pPr>
        <w:pStyle w:val="Nadpis40"/>
        <w:keepNext/>
        <w:keepLines/>
        <w:shd w:val="clear" w:color="auto" w:fill="auto"/>
        <w:ind w:left="480"/>
      </w:pPr>
      <w:bookmarkStart w:id="2" w:name="bookmark2"/>
      <w:r>
        <w:t>Placení díla</w:t>
      </w:r>
      <w:bookmarkEnd w:id="2"/>
    </w:p>
    <w:p w14:paraId="2B930701" w14:textId="77777777" w:rsidR="000709FA" w:rsidRDefault="00000000">
      <w:pPr>
        <w:pStyle w:val="Zkladntext20"/>
        <w:shd w:val="clear" w:color="auto" w:fill="auto"/>
        <w:spacing w:line="451" w:lineRule="exact"/>
        <w:ind w:firstLine="0"/>
        <w:jc w:val="left"/>
      </w:pPr>
      <w:r>
        <w:t>Objednatel poskytne zhotoviteli před zahájením výroby zboží zálohu.</w:t>
      </w:r>
    </w:p>
    <w:p w14:paraId="428071BA" w14:textId="77777777" w:rsidR="000709FA" w:rsidRDefault="00000000">
      <w:pPr>
        <w:pStyle w:val="Zkladntext20"/>
        <w:shd w:val="clear" w:color="auto" w:fill="auto"/>
        <w:spacing w:line="451" w:lineRule="exact"/>
        <w:ind w:firstLine="0"/>
        <w:jc w:val="left"/>
      </w:pPr>
      <w:r>
        <w:t>Záloha bude placena na základě faktury, kterou vystaví zhotovitel a předá ji objednateli.</w:t>
      </w:r>
    </w:p>
    <w:p w14:paraId="5497C788" w14:textId="77777777" w:rsidR="000709FA" w:rsidRDefault="00000000">
      <w:pPr>
        <w:pStyle w:val="Zkladntext20"/>
        <w:shd w:val="clear" w:color="auto" w:fill="auto"/>
        <w:spacing w:line="451" w:lineRule="exact"/>
        <w:ind w:firstLine="0"/>
        <w:jc w:val="left"/>
      </w:pPr>
      <w:r>
        <w:t>Doplatek ceny po odečtení poskytnuté zálohy se objednatel zavazuje zaplatit při předání,</w:t>
      </w:r>
    </w:p>
    <w:p w14:paraId="5DCE99E0" w14:textId="77777777" w:rsidR="000709FA" w:rsidRDefault="00000000">
      <w:pPr>
        <w:pStyle w:val="Zkladntext20"/>
        <w:shd w:val="clear" w:color="auto" w:fill="auto"/>
        <w:spacing w:after="185" w:line="216" w:lineRule="exact"/>
        <w:ind w:firstLine="0"/>
        <w:jc w:val="left"/>
      </w:pPr>
      <w:r>
        <w:t>Výše DPH se při vyúčtování zakázky (smlouvy) bude řídit sazbou DPH, platnou k datu uskutečnění zdanitelného plnění.</w:t>
      </w:r>
    </w:p>
    <w:p w14:paraId="59F20EAD" w14:textId="77777777" w:rsidR="000709FA" w:rsidRDefault="00000000">
      <w:pPr>
        <w:pStyle w:val="Zkladntext20"/>
        <w:shd w:val="clear" w:color="auto" w:fill="auto"/>
        <w:spacing w:after="152" w:line="210" w:lineRule="exact"/>
        <w:ind w:left="320" w:firstLine="0"/>
        <w:jc w:val="left"/>
      </w:pPr>
      <w:r>
        <w:t xml:space="preserve">Záloha: </w:t>
      </w:r>
      <w:r>
        <w:rPr>
          <w:rStyle w:val="Zkladntext2105ptTun0"/>
        </w:rPr>
        <w:t>0,-</w:t>
      </w:r>
    </w:p>
    <w:p w14:paraId="3629D6B1" w14:textId="77777777" w:rsidR="000709FA" w:rsidRDefault="00000000">
      <w:pPr>
        <w:pStyle w:val="Zkladntext100"/>
        <w:shd w:val="clear" w:color="auto" w:fill="auto"/>
        <w:spacing w:before="0" w:after="680" w:line="210" w:lineRule="exact"/>
        <w:ind w:left="320"/>
      </w:pPr>
      <w:r>
        <w:rPr>
          <w:rStyle w:val="Zkladntext1010ptNetun"/>
        </w:rPr>
        <w:t xml:space="preserve">Doplatek. </w:t>
      </w:r>
      <w:r>
        <w:t>57.509,- převodem na účet zhotovitele po předání a převzetí díla</w:t>
      </w:r>
    </w:p>
    <w:p w14:paraId="7E1E27F4" w14:textId="77777777" w:rsidR="000709FA" w:rsidRDefault="00000000">
      <w:pPr>
        <w:pStyle w:val="Zkladntext20"/>
        <w:shd w:val="clear" w:color="auto" w:fill="auto"/>
        <w:spacing w:after="193" w:line="226" w:lineRule="exact"/>
        <w:ind w:firstLine="0"/>
        <w:jc w:val="left"/>
      </w:pPr>
      <w:r>
        <w:t>V případě, že je součástí smlouvy montáž žaluzií, bude provedena v den montáže oken. Pokud si objednatel neurčí sám, kde bude ovládání (řetízek), automaticky se umístí k pantům.</w:t>
      </w:r>
    </w:p>
    <w:p w14:paraId="65EFABCE" w14:textId="77777777" w:rsidR="000709FA" w:rsidRDefault="00000000">
      <w:pPr>
        <w:pStyle w:val="Zkladntext100"/>
        <w:shd w:val="clear" w:color="auto" w:fill="auto"/>
        <w:spacing w:before="0" w:after="0" w:line="210" w:lineRule="exact"/>
        <w:ind w:left="480"/>
        <w:jc w:val="center"/>
      </w:pPr>
      <w:r>
        <w:t>VI.</w:t>
      </w:r>
      <w:r>
        <w:br w:type="page"/>
      </w:r>
    </w:p>
    <w:p w14:paraId="369EFAE4" w14:textId="77777777" w:rsidR="000709FA" w:rsidRDefault="00000000">
      <w:pPr>
        <w:pStyle w:val="Nadpis40"/>
        <w:keepNext/>
        <w:keepLines/>
        <w:shd w:val="clear" w:color="auto" w:fill="auto"/>
        <w:spacing w:after="139" w:line="210" w:lineRule="exact"/>
        <w:ind w:left="3180"/>
        <w:jc w:val="left"/>
      </w:pPr>
      <w:bookmarkStart w:id="3" w:name="bookmark3"/>
      <w:r>
        <w:lastRenderedPageBreak/>
        <w:t>Spolupůsobení objednatele, zhotovitele</w:t>
      </w:r>
      <w:bookmarkEnd w:id="3"/>
    </w:p>
    <w:p w14:paraId="0C0BDCBD" w14:textId="77777777" w:rsidR="000709FA" w:rsidRDefault="00000000">
      <w:pPr>
        <w:pStyle w:val="Zkladntext20"/>
        <w:shd w:val="clear" w:color="auto" w:fill="auto"/>
        <w:spacing w:line="221" w:lineRule="exact"/>
        <w:ind w:right="540" w:firstLine="0"/>
        <w:jc w:val="left"/>
      </w:pPr>
      <w:r>
        <w:t>V případě, že si objednatel provádí demontáž svépomocí, zavazuje se, že dozdí, případně vybourá všechny otvory tak, aby vyhovovaly technickým normám pro osazování dodávaného zboží.</w:t>
      </w:r>
    </w:p>
    <w:p w14:paraId="3E200551" w14:textId="77777777" w:rsidR="000709FA" w:rsidRDefault="00000000">
      <w:pPr>
        <w:pStyle w:val="Zkladntext20"/>
        <w:shd w:val="clear" w:color="auto" w:fill="auto"/>
        <w:spacing w:after="176" w:line="221" w:lineRule="exact"/>
        <w:ind w:firstLine="0"/>
        <w:jc w:val="left"/>
      </w:pPr>
      <w:r>
        <w:t>- objednatel zajistí možnost připojení do el.sítě 220V</w:t>
      </w:r>
    </w:p>
    <w:p w14:paraId="6D78D947" w14:textId="77777777" w:rsidR="000709FA" w:rsidRDefault="00000000">
      <w:pPr>
        <w:pStyle w:val="Zkladntext20"/>
        <w:shd w:val="clear" w:color="auto" w:fill="auto"/>
        <w:spacing w:after="613" w:line="226" w:lineRule="exact"/>
        <w:ind w:right="540" w:firstLine="0"/>
        <w:jc w:val="left"/>
      </w:pPr>
      <w:r>
        <w:t>Objednatel se zavazuje zhotoviteli poskytnout náležitou součinnost směřující k převzetí a předání díla. V případě porušení tohoto závazku bere objednatel na vědomí, že případné vynaložené náklady půjdou k jeho tíži, to nevylučuje požadovat náhradu škody.</w:t>
      </w:r>
    </w:p>
    <w:p w14:paraId="5034655D" w14:textId="77777777" w:rsidR="000709FA" w:rsidRDefault="00000000">
      <w:pPr>
        <w:pStyle w:val="Zkladntext80"/>
        <w:shd w:val="clear" w:color="auto" w:fill="auto"/>
        <w:spacing w:before="0" w:after="136" w:line="210" w:lineRule="exact"/>
      </w:pPr>
      <w:r>
        <w:t>Při prováděných pracích (demontáž, montáž, zednické začištění apod.) oken vzniká prach a to jak</w:t>
      </w:r>
    </w:p>
    <w:p w14:paraId="05218245" w14:textId="77777777" w:rsidR="000709FA" w:rsidRDefault="00000000">
      <w:pPr>
        <w:pStyle w:val="Zkladntext80"/>
        <w:shd w:val="clear" w:color="auto" w:fill="auto"/>
        <w:spacing w:before="0" w:after="177" w:line="206" w:lineRule="exact"/>
        <w:ind w:right="540"/>
      </w:pPr>
      <w:r>
        <w:t>v místnostech, kde dochází k samotné výměně oken, tak i v místnostech, kudy vedou přístupové cesty k oknům. Zhotovitel tedy objednateli doporučuje, aby zajistil přikrytí podlah, nábytku</w:t>
      </w:r>
    </w:p>
    <w:p w14:paraId="718F509A" w14:textId="77777777" w:rsidR="000709FA" w:rsidRDefault="00000000">
      <w:pPr>
        <w:pStyle w:val="Zkladntext80"/>
        <w:shd w:val="clear" w:color="auto" w:fill="auto"/>
        <w:spacing w:before="0" w:after="135" w:line="210" w:lineRule="exact"/>
      </w:pPr>
      <w:r>
        <w:t>a předmětů v místnostech a zamezil tak tím jejich případnému poškození.</w:t>
      </w:r>
    </w:p>
    <w:p w14:paraId="22142559" w14:textId="77777777" w:rsidR="000709FA" w:rsidRDefault="00000000">
      <w:pPr>
        <w:pStyle w:val="Zkladntext80"/>
        <w:shd w:val="clear" w:color="auto" w:fill="auto"/>
        <w:spacing w:before="0" w:after="893" w:line="202" w:lineRule="exact"/>
        <w:ind w:right="540"/>
      </w:pPr>
      <w:r>
        <w:t>Montážní parta zhotovitele zajišťuje zakrytí podlah ve vzdálenosti 1bm od okna směrem do interiéru. Následně provádí jen hrubý úklid suti.</w:t>
      </w:r>
    </w:p>
    <w:p w14:paraId="79E9957B" w14:textId="77777777" w:rsidR="000709FA" w:rsidRDefault="00000000">
      <w:pPr>
        <w:pStyle w:val="Nadpis40"/>
        <w:keepNext/>
        <w:keepLines/>
        <w:shd w:val="clear" w:color="auto" w:fill="auto"/>
        <w:spacing w:line="210" w:lineRule="exact"/>
        <w:ind w:left="4780"/>
        <w:jc w:val="left"/>
      </w:pPr>
      <w:bookmarkStart w:id="4" w:name="bookmark4"/>
      <w:r>
        <w:t>VII.</w:t>
      </w:r>
      <w:bookmarkEnd w:id="4"/>
    </w:p>
    <w:p w14:paraId="11187AD6" w14:textId="77777777" w:rsidR="000709FA" w:rsidRDefault="00000000">
      <w:pPr>
        <w:pStyle w:val="Nadpis40"/>
        <w:keepNext/>
        <w:keepLines/>
        <w:shd w:val="clear" w:color="auto" w:fill="auto"/>
        <w:spacing w:after="129" w:line="210" w:lineRule="exact"/>
        <w:ind w:left="4380"/>
        <w:jc w:val="left"/>
      </w:pPr>
      <w:bookmarkStart w:id="5" w:name="bookmark5"/>
      <w:r>
        <w:t>Předání díla</w:t>
      </w:r>
      <w:bookmarkEnd w:id="5"/>
    </w:p>
    <w:p w14:paraId="732D0DA0" w14:textId="77777777" w:rsidR="000709FA" w:rsidRDefault="00000000">
      <w:pPr>
        <w:pStyle w:val="Zkladntext20"/>
        <w:shd w:val="clear" w:color="auto" w:fill="auto"/>
        <w:spacing w:line="221" w:lineRule="exact"/>
        <w:ind w:right="540" w:firstLine="0"/>
        <w:jc w:val="left"/>
      </w:pPr>
      <w:r>
        <w:t>O předání díla bude sepsán předávací protokol, z něhož bude patrný stav dodávky v okamžiku předání díla.</w:t>
      </w:r>
    </w:p>
    <w:p w14:paraId="2270A192" w14:textId="77777777" w:rsidR="000709FA" w:rsidRDefault="00000000">
      <w:pPr>
        <w:pStyle w:val="Zkladntext20"/>
        <w:shd w:val="clear" w:color="auto" w:fill="auto"/>
        <w:spacing w:line="456" w:lineRule="exact"/>
        <w:ind w:firstLine="0"/>
        <w:jc w:val="left"/>
      </w:pPr>
      <w:r>
        <w:t>Vady, které budou zřejmé, musí objednatel vytknout již v zápise o předání a převzetí díla.</w:t>
      </w:r>
    </w:p>
    <w:p w14:paraId="55F32DFD" w14:textId="77777777" w:rsidR="000709FA" w:rsidRDefault="00000000">
      <w:pPr>
        <w:pStyle w:val="Zkladntext20"/>
        <w:shd w:val="clear" w:color="auto" w:fill="auto"/>
        <w:spacing w:line="456" w:lineRule="exact"/>
        <w:ind w:firstLine="0"/>
        <w:jc w:val="left"/>
      </w:pPr>
      <w:r>
        <w:t xml:space="preserve">Výhradním vlastníkem díla je až do zaplacení firma </w:t>
      </w:r>
      <w:r>
        <w:rPr>
          <w:rStyle w:val="Zkladntext2105ptTun0"/>
        </w:rPr>
        <w:t>OKNOPLASTIK s.r.o.</w:t>
      </w:r>
    </w:p>
    <w:p w14:paraId="6D38157B" w14:textId="77777777" w:rsidR="000709FA" w:rsidRDefault="00000000">
      <w:pPr>
        <w:pStyle w:val="Nadpis320"/>
        <w:keepNext/>
        <w:keepLines/>
        <w:shd w:val="clear" w:color="auto" w:fill="auto"/>
        <w:ind w:left="4780"/>
      </w:pPr>
      <w:bookmarkStart w:id="6" w:name="bookmark6"/>
      <w:r>
        <w:t>Vlil.</w:t>
      </w:r>
      <w:bookmarkEnd w:id="6"/>
    </w:p>
    <w:p w14:paraId="1B9CEFF8" w14:textId="77777777" w:rsidR="000709FA" w:rsidRDefault="00000000">
      <w:pPr>
        <w:pStyle w:val="Nadpis40"/>
        <w:keepNext/>
        <w:keepLines/>
        <w:shd w:val="clear" w:color="auto" w:fill="auto"/>
        <w:spacing w:after="139" w:line="210" w:lineRule="exact"/>
        <w:ind w:left="3640"/>
        <w:jc w:val="left"/>
      </w:pPr>
      <w:bookmarkStart w:id="7" w:name="bookmark7"/>
      <w:r>
        <w:t>Kvalita prací a záruka za dílo</w:t>
      </w:r>
      <w:bookmarkEnd w:id="7"/>
    </w:p>
    <w:p w14:paraId="6EAEC04D" w14:textId="77777777" w:rsidR="000709FA" w:rsidRDefault="00000000">
      <w:pPr>
        <w:pStyle w:val="Zkladntext20"/>
        <w:shd w:val="clear" w:color="auto" w:fill="auto"/>
        <w:spacing w:line="221" w:lineRule="exact"/>
        <w:ind w:firstLine="0"/>
        <w:jc w:val="left"/>
      </w:pPr>
      <w:r>
        <w:t>Zhotovitel se zavazuje provést dílo v kvalitě odpovídající právním předpisům a technickým normám, v kvalitě v rozsahu nabídky.</w:t>
      </w:r>
    </w:p>
    <w:p w14:paraId="4114478D" w14:textId="77777777" w:rsidR="000709FA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line="456" w:lineRule="exact"/>
        <w:ind w:firstLine="0"/>
        <w:jc w:val="both"/>
      </w:pPr>
      <w:r>
        <w:t>případě osazování přechodové lišty, může být tato složena z více kusů.</w:t>
      </w:r>
    </w:p>
    <w:p w14:paraId="4209D68C" w14:textId="77777777" w:rsidR="000709FA" w:rsidRDefault="00000000">
      <w:pPr>
        <w:pStyle w:val="Zkladntext20"/>
        <w:shd w:val="clear" w:color="auto" w:fill="auto"/>
        <w:spacing w:line="456" w:lineRule="exact"/>
        <w:ind w:firstLine="0"/>
        <w:jc w:val="both"/>
      </w:pPr>
      <w:r>
        <w:t>Zhotovitel nezodpovídá za vady způsobené neodbornou obsluhou nebo údržbou.</w:t>
      </w:r>
    </w:p>
    <w:p w14:paraId="0E788909" w14:textId="77777777" w:rsidR="000709FA" w:rsidRDefault="00000000">
      <w:pPr>
        <w:pStyle w:val="Zkladntext20"/>
        <w:shd w:val="clear" w:color="auto" w:fill="auto"/>
        <w:spacing w:line="456" w:lineRule="exact"/>
        <w:ind w:firstLine="0"/>
        <w:jc w:val="both"/>
      </w:pPr>
      <w:r>
        <w:t>Reklamace vad musí být provedena písemně formou doporučeného dopisu.</w:t>
      </w:r>
    </w:p>
    <w:p w14:paraId="412DDF62" w14:textId="77777777" w:rsidR="000709FA" w:rsidRDefault="00000000">
      <w:pPr>
        <w:pStyle w:val="Zkladntext20"/>
        <w:shd w:val="clear" w:color="auto" w:fill="auto"/>
        <w:spacing w:after="176" w:line="226" w:lineRule="exact"/>
        <w:ind w:right="540" w:firstLine="0"/>
        <w:jc w:val="left"/>
      </w:pPr>
      <w:r>
        <w:t>Zhotovitel poskytuje záruku na provedenou dodávku a montáž výplní stavebních otvorů v trvání 5ti let. V případě, že je prováděno zednické začištění, je na toto záruka 24 měsíců</w:t>
      </w:r>
    </w:p>
    <w:p w14:paraId="17DF8686" w14:textId="77777777" w:rsidR="000709FA" w:rsidRDefault="00000000">
      <w:pPr>
        <w:pStyle w:val="Zkladntext20"/>
        <w:shd w:val="clear" w:color="auto" w:fill="auto"/>
        <w:spacing w:after="204" w:line="230" w:lineRule="exact"/>
        <w:ind w:firstLine="0"/>
        <w:jc w:val="left"/>
      </w:pPr>
      <w:r>
        <w:t>Zhotovitel poskytuje na funkčnost výrobku 40 let záruku při dodržení pravidelných servisních prohlídek naším servisním technikem.</w:t>
      </w:r>
    </w:p>
    <w:p w14:paraId="753886F0" w14:textId="77777777" w:rsidR="000709FA" w:rsidRDefault="00000000">
      <w:pPr>
        <w:pStyle w:val="Zkladntext20"/>
        <w:shd w:val="clear" w:color="auto" w:fill="auto"/>
        <w:spacing w:after="158" w:line="200" w:lineRule="exact"/>
        <w:ind w:firstLine="0"/>
        <w:jc w:val="both"/>
      </w:pPr>
      <w:r>
        <w:t>U spotřebního zboží a okenních doplňků 24 měsíců.</w:t>
      </w:r>
    </w:p>
    <w:p w14:paraId="149D913D" w14:textId="77777777" w:rsidR="000709FA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line="200" w:lineRule="exact"/>
        <w:ind w:firstLine="0"/>
        <w:jc w:val="both"/>
        <w:sectPr w:rsidR="000709FA">
          <w:pgSz w:w="11900" w:h="16840"/>
          <w:pgMar w:top="1773" w:right="536" w:bottom="1879" w:left="1043" w:header="0" w:footer="3" w:gutter="0"/>
          <w:cols w:space="720"/>
          <w:noEndnote/>
          <w:docGrid w:linePitch="360"/>
        </w:sectPr>
      </w:pPr>
      <w:r>
        <w:t>případě, že součástí díla nebude dodávka a montáž venkovních parapetů, neručí zhotovitel</w:t>
      </w:r>
    </w:p>
    <w:p w14:paraId="7BD981EF" w14:textId="77777777" w:rsidR="000709FA" w:rsidRDefault="00000000">
      <w:pPr>
        <w:pStyle w:val="Zkladntext20"/>
        <w:shd w:val="clear" w:color="auto" w:fill="auto"/>
        <w:spacing w:after="136" w:line="200" w:lineRule="exact"/>
        <w:ind w:firstLine="0"/>
        <w:jc w:val="left"/>
      </w:pPr>
      <w:r>
        <w:lastRenderedPageBreak/>
        <w:t>za těsnost napojení původního parapetu a nové stavební výplně.</w:t>
      </w:r>
    </w:p>
    <w:p w14:paraId="625AB78A" w14:textId="77777777" w:rsidR="000709FA" w:rsidRDefault="00000000">
      <w:pPr>
        <w:pStyle w:val="Zkladntext20"/>
        <w:shd w:val="clear" w:color="auto" w:fill="auto"/>
        <w:spacing w:after="176" w:line="221" w:lineRule="exact"/>
        <w:ind w:right="480" w:firstLine="0"/>
        <w:jc w:val="left"/>
      </w:pPr>
      <w:r>
        <w:t>Zhotovitel si tímto vyhrazuje právo změny termínu dodání a montáže zboží ve sjednaném termínu, který je uveden v čl. II této smlouvy a to z důvodů objektivních, zhotovitelem nezaviněných a neovlivnitelných skutečností vis maior (jako např. nevyhovující klimatické podmínky - mráz.apod.) nevhodných pro dodání a montáž zboží. V takovém případě bude objednatel zhotovitelem nejpozději v den montáže telefonicky kontaktován a uvědomen o nepředpokládaných vis maior skutečnostech a bude dohodnut jiný vhodný termín pro dodání a montáž díla.</w:t>
      </w:r>
    </w:p>
    <w:p w14:paraId="4D4023F1" w14:textId="77777777" w:rsidR="000709FA" w:rsidRDefault="00000000">
      <w:pPr>
        <w:pStyle w:val="Zkladntext20"/>
        <w:shd w:val="clear" w:color="auto" w:fill="auto"/>
        <w:spacing w:after="176" w:line="226" w:lineRule="exact"/>
        <w:ind w:firstLine="0"/>
        <w:jc w:val="left"/>
      </w:pPr>
      <w:r>
        <w:t>V případě, že objednatel bude, i přes telefonické sdělení zhotovitele o nemožnosti dodání a následné montáží zboží, trvat na jeho provedení, přebírá za zhotovitele veškerou odpovědnost za montáž zboží.</w:t>
      </w:r>
    </w:p>
    <w:p w14:paraId="30AFA33A" w14:textId="77777777" w:rsidR="000709FA" w:rsidRDefault="00000000">
      <w:pPr>
        <w:pStyle w:val="Zkladntext20"/>
        <w:shd w:val="clear" w:color="auto" w:fill="auto"/>
        <w:spacing w:line="230" w:lineRule="exact"/>
        <w:ind w:firstLine="0"/>
        <w:jc w:val="left"/>
      </w:pPr>
      <w:r>
        <w:t>Na tuto skutečnost se nevztahuje smluvní pokuta dle čl. IX. této smlouvy.</w:t>
      </w:r>
    </w:p>
    <w:p w14:paraId="5D15B745" w14:textId="77777777" w:rsidR="000709FA" w:rsidRDefault="00000000">
      <w:pPr>
        <w:pStyle w:val="Nadpis40"/>
        <w:keepNext/>
        <w:keepLines/>
        <w:shd w:val="clear" w:color="auto" w:fill="auto"/>
        <w:spacing w:line="230" w:lineRule="exact"/>
        <w:ind w:left="4840"/>
        <w:jc w:val="left"/>
      </w:pPr>
      <w:bookmarkStart w:id="8" w:name="bookmark8"/>
      <w:r>
        <w:t>IX.</w:t>
      </w:r>
      <w:bookmarkEnd w:id="8"/>
    </w:p>
    <w:p w14:paraId="2524ABAF" w14:textId="77777777" w:rsidR="000709FA" w:rsidRDefault="00000000">
      <w:pPr>
        <w:pStyle w:val="Nadpis40"/>
        <w:keepNext/>
        <w:keepLines/>
        <w:shd w:val="clear" w:color="auto" w:fill="auto"/>
        <w:spacing w:after="184" w:line="230" w:lineRule="exact"/>
        <w:ind w:left="4240"/>
        <w:jc w:val="left"/>
      </w:pPr>
      <w:bookmarkStart w:id="9" w:name="bookmark9"/>
      <w:r>
        <w:t>Smluvní pokuty</w:t>
      </w:r>
      <w:bookmarkEnd w:id="9"/>
    </w:p>
    <w:p w14:paraId="0ADB1558" w14:textId="77777777" w:rsidR="000709FA" w:rsidRDefault="00000000">
      <w:pPr>
        <w:pStyle w:val="Zkladntext20"/>
        <w:shd w:val="clear" w:color="auto" w:fill="auto"/>
        <w:spacing w:line="226" w:lineRule="exact"/>
        <w:ind w:firstLine="0"/>
        <w:jc w:val="left"/>
      </w:pPr>
      <w:r>
        <w:t>Smluvní strany se dohodly na těchto podmínkách:</w:t>
      </w:r>
    </w:p>
    <w:p w14:paraId="11CE905C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3"/>
        </w:tabs>
        <w:spacing w:line="226" w:lineRule="exact"/>
        <w:ind w:left="280" w:right="480"/>
        <w:jc w:val="left"/>
      </w:pPr>
      <w:r>
        <w:t>při nedodržení smluvního termínu dokončení díla zhotovitel zaplatí smluvní pokutu ve výši 0,05% z ceny díla za každý den prodlení.</w:t>
      </w:r>
    </w:p>
    <w:p w14:paraId="3C84E686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3"/>
        </w:tabs>
        <w:spacing w:line="226" w:lineRule="exact"/>
        <w:ind w:left="280" w:right="480"/>
        <w:jc w:val="left"/>
      </w:pPr>
      <w:r>
        <w:t>při prodlení s placením doplatku objednatel zaplatí smluvní pokutu ve výši 0,05 % z dlužné částky za každý den prodlení.</w:t>
      </w:r>
    </w:p>
    <w:p w14:paraId="518C78FF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8"/>
        </w:tabs>
        <w:spacing w:after="193" w:line="226" w:lineRule="exact"/>
        <w:ind w:firstLine="0"/>
        <w:jc w:val="both"/>
      </w:pPr>
      <w:r>
        <w:t>smluvní pokuta výše sjednaná nepřesáhne 10% hodnoty sjednané ceny díla</w:t>
      </w:r>
    </w:p>
    <w:p w14:paraId="150AB212" w14:textId="77777777" w:rsidR="000709FA" w:rsidRDefault="00000000">
      <w:pPr>
        <w:pStyle w:val="Nadpis40"/>
        <w:keepNext/>
        <w:keepLines/>
        <w:shd w:val="clear" w:color="auto" w:fill="auto"/>
        <w:spacing w:line="210" w:lineRule="exact"/>
        <w:ind w:left="4840"/>
        <w:jc w:val="left"/>
      </w:pPr>
      <w:bookmarkStart w:id="10" w:name="bookmark10"/>
      <w:r>
        <w:t>X.</w:t>
      </w:r>
      <w:bookmarkEnd w:id="10"/>
    </w:p>
    <w:p w14:paraId="565E1170" w14:textId="77777777" w:rsidR="000709FA" w:rsidRDefault="00000000">
      <w:pPr>
        <w:pStyle w:val="Nadpis40"/>
        <w:keepNext/>
        <w:keepLines/>
        <w:shd w:val="clear" w:color="auto" w:fill="auto"/>
        <w:spacing w:after="131" w:line="210" w:lineRule="exact"/>
        <w:ind w:left="3900"/>
        <w:jc w:val="left"/>
      </w:pPr>
      <w:bookmarkStart w:id="11" w:name="bookmark11"/>
      <w:r>
        <w:t>Odstoupení od smlouvy</w:t>
      </w:r>
      <w:bookmarkEnd w:id="11"/>
    </w:p>
    <w:p w14:paraId="71CFD8AA" w14:textId="77777777" w:rsidR="000709FA" w:rsidRDefault="00000000">
      <w:pPr>
        <w:pStyle w:val="Zkladntext20"/>
        <w:shd w:val="clear" w:color="auto" w:fill="auto"/>
        <w:spacing w:after="180" w:line="226" w:lineRule="exact"/>
        <w:ind w:right="480" w:firstLine="0"/>
        <w:jc w:val="left"/>
      </w:pPr>
      <w:r>
        <w:t>Podstatná porušení smlouvy, při kterých je druhá smluvní strana oprávněna odstoupit od smlouvy, jsou:</w:t>
      </w:r>
    </w:p>
    <w:p w14:paraId="4DB7EFF0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8"/>
        </w:tabs>
        <w:spacing w:line="226" w:lineRule="exact"/>
        <w:ind w:firstLine="0"/>
        <w:jc w:val="both"/>
      </w:pPr>
      <w:r>
        <w:t>vyhlášení konkursu na majetek druhé smluvní strany</w:t>
      </w:r>
    </w:p>
    <w:p w14:paraId="247C9F88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8"/>
        </w:tabs>
        <w:spacing w:line="226" w:lineRule="exact"/>
        <w:ind w:firstLine="0"/>
        <w:jc w:val="both"/>
      </w:pPr>
      <w:r>
        <w:t>nezaplacení smluvené zálohy do 10 dnů od podepsání smlouvy</w:t>
      </w:r>
    </w:p>
    <w:p w14:paraId="5C00F9F9" w14:textId="77777777" w:rsidR="000709FA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58"/>
        </w:tabs>
        <w:spacing w:after="193" w:line="226" w:lineRule="exact"/>
        <w:ind w:firstLine="0"/>
        <w:jc w:val="both"/>
      </w:pPr>
      <w:r>
        <w:t>bezdůvodné přerušení prací zhotovitelem, které trvá déle než 14 dnů</w:t>
      </w:r>
    </w:p>
    <w:p w14:paraId="2C82AFEF" w14:textId="77777777" w:rsidR="000709FA" w:rsidRDefault="00000000">
      <w:pPr>
        <w:pStyle w:val="Nadpis40"/>
        <w:keepNext/>
        <w:keepLines/>
        <w:shd w:val="clear" w:color="auto" w:fill="auto"/>
        <w:spacing w:line="210" w:lineRule="exact"/>
        <w:ind w:left="4840"/>
        <w:jc w:val="left"/>
      </w:pPr>
      <w:bookmarkStart w:id="12" w:name="bookmark12"/>
      <w:r>
        <w:t>XI.</w:t>
      </w:r>
      <w:bookmarkEnd w:id="12"/>
    </w:p>
    <w:p w14:paraId="2CA41B93" w14:textId="77777777" w:rsidR="000709FA" w:rsidRDefault="00000000">
      <w:pPr>
        <w:pStyle w:val="Nadpis40"/>
        <w:keepNext/>
        <w:keepLines/>
        <w:shd w:val="clear" w:color="auto" w:fill="auto"/>
        <w:spacing w:line="210" w:lineRule="exact"/>
        <w:ind w:left="3240"/>
        <w:jc w:val="left"/>
      </w:pPr>
      <w:bookmarkStart w:id="13" w:name="bookmark13"/>
      <w:r>
        <w:t>Pracovníci jednající za smluvní strany</w:t>
      </w:r>
      <w:bookmarkEnd w:id="13"/>
    </w:p>
    <w:p w14:paraId="2EC28F46" w14:textId="77777777" w:rsidR="000709FA" w:rsidRDefault="00000000">
      <w:pPr>
        <w:pStyle w:val="Zkladntext20"/>
        <w:shd w:val="clear" w:color="auto" w:fill="auto"/>
        <w:spacing w:line="456" w:lineRule="exact"/>
        <w:ind w:firstLine="0"/>
        <w:jc w:val="both"/>
      </w:pPr>
      <w:r>
        <w:t>Ve věcech smlouvy jednají:</w:t>
      </w:r>
    </w:p>
    <w:p w14:paraId="78FF4518" w14:textId="77777777" w:rsidR="000709FA" w:rsidRDefault="00000000">
      <w:pPr>
        <w:pStyle w:val="Zkladntext20"/>
        <w:shd w:val="clear" w:color="auto" w:fill="auto"/>
        <w:spacing w:after="377" w:line="456" w:lineRule="exact"/>
        <w:ind w:left="1240" w:right="6660" w:firstLine="0"/>
        <w:jc w:val="left"/>
      </w:pPr>
      <w:r>
        <w:t>za objednatele: Lukáš Vavřík za zhotovitele: Michal Dražan</w:t>
      </w:r>
    </w:p>
    <w:p w14:paraId="740AB3A9" w14:textId="77777777" w:rsidR="000709FA" w:rsidRDefault="00000000">
      <w:pPr>
        <w:pStyle w:val="Nadpis40"/>
        <w:keepNext/>
        <w:keepLines/>
        <w:shd w:val="clear" w:color="auto" w:fill="auto"/>
        <w:spacing w:line="210" w:lineRule="exact"/>
        <w:ind w:left="4840"/>
        <w:jc w:val="left"/>
      </w:pPr>
      <w:bookmarkStart w:id="14" w:name="bookmark14"/>
      <w:r>
        <w:t>XII.</w:t>
      </w:r>
      <w:bookmarkEnd w:id="14"/>
    </w:p>
    <w:p w14:paraId="599B43AB" w14:textId="77777777" w:rsidR="000709FA" w:rsidRDefault="00000000">
      <w:pPr>
        <w:pStyle w:val="Nadpis40"/>
        <w:keepNext/>
        <w:keepLines/>
        <w:shd w:val="clear" w:color="auto" w:fill="auto"/>
        <w:spacing w:after="136" w:line="210" w:lineRule="exact"/>
        <w:ind w:left="4240"/>
        <w:jc w:val="left"/>
      </w:pPr>
      <w:bookmarkStart w:id="15" w:name="bookmark15"/>
      <w:r>
        <w:t>Ostatní ujednání</w:t>
      </w:r>
      <w:bookmarkEnd w:id="15"/>
    </w:p>
    <w:p w14:paraId="347FD8E7" w14:textId="77777777" w:rsidR="000709FA" w:rsidRDefault="00000000">
      <w:pPr>
        <w:pStyle w:val="Zkladntext20"/>
        <w:shd w:val="clear" w:color="auto" w:fill="auto"/>
        <w:spacing w:after="201" w:line="226" w:lineRule="exact"/>
        <w:ind w:right="480" w:firstLine="0"/>
        <w:jc w:val="left"/>
      </w:pPr>
      <w:r>
        <w:t>Objednatel je při uzavření smlouvy povinen zhotoviteli oznámit, zda-lise bude jednat o bytovou výstavbu nebo o stavbu pro sociální bydlení dle ustanovení § 48a zákona č. 261/2007 Sb., o stabilizaci veřejných rozpočtů, ve znění pozdějších předpisů.</w:t>
      </w:r>
    </w:p>
    <w:p w14:paraId="27B0F155" w14:textId="77777777" w:rsidR="000709FA" w:rsidRDefault="00000000">
      <w:pPr>
        <w:pStyle w:val="Zkladntext20"/>
        <w:shd w:val="clear" w:color="auto" w:fill="auto"/>
        <w:spacing w:line="200" w:lineRule="exact"/>
        <w:ind w:firstLine="0"/>
        <w:jc w:val="both"/>
        <w:sectPr w:rsidR="000709FA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773" w:right="536" w:bottom="1879" w:left="1043" w:header="0" w:footer="3" w:gutter="0"/>
          <w:cols w:space="720"/>
          <w:noEndnote/>
          <w:titlePg/>
          <w:docGrid w:linePitch="360"/>
        </w:sectPr>
      </w:pPr>
      <w:r>
        <w:t>Objednatel byl seznámen s výsledky zaměření předmětu díla, s těmito výsledky souhlasí.</w:t>
      </w:r>
    </w:p>
    <w:p w14:paraId="4A27146F" w14:textId="77777777" w:rsidR="000709FA" w:rsidRDefault="00000000">
      <w:pPr>
        <w:pStyle w:val="Zkladntext20"/>
        <w:shd w:val="clear" w:color="auto" w:fill="auto"/>
        <w:spacing w:after="401" w:line="200" w:lineRule="exact"/>
        <w:ind w:left="360" w:firstLine="0"/>
        <w:jc w:val="left"/>
      </w:pPr>
      <w:r>
        <w:lastRenderedPageBreak/>
        <w:t>Stavba pro sociální bydlení: NE</w:t>
      </w:r>
    </w:p>
    <w:p w14:paraId="5847B5E6" w14:textId="77777777" w:rsidR="000709FA" w:rsidRDefault="00000000">
      <w:pPr>
        <w:pStyle w:val="Zkladntext20"/>
        <w:shd w:val="clear" w:color="auto" w:fill="auto"/>
        <w:spacing w:after="181" w:line="202" w:lineRule="exact"/>
        <w:ind w:left="360" w:right="1980" w:firstLine="0"/>
        <w:jc w:val="left"/>
      </w:pPr>
      <w:r>
        <w:t>Na základě objednatelova oznámení o účelu stavby je dílo zařazeno do příslušné sazby daně z přidané hodnoty.</w:t>
      </w:r>
    </w:p>
    <w:p w14:paraId="521A0EA6" w14:textId="77777777" w:rsidR="000709FA" w:rsidRDefault="00000000">
      <w:pPr>
        <w:pStyle w:val="Zkladntext20"/>
        <w:shd w:val="clear" w:color="auto" w:fill="auto"/>
        <w:spacing w:after="148" w:line="200" w:lineRule="exact"/>
        <w:ind w:left="360" w:firstLine="0"/>
        <w:jc w:val="left"/>
      </w:pPr>
      <w:r>
        <w:t>Objednatel tímto nese veškeré následky způsobené jím uvedenými nepravdivými údaji.</w:t>
      </w:r>
    </w:p>
    <w:p w14:paraId="4CB0C4D4" w14:textId="77777777" w:rsidR="000709FA" w:rsidRDefault="00000000">
      <w:pPr>
        <w:pStyle w:val="Zkladntext20"/>
        <w:shd w:val="clear" w:color="auto" w:fill="auto"/>
        <w:spacing w:after="185" w:line="206" w:lineRule="exact"/>
        <w:ind w:left="360" w:right="1180" w:firstLine="0"/>
        <w:jc w:val="left"/>
      </w:pPr>
      <w:r>
        <w:t>Zhotovitel se zavazuje, že bude nakládat s osobními údaji objednatele v souladu s platným zněním zákona číslo 101/2000 Sb, na ochranu osobních údajů.</w:t>
      </w:r>
    </w:p>
    <w:p w14:paraId="347BE0A4" w14:textId="77777777" w:rsidR="000709FA" w:rsidRDefault="00000000">
      <w:pPr>
        <w:pStyle w:val="Zkladntext20"/>
        <w:shd w:val="clear" w:color="auto" w:fill="auto"/>
        <w:spacing w:after="153" w:line="200" w:lineRule="exact"/>
        <w:ind w:left="360" w:firstLine="0"/>
        <w:jc w:val="left"/>
      </w:pPr>
      <w:r>
        <w:t>Objednatel tímto dává zhotoviteli souhlas s uvedením realizace této zakázky jako jeho referenční stavby.</w:t>
      </w:r>
    </w:p>
    <w:p w14:paraId="0F65D570" w14:textId="77777777" w:rsidR="000709FA" w:rsidRDefault="00000000">
      <w:pPr>
        <w:pStyle w:val="Zkladntext20"/>
        <w:shd w:val="clear" w:color="auto" w:fill="auto"/>
        <w:spacing w:after="140" w:line="200" w:lineRule="exact"/>
        <w:ind w:left="360" w:firstLine="0"/>
        <w:jc w:val="left"/>
      </w:pPr>
      <w:r>
        <w:t>Pokud nen í uvedeno jinak, okenn í a dveřn í prvky jsou otvíravé do vnitřn ích prostor.</w:t>
      </w:r>
    </w:p>
    <w:p w14:paraId="50B9E5B4" w14:textId="77777777" w:rsidR="000709FA" w:rsidRDefault="00000000">
      <w:pPr>
        <w:pStyle w:val="Zkladntext100"/>
        <w:shd w:val="clear" w:color="auto" w:fill="auto"/>
        <w:spacing w:before="0" w:after="0" w:line="210" w:lineRule="exact"/>
        <w:ind w:left="4620"/>
      </w:pPr>
      <w:r>
        <w:t>XIII.</w:t>
      </w:r>
    </w:p>
    <w:p w14:paraId="06AE1731" w14:textId="77777777" w:rsidR="000709FA" w:rsidRDefault="00000000">
      <w:pPr>
        <w:pStyle w:val="Zkladntext100"/>
        <w:shd w:val="clear" w:color="auto" w:fill="auto"/>
        <w:spacing w:before="0" w:after="147" w:line="210" w:lineRule="exact"/>
        <w:ind w:left="3820"/>
      </w:pPr>
      <w:r>
        <w:t>Závěrečná ustanovení</w:t>
      </w:r>
    </w:p>
    <w:p w14:paraId="5FBC5C62" w14:textId="77777777" w:rsidR="000709FA" w:rsidRDefault="00000000">
      <w:pPr>
        <w:pStyle w:val="Zkladntext20"/>
        <w:shd w:val="clear" w:color="auto" w:fill="auto"/>
        <w:spacing w:line="211" w:lineRule="exact"/>
        <w:ind w:left="360" w:right="1180" w:firstLine="0"/>
        <w:jc w:val="left"/>
        <w:sectPr w:rsidR="000709FA">
          <w:pgSz w:w="11900" w:h="16840"/>
          <w:pgMar w:top="2490" w:right="485" w:bottom="1730" w:left="1095" w:header="0" w:footer="3" w:gutter="0"/>
          <w:cols w:space="720"/>
          <w:noEndnote/>
          <w:docGrid w:linePitch="360"/>
        </w:sectPr>
      </w:pPr>
      <w:r>
        <w:t>Změnu smlouvy lze provést pouze písemně a po vzájemné dohodě. Pokud se při realizaci díla vyskytne potřeba provedení dalších prací, které nebyly předvídány, musí být dohodnuto jejich provedení a cena.</w:t>
      </w:r>
    </w:p>
    <w:p w14:paraId="58311489" w14:textId="77777777" w:rsidR="000709FA" w:rsidRDefault="000709FA">
      <w:pPr>
        <w:spacing w:line="240" w:lineRule="exact"/>
        <w:rPr>
          <w:sz w:val="19"/>
          <w:szCs w:val="19"/>
        </w:rPr>
      </w:pPr>
    </w:p>
    <w:p w14:paraId="6DEDAC0D" w14:textId="77777777" w:rsidR="000709FA" w:rsidRDefault="000709FA">
      <w:pPr>
        <w:spacing w:line="240" w:lineRule="exact"/>
        <w:rPr>
          <w:sz w:val="19"/>
          <w:szCs w:val="19"/>
        </w:rPr>
      </w:pPr>
    </w:p>
    <w:p w14:paraId="3FBB52F5" w14:textId="77777777" w:rsidR="000709FA" w:rsidRDefault="000709FA">
      <w:pPr>
        <w:rPr>
          <w:sz w:val="2"/>
          <w:szCs w:val="2"/>
        </w:rPr>
        <w:sectPr w:rsidR="000709FA">
          <w:type w:val="continuous"/>
          <w:pgSz w:w="11900" w:h="16840"/>
          <w:pgMar w:top="1644" w:right="0" w:bottom="1715" w:left="0" w:header="0" w:footer="3" w:gutter="0"/>
          <w:cols w:space="720"/>
          <w:noEndnote/>
          <w:docGrid w:linePitch="360"/>
        </w:sectPr>
      </w:pPr>
    </w:p>
    <w:p w14:paraId="35CDFE97" w14:textId="0F9F7A3B" w:rsidR="000709FA" w:rsidRPr="000A0817" w:rsidRDefault="000A0817" w:rsidP="000A0817">
      <w:pPr>
        <w:tabs>
          <w:tab w:val="left" w:pos="9495"/>
        </w:tabs>
        <w:spacing w:line="360" w:lineRule="exact"/>
        <w:sectPr w:rsidR="000709FA" w:rsidRPr="000A0817">
          <w:type w:val="continuous"/>
          <w:pgSz w:w="11900" w:h="16840"/>
          <w:pgMar w:top="1644" w:right="486" w:bottom="1715" w:left="74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C7DF29F" wp14:editId="0FE99901">
                <wp:simplePos x="0" y="0"/>
                <wp:positionH relativeFrom="margin">
                  <wp:posOffset>635</wp:posOffset>
                </wp:positionH>
                <wp:positionV relativeFrom="paragraph">
                  <wp:posOffset>87630</wp:posOffset>
                </wp:positionV>
                <wp:extent cx="1840865" cy="133985"/>
                <wp:effectExtent l="3810" t="3810" r="3175" b="0"/>
                <wp:wrapNone/>
                <wp:docPr id="11402462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63F6" w14:textId="7F5608AC" w:rsidR="000709FA" w:rsidRDefault="000709FA" w:rsidP="000A0817">
                            <w:pPr>
                              <w:pStyle w:val="Zkladntext11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F29F" id="Text Box 11" o:spid="_x0000_s1028" type="#_x0000_t202" style="position:absolute;margin-left:.05pt;margin-top:6.9pt;width:144.95pt;height:10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" filled="f" stroked="f">
                <v:textbox style="mso-fit-shape-to-text:t" inset="0,0,0,0">
                  <w:txbxContent>
                    <w:p w14:paraId="2BEB63F6" w14:textId="7F5608AC" w:rsidR="000709FA" w:rsidRDefault="000709FA" w:rsidP="000A0817">
                      <w:pPr>
                        <w:pStyle w:val="Zkladntext11"/>
                        <w:shd w:val="clear" w:color="auto" w:fill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6D19F3E" wp14:editId="0F2229B5">
                <wp:simplePos x="0" y="0"/>
                <wp:positionH relativeFrom="margin">
                  <wp:posOffset>4483735</wp:posOffset>
                </wp:positionH>
                <wp:positionV relativeFrom="paragraph">
                  <wp:posOffset>1270</wp:posOffset>
                </wp:positionV>
                <wp:extent cx="1441450" cy="190500"/>
                <wp:effectExtent l="635" t="3175" r="0" b="0"/>
                <wp:wrapNone/>
                <wp:docPr id="9274751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3043F" w14:textId="5B1A1B55" w:rsidR="000709FA" w:rsidRDefault="000709F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9F3E" id="Text Box 12" o:spid="_x0000_s1029" type="#_x0000_t202" style="position:absolute;margin-left:353.05pt;margin-top:.1pt;width:113.5pt;height: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" filled="f" stroked="f">
                <v:textbox style="mso-fit-shape-to-text:t" inset="0,0,0,0">
                  <w:txbxContent>
                    <w:p w14:paraId="7A73043F" w14:textId="5B1A1B55" w:rsidR="000709FA" w:rsidRDefault="000709F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2D6F36E" wp14:editId="4A38E0D2">
                <wp:simplePos x="0" y="0"/>
                <wp:positionH relativeFrom="margin">
                  <wp:posOffset>152400</wp:posOffset>
                </wp:positionH>
                <wp:positionV relativeFrom="paragraph">
                  <wp:posOffset>356870</wp:posOffset>
                </wp:positionV>
                <wp:extent cx="1532890" cy="103505"/>
                <wp:effectExtent l="3175" t="0" r="0" b="4445"/>
                <wp:wrapNone/>
                <wp:docPr id="10831418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A2518" w14:textId="1C41919D" w:rsidR="000709FA" w:rsidRDefault="000709FA" w:rsidP="000A0817">
                            <w:pPr>
                              <w:pStyle w:val="Zkladntext13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F36E" id="Text Box 13" o:spid="_x0000_s1030" type="#_x0000_t202" style="position:absolute;margin-left:12pt;margin-top:28.1pt;width:120.7pt;height:8.1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" filled="f" stroked="f">
                <v:textbox style="mso-fit-shape-to-text:t" inset="0,0,0,0">
                  <w:txbxContent>
                    <w:p w14:paraId="511A2518" w14:textId="1C41919D" w:rsidR="000709FA" w:rsidRDefault="000709FA" w:rsidP="000A0817">
                      <w:pPr>
                        <w:pStyle w:val="Zkladntext13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B682F" w14:textId="0B8065D9" w:rsidR="000709FA" w:rsidRDefault="000709FA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0AEBA580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597841AE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45EB64D8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79C69807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2448D224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11A92EA9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370EC1C2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4E7170FD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6C503E4A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1054AE80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5DA91AC1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7570B35A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57391321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6034C557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4A021271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713ECAA3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7E04F3A3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2D475EF2" w14:textId="77777777" w:rsidR="000A0817" w:rsidRDefault="000A0817" w:rsidP="000A0817">
      <w:pPr>
        <w:pStyle w:val="Zkladntext20"/>
        <w:shd w:val="clear" w:color="auto" w:fill="auto"/>
        <w:spacing w:after="180" w:line="211" w:lineRule="exact"/>
        <w:ind w:firstLine="0"/>
        <w:jc w:val="both"/>
      </w:pPr>
    </w:p>
    <w:p w14:paraId="46C8A379" w14:textId="77777777" w:rsidR="000709FA" w:rsidRDefault="00000000">
      <w:pPr>
        <w:pStyle w:val="Zkladntext140"/>
        <w:shd w:val="clear" w:color="auto" w:fill="auto"/>
        <w:spacing w:before="0" w:line="170" w:lineRule="exact"/>
        <w:ind w:right="100"/>
      </w:pPr>
      <w:r>
        <w:t>Smlouva : S24-0421 Strana 5 z 5</w:t>
      </w:r>
    </w:p>
    <w:sectPr w:rsidR="000709FA">
      <w:type w:val="continuous"/>
      <w:pgSz w:w="11900" w:h="16840"/>
      <w:pgMar w:top="2490" w:right="1622" w:bottom="1730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2C6C" w14:textId="77777777" w:rsidR="00387189" w:rsidRDefault="00387189">
      <w:r>
        <w:separator/>
      </w:r>
    </w:p>
  </w:endnote>
  <w:endnote w:type="continuationSeparator" w:id="0">
    <w:p w14:paraId="09397B77" w14:textId="77777777" w:rsidR="00387189" w:rsidRDefault="0038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D841" w14:textId="5FC395E7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8B4A0CC" wp14:editId="4A66AB39">
              <wp:simplePos x="0" y="0"/>
              <wp:positionH relativeFrom="page">
                <wp:posOffset>3079750</wp:posOffset>
              </wp:positionH>
              <wp:positionV relativeFrom="page">
                <wp:posOffset>10026650</wp:posOffset>
              </wp:positionV>
              <wp:extent cx="1381125" cy="131445"/>
              <wp:effectExtent l="3175" t="0" r="0" b="0"/>
              <wp:wrapNone/>
              <wp:docPr id="178767339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26D53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Smlouva : S24-0421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4A0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42.5pt;margin-top:789.5pt;width:108.7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" filled="f" stroked="f">
              <v:textbox style="mso-fit-shape-to-text:t" inset="0,0,0,0">
                <w:txbxContent>
                  <w:p w14:paraId="5A126D53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Smlouva : S24-0421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31B2" w14:textId="76D23B5A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A1E6E39" wp14:editId="0FF9A240">
              <wp:simplePos x="0" y="0"/>
              <wp:positionH relativeFrom="page">
                <wp:posOffset>3130550</wp:posOffset>
              </wp:positionH>
              <wp:positionV relativeFrom="page">
                <wp:posOffset>9620250</wp:posOffset>
              </wp:positionV>
              <wp:extent cx="1381125" cy="131445"/>
              <wp:effectExtent l="0" t="0" r="3175" b="1905"/>
              <wp:wrapNone/>
              <wp:docPr id="10183057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82E07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Smlouva : S24-0421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E6E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46.5pt;margin-top:757.5pt;width:108.7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" filled="f" stroked="f">
              <v:textbox style="mso-fit-shape-to-text:t" inset="0,0,0,0">
                <w:txbxContent>
                  <w:p w14:paraId="53582E07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Smlouva : S24-0421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2610" w14:textId="77777777" w:rsidR="000709FA" w:rsidRDefault="000709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DB7E" w14:textId="4A198B50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030FB1A" wp14:editId="2327D4C0">
              <wp:simplePos x="0" y="0"/>
              <wp:positionH relativeFrom="page">
                <wp:posOffset>3103880</wp:posOffset>
              </wp:positionH>
              <wp:positionV relativeFrom="page">
                <wp:posOffset>10026650</wp:posOffset>
              </wp:positionV>
              <wp:extent cx="1323975" cy="123825"/>
              <wp:effectExtent l="0" t="0" r="1270" b="3175"/>
              <wp:wrapNone/>
              <wp:docPr id="1927633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1087C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Tun"/>
                            </w:rPr>
                            <w:t xml:space="preserve">Smlouva: S24-0421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85ptTun"/>
                            </w:rPr>
                            <w:t>#</w:t>
                          </w:r>
                          <w:r>
                            <w:rPr>
                              <w:rStyle w:val="ZhlavneboZpat85ptTun"/>
                            </w:rPr>
                            <w:fldChar w:fldCharType="end"/>
                          </w:r>
                          <w:r>
                            <w:rPr>
                              <w:rStyle w:val="ZhlavneboZpat85ptTun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0FB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44.4pt;margin-top:789.5pt;width:104.25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" filled="f" stroked="f">
              <v:textbox style="mso-fit-shape-to-text:t" inset="0,0,0,0">
                <w:txbxContent>
                  <w:p w14:paraId="47E1087C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Tun"/>
                      </w:rPr>
                      <w:t xml:space="preserve">Smlouva: S24-0421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85ptTun"/>
                      </w:rPr>
                      <w:t>#</w:t>
                    </w:r>
                    <w:r>
                      <w:rPr>
                        <w:rStyle w:val="ZhlavneboZpat85ptTun"/>
                      </w:rPr>
                      <w:fldChar w:fldCharType="end"/>
                    </w:r>
                    <w:r>
                      <w:rPr>
                        <w:rStyle w:val="ZhlavneboZpat85ptTun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78E8" w14:textId="77777777" w:rsidR="00387189" w:rsidRDefault="00387189"/>
  </w:footnote>
  <w:footnote w:type="continuationSeparator" w:id="0">
    <w:p w14:paraId="273C259A" w14:textId="77777777" w:rsidR="00387189" w:rsidRDefault="00387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BE52" w14:textId="358A6979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61A4421" wp14:editId="2853E524">
              <wp:simplePos x="0" y="0"/>
              <wp:positionH relativeFrom="page">
                <wp:posOffset>3143885</wp:posOffset>
              </wp:positionH>
              <wp:positionV relativeFrom="page">
                <wp:posOffset>645160</wp:posOffset>
              </wp:positionV>
              <wp:extent cx="1252220" cy="153035"/>
              <wp:effectExtent l="635" t="0" r="4445" b="1905"/>
              <wp:wrapNone/>
              <wp:docPr id="45333233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2CD49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Číslo smlouvy:S24-0421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A442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47.55pt;margin-top:50.8pt;width:98.6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" filled="f" stroked="f">
              <v:textbox style="mso-fit-shape-to-text:t" inset="0,0,0,0">
                <w:txbxContent>
                  <w:p w14:paraId="2672CD49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Číslo smlouvy:S24-0421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B435" w14:textId="3835E4D6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48980C8" wp14:editId="64AC11DB">
              <wp:simplePos x="0" y="0"/>
              <wp:positionH relativeFrom="page">
                <wp:posOffset>3743325</wp:posOffset>
              </wp:positionH>
              <wp:positionV relativeFrom="page">
                <wp:posOffset>2018030</wp:posOffset>
              </wp:positionV>
              <wp:extent cx="60960" cy="153035"/>
              <wp:effectExtent l="0" t="0" r="0" b="635"/>
              <wp:wrapNone/>
              <wp:docPr id="17915558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CEF87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980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4.75pt;margin-top:158.9pt;width:4.8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" filled="f" stroked="f">
              <v:textbox style="mso-fit-shape-to-text:t" inset="0,0,0,0">
                <w:txbxContent>
                  <w:p w14:paraId="5B3CEF87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73B" w14:textId="1A5CC185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C7733F5" wp14:editId="11EBB3C8">
              <wp:simplePos x="0" y="0"/>
              <wp:positionH relativeFrom="page">
                <wp:posOffset>3096895</wp:posOffset>
              </wp:positionH>
              <wp:positionV relativeFrom="page">
                <wp:posOffset>864870</wp:posOffset>
              </wp:positionV>
              <wp:extent cx="1252220" cy="153035"/>
              <wp:effectExtent l="1270" t="0" r="3810" b="1270"/>
              <wp:wrapNone/>
              <wp:docPr id="9631153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5B92C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Číslo smlouvy:S24-0421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73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43.85pt;margin-top:68.1pt;width:98.6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" filled="f" stroked="f">
              <v:textbox style="mso-fit-shape-to-text:t" inset="0,0,0,0">
                <w:txbxContent>
                  <w:p w14:paraId="5A75B92C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Číslo smlouvy:S24-0421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393B" w14:textId="31709E1D" w:rsidR="000709FA" w:rsidRDefault="000A08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4112123" wp14:editId="72E40A6B">
              <wp:simplePos x="0" y="0"/>
              <wp:positionH relativeFrom="page">
                <wp:posOffset>3159125</wp:posOffset>
              </wp:positionH>
              <wp:positionV relativeFrom="page">
                <wp:posOffset>650875</wp:posOffset>
              </wp:positionV>
              <wp:extent cx="1252220" cy="153035"/>
              <wp:effectExtent l="0" t="3175" r="0" b="0"/>
              <wp:wrapNone/>
              <wp:docPr id="1054951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DC69A" w14:textId="77777777" w:rsidR="000709FA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Číslo smlouvy:S24-0421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1212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48.75pt;margin-top:51.25pt;width:98.6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" filled="f" stroked="f">
              <v:textbox style="mso-fit-shape-to-text:t" inset="0,0,0,0">
                <w:txbxContent>
                  <w:p w14:paraId="4A4DC69A" w14:textId="77777777" w:rsidR="000709FA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Číslo smlouvy:S24-0421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65B98"/>
    <w:multiLevelType w:val="multilevel"/>
    <w:tmpl w:val="5B261E3C"/>
    <w:lvl w:ilvl="0">
      <w:start w:val="1"/>
      <w:numFmt w:val="bullet"/>
      <w:lvlText w:val="V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D386D"/>
    <w:multiLevelType w:val="multilevel"/>
    <w:tmpl w:val="CFCAFA1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663934">
    <w:abstractNumId w:val="0"/>
  </w:num>
  <w:num w:numId="2" w16cid:durableId="69457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A"/>
    <w:rsid w:val="000709FA"/>
    <w:rsid w:val="000A0817"/>
    <w:rsid w:val="00387189"/>
    <w:rsid w:val="00D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B4473"/>
  <w15:docId w15:val="{0863903B-ADB4-40B0-A325-67EE3CF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hlavneboZpat105ptTun">
    <w:name w:val="Záhlaví nebo Zápatí + 10;5 pt;Tučné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TunKurzva">
    <w:name w:val="Základní text (2) + Arial;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105ptTunNekurzva">
    <w:name w:val="Základní text (9) + 10;5 pt;Tučné;Ne kurzíva"/>
    <w:basedOn w:val="Zkladntext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5pt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0">
    <w:name w:val="Základní text (2) + 10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0ptNetun">
    <w:name w:val="Základní text (10) + 10 pt;Ne tučné"/>
    <w:basedOn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85ptTun">
    <w:name w:val="Záhlaví nebo Zápatí + 8;5 pt;Tučné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ArialNarrowTunExact">
    <w:name w:val="Základní text (11) + Arial Narrow;Tučné Exact"/>
    <w:basedOn w:val="Zkladntext1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CourierNew4ptKurzvadkovn0ptExact">
    <w:name w:val="Základní text (12) + Courier New;4 pt;Kurzíva;Řádkování 0 pt Exact"/>
    <w:basedOn w:val="Zkladntext12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2MalpsmenaExact">
    <w:name w:val="Nadpis #2 + Malá písmena Exact"/>
    <w:basedOn w:val="Nadpis2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5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ind w:hanging="280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230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after="72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187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after="480" w:line="187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80" w:after="720" w:line="187" w:lineRule="exac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451" w:lineRule="exact"/>
      <w:jc w:val="center"/>
      <w:outlineLvl w:val="3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456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4560" w:line="0" w:lineRule="atLeast"/>
      <w:jc w:val="center"/>
    </w:pPr>
    <w:rPr>
      <w:rFonts w:ascii="Arial Narrow" w:eastAsia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zan@oknoplastik.cz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vavrik@ts-pb.cz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ukas.vavrik@ts-pb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1204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2024-11-22T08:52:00Z</dcterms:created>
  <dcterms:modified xsi:type="dcterms:W3CDTF">2024-11-22T09:02:00Z</dcterms:modified>
</cp:coreProperties>
</file>