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3B32" w14:textId="13B20F90" w:rsidR="0090162E" w:rsidRDefault="0011175E">
      <w:pPr>
        <w:spacing w:line="360" w:lineRule="exact"/>
      </w:pPr>
      <w:r>
        <w:rPr>
          <w:noProof/>
        </w:rPr>
        <w:drawing>
          <wp:anchor distT="0" distB="0" distL="63500" distR="63500" simplePos="0" relativeHeight="251649536" behindDoc="1" locked="0" layoutInCell="1" allowOverlap="1" wp14:anchorId="2E450A3C" wp14:editId="57D14E34">
            <wp:simplePos x="0" y="0"/>
            <wp:positionH relativeFrom="margin">
              <wp:posOffset>94615</wp:posOffset>
            </wp:positionH>
            <wp:positionV relativeFrom="paragraph">
              <wp:posOffset>69850</wp:posOffset>
            </wp:positionV>
            <wp:extent cx="822960" cy="4756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29A65E5D" wp14:editId="483656F1">
                <wp:simplePos x="0" y="0"/>
                <wp:positionH relativeFrom="margin">
                  <wp:posOffset>984250</wp:posOffset>
                </wp:positionH>
                <wp:positionV relativeFrom="paragraph">
                  <wp:posOffset>19685</wp:posOffset>
                </wp:positionV>
                <wp:extent cx="1225550" cy="529590"/>
                <wp:effectExtent l="2540" t="4445" r="635" b="0"/>
                <wp:wrapNone/>
                <wp:docPr id="12473411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F9005" w14:textId="77777777" w:rsidR="0090162E" w:rsidRDefault="00000000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Financováno Evropskou unií</w:t>
                            </w:r>
                          </w:p>
                          <w:p w14:paraId="35C4CEC2" w14:textId="77777777" w:rsidR="0090162E" w:rsidRDefault="00000000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Exact0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65E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.5pt;margin-top:1.55pt;width:96.5pt;height:41.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" filled="f" stroked="f">
                <v:textbox style="mso-fit-shape-to-text:t" inset="0,0,0,0">
                  <w:txbxContent>
                    <w:p w14:paraId="217F9005" w14:textId="77777777" w:rsidR="0090162E" w:rsidRDefault="00000000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Financováno Evropskou unií</w:t>
                      </w:r>
                    </w:p>
                    <w:p w14:paraId="35C4CEC2" w14:textId="77777777" w:rsidR="0090162E" w:rsidRDefault="00000000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Exact0"/>
                        </w:rPr>
                        <w:t>NextGenerationEU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1584" behindDoc="1" locked="0" layoutInCell="1" allowOverlap="1" wp14:anchorId="6E7EE2F5" wp14:editId="5E1F96A2">
            <wp:simplePos x="0" y="0"/>
            <wp:positionH relativeFrom="margin">
              <wp:posOffset>3831590</wp:posOffset>
            </wp:positionH>
            <wp:positionV relativeFrom="paragraph">
              <wp:posOffset>0</wp:posOffset>
            </wp:positionV>
            <wp:extent cx="822960" cy="59753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14D5D4A8" wp14:editId="6644E2B3">
                <wp:simplePos x="0" y="0"/>
                <wp:positionH relativeFrom="margin">
                  <wp:posOffset>4705985</wp:posOffset>
                </wp:positionH>
                <wp:positionV relativeFrom="paragraph">
                  <wp:posOffset>43180</wp:posOffset>
                </wp:positionV>
                <wp:extent cx="707390" cy="466725"/>
                <wp:effectExtent l="0" t="0" r="0" b="635"/>
                <wp:wrapNone/>
                <wp:docPr id="6361073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8B08" w14:textId="77777777" w:rsidR="0090162E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Národní</w:t>
                            </w:r>
                          </w:p>
                          <w:p w14:paraId="0F049317" w14:textId="77777777" w:rsidR="0090162E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plán</w:t>
                            </w:r>
                          </w:p>
                          <w:p w14:paraId="3D8BA363" w14:textId="77777777" w:rsidR="0090162E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obnovy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5D4A8" id="Text Box 5" o:spid="_x0000_s1027" type="#_x0000_t202" style="position:absolute;margin-left:370.55pt;margin-top:3.4pt;width:55.7pt;height:36.7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" filled="f" stroked="f">
                <v:textbox style="mso-fit-shape-to-text:t" inset="0,0,0,0">
                  <w:txbxContent>
                    <w:p w14:paraId="658A8B08" w14:textId="77777777" w:rsidR="0090162E" w:rsidRDefault="00000000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Exact0"/>
                          <w:b/>
                          <w:bCs/>
                        </w:rPr>
                        <w:t>Národní</w:t>
                      </w:r>
                    </w:p>
                    <w:p w14:paraId="0F049317" w14:textId="77777777" w:rsidR="0090162E" w:rsidRDefault="00000000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Exact0"/>
                          <w:b/>
                          <w:bCs/>
                        </w:rPr>
                        <w:t>plán</w:t>
                      </w:r>
                    </w:p>
                    <w:p w14:paraId="3D8BA363" w14:textId="77777777" w:rsidR="0090162E" w:rsidRDefault="00000000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Exact0"/>
                          <w:b/>
                          <w:bCs/>
                        </w:rPr>
                        <w:t>obnovy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4C193" w14:textId="77777777" w:rsidR="0090162E" w:rsidRDefault="0090162E">
      <w:pPr>
        <w:spacing w:line="568" w:lineRule="exact"/>
      </w:pPr>
    </w:p>
    <w:p w14:paraId="6AE2DC72" w14:textId="77777777" w:rsidR="0090162E" w:rsidRDefault="0090162E">
      <w:pPr>
        <w:rPr>
          <w:sz w:val="2"/>
          <w:szCs w:val="2"/>
        </w:rPr>
        <w:sectPr w:rsidR="0090162E">
          <w:footerReference w:type="default" r:id="rId9"/>
          <w:footnotePr>
            <w:numFmt w:val="upperRoman"/>
            <w:numRestart w:val="eachPage"/>
          </w:footnotePr>
          <w:type w:val="continuous"/>
          <w:pgSz w:w="11900" w:h="16840"/>
          <w:pgMar w:top="681" w:right="1239" w:bottom="1353" w:left="1349" w:header="0" w:footer="3" w:gutter="0"/>
          <w:cols w:space="720"/>
          <w:noEndnote/>
          <w:titlePg/>
          <w:docGrid w:linePitch="360"/>
        </w:sectPr>
      </w:pPr>
    </w:p>
    <w:p w14:paraId="1C2FFC86" w14:textId="77777777" w:rsidR="0090162E" w:rsidRDefault="0090162E">
      <w:pPr>
        <w:spacing w:before="10" w:after="10" w:line="240" w:lineRule="exact"/>
        <w:rPr>
          <w:sz w:val="19"/>
          <w:szCs w:val="19"/>
        </w:rPr>
      </w:pPr>
    </w:p>
    <w:p w14:paraId="77F764F0" w14:textId="77777777" w:rsidR="0090162E" w:rsidRDefault="0090162E">
      <w:pPr>
        <w:rPr>
          <w:sz w:val="2"/>
          <w:szCs w:val="2"/>
        </w:rPr>
        <w:sectPr w:rsidR="0090162E">
          <w:type w:val="continuous"/>
          <w:pgSz w:w="11900" w:h="16840"/>
          <w:pgMar w:top="1342" w:right="0" w:bottom="959" w:left="0" w:header="0" w:footer="3" w:gutter="0"/>
          <w:cols w:space="720"/>
          <w:noEndnote/>
          <w:docGrid w:linePitch="360"/>
        </w:sectPr>
      </w:pPr>
    </w:p>
    <w:p w14:paraId="68E8373B" w14:textId="77777777" w:rsidR="0090162E" w:rsidRDefault="00000000">
      <w:pPr>
        <w:pStyle w:val="Nadpis20"/>
        <w:keepNext/>
        <w:keepLines/>
        <w:shd w:val="clear" w:color="auto" w:fill="auto"/>
        <w:spacing w:after="10" w:line="220" w:lineRule="exact"/>
      </w:pPr>
      <w:bookmarkStart w:id="0" w:name="bookmark1"/>
      <w:r>
        <w:t>SMLOUVA O DÍLO</w:t>
      </w:r>
      <w:bookmarkEnd w:id="0"/>
    </w:p>
    <w:p w14:paraId="2F9BCFF1" w14:textId="77777777" w:rsidR="0090162E" w:rsidRDefault="00000000">
      <w:pPr>
        <w:pStyle w:val="Zkladntext20"/>
        <w:shd w:val="clear" w:color="auto" w:fill="auto"/>
        <w:spacing w:before="0" w:after="0" w:line="200" w:lineRule="exact"/>
        <w:ind w:firstLine="0"/>
      </w:pPr>
      <w:r>
        <w:t>(dále také „SOD" nebo „smlouva")</w:t>
      </w:r>
    </w:p>
    <w:p w14:paraId="07850D8C" w14:textId="77777777" w:rsidR="0090162E" w:rsidRDefault="00000000">
      <w:pPr>
        <w:pStyle w:val="Zkladntext20"/>
        <w:shd w:val="clear" w:color="auto" w:fill="auto"/>
        <w:spacing w:before="0" w:after="0" w:line="538" w:lineRule="exact"/>
        <w:ind w:left="300" w:firstLine="0"/>
        <w:jc w:val="left"/>
      </w:pPr>
      <w:r>
        <w:t>uzavřená dle § 2586 a násl. zákona č. 89/2012 Sb., občanský zákoník (dále jen „občanský zákoník")</w:t>
      </w:r>
    </w:p>
    <w:p w14:paraId="166561CB" w14:textId="39E61440" w:rsidR="0090162E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after="459"/>
      </w:pPr>
      <w:bookmarkStart w:id="1" w:name="bookmark2"/>
      <w:r>
        <w:rPr>
          <w:rStyle w:val="Nadpis31"/>
          <w:b/>
          <w:bCs/>
          <w:i/>
          <w:iCs/>
        </w:rPr>
        <w:t>SMLUVNÍ STRANY</w:t>
      </w:r>
      <w:bookmarkEnd w:id="1"/>
    </w:p>
    <w:p w14:paraId="4A65697C" w14:textId="2FF89C09" w:rsidR="0090162E" w:rsidRDefault="00000000">
      <w:pPr>
        <w:pStyle w:val="Nadpis20"/>
        <w:keepNext/>
        <w:keepLines/>
        <w:shd w:val="clear" w:color="auto" w:fill="auto"/>
        <w:spacing w:after="0" w:line="264" w:lineRule="exact"/>
        <w:jc w:val="both"/>
      </w:pPr>
      <w:bookmarkStart w:id="2" w:name="bookmark3"/>
      <w:r>
        <w:t>Technické služby města Příbrami, p.o.</w:t>
      </w:r>
      <w:bookmarkEnd w:id="2"/>
    </w:p>
    <w:p w14:paraId="03F435B7" w14:textId="77777777" w:rsidR="0011175E" w:rsidRDefault="00000000">
      <w:pPr>
        <w:pStyle w:val="Zkladntext20"/>
        <w:shd w:val="clear" w:color="auto" w:fill="auto"/>
        <w:spacing w:before="0" w:after="275" w:line="264" w:lineRule="exact"/>
        <w:ind w:right="4200" w:firstLine="0"/>
        <w:jc w:val="both"/>
      </w:pPr>
      <w:r>
        <w:t xml:space="preserve">U Kasáren 6, Příbram IV, 261 01 </w:t>
      </w:r>
    </w:p>
    <w:p w14:paraId="5D5A52E4" w14:textId="77777777" w:rsidR="0011175E" w:rsidRDefault="00000000">
      <w:pPr>
        <w:pStyle w:val="Zkladntext20"/>
        <w:shd w:val="clear" w:color="auto" w:fill="auto"/>
        <w:spacing w:before="0" w:after="275" w:line="264" w:lineRule="exact"/>
        <w:ind w:right="4200" w:firstLine="0"/>
        <w:jc w:val="both"/>
      </w:pPr>
      <w:r>
        <w:t xml:space="preserve">Ing. Irena Hofmanová, ředitelka </w:t>
      </w:r>
    </w:p>
    <w:p w14:paraId="2F8C917D" w14:textId="4ABD5B09" w:rsidR="0090162E" w:rsidRDefault="00000000">
      <w:pPr>
        <w:pStyle w:val="Zkladntext20"/>
        <w:shd w:val="clear" w:color="auto" w:fill="auto"/>
        <w:spacing w:before="0" w:after="275" w:line="264" w:lineRule="exact"/>
        <w:ind w:right="4200" w:firstLine="0"/>
        <w:jc w:val="both"/>
      </w:pPr>
      <w:r>
        <w:t>00068047</w:t>
      </w:r>
    </w:p>
    <w:p w14:paraId="3EB64147" w14:textId="77777777" w:rsidR="0090162E" w:rsidRDefault="00000000">
      <w:pPr>
        <w:pStyle w:val="Nadpis20"/>
        <w:keepNext/>
        <w:keepLines/>
        <w:shd w:val="clear" w:color="auto" w:fill="auto"/>
        <w:spacing w:after="250" w:line="220" w:lineRule="exact"/>
        <w:jc w:val="both"/>
      </w:pPr>
      <w:bookmarkStart w:id="3" w:name="bookmark4"/>
      <w:r>
        <w:rPr>
          <w:rStyle w:val="Nadpis210ptNetun"/>
        </w:rPr>
        <w:t xml:space="preserve">dále jen </w:t>
      </w:r>
      <w:r>
        <w:t>„objednatel"</w:t>
      </w:r>
      <w:bookmarkEnd w:id="3"/>
      <w:r>
        <w:t xml:space="preserve"> </w:t>
      </w:r>
      <w:r>
        <w:rPr>
          <w:rStyle w:val="Zkladntext2"/>
          <w:b w:val="0"/>
          <w:bCs w:val="0"/>
        </w:rPr>
        <w:t>a</w:t>
      </w:r>
    </w:p>
    <w:p w14:paraId="70F3049A" w14:textId="77777777" w:rsidR="0090162E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272"/>
          <w:tab w:val="left" w:pos="2158"/>
        </w:tabs>
        <w:spacing w:before="0" w:after="0" w:line="269" w:lineRule="exact"/>
        <w:ind w:firstLine="0"/>
        <w:jc w:val="both"/>
      </w:pPr>
      <w:r>
        <w:t>2. Zhotovitel</w:t>
      </w:r>
      <w:r>
        <w:tab/>
        <w:t>: ILLUM s.r.o.</w:t>
      </w:r>
    </w:p>
    <w:p w14:paraId="3604708C" w14:textId="77777777" w:rsidR="0090162E" w:rsidRDefault="00000000">
      <w:pPr>
        <w:pStyle w:val="Zkladntext20"/>
        <w:shd w:val="clear" w:color="auto" w:fill="auto"/>
        <w:tabs>
          <w:tab w:val="left" w:pos="2158"/>
        </w:tabs>
        <w:spacing w:before="0" w:after="0" w:line="269" w:lineRule="exact"/>
        <w:ind w:left="500" w:firstLine="0"/>
        <w:jc w:val="both"/>
      </w:pPr>
      <w:r>
        <w:t>Sídlo</w:t>
      </w:r>
      <w:r>
        <w:tab/>
        <w:t>: Švihovská 136/8, Východní Předměstí, 301 00 Plzeň</w:t>
      </w:r>
    </w:p>
    <w:p w14:paraId="635E7436" w14:textId="77777777" w:rsidR="0090162E" w:rsidRDefault="00000000">
      <w:pPr>
        <w:pStyle w:val="Zkladntext20"/>
        <w:shd w:val="clear" w:color="auto" w:fill="auto"/>
        <w:spacing w:before="0" w:after="0" w:line="269" w:lineRule="exact"/>
        <w:ind w:left="2200"/>
        <w:jc w:val="left"/>
      </w:pPr>
      <w:r>
        <w:t>Obchodní rejstřík : společnost je zapsána v obchodním rejstříku vedeném Krajským soudem v Plzni oddíl C, vložka 38721</w:t>
      </w:r>
    </w:p>
    <w:p w14:paraId="399D3527" w14:textId="77777777" w:rsidR="0090162E" w:rsidRDefault="00000000">
      <w:pPr>
        <w:pStyle w:val="Zkladntext20"/>
        <w:shd w:val="clear" w:color="auto" w:fill="auto"/>
        <w:spacing w:before="0" w:after="0" w:line="269" w:lineRule="exact"/>
        <w:ind w:left="500" w:firstLine="0"/>
        <w:jc w:val="both"/>
      </w:pPr>
      <w:r>
        <w:t>Jednající/Zastoupen: Zuzanou Pechmanovou</w:t>
      </w:r>
    </w:p>
    <w:p w14:paraId="5F0CE478" w14:textId="0FCF3F3B" w:rsidR="0090162E" w:rsidRDefault="0011175E">
      <w:pPr>
        <w:pStyle w:val="Zkladntext20"/>
        <w:shd w:val="clear" w:color="auto" w:fill="auto"/>
        <w:spacing w:before="0" w:after="0" w:line="264" w:lineRule="exact"/>
        <w:ind w:right="548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143510" simplePos="0" relativeHeight="251665920" behindDoc="1" locked="0" layoutInCell="1" allowOverlap="1" wp14:anchorId="7D5ED753" wp14:editId="0C14AA20">
                <wp:simplePos x="0" y="0"/>
                <wp:positionH relativeFrom="margin">
                  <wp:posOffset>266065</wp:posOffset>
                </wp:positionH>
                <wp:positionV relativeFrom="paragraph">
                  <wp:posOffset>-39370</wp:posOffset>
                </wp:positionV>
                <wp:extent cx="1048385" cy="1341120"/>
                <wp:effectExtent l="635" t="0" r="0" b="3175"/>
                <wp:wrapSquare wrapText="right"/>
                <wp:docPr id="1575393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C6D09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Stavbyvedoucí</w:t>
                            </w:r>
                          </w:p>
                          <w:p w14:paraId="2EEFD5ED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Telefon</w:t>
                            </w:r>
                          </w:p>
                          <w:p w14:paraId="41EEAEE7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Zasílací adresa</w:t>
                            </w:r>
                          </w:p>
                          <w:p w14:paraId="7CB8AA88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IČ</w:t>
                            </w:r>
                          </w:p>
                          <w:p w14:paraId="537322B5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</w:p>
                          <w:p w14:paraId="03076AF9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E-mail</w:t>
                            </w:r>
                          </w:p>
                          <w:p w14:paraId="4E9F978A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 Číslo účtu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ED753" id="Text Box 8" o:spid="_x0000_s1028" type="#_x0000_t202" style="position:absolute;margin-left:20.95pt;margin-top:-3.1pt;width:82.55pt;height:105.6pt;z-index:-251650560;visibility:visible;mso-wrap-style:square;mso-width-percent:0;mso-height-percent:0;mso-wrap-distance-left:5pt;mso-wrap-distance-top:0;mso-wrap-distance-right:1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" filled="f" stroked="f">
                <v:textbox style="mso-fit-shape-to-text:t" inset="0,0,0,0">
                  <w:txbxContent>
                    <w:p w14:paraId="40FC6D09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Stavbyvedoucí</w:t>
                      </w:r>
                    </w:p>
                    <w:p w14:paraId="2EEFD5ED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Telefon</w:t>
                      </w:r>
                    </w:p>
                    <w:p w14:paraId="41EEAEE7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Zasílací adresa</w:t>
                      </w:r>
                    </w:p>
                    <w:p w14:paraId="7CB8AA88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IČ</w:t>
                      </w:r>
                    </w:p>
                    <w:p w14:paraId="537322B5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</w:p>
                    <w:p w14:paraId="03076AF9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E-mail</w:t>
                      </w:r>
                    </w:p>
                    <w:p w14:paraId="4E9F978A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 Číslo účtu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 xml:space="preserve">ing. Bořek Kršňák </w:t>
      </w:r>
    </w:p>
    <w:p w14:paraId="5C7093A4" w14:textId="77777777" w:rsidR="0011175E" w:rsidRDefault="0011175E">
      <w:pPr>
        <w:pStyle w:val="Zkladntext20"/>
        <w:shd w:val="clear" w:color="auto" w:fill="auto"/>
        <w:spacing w:before="0" w:after="0" w:line="264" w:lineRule="exact"/>
        <w:ind w:right="5480" w:firstLine="0"/>
        <w:jc w:val="left"/>
      </w:pPr>
    </w:p>
    <w:p w14:paraId="0CA5BE7E" w14:textId="77777777" w:rsidR="0090162E" w:rsidRDefault="00000000">
      <w:pPr>
        <w:pStyle w:val="Zkladntext20"/>
        <w:shd w:val="clear" w:color="auto" w:fill="auto"/>
        <w:spacing w:before="0" w:after="0" w:line="264" w:lineRule="exact"/>
        <w:ind w:firstLine="0"/>
        <w:jc w:val="both"/>
      </w:pPr>
      <w:r>
        <w:t>Švihovská 136/8, Východní Předměstí, 301 00 Plzeň</w:t>
      </w:r>
    </w:p>
    <w:p w14:paraId="4D8994A8" w14:textId="77777777" w:rsidR="0090162E" w:rsidRDefault="00000000">
      <w:pPr>
        <w:pStyle w:val="Zkladntext20"/>
        <w:shd w:val="clear" w:color="auto" w:fill="auto"/>
        <w:spacing w:before="0" w:after="0" w:line="264" w:lineRule="exact"/>
        <w:ind w:firstLine="0"/>
        <w:jc w:val="both"/>
      </w:pPr>
      <w:r>
        <w:t>08762422</w:t>
      </w:r>
    </w:p>
    <w:p w14:paraId="3218C34E" w14:textId="77777777" w:rsidR="0090162E" w:rsidRDefault="00000000">
      <w:pPr>
        <w:pStyle w:val="Zkladntext20"/>
        <w:shd w:val="clear" w:color="auto" w:fill="auto"/>
        <w:spacing w:before="0" w:after="0" w:line="264" w:lineRule="exact"/>
        <w:ind w:firstLine="0"/>
        <w:jc w:val="both"/>
      </w:pPr>
      <w:r>
        <w:t>CZ08762422</w:t>
      </w:r>
    </w:p>
    <w:p w14:paraId="6540ADDC" w14:textId="77777777" w:rsidR="0011175E" w:rsidRDefault="0011175E">
      <w:pPr>
        <w:pStyle w:val="Zkladntext20"/>
        <w:shd w:val="clear" w:color="auto" w:fill="auto"/>
        <w:spacing w:before="0" w:after="0" w:line="264" w:lineRule="exact"/>
        <w:ind w:firstLine="0"/>
        <w:jc w:val="both"/>
      </w:pPr>
    </w:p>
    <w:p w14:paraId="2EABB202" w14:textId="65DCDE15" w:rsidR="0090162E" w:rsidRDefault="00000000">
      <w:pPr>
        <w:pStyle w:val="Zkladntext20"/>
        <w:shd w:val="clear" w:color="auto" w:fill="auto"/>
        <w:spacing w:before="0" w:after="0" w:line="264" w:lineRule="exact"/>
        <w:ind w:firstLine="0"/>
        <w:jc w:val="both"/>
      </w:pPr>
      <w:r>
        <w:t>Raiffeisenbank a.s.</w:t>
      </w:r>
    </w:p>
    <w:p w14:paraId="0BD8C57B" w14:textId="77777777" w:rsidR="0090162E" w:rsidRDefault="00000000">
      <w:pPr>
        <w:pStyle w:val="Zkladntext20"/>
        <w:shd w:val="clear" w:color="auto" w:fill="auto"/>
        <w:spacing w:before="0" w:after="275" w:line="264" w:lineRule="exact"/>
        <w:ind w:firstLine="0"/>
        <w:jc w:val="both"/>
      </w:pPr>
      <w:r>
        <w:t>723499036/5500</w:t>
      </w:r>
    </w:p>
    <w:p w14:paraId="161CAF7E" w14:textId="77777777" w:rsidR="0090162E" w:rsidRDefault="00000000">
      <w:pPr>
        <w:pStyle w:val="Nadpis20"/>
        <w:keepNext/>
        <w:keepLines/>
        <w:shd w:val="clear" w:color="auto" w:fill="auto"/>
        <w:spacing w:after="502" w:line="220" w:lineRule="exact"/>
        <w:jc w:val="both"/>
      </w:pPr>
      <w:bookmarkStart w:id="4" w:name="bookmark5"/>
      <w:r>
        <w:rPr>
          <w:rStyle w:val="Nadpis210ptNetun"/>
        </w:rPr>
        <w:t xml:space="preserve">dále jen </w:t>
      </w:r>
      <w:r>
        <w:t>„zhotovitel"</w:t>
      </w:r>
      <w:bookmarkEnd w:id="4"/>
    </w:p>
    <w:p w14:paraId="658523E7" w14:textId="77777777" w:rsidR="0090162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49"/>
        </w:tabs>
        <w:spacing w:after="250" w:line="220" w:lineRule="exact"/>
      </w:pPr>
      <w:bookmarkStart w:id="5" w:name="bookmark6"/>
      <w:r>
        <w:rPr>
          <w:rStyle w:val="Nadpis31"/>
          <w:b/>
          <w:bCs/>
          <w:i/>
          <w:iCs/>
        </w:rPr>
        <w:t>PŘEDMĚT SMLOUVY</w:t>
      </w:r>
      <w:bookmarkEnd w:id="5"/>
    </w:p>
    <w:p w14:paraId="3FBF386C" w14:textId="77777777" w:rsidR="0090162E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360" w:line="269" w:lineRule="exact"/>
        <w:ind w:firstLine="0"/>
        <w:jc w:val="both"/>
      </w:pPr>
      <w:r>
        <w:t>1. Zhotovitel se zavazuje provést pro Objednatele dílo v rozsahu daném a za podmínek stanovených touto smlouvou. Předmětem smlouvy je realizace stavby dle Přílohy, která je nedílnou součástí smlouvy</w:t>
      </w:r>
    </w:p>
    <w:p w14:paraId="25E46978" w14:textId="77777777" w:rsidR="0090162E" w:rsidRDefault="00000000">
      <w:pPr>
        <w:pStyle w:val="Zkladntext20"/>
        <w:shd w:val="clear" w:color="auto" w:fill="auto"/>
        <w:spacing w:before="0" w:after="295" w:line="269" w:lineRule="exact"/>
        <w:ind w:firstLine="0"/>
        <w:jc w:val="both"/>
      </w:pPr>
      <w:r>
        <w:t>Předmětem díla je realizace všech prací, dodávek a materiálů nutných k řádnému provedení díla. Zhotovitel je povinen v rámci předmětu díla provést veškeré práce, služby, dodávky a výkony, kterých je třeba trvale nebo dočasně k zahájení, provedení, ukončení a předání díla.</w:t>
      </w:r>
    </w:p>
    <w:p w14:paraId="46AED917" w14:textId="77777777" w:rsidR="0090162E" w:rsidRDefault="00000000">
      <w:pPr>
        <w:pStyle w:val="Zkladntext20"/>
        <w:shd w:val="clear" w:color="auto" w:fill="auto"/>
        <w:spacing w:before="0" w:after="309" w:line="200" w:lineRule="exact"/>
        <w:ind w:firstLine="0"/>
        <w:jc w:val="both"/>
      </w:pPr>
      <w:r>
        <w:t>Místem plnění předmětu smlouvy je město Příbram.</w:t>
      </w:r>
    </w:p>
    <w:p w14:paraId="3CCB1F8C" w14:textId="77777777" w:rsidR="0090162E" w:rsidRDefault="00000000">
      <w:pPr>
        <w:pStyle w:val="Zkladntext20"/>
        <w:shd w:val="clear" w:color="auto" w:fill="auto"/>
        <w:spacing w:before="0" w:after="263" w:line="200" w:lineRule="exact"/>
        <w:ind w:firstLine="0"/>
        <w:jc w:val="both"/>
      </w:pPr>
      <w:r>
        <w:t>Předmětem smlouvy není technický dozor. Technický dozor vykonává objednatel.</w:t>
      </w:r>
    </w:p>
    <w:p w14:paraId="57860FAE" w14:textId="77777777" w:rsidR="0090162E" w:rsidRDefault="00000000">
      <w:pPr>
        <w:pStyle w:val="Zkladntext20"/>
        <w:shd w:val="clear" w:color="auto" w:fill="auto"/>
        <w:spacing w:before="0" w:after="0" w:line="264" w:lineRule="exact"/>
        <w:ind w:firstLine="0"/>
        <w:jc w:val="both"/>
      </w:pPr>
      <w:r>
        <w:t>Dodávkou stavebních prací se pro účely této SOD rozumí dodávka všech prací, dodávek a materiálů nutných k řádnému provedení díla. Zhotovitel je povinen v rámci předmětu díla provést veškeré práce, služby, dodávky a výkony, kterých je třeba trvale nebo dočasně k zahájení, provedení, ukončení a předání díla.</w:t>
      </w:r>
      <w:r>
        <w:br w:type="page"/>
      </w:r>
    </w:p>
    <w:p w14:paraId="4D146D89" w14:textId="77777777" w:rsidR="0090162E" w:rsidRDefault="0000000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after="250" w:line="220" w:lineRule="exact"/>
      </w:pPr>
      <w:bookmarkStart w:id="6" w:name="bookmark7"/>
      <w:r>
        <w:rPr>
          <w:rStyle w:val="Nadpis31"/>
          <w:b/>
          <w:bCs/>
          <w:i/>
          <w:iCs/>
        </w:rPr>
        <w:lastRenderedPageBreak/>
        <w:t>CENA DÍLA</w:t>
      </w:r>
      <w:bookmarkEnd w:id="6"/>
    </w:p>
    <w:p w14:paraId="23BB0D1E" w14:textId="77777777" w:rsidR="0090162E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25" w:line="269" w:lineRule="exact"/>
        <w:ind w:firstLine="0"/>
        <w:jc w:val="both"/>
      </w:pPr>
      <w:r>
        <w:t>1. Cena díla je stanovena pevnou částkou s odkazem na položkové rozpočty v souladu s obecně závaznými právními předpisy a činí:</w:t>
      </w:r>
    </w:p>
    <w:p w14:paraId="59F30466" w14:textId="77777777" w:rsidR="0090162E" w:rsidRDefault="00000000">
      <w:pPr>
        <w:pStyle w:val="Zkladntext20"/>
        <w:shd w:val="clear" w:color="auto" w:fill="auto"/>
        <w:tabs>
          <w:tab w:val="left" w:pos="2030"/>
        </w:tabs>
        <w:spacing w:before="0" w:after="0" w:line="538" w:lineRule="exact"/>
        <w:ind w:firstLine="0"/>
        <w:jc w:val="both"/>
      </w:pPr>
      <w:r>
        <w:t>Cena bez DPH:</w:t>
      </w:r>
      <w:r>
        <w:tab/>
        <w:t>963 324.00 Kč</w:t>
      </w:r>
    </w:p>
    <w:p w14:paraId="5AFCA85A" w14:textId="77777777" w:rsidR="0090162E" w:rsidRDefault="00000000">
      <w:pPr>
        <w:pStyle w:val="Zkladntext20"/>
        <w:shd w:val="clear" w:color="auto" w:fill="auto"/>
        <w:tabs>
          <w:tab w:val="left" w:pos="2030"/>
        </w:tabs>
        <w:spacing w:before="0" w:after="0" w:line="538" w:lineRule="exact"/>
        <w:ind w:firstLine="0"/>
        <w:jc w:val="both"/>
      </w:pPr>
      <w:r>
        <w:t>DPH:</w:t>
      </w:r>
      <w:r>
        <w:tab/>
        <w:t>202 298.04 Kč</w:t>
      </w:r>
    </w:p>
    <w:p w14:paraId="29D362BB" w14:textId="77777777" w:rsidR="0090162E" w:rsidRDefault="00000000">
      <w:pPr>
        <w:pStyle w:val="Zkladntext20"/>
        <w:shd w:val="clear" w:color="auto" w:fill="auto"/>
        <w:tabs>
          <w:tab w:val="left" w:pos="2030"/>
        </w:tabs>
        <w:spacing w:before="0" w:after="0" w:line="538" w:lineRule="exact"/>
        <w:ind w:firstLine="0"/>
        <w:jc w:val="both"/>
      </w:pPr>
      <w:r>
        <w:t>Cena včetně DPH:</w:t>
      </w:r>
      <w:r>
        <w:tab/>
        <w:t>1 165 622.04 Kč</w:t>
      </w:r>
    </w:p>
    <w:p w14:paraId="2D7F7833" w14:textId="77777777" w:rsidR="0090162E" w:rsidRDefault="00000000">
      <w:pPr>
        <w:pStyle w:val="Zkladntext20"/>
        <w:shd w:val="clear" w:color="auto" w:fill="auto"/>
        <w:spacing w:before="0" w:after="244" w:line="269" w:lineRule="exact"/>
        <w:ind w:firstLine="0"/>
        <w:jc w:val="both"/>
      </w:pPr>
      <w:r>
        <w:rPr>
          <w:rStyle w:val="Zkladntext211ptTun"/>
        </w:rPr>
        <w:t xml:space="preserve">Uvedená cena je cena stanovena jako nejvýše přípustná. </w:t>
      </w:r>
      <w:r>
        <w:t>Zhotovitel převzal podpisem této smlouvy nebezpečí změny okolností, a tudíž soud nemůže rozhodnout o zvýšení ceny díla.</w:t>
      </w:r>
    </w:p>
    <w:p w14:paraId="0E331552" w14:textId="77777777" w:rsidR="0090162E" w:rsidRDefault="00000000">
      <w:pPr>
        <w:pStyle w:val="Zkladntext20"/>
        <w:shd w:val="clear" w:color="auto" w:fill="auto"/>
        <w:spacing w:before="0" w:after="0" w:line="264" w:lineRule="exact"/>
        <w:ind w:firstLine="0"/>
        <w:jc w:val="both"/>
      </w:pPr>
      <w:r>
        <w:t>III. 2. Soupis prací (oceněné položky soupisu prací) je nedílnou součástí SOD jako příloha č. 1. Jednotkové ceny uvedené v rozpočtech jsou pevné do termínu předání a převzetí díla a budou jimi oceněny veškeré případné vícepráce a méněpráce realizované zhotovitelem do termínu předání a převzetí díla.</w:t>
      </w:r>
    </w:p>
    <w:p w14:paraId="58C5A7A1" w14:textId="77777777" w:rsidR="0090162E" w:rsidRDefault="00000000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Pokud se položka změny v rozpočtu stavebních prací nenachází ve smluvním rozpočtu, použije se položka dle již v rozpočtu použité cenové soustavy s aktuální cenovou úrovní.</w:t>
      </w:r>
    </w:p>
    <w:p w14:paraId="31BCB836" w14:textId="77777777" w:rsidR="0090162E" w:rsidRDefault="00000000">
      <w:pPr>
        <w:pStyle w:val="Zkladntext20"/>
        <w:shd w:val="clear" w:color="auto" w:fill="auto"/>
        <w:spacing w:before="0" w:after="0" w:line="269" w:lineRule="exact"/>
        <w:ind w:firstLine="0"/>
        <w:jc w:val="both"/>
      </w:pPr>
      <w:r>
        <w:t>Pokud se položka změny v rozpočtu stavebních prací nenachází ve smluvním rozpočtu a není možné použít položku z již v rozpočtu použité cenové soustavy nejblíže podobnou, bude použita individuální kalkulace ceny a její výpočet bude věcně a technicky zdůvodněn.</w:t>
      </w:r>
    </w:p>
    <w:p w14:paraId="2FF3B899" w14:textId="77777777" w:rsidR="0090162E" w:rsidRDefault="00000000">
      <w:pPr>
        <w:pStyle w:val="Zkladntext20"/>
        <w:shd w:val="clear" w:color="auto" w:fill="auto"/>
        <w:spacing w:before="0" w:after="295" w:line="269" w:lineRule="exact"/>
        <w:ind w:firstLine="0"/>
        <w:jc w:val="both"/>
      </w:pPr>
      <w:r>
        <w:t>V případě nemožnosti užití již použité cenové soustavy lze akceptovat i užití jiné cenové soustavy ve svém aktuálním znění</w:t>
      </w:r>
      <w:hyperlink w:anchor="bookmark0" w:tooltip="Current Document">
        <w:r>
          <w:t>.</w:t>
        </w:r>
        <w:r>
          <w:rPr>
            <w:vertAlign w:val="superscript"/>
          </w:rPr>
          <w:footnoteReference w:id="1"/>
        </w:r>
      </w:hyperlink>
    </w:p>
    <w:p w14:paraId="33FD9C46" w14:textId="77777777" w:rsidR="0090162E" w:rsidRDefault="00000000">
      <w:pPr>
        <w:pStyle w:val="Zkladntext20"/>
        <w:shd w:val="clear" w:color="auto" w:fill="auto"/>
        <w:spacing w:before="0" w:after="259" w:line="200" w:lineRule="exact"/>
        <w:ind w:firstLine="0"/>
        <w:jc w:val="both"/>
      </w:pPr>
      <w:r>
        <w:t>III. 3. Součástí sjednané ceny jsou veškeré práce a dodávky, které jsou nutné ke zhotovení díla.</w:t>
      </w:r>
    </w:p>
    <w:p w14:paraId="23610957" w14:textId="77777777" w:rsidR="0090162E" w:rsidRDefault="00000000">
      <w:pPr>
        <w:pStyle w:val="Zkladntext20"/>
        <w:shd w:val="clear" w:color="auto" w:fill="auto"/>
        <w:spacing w:before="0" w:after="240" w:line="269" w:lineRule="exact"/>
        <w:ind w:firstLine="0"/>
        <w:jc w:val="both"/>
      </w:pPr>
      <w:r>
        <w:t>III. 4. Zhotovitel potvrzuje, že sjednaná cena obsahuje veškeré náklady (mimo vlastní dílo i např. náklady na dopravu, náklady související s kompletací díla apod.) a zisk zhotovitele, nutné k řádné realizaci díla v rozsahu dle čl. II. smlouvy. Dále obsahuje daň z přidané hodnoty a očekávaný vývoj cen k datu předání díla.</w:t>
      </w:r>
    </w:p>
    <w:p w14:paraId="5CB01543" w14:textId="77777777" w:rsidR="0090162E" w:rsidRDefault="00000000">
      <w:pPr>
        <w:pStyle w:val="Zkladntext20"/>
        <w:shd w:val="clear" w:color="auto" w:fill="auto"/>
        <w:spacing w:before="0" w:after="519" w:line="269" w:lineRule="exact"/>
        <w:ind w:firstLine="0"/>
        <w:jc w:val="both"/>
      </w:pPr>
      <w:r>
        <w:t>III. 5. Cena je stanovena pro daňové podmínky k datu podpisu SOD. Smluvní strany berou na vědomí, že případná změna daňových podmínek nemá vliv na cenu díla bez DPH.</w:t>
      </w:r>
    </w:p>
    <w:p w14:paraId="6A2C9031" w14:textId="77777777" w:rsidR="0090162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97"/>
        </w:tabs>
        <w:spacing w:after="305" w:line="220" w:lineRule="exact"/>
      </w:pPr>
      <w:bookmarkStart w:id="8" w:name="bookmark8"/>
      <w:r>
        <w:rPr>
          <w:rStyle w:val="Nadpis31"/>
          <w:b/>
          <w:bCs/>
          <w:i/>
          <w:iCs/>
        </w:rPr>
        <w:t>TERMÍNY PLNĚNÍ</w:t>
      </w:r>
      <w:bookmarkEnd w:id="8"/>
    </w:p>
    <w:p w14:paraId="4AA4945F" w14:textId="77777777" w:rsidR="0090162E" w:rsidRDefault="00000000">
      <w:pPr>
        <w:pStyle w:val="Zkladntext20"/>
        <w:shd w:val="clear" w:color="auto" w:fill="auto"/>
        <w:spacing w:before="0" w:after="566" w:line="200" w:lineRule="exact"/>
        <w:ind w:firstLine="0"/>
        <w:jc w:val="both"/>
      </w:pPr>
      <w:r>
        <w:t>Ukončení díla: nejpozději do 30. 11. 2024</w:t>
      </w:r>
    </w:p>
    <w:p w14:paraId="26DCE1EC" w14:textId="77777777" w:rsidR="0090162E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5"/>
        </w:tabs>
        <w:spacing w:after="219" w:line="220" w:lineRule="exact"/>
      </w:pPr>
      <w:bookmarkStart w:id="9" w:name="bookmark9"/>
      <w:r>
        <w:rPr>
          <w:rStyle w:val="Nadpis31"/>
          <w:b/>
          <w:bCs/>
          <w:i/>
          <w:iCs/>
        </w:rPr>
        <w:t>PLATEBNÍ PODMÍNKY, FAKTURACE</w:t>
      </w:r>
      <w:bookmarkEnd w:id="9"/>
    </w:p>
    <w:p w14:paraId="02D3D34F" w14:textId="77777777" w:rsidR="0090162E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71" w:line="307" w:lineRule="exact"/>
        <w:ind w:firstLine="0"/>
        <w:jc w:val="both"/>
      </w:pPr>
      <w:r>
        <w:t>1. Provedené práce a dodávky oceněné dle čl. III. této smlouvy po odsouhlasení technickým dozorem objednatele budou uhrazeny po provedení díla.</w:t>
      </w:r>
    </w:p>
    <w:p w14:paraId="135E367F" w14:textId="77777777" w:rsidR="0090162E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0" w:line="269" w:lineRule="exact"/>
        <w:ind w:firstLine="0"/>
        <w:jc w:val="both"/>
      </w:pPr>
      <w:r>
        <w:t>2. Faktura bude vystavena po předání a převzetí díla a bude uhrazena po odstranění poslední vady nebo nedodělku zapsaného v protokolu o předání a převzetí a předání všech dokladů.</w:t>
      </w:r>
    </w:p>
    <w:p w14:paraId="205D73D8" w14:textId="77777777" w:rsidR="0090162E" w:rsidRDefault="00000000">
      <w:pPr>
        <w:pStyle w:val="Zkladntext20"/>
        <w:shd w:val="clear" w:color="auto" w:fill="auto"/>
        <w:spacing w:before="0" w:after="240" w:line="269" w:lineRule="exact"/>
        <w:ind w:firstLine="0"/>
        <w:jc w:val="both"/>
      </w:pPr>
      <w:r>
        <w:t>V. 3. Nedojde-li mezi oběma stranami k dohodě při odsouhlasení množství či druhu provedených dodávek a prací, je zhotovitel oprávněn fakturovat pouze ty dodávky a práce, u kterých došlo k odsouhlasení.</w:t>
      </w:r>
    </w:p>
    <w:p w14:paraId="3C31D772" w14:textId="77777777" w:rsidR="0090162E" w:rsidRDefault="00000000">
      <w:pPr>
        <w:pStyle w:val="Zkladntext20"/>
        <w:shd w:val="clear" w:color="auto" w:fill="auto"/>
        <w:spacing w:before="0" w:after="295" w:line="269" w:lineRule="exact"/>
        <w:ind w:firstLine="0"/>
        <w:jc w:val="both"/>
      </w:pPr>
      <w:r>
        <w:t>V. 4. Objednatel prohlašuje, že předmět plnění smlouvy slouží objednateli smlouvy výhradně k výkonu veřejné správy (tzn., neslouží k ekonomické činnosti).</w:t>
      </w:r>
    </w:p>
    <w:p w14:paraId="5F23102C" w14:textId="77777777" w:rsidR="0090162E" w:rsidRDefault="00000000">
      <w:pPr>
        <w:pStyle w:val="Zkladntext20"/>
        <w:shd w:val="clear" w:color="auto" w:fill="auto"/>
        <w:spacing w:before="0" w:after="309" w:line="200" w:lineRule="exact"/>
        <w:ind w:firstLine="0"/>
        <w:jc w:val="both"/>
      </w:pPr>
      <w:r>
        <w:lastRenderedPageBreak/>
        <w:t>V. 5. Zhotovitel nepožaduje zálohu.</w:t>
      </w:r>
    </w:p>
    <w:p w14:paraId="5F304711" w14:textId="77777777" w:rsidR="0090162E" w:rsidRDefault="00000000">
      <w:pPr>
        <w:pStyle w:val="Zkladntext20"/>
        <w:shd w:val="clear" w:color="auto" w:fill="auto"/>
        <w:spacing w:before="0" w:after="258" w:line="200" w:lineRule="exact"/>
        <w:ind w:firstLine="0"/>
        <w:jc w:val="both"/>
      </w:pPr>
      <w:r>
        <w:t>V. 6. Objednatel se zavazuje dílo převzít a zaplatit cenu díla.</w:t>
      </w:r>
    </w:p>
    <w:p w14:paraId="5A234445" w14:textId="77777777" w:rsidR="0090162E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275" w:line="264" w:lineRule="exact"/>
        <w:ind w:firstLine="0"/>
        <w:jc w:val="both"/>
      </w:pPr>
      <w:r>
        <w:t>7. Zhotovitel prohlašuje a svým podpisem této smlouvy potvrzuje, že ke dni uzavření této smlouvy není veden v evidenci plátců DPH jako nespolehlivý plátce, a pro případ, že se stane nespolehlivým plátcem DPH až po uzavření této smlouvy, zavazuje se bezodkladně a prokazatelně informovat objednatele o této skutečnosti, jinak se jedná o podstatné porušení smlouvy a objednatel má právo od smlouvy odstoupit.</w:t>
      </w:r>
    </w:p>
    <w:p w14:paraId="15FEF6E4" w14:textId="77777777" w:rsidR="0090162E" w:rsidRDefault="00000000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46"/>
        </w:tabs>
        <w:spacing w:after="250" w:line="220" w:lineRule="exact"/>
      </w:pPr>
      <w:bookmarkStart w:id="10" w:name="bookmark10"/>
      <w:r>
        <w:rPr>
          <w:rStyle w:val="Nadpis31"/>
          <w:b/>
          <w:bCs/>
          <w:i/>
          <w:iCs/>
        </w:rPr>
        <w:t>ZÁRUKY</w:t>
      </w:r>
      <w:bookmarkEnd w:id="10"/>
    </w:p>
    <w:p w14:paraId="71524AEA" w14:textId="77777777" w:rsidR="0090162E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279" w:line="269" w:lineRule="exact"/>
        <w:ind w:firstLine="0"/>
        <w:jc w:val="both"/>
      </w:pPr>
      <w:r>
        <w:t>1. Zhotovitel odpovídá za vady, jež má dílo v době jeho předání. Za vady díla, na něž se vztahuje záruka za jakost, odpovídá zhotovitel v rozsahu této záruky.</w:t>
      </w:r>
    </w:p>
    <w:p w14:paraId="7D10D4C9" w14:textId="77777777" w:rsidR="0090162E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220" w:lineRule="exact"/>
        <w:ind w:firstLine="0"/>
        <w:jc w:val="both"/>
      </w:pPr>
      <w:r>
        <w:t xml:space="preserve">2. Zhotovitel poskytuje na dílo specifikované v čl. II. záruku v délce </w:t>
      </w:r>
      <w:r>
        <w:rPr>
          <w:rStyle w:val="Zkladntext211ptTun"/>
        </w:rPr>
        <w:t>60 měsíců.</w:t>
      </w:r>
    </w:p>
    <w:p w14:paraId="09C024E0" w14:textId="77777777" w:rsidR="0090162E" w:rsidRDefault="00000000">
      <w:pPr>
        <w:pStyle w:val="Zkladntext20"/>
        <w:shd w:val="clear" w:color="auto" w:fill="auto"/>
        <w:spacing w:before="0" w:after="240" w:line="269" w:lineRule="exact"/>
        <w:ind w:firstLine="0"/>
        <w:jc w:val="both"/>
      </w:pPr>
      <w:r>
        <w:t xml:space="preserve">Dále zhotovitel poskytuje záruku v trvání </w:t>
      </w:r>
      <w:r>
        <w:rPr>
          <w:rStyle w:val="Zkladntext211ptTun"/>
        </w:rPr>
        <w:t xml:space="preserve">60 měsíců </w:t>
      </w:r>
      <w:r>
        <w:t>na provedenou montáž. Po tuto dobu odpovídá za vady, které objednatel zjistil a které včas oznámil. Jakékoliv škody, vyjma způsobených živelní pohromou, jdou k tíži zhotovitele. Záruční doby na reklamovanou část díla se prodlužují o dobu počínající dnem uplatnění reklamace a končící dnem odstranění vady zhotovitelem.</w:t>
      </w:r>
    </w:p>
    <w:p w14:paraId="2B53509C" w14:textId="77777777" w:rsidR="0090162E" w:rsidRDefault="00000000">
      <w:pPr>
        <w:pStyle w:val="Zkladntext20"/>
        <w:shd w:val="clear" w:color="auto" w:fill="auto"/>
        <w:spacing w:before="0" w:after="240" w:line="269" w:lineRule="exact"/>
        <w:ind w:firstLine="0"/>
        <w:jc w:val="both"/>
      </w:pPr>
      <w:r>
        <w:t>VI. 3. Záruční doba počíná běžet dnem odstranění poslední vady a nedodělku, vyplývajícího z protokolu o předání a převzetí díla.</w:t>
      </w:r>
    </w:p>
    <w:p w14:paraId="36484318" w14:textId="77777777" w:rsidR="0090162E" w:rsidRDefault="00000000">
      <w:pPr>
        <w:pStyle w:val="Zkladntext20"/>
        <w:shd w:val="clear" w:color="auto" w:fill="auto"/>
        <w:spacing w:before="0" w:after="240" w:line="269" w:lineRule="exact"/>
        <w:ind w:firstLine="0"/>
        <w:jc w:val="both"/>
      </w:pPr>
      <w:r>
        <w:t>VI. 4. Zhotovitel je povinen nejpozději do 2 pracovních dnů po obdržení reklamace písemně oznámit objednateli, zda reklamaci uznává či neuznává. Pokud tak neučiní, má se za to, že reklamaci objednatele uznává. Vždy však musí písemně sdělit, v jakém termínu nastoupí k odstranění vady.</w:t>
      </w:r>
    </w:p>
    <w:p w14:paraId="0D42C212" w14:textId="77777777" w:rsidR="0090162E" w:rsidRDefault="00000000">
      <w:pPr>
        <w:pStyle w:val="Zkladntext20"/>
        <w:shd w:val="clear" w:color="auto" w:fill="auto"/>
        <w:spacing w:before="0" w:after="240" w:line="269" w:lineRule="exact"/>
        <w:ind w:firstLine="0"/>
        <w:jc w:val="both"/>
      </w:pPr>
      <w:r>
        <w:t>VI. 5. Reklamaci lze uplatnit nejpozději do posledního dne záruční doby, přičemž i reklamace odeslaná objednatelem v poslední den záruční doby se považuje za včas uplatněnou.</w:t>
      </w:r>
    </w:p>
    <w:p w14:paraId="551BD18D" w14:textId="77777777" w:rsidR="0090162E" w:rsidRDefault="00000000">
      <w:pPr>
        <w:pStyle w:val="Zkladntext20"/>
        <w:shd w:val="clear" w:color="auto" w:fill="auto"/>
        <w:spacing w:before="0" w:after="519" w:line="269" w:lineRule="exact"/>
        <w:ind w:firstLine="0"/>
        <w:jc w:val="both"/>
      </w:pPr>
      <w:r>
        <w:t>VI. 6. Zhotovitel je povinen nastoupit neprodleně k odstranění reklamované vady, nejpozději však do 10 dnů po obdržení reklamace, a to i v případě, že reklamaci neuznává. Pokud tak neučiní, je objednatel zhotoviteli oprávněn účtovat smluvní pokutu dle čl. VI. 1. 5. této smlouvy. Náklady na odstranění reklamované vady nese zhotovitel i ve sporných případech až do dohody stran nebo rozhodnutí soudu.</w:t>
      </w:r>
    </w:p>
    <w:p w14:paraId="27430416" w14:textId="77777777" w:rsidR="0090162E" w:rsidRDefault="00000000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409"/>
        </w:tabs>
        <w:spacing w:after="490" w:line="220" w:lineRule="exact"/>
      </w:pPr>
      <w:bookmarkStart w:id="11" w:name="bookmark11"/>
      <w:r>
        <w:rPr>
          <w:rStyle w:val="Nadpis31"/>
          <w:b/>
          <w:bCs/>
          <w:i/>
          <w:iCs/>
        </w:rPr>
        <w:t>ZÁVĚREČNÁ USTANOVENÍ</w:t>
      </w:r>
      <w:bookmarkEnd w:id="11"/>
    </w:p>
    <w:p w14:paraId="51008F1E" w14:textId="77777777" w:rsidR="0090162E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269" w:lineRule="exact"/>
        <w:ind w:firstLine="0"/>
        <w:jc w:val="both"/>
        <w:sectPr w:rsidR="0090162E">
          <w:type w:val="continuous"/>
          <w:pgSz w:w="11900" w:h="16840"/>
          <w:pgMar w:top="1342" w:right="1236" w:bottom="959" w:left="1352" w:header="0" w:footer="3" w:gutter="0"/>
          <w:cols w:space="720"/>
          <w:noEndnote/>
          <w:docGrid w:linePitch="360"/>
        </w:sectPr>
      </w:pPr>
      <w:r>
        <w:t xml:space="preserve">1. Právní vztahy vyplývající nebo neupravené touto smlouvou se řídí ustanoveními občanského zákoníku. </w:t>
      </w:r>
      <w:r>
        <w:rPr>
          <w:vertAlign w:val="superscript"/>
        </w:rPr>
        <w:footnoteReference w:id="2"/>
      </w:r>
    </w:p>
    <w:p w14:paraId="1D7F448C" w14:textId="4B53B50B" w:rsidR="0090162E" w:rsidRDefault="0011175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3A778CDB" wp14:editId="5DF64220">
                <wp:simplePos x="0" y="0"/>
                <wp:positionH relativeFrom="margin">
                  <wp:posOffset>170815</wp:posOffset>
                </wp:positionH>
                <wp:positionV relativeFrom="paragraph">
                  <wp:posOffset>1270</wp:posOffset>
                </wp:positionV>
                <wp:extent cx="5855335" cy="835660"/>
                <wp:effectExtent l="0" t="3175" r="4445" b="0"/>
                <wp:wrapNone/>
                <wp:docPr id="1175027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A73D6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240" w:line="26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případě, že smluvní strany nedosáhnou jednáním smírného řešení takového sporu, rozhodne o daném sporu na návrh některé ze smluvních stran věcně a místně příslušný soud.</w:t>
                            </w:r>
                          </w:p>
                          <w:p w14:paraId="226AA938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VII. 3. Smluvní strany prohlašují, že se seznámily s celým textem SOD včetně příloh a s celým obsahem SOD souhlasí.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8CDB" id="Text Box 9" o:spid="_x0000_s1029" type="#_x0000_t202" style="position:absolute;margin-left:13.45pt;margin-top:.1pt;width:461.05pt;height:65.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" filled="f" stroked="f">
                <v:textbox style="mso-fit-shape-to-text:t" inset="0,0,0,0">
                  <w:txbxContent>
                    <w:p w14:paraId="29EA73D6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240" w:line="26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případě, že smluvní strany nedosáhnou jednáním smírného řešení takového sporu, rozhodne o daném sporu na návrh některé ze smluvních stran věcně a místně příslušný soud.</w:t>
                      </w:r>
                    </w:p>
                    <w:p w14:paraId="226AA938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VII. 3. Smluvní strany prohlašují, že se seznámily s celým textem SOD včetně příloh a s celým obsahem SOD souhlasí.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17637139" wp14:editId="2A063212">
                <wp:simplePos x="0" y="0"/>
                <wp:positionH relativeFrom="margin">
                  <wp:posOffset>179705</wp:posOffset>
                </wp:positionH>
                <wp:positionV relativeFrom="paragraph">
                  <wp:posOffset>1173480</wp:posOffset>
                </wp:positionV>
                <wp:extent cx="1246505" cy="139700"/>
                <wp:effectExtent l="0" t="3810" r="3810" b="0"/>
                <wp:wrapNone/>
                <wp:docPr id="15740879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C1087" w14:textId="77777777" w:rsidR="0090162E" w:rsidRDefault="0000000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bookmarkStart w:id="12" w:name="bookmark12"/>
                            <w:r>
                              <w:rPr>
                                <w:rStyle w:val="Nadpis3Exact0"/>
                                <w:b/>
                                <w:bCs/>
                                <w:i/>
                                <w:iCs/>
                              </w:rPr>
                              <w:t>VIII. SEZNAM PŘÍLOH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37139" id="Text Box 10" o:spid="_x0000_s1030" type="#_x0000_t202" style="position:absolute;margin-left:14.15pt;margin-top:92.4pt;width:98.15pt;height:1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" filled="f" stroked="f">
                <v:textbox style="mso-fit-shape-to-text:t" inset="0,0,0,0">
                  <w:txbxContent>
                    <w:p w14:paraId="6F3C1087" w14:textId="77777777" w:rsidR="0090162E" w:rsidRDefault="0000000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220" w:lineRule="exact"/>
                        <w:jc w:val="left"/>
                      </w:pPr>
                      <w:bookmarkStart w:id="13" w:name="bookmark12"/>
                      <w:r>
                        <w:rPr>
                          <w:rStyle w:val="Nadpis3Exact0"/>
                          <w:b/>
                          <w:bCs/>
                          <w:i/>
                          <w:iCs/>
                        </w:rPr>
                        <w:t>VIII. SEZNAM PŘÍLOH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5CFB4C01" wp14:editId="69AE5525">
                <wp:simplePos x="0" y="0"/>
                <wp:positionH relativeFrom="margin">
                  <wp:posOffset>179705</wp:posOffset>
                </wp:positionH>
                <wp:positionV relativeFrom="paragraph">
                  <wp:posOffset>1699895</wp:posOffset>
                </wp:positionV>
                <wp:extent cx="4285615" cy="450215"/>
                <wp:effectExtent l="0" t="0" r="3175" b="635"/>
                <wp:wrapNone/>
                <wp:docPr id="18118104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0E44A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309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Níže uvedené přílohy jsou nedílnou součástí této smlouvy:</w:t>
                            </w:r>
                          </w:p>
                          <w:p w14:paraId="71A2E995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• Příloha č. 1 - Oceněný soupis dodávek, služeb a prací s výkazem výměr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4C01" id="Text Box 11" o:spid="_x0000_s1031" type="#_x0000_t202" style="position:absolute;margin-left:14.15pt;margin-top:133.85pt;width:337.45pt;height:35.4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" filled="f" stroked="f">
                <v:textbox style="mso-fit-shape-to-text:t" inset="0,0,0,0">
                  <w:txbxContent>
                    <w:p w14:paraId="7FE0E44A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309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Níže uvedené přílohy jsou nedílnou součástí této smlouvy:</w:t>
                      </w:r>
                    </w:p>
                    <w:p w14:paraId="71A2E995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• Příloha č. 1 - Oceněný soupis dodávek, služeb a prací s výkazem výměr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2F9FBA53" wp14:editId="4A46A83B">
                <wp:simplePos x="0" y="0"/>
                <wp:positionH relativeFrom="margin">
                  <wp:posOffset>170815</wp:posOffset>
                </wp:positionH>
                <wp:positionV relativeFrom="paragraph">
                  <wp:posOffset>2900680</wp:posOffset>
                </wp:positionV>
                <wp:extent cx="1002665" cy="127000"/>
                <wp:effectExtent l="0" t="0" r="0" b="0"/>
                <wp:wrapNone/>
                <wp:docPr id="10989241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AF948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6.11.2024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BA53" id="Text Box 12" o:spid="_x0000_s1032" type="#_x0000_t202" style="position:absolute;margin-left:13.45pt;margin-top:228.4pt;width:78.95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" filled="f" stroked="f">
                <v:textbox style="mso-fit-shape-to-text:t" inset="0,0,0,0">
                  <w:txbxContent>
                    <w:p w14:paraId="0C3AF948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Plzni 6.11.2024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DBBD493" wp14:editId="2DD1E72B">
                <wp:simplePos x="0" y="0"/>
                <wp:positionH relativeFrom="margin">
                  <wp:posOffset>3736975</wp:posOffset>
                </wp:positionH>
                <wp:positionV relativeFrom="paragraph">
                  <wp:posOffset>2900680</wp:posOffset>
                </wp:positionV>
                <wp:extent cx="1225550" cy="127000"/>
                <wp:effectExtent l="1905" t="0" r="1270" b="0"/>
                <wp:wrapNone/>
                <wp:docPr id="8872419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DFC5F" w14:textId="77777777" w:rsidR="0090162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Příbrami 6.11.2024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BD493" id="Text Box 13" o:spid="_x0000_s1033" type="#_x0000_t202" style="position:absolute;margin-left:294.25pt;margin-top:228.4pt;width:96.5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" filled="f" stroked="f">
                <v:textbox style="mso-fit-shape-to-text:t" inset="0,0,0,0">
                  <w:txbxContent>
                    <w:p w14:paraId="5DADFC5F" w14:textId="77777777" w:rsidR="0090162E" w:rsidRDefault="00000000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Příbrami 6.11.2024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9D6DDC0" wp14:editId="64F698DB">
                <wp:simplePos x="0" y="0"/>
                <wp:positionH relativeFrom="margin">
                  <wp:posOffset>635</wp:posOffset>
                </wp:positionH>
                <wp:positionV relativeFrom="paragraph">
                  <wp:posOffset>4156075</wp:posOffset>
                </wp:positionV>
                <wp:extent cx="1743710" cy="130810"/>
                <wp:effectExtent l="0" t="0" r="0" b="0"/>
                <wp:wrapNone/>
                <wp:docPr id="68418959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C1165" w14:textId="101B87BD" w:rsidR="0090162E" w:rsidRDefault="0090162E" w:rsidP="0011175E">
                            <w:pPr>
                              <w:pStyle w:val="Zkladntext6"/>
                              <w:shd w:val="clear" w:color="auto" w:fill="auto"/>
                              <w:ind w:left="14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DDC0" id="Text Box 14" o:spid="_x0000_s1034" type="#_x0000_t202" style="position:absolute;margin-left:.05pt;margin-top:327.25pt;width:137.3pt;height:10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" filled="f" stroked="f">
                <v:textbox style="mso-fit-shape-to-text:t" inset="0,0,0,0">
                  <w:txbxContent>
                    <w:p w14:paraId="3B3C1165" w14:textId="101B87BD" w:rsidR="0090162E" w:rsidRDefault="0090162E" w:rsidP="0011175E">
                      <w:pPr>
                        <w:pStyle w:val="Zkladntext6"/>
                        <w:shd w:val="clear" w:color="auto" w:fill="auto"/>
                        <w:ind w:left="14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5305DA21" wp14:editId="3D0AA7AF">
                <wp:simplePos x="0" y="0"/>
                <wp:positionH relativeFrom="margin">
                  <wp:posOffset>3206750</wp:posOffset>
                </wp:positionH>
                <wp:positionV relativeFrom="paragraph">
                  <wp:posOffset>3396615</wp:posOffset>
                </wp:positionV>
                <wp:extent cx="3056890" cy="330200"/>
                <wp:effectExtent l="0" t="0" r="0" b="0"/>
                <wp:wrapNone/>
                <wp:docPr id="20211753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E2928" w14:textId="52F74035" w:rsidR="0090162E" w:rsidRDefault="0090162E" w:rsidP="0011175E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49"/>
                              </w:tabs>
                              <w:spacing w:line="5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5DA21" id="Text Box 15" o:spid="_x0000_s1035" type="#_x0000_t202" style="position:absolute;margin-left:252.5pt;margin-top:267.45pt;width:240.7pt;height:2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" filled="f" stroked="f">
                <v:textbox style="mso-fit-shape-to-text:t" inset="0,0,0,0">
                  <w:txbxContent>
                    <w:p w14:paraId="32CE2928" w14:textId="52F74035" w:rsidR="0090162E" w:rsidRDefault="0090162E" w:rsidP="0011175E">
                      <w:pPr>
                        <w:pStyle w:val="Zkladntext7"/>
                        <w:shd w:val="clear" w:color="auto" w:fill="auto"/>
                        <w:tabs>
                          <w:tab w:val="left" w:pos="149"/>
                        </w:tabs>
                        <w:spacing w:line="5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228DF37D" wp14:editId="1B41EA7A">
                <wp:simplePos x="0" y="0"/>
                <wp:positionH relativeFrom="margin">
                  <wp:posOffset>3191510</wp:posOffset>
                </wp:positionH>
                <wp:positionV relativeFrom="paragraph">
                  <wp:posOffset>4428490</wp:posOffset>
                </wp:positionV>
                <wp:extent cx="1432560" cy="381000"/>
                <wp:effectExtent l="0" t="1270" r="0" b="0"/>
                <wp:wrapNone/>
                <wp:docPr id="7263473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1469" w14:textId="0B330D78" w:rsidR="0090162E" w:rsidRDefault="0090162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6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F37D" id="Text Box 16" o:spid="_x0000_s1036" type="#_x0000_t202" style="position:absolute;margin-left:251.3pt;margin-top:348.7pt;width:112.8pt;height:30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" filled="f" stroked="f">
                <v:textbox style="mso-fit-shape-to-text:t" inset="0,0,0,0">
                  <w:txbxContent>
                    <w:p w14:paraId="699D1469" w14:textId="0B330D78" w:rsidR="0090162E" w:rsidRDefault="0090162E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6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3AC2D189" wp14:editId="2FCF1CB5">
                <wp:simplePos x="0" y="0"/>
                <wp:positionH relativeFrom="margin">
                  <wp:posOffset>4797425</wp:posOffset>
                </wp:positionH>
                <wp:positionV relativeFrom="paragraph">
                  <wp:posOffset>4356735</wp:posOffset>
                </wp:positionV>
                <wp:extent cx="1545590" cy="234950"/>
                <wp:effectExtent l="0" t="0" r="1905" b="0"/>
                <wp:wrapNone/>
                <wp:docPr id="1711344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258A2" w14:textId="054ADC79" w:rsidR="0090162E" w:rsidRDefault="0090162E">
                            <w:pPr>
                              <w:pStyle w:val="Zkladntext8"/>
                              <w:shd w:val="clear" w:color="auto" w:fill="auto"/>
                              <w:spacing w:after="0" w:line="3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D189" id="Text Box 17" o:spid="_x0000_s1037" type="#_x0000_t202" style="position:absolute;margin-left:377.75pt;margin-top:343.05pt;width:121.7pt;height:18.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" filled="f" stroked="f">
                <v:textbox style="mso-fit-shape-to-text:t" inset="0,0,0,0">
                  <w:txbxContent>
                    <w:p w14:paraId="045258A2" w14:textId="054ADC79" w:rsidR="0090162E" w:rsidRDefault="0090162E">
                      <w:pPr>
                        <w:pStyle w:val="Zkladntext8"/>
                        <w:shd w:val="clear" w:color="auto" w:fill="auto"/>
                        <w:spacing w:after="0" w:line="37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5EED476A" wp14:editId="2A7CB4C3">
                <wp:simplePos x="0" y="0"/>
                <wp:positionH relativeFrom="margin">
                  <wp:posOffset>164465</wp:posOffset>
                </wp:positionH>
                <wp:positionV relativeFrom="paragraph">
                  <wp:posOffset>4911090</wp:posOffset>
                </wp:positionV>
                <wp:extent cx="1938655" cy="170815"/>
                <wp:effectExtent l="1270" t="0" r="3175" b="2540"/>
                <wp:wrapNone/>
                <wp:docPr id="14265749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0F919" w14:textId="326B7767" w:rsidR="0090162E" w:rsidRDefault="0090162E" w:rsidP="0011175E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right="2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476A" id="Text Box 18" o:spid="_x0000_s1038" type="#_x0000_t202" style="position:absolute;margin-left:12.95pt;margin-top:386.7pt;width:152.65pt;height:13.4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" filled="f" stroked="f">
                <v:textbox style="mso-fit-shape-to-text:t" inset="0,0,0,0">
                  <w:txbxContent>
                    <w:p w14:paraId="4E70F919" w14:textId="326B7767" w:rsidR="0090162E" w:rsidRDefault="0090162E" w:rsidP="0011175E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right="2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4FD994C2" wp14:editId="226ED7A7">
                <wp:simplePos x="0" y="0"/>
                <wp:positionH relativeFrom="margin">
                  <wp:posOffset>4123690</wp:posOffset>
                </wp:positionH>
                <wp:positionV relativeFrom="paragraph">
                  <wp:posOffset>4911090</wp:posOffset>
                </wp:positionV>
                <wp:extent cx="1240790" cy="170815"/>
                <wp:effectExtent l="0" t="0" r="0" b="2540"/>
                <wp:wrapNone/>
                <wp:docPr id="777684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A5E94" w14:textId="180A90FB" w:rsidR="0090162E" w:rsidRDefault="0090162E" w:rsidP="0011175E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94C2" id="Text Box 19" o:spid="_x0000_s1039" type="#_x0000_t202" style="position:absolute;margin-left:324.7pt;margin-top:386.7pt;width:97.7pt;height:13.4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" filled="f" stroked="f">
                <v:textbox style="mso-fit-shape-to-text:t" inset="0,0,0,0">
                  <w:txbxContent>
                    <w:p w14:paraId="2D2A5E94" w14:textId="180A90FB" w:rsidR="0090162E" w:rsidRDefault="0090162E" w:rsidP="0011175E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56FC0" w14:textId="77777777" w:rsidR="0090162E" w:rsidRDefault="0090162E">
      <w:pPr>
        <w:spacing w:line="360" w:lineRule="exact"/>
      </w:pPr>
    </w:p>
    <w:p w14:paraId="524CD7C4" w14:textId="77777777" w:rsidR="0090162E" w:rsidRDefault="0090162E">
      <w:pPr>
        <w:spacing w:line="360" w:lineRule="exact"/>
      </w:pPr>
    </w:p>
    <w:p w14:paraId="68FE4AD3" w14:textId="77777777" w:rsidR="0090162E" w:rsidRDefault="0090162E">
      <w:pPr>
        <w:spacing w:line="360" w:lineRule="exact"/>
      </w:pPr>
    </w:p>
    <w:p w14:paraId="7E896B92" w14:textId="77777777" w:rsidR="0090162E" w:rsidRDefault="0090162E">
      <w:pPr>
        <w:spacing w:line="360" w:lineRule="exact"/>
      </w:pPr>
    </w:p>
    <w:p w14:paraId="78F0C7F5" w14:textId="77777777" w:rsidR="0090162E" w:rsidRDefault="0090162E">
      <w:pPr>
        <w:spacing w:line="360" w:lineRule="exact"/>
      </w:pPr>
    </w:p>
    <w:p w14:paraId="4833EF06" w14:textId="77777777" w:rsidR="0090162E" w:rsidRDefault="0090162E">
      <w:pPr>
        <w:spacing w:line="360" w:lineRule="exact"/>
      </w:pPr>
    </w:p>
    <w:p w14:paraId="0B659E1D" w14:textId="77777777" w:rsidR="0090162E" w:rsidRDefault="0090162E">
      <w:pPr>
        <w:spacing w:line="360" w:lineRule="exact"/>
      </w:pPr>
    </w:p>
    <w:p w14:paraId="546F6559" w14:textId="77777777" w:rsidR="0090162E" w:rsidRDefault="0090162E">
      <w:pPr>
        <w:spacing w:line="360" w:lineRule="exact"/>
      </w:pPr>
    </w:p>
    <w:p w14:paraId="508FE49E" w14:textId="77777777" w:rsidR="0090162E" w:rsidRDefault="0090162E">
      <w:pPr>
        <w:spacing w:line="360" w:lineRule="exact"/>
      </w:pPr>
    </w:p>
    <w:p w14:paraId="3B4260B5" w14:textId="77777777" w:rsidR="0090162E" w:rsidRDefault="0090162E">
      <w:pPr>
        <w:spacing w:line="360" w:lineRule="exact"/>
      </w:pPr>
    </w:p>
    <w:p w14:paraId="7C84DB63" w14:textId="77777777" w:rsidR="0090162E" w:rsidRDefault="0090162E">
      <w:pPr>
        <w:spacing w:line="360" w:lineRule="exact"/>
      </w:pPr>
    </w:p>
    <w:p w14:paraId="0FE16ACA" w14:textId="77777777" w:rsidR="0090162E" w:rsidRDefault="0090162E">
      <w:pPr>
        <w:spacing w:line="360" w:lineRule="exact"/>
      </w:pPr>
    </w:p>
    <w:p w14:paraId="55CA8ABE" w14:textId="77777777" w:rsidR="0090162E" w:rsidRDefault="0090162E">
      <w:pPr>
        <w:spacing w:line="360" w:lineRule="exact"/>
      </w:pPr>
    </w:p>
    <w:p w14:paraId="5639802D" w14:textId="77777777" w:rsidR="0090162E" w:rsidRDefault="0090162E">
      <w:pPr>
        <w:spacing w:line="360" w:lineRule="exact"/>
      </w:pPr>
    </w:p>
    <w:p w14:paraId="76F7206D" w14:textId="77777777" w:rsidR="0090162E" w:rsidRDefault="0090162E">
      <w:pPr>
        <w:spacing w:line="360" w:lineRule="exact"/>
      </w:pPr>
    </w:p>
    <w:p w14:paraId="01A3ECE3" w14:textId="77777777" w:rsidR="0090162E" w:rsidRDefault="0090162E">
      <w:pPr>
        <w:spacing w:line="360" w:lineRule="exact"/>
      </w:pPr>
    </w:p>
    <w:p w14:paraId="08C37A8A" w14:textId="77777777" w:rsidR="0090162E" w:rsidRDefault="0090162E">
      <w:pPr>
        <w:spacing w:line="360" w:lineRule="exact"/>
      </w:pPr>
    </w:p>
    <w:p w14:paraId="4E40AAD8" w14:textId="77777777" w:rsidR="0090162E" w:rsidRDefault="0090162E">
      <w:pPr>
        <w:spacing w:line="360" w:lineRule="exact"/>
      </w:pPr>
    </w:p>
    <w:p w14:paraId="342A9556" w14:textId="5D85A89D" w:rsidR="0090162E" w:rsidRDefault="0090162E" w:rsidP="0011175E">
      <w:pPr>
        <w:tabs>
          <w:tab w:val="left" w:pos="2955"/>
        </w:tabs>
        <w:spacing w:line="360" w:lineRule="exact"/>
      </w:pPr>
    </w:p>
    <w:p w14:paraId="60AFE413" w14:textId="515BE283" w:rsidR="0090162E" w:rsidRDefault="0090162E" w:rsidP="0011175E">
      <w:pPr>
        <w:tabs>
          <w:tab w:val="left" w:pos="2955"/>
        </w:tabs>
        <w:spacing w:line="360" w:lineRule="exact"/>
      </w:pPr>
    </w:p>
    <w:p w14:paraId="56CD92F4" w14:textId="77777777" w:rsidR="0090162E" w:rsidRDefault="0090162E">
      <w:pPr>
        <w:spacing w:line="386" w:lineRule="exact"/>
      </w:pPr>
    </w:p>
    <w:p w14:paraId="278B839E" w14:textId="77777777" w:rsidR="0090162E" w:rsidRDefault="0090162E">
      <w:pPr>
        <w:rPr>
          <w:sz w:val="2"/>
          <w:szCs w:val="2"/>
        </w:rPr>
      </w:pPr>
    </w:p>
    <w:sectPr w:rsidR="0090162E">
      <w:footerReference w:type="default" r:id="rId10"/>
      <w:pgSz w:w="11900" w:h="16840"/>
      <w:pgMar w:top="1368" w:right="789" w:bottom="959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B611" w14:textId="77777777" w:rsidR="006A1656" w:rsidRDefault="006A1656">
      <w:r>
        <w:separator/>
      </w:r>
    </w:p>
  </w:endnote>
  <w:endnote w:type="continuationSeparator" w:id="0">
    <w:p w14:paraId="3239F9B2" w14:textId="77777777" w:rsidR="006A1656" w:rsidRDefault="006A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2576" w14:textId="0D13EBC9" w:rsidR="0090162E" w:rsidRDefault="001117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FB07549" wp14:editId="7CEC3756">
              <wp:simplePos x="0" y="0"/>
              <wp:positionH relativeFrom="page">
                <wp:posOffset>3677920</wp:posOffset>
              </wp:positionH>
              <wp:positionV relativeFrom="page">
                <wp:posOffset>10142220</wp:posOffset>
              </wp:positionV>
              <wp:extent cx="114935" cy="138430"/>
              <wp:effectExtent l="1270" t="0" r="0" b="0"/>
              <wp:wrapNone/>
              <wp:docPr id="11718875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9069" w14:textId="77777777" w:rsidR="0090162E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TimesNewRoman95pt"/>
                              <w:rFonts w:eastAsia="Calibri"/>
                            </w:rPr>
                            <w:t>#</w:t>
                          </w:r>
                          <w:r>
                            <w:rPr>
                              <w:rStyle w:val="ZhlavneboZpatTimesNewRoman95pt"/>
                              <w:rFonts w:eastAsia="Calibri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075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89.6pt;margin-top:798.6pt;width:9.0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" filled="f" stroked="f">
              <v:textbox style="mso-fit-shape-to-text:t" inset="0,0,0,0">
                <w:txbxContent>
                  <w:p w14:paraId="651A9069" w14:textId="77777777" w:rsidR="0090162E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TimesNewRoman95pt"/>
                        <w:rFonts w:eastAsia="Calibri"/>
                      </w:rPr>
                      <w:t>#</w:t>
                    </w:r>
                    <w:r>
                      <w:rPr>
                        <w:rStyle w:val="ZhlavneboZpatTimesNewRoman95pt"/>
                        <w:rFonts w:eastAsia="Calibri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E2FF" w14:textId="696FB7FD" w:rsidR="0090162E" w:rsidRDefault="001117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F90521A" wp14:editId="0A012832">
              <wp:simplePos x="0" y="0"/>
              <wp:positionH relativeFrom="page">
                <wp:posOffset>3678555</wp:posOffset>
              </wp:positionH>
              <wp:positionV relativeFrom="page">
                <wp:posOffset>10132060</wp:posOffset>
              </wp:positionV>
              <wp:extent cx="114935" cy="138430"/>
              <wp:effectExtent l="1905" t="0" r="0" b="0"/>
              <wp:wrapNone/>
              <wp:docPr id="19152536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23008" w14:textId="77777777" w:rsidR="0090162E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TimesNewRoman95pt"/>
                              <w:rFonts w:eastAsia="Calibri"/>
                            </w:rPr>
                            <w:t>#</w:t>
                          </w:r>
                          <w:r>
                            <w:rPr>
                              <w:rStyle w:val="ZhlavneboZpatTimesNewRoman95pt"/>
                              <w:rFonts w:eastAsia="Calibri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052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89.65pt;margin-top:797.8pt;width:9.0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" filled="f" stroked="f">
              <v:textbox style="mso-fit-shape-to-text:t" inset="0,0,0,0">
                <w:txbxContent>
                  <w:p w14:paraId="25923008" w14:textId="77777777" w:rsidR="0090162E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TimesNewRoman95pt"/>
                        <w:rFonts w:eastAsia="Calibri"/>
                      </w:rPr>
                      <w:t>#</w:t>
                    </w:r>
                    <w:r>
                      <w:rPr>
                        <w:rStyle w:val="ZhlavneboZpatTimesNewRoman95pt"/>
                        <w:rFonts w:eastAsia="Calibri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FFE5" w14:textId="77777777" w:rsidR="006A1656" w:rsidRDefault="006A1656">
      <w:r>
        <w:separator/>
      </w:r>
    </w:p>
  </w:footnote>
  <w:footnote w:type="continuationSeparator" w:id="0">
    <w:p w14:paraId="53818AB0" w14:textId="77777777" w:rsidR="006A1656" w:rsidRDefault="006A1656">
      <w:r>
        <w:continuationSeparator/>
      </w:r>
    </w:p>
  </w:footnote>
  <w:footnote w:id="1">
    <w:p w14:paraId="1EAA8E75" w14:textId="77777777" w:rsidR="0090162E" w:rsidRDefault="00000000">
      <w:pPr>
        <w:pStyle w:val="Poznmkapodarou20"/>
        <w:shd w:val="clear" w:color="auto" w:fill="auto"/>
        <w:ind w:right="740"/>
      </w:pPr>
      <w:bookmarkStart w:id="7" w:name="bookmark0"/>
      <w:r>
        <w:rPr>
          <w:vertAlign w:val="superscript"/>
        </w:rPr>
        <w:footnoteRef/>
      </w:r>
      <w:r>
        <w:t xml:space="preserve"> Vyhrazená změna závazku analogicky podle § 100 zákona č. 134/2016 Sb. a změna závazku ze smlouvy analogicky podle § 222 zákona č. 134/2016 Sb.</w:t>
      </w:r>
      <w:bookmarkEnd w:id="7"/>
    </w:p>
  </w:footnote>
  <w:footnote w:id="2">
    <w:p w14:paraId="1027DE45" w14:textId="77777777" w:rsidR="0090162E" w:rsidRDefault="00000000">
      <w:pPr>
        <w:pStyle w:val="Poznmkapodarou0"/>
        <w:shd w:val="clear" w:color="auto" w:fill="auto"/>
        <w:tabs>
          <w:tab w:val="left" w:pos="370"/>
        </w:tabs>
      </w:pPr>
      <w:r>
        <w:footnoteRef/>
      </w:r>
      <w:r>
        <w:tab/>
        <w:t>2. Všechny spory mezi smluvními stranami, vzniklé z právních vztahů založených touto smlouvou nebo v souvislosti s ní, budou řešeny jednáním při vynaložení veškerého úsilí ke smírnému řešení. 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2FF"/>
    <w:multiLevelType w:val="multilevel"/>
    <w:tmpl w:val="4C1EA5FC"/>
    <w:lvl w:ilvl="0">
      <w:start w:val="5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7191E"/>
    <w:multiLevelType w:val="multilevel"/>
    <w:tmpl w:val="B2FACCF8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10CE5"/>
    <w:multiLevelType w:val="multilevel"/>
    <w:tmpl w:val="C1FC813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893D8D"/>
    <w:multiLevelType w:val="multilevel"/>
    <w:tmpl w:val="134EFBC0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7F6FEF"/>
    <w:multiLevelType w:val="multilevel"/>
    <w:tmpl w:val="C592FAF2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83131"/>
    <w:multiLevelType w:val="multilevel"/>
    <w:tmpl w:val="E4E81FF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8162031">
    <w:abstractNumId w:val="2"/>
  </w:num>
  <w:num w:numId="2" w16cid:durableId="1117604864">
    <w:abstractNumId w:val="5"/>
  </w:num>
  <w:num w:numId="3" w16cid:durableId="457528191">
    <w:abstractNumId w:val="1"/>
  </w:num>
  <w:num w:numId="4" w16cid:durableId="1052732697">
    <w:abstractNumId w:val="0"/>
  </w:num>
  <w:num w:numId="5" w16cid:durableId="1584298085">
    <w:abstractNumId w:val="4"/>
  </w:num>
  <w:num w:numId="6" w16cid:durableId="166982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2E"/>
    <w:rsid w:val="0011175E"/>
    <w:rsid w:val="006A1656"/>
    <w:rsid w:val="0090162E"/>
    <w:rsid w:val="00954DE3"/>
    <w:rsid w:val="00C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A50F9"/>
  <w15:docId w15:val="{F77B0670-BC31-4E2D-B0FA-941CB16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10ptNetun">
    <w:name w:val="Nadpis #2 + 10 pt;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Exact0">
    <w:name w:val="Nadpis #3 Exact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4ptExact">
    <w:name w:val="Základní text (6) + 14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ndara" w:eastAsia="Candara" w:hAnsi="Candara" w:cs="Candar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7Calibri26ptNetundkovn0ptExact">
    <w:name w:val="Základní text (7) + Calibri;26 pt;Ne tučné;Řádkování 0 pt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Calibri13ptKurzvaExact">
    <w:name w:val="Základní text (8) + Calibri;13 pt;Kurzíva Exact"/>
    <w:basedOn w:val="Zkladntext8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60"/>
      <w:szCs w:val="60"/>
      <w:u w:val="none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78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8" w:lineRule="exact"/>
    </w:pPr>
    <w:rPr>
      <w:rFonts w:ascii="Arial" w:eastAsia="Arial" w:hAnsi="Arial" w:cs="Arial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170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538" w:lineRule="exact"/>
      <w:jc w:val="both"/>
      <w:outlineLvl w:val="2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Candara" w:eastAsia="Candara" w:hAnsi="Candara" w:cs="Candara"/>
      <w:b/>
      <w:bCs/>
      <w:sz w:val="46"/>
      <w:szCs w:val="4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28"/>
      <w:szCs w:val="2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0" w:lineRule="atLeast"/>
      <w:outlineLvl w:val="0"/>
    </w:pPr>
    <w:rPr>
      <w:rFonts w:ascii="Calibri" w:eastAsia="Calibri" w:hAnsi="Calibri" w:cs="Calibri"/>
      <w:spacing w:val="-3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Bláhová</dc:creator>
  <cp:keywords/>
  <cp:lastModifiedBy>Iva Myslíková</cp:lastModifiedBy>
  <cp:revision>1</cp:revision>
  <dcterms:created xsi:type="dcterms:W3CDTF">2024-11-22T09:03:00Z</dcterms:created>
  <dcterms:modified xsi:type="dcterms:W3CDTF">2024-11-22T09:27:00Z</dcterms:modified>
</cp:coreProperties>
</file>