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73E3C" w14:textId="09CDA35D" w:rsidR="00FB0203" w:rsidRDefault="00FB0203" w:rsidP="001F68E6">
      <w:pPr>
        <w:pStyle w:val="Zpat"/>
        <w:tabs>
          <w:tab w:val="clear" w:pos="4153"/>
          <w:tab w:val="clear" w:pos="8306"/>
        </w:tabs>
        <w:spacing w:before="0" w:after="0"/>
        <w:ind w:left="7788"/>
        <w:rPr>
          <w:rFonts w:cs="Arial"/>
          <w:b/>
          <w:bCs w:val="0"/>
          <w:sz w:val="24"/>
          <w:szCs w:val="24"/>
        </w:rPr>
      </w:pPr>
    </w:p>
    <w:p w14:paraId="79BB4A27" w14:textId="77777777" w:rsidR="004E54B3" w:rsidRDefault="004E54B3" w:rsidP="00FB0203">
      <w:pPr>
        <w:pStyle w:val="Zpat"/>
        <w:tabs>
          <w:tab w:val="clear" w:pos="4153"/>
          <w:tab w:val="clear" w:pos="8306"/>
        </w:tabs>
        <w:spacing w:before="0" w:after="0"/>
        <w:jc w:val="center"/>
        <w:rPr>
          <w:rFonts w:cs="Arial"/>
          <w:b/>
          <w:bCs w:val="0"/>
          <w:sz w:val="24"/>
          <w:szCs w:val="24"/>
        </w:rPr>
      </w:pPr>
    </w:p>
    <w:p w14:paraId="2118A983" w14:textId="77777777" w:rsidR="004E54B3" w:rsidRPr="004E54B3" w:rsidRDefault="004E54B3" w:rsidP="00FB0203">
      <w:pPr>
        <w:pStyle w:val="Zpat"/>
        <w:tabs>
          <w:tab w:val="clear" w:pos="4153"/>
          <w:tab w:val="clear" w:pos="8306"/>
        </w:tabs>
        <w:spacing w:before="0" w:after="0"/>
        <w:jc w:val="center"/>
        <w:rPr>
          <w:rFonts w:cs="Arial"/>
          <w:b/>
          <w:bCs w:val="0"/>
          <w:sz w:val="24"/>
          <w:szCs w:val="24"/>
        </w:rPr>
      </w:pPr>
    </w:p>
    <w:p w14:paraId="4A2BDD6E" w14:textId="6A2B9481" w:rsidR="00FB0203" w:rsidRPr="00B427E6" w:rsidRDefault="00FB0203" w:rsidP="00FB0203">
      <w:pPr>
        <w:pStyle w:val="Zpat"/>
        <w:tabs>
          <w:tab w:val="clear" w:pos="4153"/>
          <w:tab w:val="clear" w:pos="8306"/>
        </w:tabs>
        <w:spacing w:before="0" w:after="0"/>
        <w:jc w:val="center"/>
        <w:rPr>
          <w:rFonts w:cs="Arial"/>
          <w:b/>
          <w:bCs w:val="0"/>
          <w:caps/>
          <w:spacing w:val="20"/>
          <w:sz w:val="44"/>
          <w:szCs w:val="44"/>
        </w:rPr>
      </w:pPr>
      <w:r w:rsidRPr="00B427E6">
        <w:rPr>
          <w:rFonts w:cs="Arial"/>
          <w:b/>
          <w:bCs w:val="0"/>
          <w:sz w:val="44"/>
          <w:szCs w:val="44"/>
        </w:rPr>
        <w:t>SMLOUV</w:t>
      </w:r>
      <w:r w:rsidR="00655CEE">
        <w:rPr>
          <w:rFonts w:cs="Arial"/>
          <w:b/>
          <w:bCs w:val="0"/>
          <w:sz w:val="44"/>
          <w:szCs w:val="44"/>
        </w:rPr>
        <w:t>A</w:t>
      </w:r>
      <w:r w:rsidRPr="00B427E6">
        <w:rPr>
          <w:rFonts w:cs="Arial"/>
          <w:b/>
          <w:bCs w:val="0"/>
          <w:sz w:val="44"/>
          <w:szCs w:val="44"/>
        </w:rPr>
        <w:t xml:space="preserve"> O DÍLO</w:t>
      </w:r>
    </w:p>
    <w:p w14:paraId="0FDAB2CF" w14:textId="77777777" w:rsidR="00FB0203" w:rsidRPr="008B2BD1" w:rsidRDefault="00FB0203" w:rsidP="00FB0203">
      <w:pPr>
        <w:spacing w:before="0" w:after="0"/>
        <w:jc w:val="center"/>
        <w:rPr>
          <w:rFonts w:cs="Arial"/>
        </w:rPr>
      </w:pPr>
    </w:p>
    <w:p w14:paraId="540A6D9D" w14:textId="4A0921A1" w:rsidR="00AC467C" w:rsidRPr="00AA4A7E" w:rsidRDefault="00052097" w:rsidP="00AC467C">
      <w:pPr>
        <w:spacing w:before="0" w:after="0"/>
        <w:jc w:val="center"/>
        <w:rPr>
          <w:rFonts w:cs="Arial"/>
        </w:rPr>
      </w:pPr>
      <w:r>
        <w:rPr>
          <w:rFonts w:cs="Arial"/>
        </w:rPr>
        <w:t xml:space="preserve">číslo smlouvy </w:t>
      </w:r>
      <w:r w:rsidR="00571ED8">
        <w:rPr>
          <w:rFonts w:cs="Arial"/>
        </w:rPr>
        <w:t>O</w:t>
      </w:r>
      <w:r>
        <w:rPr>
          <w:rFonts w:cs="Arial"/>
        </w:rPr>
        <w:t>bjednatele: SD/</w:t>
      </w:r>
      <w:r w:rsidR="009C2028">
        <w:rPr>
          <w:rFonts w:cs="Arial"/>
        </w:rPr>
        <w:t>202</w:t>
      </w:r>
      <w:r w:rsidR="002C7A48">
        <w:rPr>
          <w:rFonts w:cs="Arial"/>
        </w:rPr>
        <w:t>4</w:t>
      </w:r>
      <w:r>
        <w:rPr>
          <w:rFonts w:cs="Arial"/>
        </w:rPr>
        <w:t>/</w:t>
      </w:r>
      <w:r w:rsidR="00000E51" w:rsidRPr="00000E51">
        <w:rPr>
          <w:rFonts w:cs="Arial"/>
        </w:rPr>
        <w:t>0992</w:t>
      </w:r>
    </w:p>
    <w:p w14:paraId="0E705CEF" w14:textId="77777777" w:rsidR="000A55A1" w:rsidRPr="00AA4A7E" w:rsidRDefault="00AC467C" w:rsidP="000A55A1">
      <w:pPr>
        <w:spacing w:before="0" w:after="0"/>
        <w:jc w:val="center"/>
        <w:rPr>
          <w:rFonts w:cs="Arial"/>
        </w:rPr>
      </w:pPr>
      <w:r w:rsidRPr="00AA4A7E">
        <w:rPr>
          <w:rFonts w:cs="Arial"/>
        </w:rPr>
        <w:t xml:space="preserve">číslo smlouvy </w:t>
      </w:r>
      <w:r w:rsidR="00571ED8">
        <w:rPr>
          <w:rFonts w:cs="Arial"/>
        </w:rPr>
        <w:t>Z</w:t>
      </w:r>
      <w:r w:rsidRPr="00AA4A7E">
        <w:rPr>
          <w:rFonts w:cs="Arial"/>
        </w:rPr>
        <w:t xml:space="preserve">hotovitele: </w:t>
      </w:r>
      <w:r w:rsidR="000A55A1" w:rsidRPr="00BB0C54">
        <w:rPr>
          <w:rFonts w:cs="Arial"/>
        </w:rPr>
        <w:t>24-09-088</w:t>
      </w:r>
      <w:r w:rsidR="000A55A1">
        <w:rPr>
          <w:rFonts w:cs="Arial"/>
        </w:rPr>
        <w:t>_S</w:t>
      </w:r>
    </w:p>
    <w:p w14:paraId="2F1C05A4" w14:textId="07A9FEEA" w:rsidR="00AC467C" w:rsidRPr="00AA4A7E" w:rsidRDefault="00AC467C" w:rsidP="00AC467C">
      <w:pPr>
        <w:spacing w:before="0" w:after="0"/>
        <w:jc w:val="center"/>
        <w:rPr>
          <w:rFonts w:cs="Arial"/>
        </w:rPr>
      </w:pPr>
    </w:p>
    <w:p w14:paraId="611123BE" w14:textId="77777777" w:rsidR="00AC467C" w:rsidRPr="00AA4A7E" w:rsidRDefault="00AC467C" w:rsidP="00AC467C">
      <w:pPr>
        <w:spacing w:before="0" w:after="0"/>
        <w:jc w:val="center"/>
        <w:rPr>
          <w:rFonts w:cs="Arial"/>
        </w:rPr>
      </w:pPr>
    </w:p>
    <w:p w14:paraId="69950E95" w14:textId="77777777" w:rsidR="00AC467C" w:rsidRPr="00AA4A7E" w:rsidRDefault="00AC467C" w:rsidP="00AC467C">
      <w:pPr>
        <w:spacing w:before="0" w:after="0"/>
        <w:jc w:val="center"/>
        <w:rPr>
          <w:rFonts w:cs="Arial"/>
        </w:rPr>
      </w:pPr>
    </w:p>
    <w:p w14:paraId="14588382" w14:textId="77777777" w:rsidR="00AC467C" w:rsidRPr="00AA4A7E" w:rsidRDefault="00AC467C" w:rsidP="00AC467C">
      <w:pPr>
        <w:spacing w:before="0" w:after="0"/>
        <w:jc w:val="center"/>
        <w:rPr>
          <w:rFonts w:cs="Arial"/>
        </w:rPr>
      </w:pPr>
    </w:p>
    <w:p w14:paraId="22B9D1B1" w14:textId="77777777" w:rsidR="00AC467C" w:rsidRPr="00AA4A7E" w:rsidRDefault="00AC467C" w:rsidP="00AC467C">
      <w:pPr>
        <w:spacing w:before="0" w:after="0"/>
        <w:jc w:val="center"/>
        <w:rPr>
          <w:rFonts w:cs="Arial"/>
        </w:rPr>
      </w:pPr>
    </w:p>
    <w:p w14:paraId="4DAE475F" w14:textId="77777777" w:rsidR="00AC467C" w:rsidRPr="00AA4A7E" w:rsidRDefault="00AC467C" w:rsidP="00AC467C">
      <w:pPr>
        <w:spacing w:before="0" w:after="0"/>
        <w:jc w:val="center"/>
        <w:rPr>
          <w:rFonts w:cs="Arial"/>
        </w:rPr>
      </w:pPr>
    </w:p>
    <w:p w14:paraId="31F4D9B6" w14:textId="77777777" w:rsidR="00AC467C" w:rsidRPr="00AA4A7E" w:rsidRDefault="00AC467C" w:rsidP="00AC467C">
      <w:pPr>
        <w:spacing w:before="0" w:after="0"/>
        <w:jc w:val="center"/>
        <w:rPr>
          <w:rFonts w:cs="Arial"/>
        </w:rPr>
      </w:pPr>
    </w:p>
    <w:p w14:paraId="5E39127D" w14:textId="7ED99939" w:rsidR="00555EAA" w:rsidRDefault="00555EAA" w:rsidP="00083C28">
      <w:pPr>
        <w:jc w:val="center"/>
        <w:rPr>
          <w:rFonts w:cs="Arial"/>
          <w:b/>
          <w:sz w:val="32"/>
          <w:szCs w:val="32"/>
        </w:rPr>
      </w:pPr>
      <w:r>
        <w:rPr>
          <w:rFonts w:cs="Arial"/>
          <w:b/>
          <w:sz w:val="32"/>
          <w:szCs w:val="32"/>
        </w:rPr>
        <w:t>B</w:t>
      </w:r>
      <w:r w:rsidR="0012242C">
        <w:rPr>
          <w:rFonts w:cs="Arial"/>
          <w:b/>
          <w:sz w:val="32"/>
          <w:szCs w:val="32"/>
        </w:rPr>
        <w:t xml:space="preserve">ikepark </w:t>
      </w:r>
      <w:r>
        <w:rPr>
          <w:rFonts w:cs="Arial"/>
          <w:b/>
          <w:sz w:val="32"/>
          <w:szCs w:val="32"/>
        </w:rPr>
        <w:t xml:space="preserve">pod </w:t>
      </w:r>
    </w:p>
    <w:p w14:paraId="3F8EB752" w14:textId="70C704CF" w:rsidR="00083C28" w:rsidRPr="00936424" w:rsidRDefault="00555EAA" w:rsidP="00083C28">
      <w:pPr>
        <w:jc w:val="center"/>
        <w:rPr>
          <w:rFonts w:cs="Arial"/>
          <w:b/>
          <w:sz w:val="32"/>
          <w:szCs w:val="32"/>
        </w:rPr>
      </w:pPr>
      <w:r>
        <w:rPr>
          <w:rFonts w:cs="Arial"/>
          <w:b/>
          <w:sz w:val="32"/>
          <w:szCs w:val="32"/>
        </w:rPr>
        <w:t>bazénem</w:t>
      </w:r>
      <w:r w:rsidR="004345F0">
        <w:rPr>
          <w:rFonts w:cs="Arial"/>
          <w:b/>
          <w:sz w:val="32"/>
          <w:szCs w:val="32"/>
        </w:rPr>
        <w:t xml:space="preserve">, Jablonec nad </w:t>
      </w:r>
      <w:r w:rsidR="008B1D6B">
        <w:rPr>
          <w:rFonts w:cs="Arial"/>
          <w:b/>
          <w:sz w:val="32"/>
          <w:szCs w:val="32"/>
        </w:rPr>
        <w:t>Nisou</w:t>
      </w:r>
    </w:p>
    <w:p w14:paraId="1415AF8A" w14:textId="611B9EA0" w:rsidR="00FB0203" w:rsidRPr="00E12640" w:rsidRDefault="00FB0203" w:rsidP="00FB0203">
      <w:pPr>
        <w:spacing w:before="0" w:after="0"/>
        <w:jc w:val="center"/>
        <w:rPr>
          <w:rFonts w:cs="Arial"/>
        </w:rPr>
      </w:pPr>
      <w:r w:rsidRPr="00E12640">
        <w:rPr>
          <w:rFonts w:cs="Arial"/>
        </w:rPr>
        <w:t>uzavřená mezi</w:t>
      </w:r>
      <w:r>
        <w:rPr>
          <w:rFonts w:cs="Arial"/>
        </w:rPr>
        <w:t xml:space="preserve"> </w:t>
      </w:r>
      <w:r w:rsidRPr="00B816B1">
        <w:rPr>
          <w:rFonts w:cs="Arial"/>
        </w:rPr>
        <w:t>smluvními stranami</w:t>
      </w:r>
    </w:p>
    <w:p w14:paraId="1EFC04DF" w14:textId="77777777" w:rsidR="00FB0203" w:rsidRPr="00B816B1" w:rsidRDefault="00FB0203" w:rsidP="00FB0203">
      <w:pPr>
        <w:spacing w:before="0" w:after="0"/>
        <w:jc w:val="center"/>
        <w:rPr>
          <w:rFonts w:cs="Arial"/>
        </w:rPr>
      </w:pPr>
    </w:p>
    <w:p w14:paraId="45539A48" w14:textId="77777777" w:rsidR="00FB0203" w:rsidRPr="00B816B1" w:rsidRDefault="00FB0203" w:rsidP="00FB0203">
      <w:pPr>
        <w:spacing w:before="0" w:after="0"/>
        <w:jc w:val="center"/>
        <w:rPr>
          <w:rFonts w:cs="Arial"/>
        </w:rPr>
      </w:pPr>
    </w:p>
    <w:p w14:paraId="335289A2" w14:textId="77777777" w:rsidR="00FB0203" w:rsidRPr="00E12640" w:rsidRDefault="00FB0203" w:rsidP="00FB0203">
      <w:pPr>
        <w:spacing w:before="0" w:after="0"/>
        <w:jc w:val="center"/>
        <w:rPr>
          <w:rFonts w:cs="Arial"/>
          <w:b/>
          <w:bCs w:val="0"/>
        </w:rPr>
      </w:pPr>
    </w:p>
    <w:p w14:paraId="0076DEA7" w14:textId="77777777" w:rsidR="00FB0203" w:rsidRDefault="00FB0203" w:rsidP="00FB0203">
      <w:pPr>
        <w:spacing w:before="0" w:after="0"/>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77777777" w:rsidR="00FB0203" w:rsidRPr="00E12640" w:rsidRDefault="00FB0203" w:rsidP="00FB0203">
      <w:pPr>
        <w:spacing w:before="0" w:after="0"/>
        <w:jc w:val="center"/>
        <w:rPr>
          <w:rFonts w:cs="Arial"/>
          <w:b/>
          <w:bCs w:val="0"/>
        </w:rPr>
      </w:pPr>
      <w:r w:rsidRPr="00E12640">
        <w:rPr>
          <w:rFonts w:cs="Arial"/>
          <w:b/>
          <w:bCs w:val="0"/>
        </w:rPr>
        <w:t xml:space="preserve"> </w:t>
      </w:r>
    </w:p>
    <w:p w14:paraId="50F6B020" w14:textId="77777777" w:rsidR="00FB0203" w:rsidRPr="00B816B1" w:rsidRDefault="00FB0203" w:rsidP="00FB0203">
      <w:pPr>
        <w:keepNext/>
        <w:spacing w:before="0" w:after="0"/>
        <w:jc w:val="center"/>
        <w:rPr>
          <w:rFonts w:cs="Arial"/>
        </w:rPr>
      </w:pPr>
      <w:r w:rsidRPr="00E12640">
        <w:rPr>
          <w:rFonts w:cs="Arial"/>
        </w:rPr>
        <w:t>a</w:t>
      </w:r>
    </w:p>
    <w:p w14:paraId="22CF989D" w14:textId="77777777" w:rsidR="00FB0203" w:rsidRPr="00B816B1" w:rsidRDefault="00FB0203" w:rsidP="00FB0203">
      <w:pPr>
        <w:keepNext/>
        <w:spacing w:before="0" w:after="0"/>
        <w:jc w:val="center"/>
        <w:rPr>
          <w:rFonts w:cs="Arial"/>
        </w:rPr>
      </w:pPr>
    </w:p>
    <w:p w14:paraId="0D6F88E8" w14:textId="6DCDEBAF" w:rsidR="00085074" w:rsidRDefault="001D44B9" w:rsidP="00246BC0">
      <w:pPr>
        <w:keepNext/>
        <w:spacing w:before="0" w:after="0"/>
        <w:jc w:val="center"/>
        <w:rPr>
          <w:rFonts w:cs="Arial"/>
        </w:rPr>
      </w:pPr>
      <w:r>
        <w:rPr>
          <w:rFonts w:cs="Arial"/>
          <w:b/>
        </w:rPr>
        <w:t xml:space="preserve"> </w:t>
      </w:r>
      <w:r w:rsidR="00555EAA" w:rsidRPr="00555EAA">
        <w:rPr>
          <w:rFonts w:cs="Arial"/>
          <w:b/>
        </w:rPr>
        <w:t>Projektová kancelář VANER s.r.o.</w:t>
      </w:r>
    </w:p>
    <w:p w14:paraId="1952A335" w14:textId="77777777" w:rsidR="007A2414" w:rsidRDefault="007A2414" w:rsidP="00FD1E2D">
      <w:pPr>
        <w:spacing w:before="0" w:after="0"/>
        <w:jc w:val="center"/>
        <w:rPr>
          <w:rFonts w:cs="Arial"/>
        </w:rPr>
      </w:pPr>
    </w:p>
    <w:p w14:paraId="036A4469" w14:textId="77777777" w:rsidR="007A2414" w:rsidRDefault="007A2414" w:rsidP="00FD1E2D">
      <w:pPr>
        <w:spacing w:before="0" w:after="0"/>
        <w:jc w:val="center"/>
        <w:rPr>
          <w:rFonts w:cs="Arial"/>
        </w:rPr>
      </w:pPr>
    </w:p>
    <w:p w14:paraId="0C84F1B4" w14:textId="77777777" w:rsidR="007A2414" w:rsidRDefault="007A2414" w:rsidP="00FD1E2D">
      <w:pPr>
        <w:spacing w:before="0" w:after="0"/>
        <w:jc w:val="center"/>
        <w:rPr>
          <w:rFonts w:cs="Arial"/>
        </w:rPr>
      </w:pPr>
    </w:p>
    <w:p w14:paraId="25D8268A" w14:textId="77777777" w:rsidR="007A2414" w:rsidRDefault="007A2414" w:rsidP="00FD1E2D">
      <w:pPr>
        <w:spacing w:before="0" w:after="0"/>
        <w:jc w:val="center"/>
        <w:rPr>
          <w:rFonts w:cs="Arial"/>
        </w:rPr>
      </w:pPr>
    </w:p>
    <w:p w14:paraId="0F826471" w14:textId="77777777" w:rsidR="007A2414" w:rsidRDefault="007A2414" w:rsidP="00FD1E2D">
      <w:pPr>
        <w:spacing w:before="0" w:after="0"/>
        <w:jc w:val="center"/>
        <w:rPr>
          <w:rFonts w:cs="Arial"/>
        </w:rPr>
      </w:pPr>
    </w:p>
    <w:p w14:paraId="69841AEF" w14:textId="77777777" w:rsidR="007A2414" w:rsidRDefault="007A2414" w:rsidP="00FD1E2D">
      <w:pPr>
        <w:spacing w:before="0" w:after="0"/>
        <w:jc w:val="center"/>
        <w:rPr>
          <w:rFonts w:cs="Arial"/>
        </w:rPr>
      </w:pPr>
    </w:p>
    <w:p w14:paraId="000DBCFB" w14:textId="77777777" w:rsidR="007A2414" w:rsidRDefault="007A2414" w:rsidP="00FD1E2D">
      <w:pPr>
        <w:spacing w:before="0" w:after="0"/>
        <w:jc w:val="center"/>
        <w:rPr>
          <w:rFonts w:cs="Arial"/>
        </w:rPr>
      </w:pPr>
    </w:p>
    <w:p w14:paraId="63A03692" w14:textId="77777777" w:rsidR="007A2414" w:rsidRDefault="007A2414" w:rsidP="00FD1E2D">
      <w:pPr>
        <w:spacing w:before="0" w:after="0"/>
        <w:jc w:val="center"/>
        <w:rPr>
          <w:rFonts w:cs="Arial"/>
        </w:rPr>
      </w:pPr>
    </w:p>
    <w:p w14:paraId="6BEAA08F" w14:textId="77777777" w:rsidR="007A2414" w:rsidRDefault="007A2414" w:rsidP="00FD1E2D">
      <w:pPr>
        <w:spacing w:before="0" w:after="0"/>
        <w:jc w:val="center"/>
        <w:rPr>
          <w:rFonts w:cs="Arial"/>
        </w:rPr>
      </w:pPr>
    </w:p>
    <w:p w14:paraId="648B5392" w14:textId="77777777" w:rsidR="007A2414" w:rsidRDefault="007A2414" w:rsidP="00FD1E2D">
      <w:pPr>
        <w:spacing w:before="0" w:after="0"/>
        <w:jc w:val="center"/>
        <w:rPr>
          <w:rFonts w:cs="Arial"/>
        </w:rPr>
      </w:pPr>
    </w:p>
    <w:p w14:paraId="5BF0456E" w14:textId="77777777" w:rsidR="007A2414" w:rsidRDefault="007A2414" w:rsidP="00FD1E2D">
      <w:pPr>
        <w:spacing w:before="0" w:after="0"/>
        <w:jc w:val="center"/>
        <w:rPr>
          <w:rFonts w:cs="Arial"/>
        </w:rPr>
      </w:pPr>
    </w:p>
    <w:p w14:paraId="607550B3" w14:textId="77777777" w:rsidR="007A2414" w:rsidRDefault="007A2414" w:rsidP="00FD1E2D">
      <w:pPr>
        <w:spacing w:before="0" w:after="0"/>
        <w:jc w:val="center"/>
        <w:rPr>
          <w:rFonts w:cs="Arial"/>
        </w:rPr>
      </w:pPr>
    </w:p>
    <w:p w14:paraId="6595F372" w14:textId="77777777" w:rsidR="007A2414" w:rsidRDefault="007A2414" w:rsidP="00FD1E2D">
      <w:pPr>
        <w:spacing w:before="0" w:after="0"/>
        <w:jc w:val="center"/>
        <w:rPr>
          <w:rFonts w:cs="Arial"/>
        </w:rPr>
      </w:pPr>
    </w:p>
    <w:p w14:paraId="2E396341" w14:textId="77777777" w:rsidR="007A2414" w:rsidRDefault="007A2414" w:rsidP="00FD1E2D">
      <w:pPr>
        <w:spacing w:before="0" w:after="0"/>
        <w:jc w:val="center"/>
        <w:rPr>
          <w:rFonts w:cs="Arial"/>
        </w:rPr>
      </w:pPr>
    </w:p>
    <w:p w14:paraId="5352E4C5" w14:textId="77777777" w:rsidR="007A2414" w:rsidRDefault="007A2414" w:rsidP="00FD1E2D">
      <w:pPr>
        <w:spacing w:before="0" w:after="0"/>
        <w:jc w:val="center"/>
        <w:rPr>
          <w:rFonts w:cs="Arial"/>
        </w:rPr>
      </w:pPr>
    </w:p>
    <w:p w14:paraId="7CDBDBC5" w14:textId="77777777" w:rsidR="007A2414" w:rsidRDefault="007A2414" w:rsidP="00FD1E2D">
      <w:pPr>
        <w:spacing w:before="0" w:after="0"/>
        <w:jc w:val="center"/>
        <w:rPr>
          <w:rFonts w:cs="Arial"/>
        </w:rPr>
      </w:pPr>
    </w:p>
    <w:p w14:paraId="07F637E6" w14:textId="77777777" w:rsidR="007A2414" w:rsidRDefault="007A2414" w:rsidP="00FD1E2D">
      <w:pPr>
        <w:spacing w:before="0" w:after="0"/>
        <w:jc w:val="center"/>
        <w:rPr>
          <w:rFonts w:cs="Arial"/>
        </w:rPr>
      </w:pPr>
    </w:p>
    <w:p w14:paraId="0E16D4B5" w14:textId="77777777" w:rsidR="007A2414" w:rsidRDefault="007A2414" w:rsidP="00FD1E2D">
      <w:pPr>
        <w:spacing w:before="0" w:after="0"/>
        <w:jc w:val="center"/>
        <w:rPr>
          <w:rFonts w:cs="Arial"/>
        </w:rPr>
      </w:pPr>
    </w:p>
    <w:p w14:paraId="6DDE262F" w14:textId="77777777" w:rsidR="007A2414" w:rsidRDefault="007A2414" w:rsidP="00246BC0">
      <w:pPr>
        <w:spacing w:before="0" w:after="0"/>
        <w:rPr>
          <w:rFonts w:cs="Arial"/>
        </w:rPr>
      </w:pPr>
    </w:p>
    <w:p w14:paraId="05D54BA0" w14:textId="77777777" w:rsidR="007A2414" w:rsidRDefault="007A2414" w:rsidP="00FD1E2D">
      <w:pPr>
        <w:spacing w:before="0" w:after="0"/>
        <w:jc w:val="center"/>
        <w:rPr>
          <w:rFonts w:cs="Arial"/>
        </w:rPr>
      </w:pPr>
    </w:p>
    <w:p w14:paraId="68C83AF6" w14:textId="77777777" w:rsidR="007A2414" w:rsidRDefault="007A2414" w:rsidP="00FD1E2D">
      <w:pPr>
        <w:spacing w:before="0" w:after="0"/>
        <w:jc w:val="center"/>
        <w:rPr>
          <w:rFonts w:cs="Arial"/>
        </w:rPr>
      </w:pPr>
    </w:p>
    <w:p w14:paraId="458C87B8" w14:textId="77777777" w:rsidR="00F430A0" w:rsidRDefault="00F430A0" w:rsidP="00FD1E2D">
      <w:pPr>
        <w:spacing w:before="0" w:after="0"/>
        <w:jc w:val="center"/>
        <w:rPr>
          <w:rFonts w:cs="Arial"/>
        </w:rPr>
      </w:pPr>
    </w:p>
    <w:p w14:paraId="4154C2DE" w14:textId="77777777" w:rsidR="007A2414" w:rsidRDefault="007A2414" w:rsidP="00FD1E2D">
      <w:pPr>
        <w:spacing w:before="0" w:after="0"/>
        <w:jc w:val="center"/>
        <w:rPr>
          <w:rFonts w:cs="Arial"/>
        </w:rPr>
      </w:pPr>
    </w:p>
    <w:p w14:paraId="6DF2DDE9" w14:textId="77777777" w:rsidR="007A2414" w:rsidRDefault="007A2414" w:rsidP="00FD1E2D">
      <w:pPr>
        <w:spacing w:before="0" w:after="0"/>
        <w:jc w:val="center"/>
        <w:rPr>
          <w:rFonts w:cs="Arial"/>
        </w:rPr>
      </w:pPr>
    </w:p>
    <w:p w14:paraId="12B70C6D" w14:textId="77777777" w:rsidR="008730EB" w:rsidRDefault="008730EB" w:rsidP="00FD1E2D">
      <w:pPr>
        <w:spacing w:before="0" w:after="0"/>
        <w:jc w:val="center"/>
        <w:rPr>
          <w:rFonts w:cs="Arial"/>
        </w:rPr>
      </w:pPr>
    </w:p>
    <w:p w14:paraId="0FB4F00B" w14:textId="77777777" w:rsidR="007A2414" w:rsidRDefault="007A2414" w:rsidP="00246BC0">
      <w:pPr>
        <w:spacing w:before="0" w:after="0"/>
        <w:rPr>
          <w:rFonts w:cs="Arial"/>
        </w:rPr>
      </w:pPr>
    </w:p>
    <w:p w14:paraId="38029D71" w14:textId="77777777" w:rsidR="00381531" w:rsidRDefault="00381531" w:rsidP="00FD1E2D">
      <w:pPr>
        <w:spacing w:before="0" w:after="0"/>
        <w:jc w:val="center"/>
        <w:rPr>
          <w:rFonts w:cs="Arial"/>
        </w:rPr>
      </w:pPr>
    </w:p>
    <w:p w14:paraId="04ACD1CB" w14:textId="0C3713E3" w:rsidR="00FD1E2D" w:rsidRPr="00B816B1" w:rsidRDefault="00FD1E2D" w:rsidP="00FD1E2D">
      <w:pPr>
        <w:spacing w:before="0" w:after="0"/>
        <w:jc w:val="center"/>
        <w:rPr>
          <w:rFonts w:cs="Arial"/>
        </w:rPr>
      </w:pPr>
      <w:r w:rsidRPr="00AA4A7E">
        <w:rPr>
          <w:rFonts w:cs="Arial"/>
        </w:rPr>
        <w:lastRenderedPageBreak/>
        <w:t xml:space="preserve">Tato smlouva o dílo (dále jen „Smlouva“) se uzavírá dle § </w:t>
      </w:r>
      <w:smartTag w:uri="urn:schemas-microsoft-com:office:smarttags" w:element="metricconverter">
        <w:smartTagPr>
          <w:attr w:name="ProductID" w:val="2586 a"/>
        </w:smartTagPr>
        <w:r w:rsidRPr="00AA4A7E">
          <w:rPr>
            <w:rFonts w:cs="Arial"/>
          </w:rPr>
          <w:t>2586 a</w:t>
        </w:r>
      </w:smartTag>
      <w:r w:rsidRPr="00AA4A7E">
        <w:rPr>
          <w:rFonts w:cs="Arial"/>
        </w:rPr>
        <w:t xml:space="preserve"> následujícími zák. č. 89/2012 Sb., občanský zákoník, ve znění pozdějších předpisů </w:t>
      </w:r>
    </w:p>
    <w:p w14:paraId="74F910B7" w14:textId="77777777" w:rsidR="00FD1E2D" w:rsidRPr="00B816B1" w:rsidRDefault="00FD1E2D" w:rsidP="00FD1E2D">
      <w:pPr>
        <w:pStyle w:val="Zpat"/>
        <w:keepNext/>
        <w:tabs>
          <w:tab w:val="clear" w:pos="4153"/>
          <w:tab w:val="clear" w:pos="8306"/>
        </w:tabs>
        <w:spacing w:before="0" w:after="0"/>
        <w:jc w:val="center"/>
        <w:rPr>
          <w:rFonts w:cs="Arial"/>
        </w:rPr>
      </w:pPr>
      <w:r w:rsidRPr="00B816B1">
        <w:rPr>
          <w:rFonts w:cs="Arial"/>
        </w:rPr>
        <w:t>mezi následujícími smluvními stranami:</w:t>
      </w:r>
    </w:p>
    <w:p w14:paraId="1203309F" w14:textId="77777777" w:rsidR="00FD1E2D" w:rsidRPr="00E12640" w:rsidRDefault="00FD1E2D" w:rsidP="00FD1E2D">
      <w:pPr>
        <w:pStyle w:val="Zpat"/>
        <w:keepNext/>
        <w:tabs>
          <w:tab w:val="clear" w:pos="4153"/>
          <w:tab w:val="clear" w:pos="8306"/>
        </w:tabs>
        <w:spacing w:before="0" w:after="0"/>
        <w:jc w:val="both"/>
        <w:rPr>
          <w:rFonts w:cs="Arial"/>
        </w:rPr>
      </w:pPr>
    </w:p>
    <w:p w14:paraId="304E48BE" w14:textId="77777777" w:rsidR="000A0046" w:rsidRPr="00E12640" w:rsidRDefault="000A0046" w:rsidP="000A0046">
      <w:pPr>
        <w:pStyle w:val="Zpat"/>
        <w:tabs>
          <w:tab w:val="clear" w:pos="4153"/>
          <w:tab w:val="clear" w:pos="8306"/>
        </w:tabs>
        <w:spacing w:before="0" w:after="0"/>
        <w:jc w:val="both"/>
        <w:rPr>
          <w:rFonts w:cs="Arial"/>
          <w:b/>
        </w:rPr>
      </w:pPr>
      <w:r w:rsidRPr="00E12640">
        <w:rPr>
          <w:rFonts w:cs="Arial"/>
          <w:b/>
          <w:bCs w:val="0"/>
        </w:rPr>
        <w:t>Statutární město Jablonec nad Nisou</w:t>
      </w:r>
    </w:p>
    <w:p w14:paraId="46496EF3" w14:textId="77777777" w:rsidR="000A0046" w:rsidRPr="00E12640" w:rsidRDefault="000A0046" w:rsidP="000A0046">
      <w:pPr>
        <w:pStyle w:val="Zpat"/>
        <w:tabs>
          <w:tab w:val="clear" w:pos="4153"/>
          <w:tab w:val="clear" w:pos="8306"/>
        </w:tabs>
        <w:spacing w:before="0" w:after="0"/>
        <w:jc w:val="both"/>
        <w:rPr>
          <w:rFonts w:cs="Arial"/>
        </w:rPr>
      </w:pPr>
      <w:r w:rsidRPr="00E12640">
        <w:rPr>
          <w:rFonts w:cs="Arial"/>
        </w:rPr>
        <w:t>IČ</w:t>
      </w:r>
      <w:r>
        <w:rPr>
          <w:rFonts w:cs="Arial"/>
        </w:rPr>
        <w:t>O</w:t>
      </w:r>
      <w:r w:rsidRPr="00E12640">
        <w:rPr>
          <w:rFonts w:cs="Arial"/>
        </w:rPr>
        <w:t xml:space="preserve">: </w:t>
      </w:r>
      <w:r w:rsidRPr="00E12640">
        <w:rPr>
          <w:rFonts w:cs="Arial"/>
          <w:bCs w:val="0"/>
          <w:iCs/>
        </w:rPr>
        <w:t>002</w:t>
      </w:r>
      <w:r>
        <w:rPr>
          <w:rFonts w:cs="Arial"/>
          <w:bCs w:val="0"/>
          <w:iCs/>
        </w:rPr>
        <w:t xml:space="preserve"> </w:t>
      </w:r>
      <w:r w:rsidRPr="00E12640">
        <w:rPr>
          <w:rFonts w:cs="Arial"/>
          <w:bCs w:val="0"/>
          <w:iCs/>
        </w:rPr>
        <w:t>62</w:t>
      </w:r>
      <w:r>
        <w:rPr>
          <w:rFonts w:cs="Arial"/>
          <w:bCs w:val="0"/>
          <w:iCs/>
        </w:rPr>
        <w:t xml:space="preserve"> </w:t>
      </w:r>
      <w:r w:rsidRPr="00E12640">
        <w:rPr>
          <w:rFonts w:cs="Arial"/>
          <w:bCs w:val="0"/>
          <w:iCs/>
        </w:rPr>
        <w:t>340</w:t>
      </w:r>
      <w:r w:rsidRPr="00E12640">
        <w:rPr>
          <w:rFonts w:cs="Arial"/>
        </w:rPr>
        <w:t xml:space="preserve"> </w:t>
      </w:r>
    </w:p>
    <w:p w14:paraId="0A323686" w14:textId="77777777" w:rsidR="000A0046" w:rsidRPr="00E12640" w:rsidRDefault="000A0046" w:rsidP="000A0046">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436268C7" w14:textId="77777777" w:rsidR="000A0046" w:rsidRPr="00E12640" w:rsidRDefault="000A0046" w:rsidP="000A0046">
      <w:pPr>
        <w:pStyle w:val="Zpat"/>
        <w:tabs>
          <w:tab w:val="clear" w:pos="4153"/>
          <w:tab w:val="clear" w:pos="8306"/>
        </w:tabs>
        <w:spacing w:before="0" w:after="0"/>
        <w:jc w:val="both"/>
        <w:rPr>
          <w:rFonts w:cs="Arial"/>
        </w:rPr>
      </w:pPr>
      <w:r>
        <w:rPr>
          <w:rFonts w:cs="Arial"/>
        </w:rPr>
        <w:t>sídlo.</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Pr>
          <w:rFonts w:cs="Arial"/>
        </w:rPr>
        <w:t xml:space="preserve">466 01 </w:t>
      </w:r>
      <w:r w:rsidRPr="00E12640">
        <w:rPr>
          <w:rFonts w:cs="Arial"/>
        </w:rPr>
        <w:t>Jablonec nad Nisou</w:t>
      </w:r>
      <w:r w:rsidRPr="00E12640" w:rsidDel="00123DD7">
        <w:rPr>
          <w:rStyle w:val="platne1"/>
          <w:rFonts w:cs="Arial"/>
        </w:rPr>
        <w:t xml:space="preserve"> </w:t>
      </w:r>
    </w:p>
    <w:p w14:paraId="4DF96DC1" w14:textId="5AC79A3C" w:rsidR="000A0046" w:rsidRPr="004033D8" w:rsidRDefault="000A0046" w:rsidP="000A0046">
      <w:pPr>
        <w:pStyle w:val="Zpat"/>
        <w:tabs>
          <w:tab w:val="clear" w:pos="4153"/>
          <w:tab w:val="clear" w:pos="8306"/>
        </w:tabs>
        <w:spacing w:before="0" w:after="0"/>
        <w:jc w:val="both"/>
        <w:rPr>
          <w:rFonts w:cs="Arial"/>
        </w:rPr>
      </w:pPr>
      <w:r w:rsidRPr="004033D8">
        <w:rPr>
          <w:rFonts w:cs="Arial"/>
        </w:rPr>
        <w:t>zastoupené</w:t>
      </w:r>
      <w:r>
        <w:rPr>
          <w:rFonts w:cs="Arial"/>
        </w:rPr>
        <w:t>:</w:t>
      </w:r>
      <w:r w:rsidR="008B0AFC">
        <w:rPr>
          <w:rFonts w:cs="Arial"/>
        </w:rPr>
        <w:tab/>
      </w:r>
      <w:r>
        <w:rPr>
          <w:rFonts w:cs="Arial"/>
          <w:bCs w:val="0"/>
          <w:iCs/>
        </w:rPr>
        <w:t>MgA. Jakubem Chuchlíkem, náměstkem primátora</w:t>
      </w:r>
      <w:r>
        <w:rPr>
          <w:rFonts w:cs="Arial"/>
          <w:b/>
          <w:bCs w:val="0"/>
          <w:iCs/>
        </w:rPr>
        <w:t xml:space="preserve"> </w:t>
      </w:r>
      <w:r w:rsidRPr="004033D8">
        <w:rPr>
          <w:rFonts w:cs="Arial"/>
        </w:rPr>
        <w:t xml:space="preserve">a </w:t>
      </w:r>
    </w:p>
    <w:p w14:paraId="74F4543C" w14:textId="3674D2C7" w:rsidR="000A0046" w:rsidRPr="00027AC5" w:rsidRDefault="000A0046" w:rsidP="000A0046">
      <w:pPr>
        <w:pStyle w:val="Zpat"/>
        <w:tabs>
          <w:tab w:val="clear" w:pos="4153"/>
          <w:tab w:val="clear" w:pos="8306"/>
        </w:tabs>
        <w:spacing w:before="0" w:after="0"/>
        <w:ind w:right="-144"/>
        <w:jc w:val="both"/>
        <w:rPr>
          <w:rFonts w:cs="Arial"/>
        </w:rPr>
      </w:pPr>
      <w:r>
        <w:rPr>
          <w:rFonts w:cs="Arial"/>
        </w:rPr>
        <w:t xml:space="preserve">                      </w:t>
      </w:r>
      <w:r w:rsidR="008B0AFC">
        <w:rPr>
          <w:rFonts w:cs="Arial"/>
        </w:rPr>
        <w:tab/>
      </w:r>
      <w:r>
        <w:rPr>
          <w:rFonts w:cs="Arial"/>
        </w:rPr>
        <w:t>Jaroslavem Bernatem, vedoucím odboru investic</w:t>
      </w:r>
      <w:r w:rsidRPr="00760695">
        <w:rPr>
          <w:rFonts w:cs="Arial"/>
        </w:rPr>
        <w:t xml:space="preserve"> </w:t>
      </w:r>
    </w:p>
    <w:p w14:paraId="76FAC473" w14:textId="78A01D79" w:rsidR="000A0046" w:rsidRPr="00E12640" w:rsidRDefault="000A0046" w:rsidP="000A0046">
      <w:pPr>
        <w:pStyle w:val="Zkladntext"/>
        <w:spacing w:before="0" w:after="0"/>
        <w:jc w:val="both"/>
        <w:rPr>
          <w:rFonts w:cs="Arial"/>
          <w:b w:val="0"/>
          <w:bCs w:val="0"/>
          <w:iCs/>
          <w:sz w:val="22"/>
          <w:szCs w:val="22"/>
        </w:rPr>
      </w:pPr>
      <w:r w:rsidRPr="00E12640">
        <w:rPr>
          <w:rFonts w:cs="Arial"/>
          <w:b w:val="0"/>
          <w:bCs w:val="0"/>
          <w:iCs/>
          <w:sz w:val="22"/>
          <w:szCs w:val="22"/>
        </w:rPr>
        <w:t>bankovní spojení: Komerční banka, a.s. Jablonec nad Nisou, č.ú.</w:t>
      </w:r>
      <w:r w:rsidRPr="002C152A">
        <w:rPr>
          <w:b w:val="0"/>
          <w:bCs w:val="0"/>
          <w:sz w:val="24"/>
          <w:szCs w:val="24"/>
        </w:rPr>
        <w:t xml:space="preserve"> </w:t>
      </w:r>
      <w:r w:rsidR="005C1911">
        <w:rPr>
          <w:b w:val="0"/>
          <w:bCs w:val="0"/>
          <w:sz w:val="22"/>
          <w:szCs w:val="22"/>
        </w:rPr>
        <w:t>121451</w:t>
      </w:r>
      <w:r w:rsidR="005C1911" w:rsidRPr="002C152A">
        <w:rPr>
          <w:b w:val="0"/>
          <w:bCs w:val="0"/>
          <w:sz w:val="22"/>
          <w:szCs w:val="22"/>
        </w:rPr>
        <w:t>/0100</w:t>
      </w:r>
      <w:r w:rsidR="005C1911" w:rsidRPr="00E12640">
        <w:rPr>
          <w:rFonts w:cs="Arial"/>
          <w:b w:val="0"/>
          <w:bCs w:val="0"/>
          <w:iCs/>
          <w:sz w:val="22"/>
          <w:szCs w:val="22"/>
        </w:rPr>
        <w:t xml:space="preserve"> </w:t>
      </w:r>
      <w:r w:rsidR="005C1911">
        <w:rPr>
          <w:rFonts w:cs="Arial"/>
          <w:b w:val="0"/>
          <w:bCs w:val="0"/>
          <w:iCs/>
          <w:sz w:val="22"/>
          <w:szCs w:val="22"/>
        </w:rPr>
        <w:t xml:space="preserve"> </w:t>
      </w:r>
    </w:p>
    <w:p w14:paraId="0D4F717B" w14:textId="77777777" w:rsidR="000A0046" w:rsidRPr="00E12640" w:rsidRDefault="000A0046" w:rsidP="000A0046">
      <w:pPr>
        <w:pStyle w:val="Zpat"/>
        <w:tabs>
          <w:tab w:val="clear" w:pos="4153"/>
          <w:tab w:val="clear" w:pos="8306"/>
        </w:tabs>
        <w:spacing w:before="0" w:after="0"/>
        <w:jc w:val="both"/>
        <w:rPr>
          <w:rFonts w:cs="Arial"/>
        </w:rPr>
      </w:pPr>
      <w:r w:rsidRPr="00E12640">
        <w:rPr>
          <w:rFonts w:cs="Arial"/>
        </w:rPr>
        <w:t xml:space="preserve">na straně jedné </w:t>
      </w:r>
    </w:p>
    <w:p w14:paraId="3BC13F58" w14:textId="77777777" w:rsidR="000A0046" w:rsidRDefault="000A0046" w:rsidP="000A0046">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7FA7EDA1" w14:textId="77777777" w:rsidR="000A0046" w:rsidRPr="002F0C3B" w:rsidRDefault="000A0046" w:rsidP="000A0046">
      <w:pPr>
        <w:tabs>
          <w:tab w:val="left" w:pos="5103"/>
          <w:tab w:val="left" w:pos="5670"/>
        </w:tabs>
        <w:spacing w:before="0" w:after="0"/>
        <w:jc w:val="both"/>
        <w:rPr>
          <w:rFonts w:cs="Arial"/>
        </w:rPr>
      </w:pPr>
      <w:r>
        <w:rPr>
          <w:rFonts w:cs="Arial"/>
        </w:rPr>
        <w:t xml:space="preserve">                      </w:t>
      </w:r>
    </w:p>
    <w:p w14:paraId="68543172" w14:textId="77777777" w:rsidR="000A0046" w:rsidRPr="00E12640" w:rsidRDefault="000A0046" w:rsidP="000A0046">
      <w:pPr>
        <w:pStyle w:val="Zpat"/>
        <w:tabs>
          <w:tab w:val="clear" w:pos="4153"/>
          <w:tab w:val="clear" w:pos="8306"/>
        </w:tabs>
        <w:spacing w:before="0" w:after="0"/>
        <w:jc w:val="both"/>
        <w:rPr>
          <w:rFonts w:cs="Arial"/>
        </w:rPr>
      </w:pPr>
    </w:p>
    <w:tbl>
      <w:tblPr>
        <w:tblW w:w="11196" w:type="dxa"/>
        <w:tblCellMar>
          <w:left w:w="70" w:type="dxa"/>
          <w:right w:w="70" w:type="dxa"/>
        </w:tblCellMar>
        <w:tblLook w:val="04A0" w:firstRow="1" w:lastRow="0" w:firstColumn="1" w:lastColumn="0" w:noHBand="0" w:noVBand="1"/>
      </w:tblPr>
      <w:tblGrid>
        <w:gridCol w:w="1915"/>
        <w:gridCol w:w="160"/>
        <w:gridCol w:w="9121"/>
      </w:tblGrid>
      <w:tr w:rsidR="00555EAA" w:rsidRPr="00555EAA" w14:paraId="35ABF1ED" w14:textId="77777777" w:rsidTr="00555EAA">
        <w:trPr>
          <w:trHeight w:val="300"/>
        </w:trPr>
        <w:tc>
          <w:tcPr>
            <w:tcW w:w="11196" w:type="dxa"/>
            <w:gridSpan w:val="3"/>
            <w:tcBorders>
              <w:top w:val="nil"/>
              <w:left w:val="nil"/>
              <w:bottom w:val="nil"/>
              <w:right w:val="nil"/>
            </w:tcBorders>
            <w:shd w:val="clear" w:color="auto" w:fill="auto"/>
            <w:noWrap/>
            <w:vAlign w:val="center"/>
            <w:hideMark/>
          </w:tcPr>
          <w:p w14:paraId="62E992A7" w14:textId="77777777" w:rsidR="00555EAA" w:rsidRPr="00555EAA" w:rsidRDefault="00555EAA" w:rsidP="00555EAA">
            <w:pPr>
              <w:autoSpaceDE/>
              <w:autoSpaceDN/>
              <w:spacing w:before="0" w:after="0"/>
              <w:rPr>
                <w:rFonts w:eastAsia="Times New Roman" w:cs="Arial"/>
                <w:b/>
                <w:color w:val="000000"/>
                <w:sz w:val="21"/>
                <w:szCs w:val="21"/>
              </w:rPr>
            </w:pPr>
            <w:r w:rsidRPr="00555EAA">
              <w:rPr>
                <w:rFonts w:eastAsia="Times New Roman" w:cs="Arial"/>
                <w:b/>
                <w:color w:val="000000"/>
                <w:sz w:val="21"/>
                <w:szCs w:val="21"/>
              </w:rPr>
              <w:t>Projektová kancelář VANER s.r.o.</w:t>
            </w:r>
          </w:p>
        </w:tc>
      </w:tr>
      <w:tr w:rsidR="00555EAA" w:rsidRPr="00555EAA" w14:paraId="6E7C5A5C" w14:textId="77777777" w:rsidTr="00555EAA">
        <w:trPr>
          <w:trHeight w:val="300"/>
        </w:trPr>
        <w:tc>
          <w:tcPr>
            <w:tcW w:w="1915" w:type="dxa"/>
            <w:tcBorders>
              <w:top w:val="nil"/>
              <w:left w:val="nil"/>
              <w:bottom w:val="nil"/>
              <w:right w:val="nil"/>
            </w:tcBorders>
            <w:shd w:val="clear" w:color="auto" w:fill="auto"/>
            <w:noWrap/>
            <w:vAlign w:val="bottom"/>
            <w:hideMark/>
          </w:tcPr>
          <w:p w14:paraId="206CE219" w14:textId="77777777" w:rsidR="00555EAA" w:rsidRPr="00555EAA" w:rsidRDefault="00555EAA" w:rsidP="00555EAA">
            <w:pPr>
              <w:autoSpaceDE/>
              <w:autoSpaceDN/>
              <w:spacing w:before="0" w:after="0"/>
              <w:rPr>
                <w:rFonts w:cs="Arial"/>
                <w:bCs w:val="0"/>
                <w:iCs/>
              </w:rPr>
            </w:pPr>
            <w:r w:rsidRPr="00555EAA">
              <w:rPr>
                <w:rFonts w:cs="Arial"/>
                <w:bCs w:val="0"/>
                <w:iCs/>
              </w:rPr>
              <w:t xml:space="preserve">IČO: </w:t>
            </w:r>
          </w:p>
        </w:tc>
        <w:tc>
          <w:tcPr>
            <w:tcW w:w="160" w:type="dxa"/>
            <w:tcBorders>
              <w:top w:val="nil"/>
              <w:left w:val="nil"/>
              <w:bottom w:val="nil"/>
              <w:right w:val="nil"/>
            </w:tcBorders>
            <w:shd w:val="clear" w:color="auto" w:fill="auto"/>
            <w:noWrap/>
            <w:vAlign w:val="bottom"/>
            <w:hideMark/>
          </w:tcPr>
          <w:p w14:paraId="0C2A9A20" w14:textId="77777777" w:rsidR="00555EAA" w:rsidRPr="00555EAA" w:rsidRDefault="00555EAA" w:rsidP="00555EAA">
            <w:pPr>
              <w:autoSpaceDE/>
              <w:autoSpaceDN/>
              <w:spacing w:before="0" w:after="0"/>
              <w:rPr>
                <w:rFonts w:cs="Arial"/>
                <w:bCs w:val="0"/>
                <w:iCs/>
              </w:rPr>
            </w:pPr>
          </w:p>
        </w:tc>
        <w:tc>
          <w:tcPr>
            <w:tcW w:w="9121" w:type="dxa"/>
            <w:tcBorders>
              <w:top w:val="nil"/>
              <w:left w:val="nil"/>
              <w:bottom w:val="nil"/>
              <w:right w:val="nil"/>
            </w:tcBorders>
            <w:shd w:val="clear" w:color="auto" w:fill="auto"/>
            <w:noWrap/>
            <w:vAlign w:val="bottom"/>
            <w:hideMark/>
          </w:tcPr>
          <w:p w14:paraId="59676436" w14:textId="77777777" w:rsidR="00555EAA" w:rsidRPr="00555EAA" w:rsidRDefault="00555EAA" w:rsidP="00555EAA">
            <w:pPr>
              <w:autoSpaceDE/>
              <w:autoSpaceDN/>
              <w:spacing w:before="0" w:after="0"/>
              <w:rPr>
                <w:rFonts w:cs="Arial"/>
                <w:bCs w:val="0"/>
                <w:iCs/>
              </w:rPr>
            </w:pPr>
            <w:r w:rsidRPr="00555EAA">
              <w:rPr>
                <w:rFonts w:cs="Arial"/>
                <w:bCs w:val="0"/>
                <w:iCs/>
              </w:rPr>
              <w:t>25458990</w:t>
            </w:r>
          </w:p>
        </w:tc>
      </w:tr>
      <w:tr w:rsidR="00555EAA" w:rsidRPr="00555EAA" w14:paraId="5C6C380E" w14:textId="77777777" w:rsidTr="00555EAA">
        <w:trPr>
          <w:trHeight w:val="300"/>
        </w:trPr>
        <w:tc>
          <w:tcPr>
            <w:tcW w:w="1915" w:type="dxa"/>
            <w:tcBorders>
              <w:top w:val="nil"/>
              <w:left w:val="nil"/>
              <w:bottom w:val="nil"/>
              <w:right w:val="nil"/>
            </w:tcBorders>
            <w:shd w:val="clear" w:color="auto" w:fill="auto"/>
            <w:noWrap/>
            <w:vAlign w:val="bottom"/>
            <w:hideMark/>
          </w:tcPr>
          <w:p w14:paraId="33A36718" w14:textId="77777777" w:rsidR="00555EAA" w:rsidRPr="00555EAA" w:rsidRDefault="00555EAA" w:rsidP="00555EAA">
            <w:pPr>
              <w:autoSpaceDE/>
              <w:autoSpaceDN/>
              <w:spacing w:before="0" w:after="0"/>
              <w:rPr>
                <w:rFonts w:cs="Arial"/>
                <w:bCs w:val="0"/>
                <w:iCs/>
              </w:rPr>
            </w:pPr>
            <w:r w:rsidRPr="00555EAA">
              <w:rPr>
                <w:rFonts w:cs="Arial"/>
                <w:bCs w:val="0"/>
                <w:iCs/>
              </w:rPr>
              <w:t xml:space="preserve">DIČ: </w:t>
            </w:r>
          </w:p>
        </w:tc>
        <w:tc>
          <w:tcPr>
            <w:tcW w:w="160" w:type="dxa"/>
            <w:tcBorders>
              <w:top w:val="nil"/>
              <w:left w:val="nil"/>
              <w:bottom w:val="nil"/>
              <w:right w:val="nil"/>
            </w:tcBorders>
            <w:shd w:val="clear" w:color="auto" w:fill="auto"/>
            <w:noWrap/>
            <w:vAlign w:val="bottom"/>
            <w:hideMark/>
          </w:tcPr>
          <w:p w14:paraId="1EB6DE4F" w14:textId="77777777" w:rsidR="00555EAA" w:rsidRPr="00555EAA" w:rsidRDefault="00555EAA" w:rsidP="00555EAA">
            <w:pPr>
              <w:autoSpaceDE/>
              <w:autoSpaceDN/>
              <w:spacing w:before="0" w:after="0"/>
              <w:rPr>
                <w:rFonts w:cs="Arial"/>
                <w:bCs w:val="0"/>
                <w:iCs/>
              </w:rPr>
            </w:pPr>
          </w:p>
        </w:tc>
        <w:tc>
          <w:tcPr>
            <w:tcW w:w="9121" w:type="dxa"/>
            <w:tcBorders>
              <w:top w:val="nil"/>
              <w:left w:val="nil"/>
              <w:bottom w:val="nil"/>
              <w:right w:val="nil"/>
            </w:tcBorders>
            <w:shd w:val="clear" w:color="auto" w:fill="auto"/>
            <w:noWrap/>
            <w:vAlign w:val="bottom"/>
            <w:hideMark/>
          </w:tcPr>
          <w:p w14:paraId="687B4753" w14:textId="77777777" w:rsidR="00555EAA" w:rsidRPr="00555EAA" w:rsidRDefault="00555EAA" w:rsidP="00555EAA">
            <w:pPr>
              <w:autoSpaceDE/>
              <w:autoSpaceDN/>
              <w:spacing w:before="0" w:after="0"/>
              <w:rPr>
                <w:rFonts w:cs="Arial"/>
                <w:bCs w:val="0"/>
                <w:iCs/>
              </w:rPr>
            </w:pPr>
            <w:r w:rsidRPr="00555EAA">
              <w:rPr>
                <w:rFonts w:cs="Arial"/>
                <w:bCs w:val="0"/>
                <w:iCs/>
              </w:rPr>
              <w:t>CZ25458990</w:t>
            </w:r>
          </w:p>
        </w:tc>
      </w:tr>
      <w:tr w:rsidR="00555EAA" w:rsidRPr="00555EAA" w14:paraId="1DCD5CC2" w14:textId="77777777" w:rsidTr="00555EAA">
        <w:trPr>
          <w:trHeight w:val="300"/>
        </w:trPr>
        <w:tc>
          <w:tcPr>
            <w:tcW w:w="1915" w:type="dxa"/>
            <w:tcBorders>
              <w:top w:val="nil"/>
              <w:left w:val="nil"/>
              <w:bottom w:val="nil"/>
              <w:right w:val="nil"/>
            </w:tcBorders>
            <w:shd w:val="clear" w:color="auto" w:fill="auto"/>
            <w:noWrap/>
            <w:vAlign w:val="center"/>
            <w:hideMark/>
          </w:tcPr>
          <w:p w14:paraId="3EAF696C" w14:textId="77777777" w:rsidR="00555EAA" w:rsidRPr="00555EAA" w:rsidRDefault="00555EAA" w:rsidP="00555EAA">
            <w:pPr>
              <w:autoSpaceDE/>
              <w:autoSpaceDN/>
              <w:spacing w:before="0" w:after="0"/>
              <w:rPr>
                <w:rFonts w:cs="Arial"/>
                <w:bCs w:val="0"/>
                <w:iCs/>
              </w:rPr>
            </w:pPr>
            <w:r w:rsidRPr="00555EAA">
              <w:rPr>
                <w:rFonts w:cs="Arial"/>
                <w:bCs w:val="0"/>
                <w:iCs/>
              </w:rPr>
              <w:t>sídlo:</w:t>
            </w:r>
          </w:p>
        </w:tc>
        <w:tc>
          <w:tcPr>
            <w:tcW w:w="160" w:type="dxa"/>
            <w:tcBorders>
              <w:top w:val="nil"/>
              <w:left w:val="nil"/>
              <w:bottom w:val="nil"/>
              <w:right w:val="nil"/>
            </w:tcBorders>
            <w:shd w:val="clear" w:color="auto" w:fill="auto"/>
            <w:noWrap/>
            <w:vAlign w:val="bottom"/>
            <w:hideMark/>
          </w:tcPr>
          <w:p w14:paraId="6A6C2322" w14:textId="77777777" w:rsidR="00555EAA" w:rsidRPr="00555EAA" w:rsidRDefault="00555EAA" w:rsidP="00555EAA">
            <w:pPr>
              <w:autoSpaceDE/>
              <w:autoSpaceDN/>
              <w:spacing w:before="0" w:after="0"/>
              <w:rPr>
                <w:rFonts w:cs="Arial"/>
                <w:bCs w:val="0"/>
                <w:iCs/>
              </w:rPr>
            </w:pPr>
          </w:p>
        </w:tc>
        <w:tc>
          <w:tcPr>
            <w:tcW w:w="9121" w:type="dxa"/>
            <w:tcBorders>
              <w:top w:val="nil"/>
              <w:left w:val="nil"/>
              <w:bottom w:val="nil"/>
              <w:right w:val="nil"/>
            </w:tcBorders>
            <w:shd w:val="clear" w:color="auto" w:fill="auto"/>
            <w:noWrap/>
            <w:vAlign w:val="bottom"/>
            <w:hideMark/>
          </w:tcPr>
          <w:p w14:paraId="518CB374" w14:textId="77777777" w:rsidR="00555EAA" w:rsidRPr="00555EAA" w:rsidRDefault="00555EAA" w:rsidP="00555EAA">
            <w:pPr>
              <w:autoSpaceDE/>
              <w:autoSpaceDN/>
              <w:spacing w:before="0" w:after="0"/>
              <w:rPr>
                <w:rFonts w:cs="Arial"/>
                <w:bCs w:val="0"/>
                <w:iCs/>
              </w:rPr>
            </w:pPr>
            <w:r w:rsidRPr="00555EAA">
              <w:rPr>
                <w:rFonts w:cs="Arial"/>
                <w:bCs w:val="0"/>
                <w:iCs/>
              </w:rPr>
              <w:t>V Horkách 101/1, 460 07 Liberec 9 - Janův Důl</w:t>
            </w:r>
          </w:p>
        </w:tc>
      </w:tr>
      <w:tr w:rsidR="00555EAA" w:rsidRPr="00555EAA" w14:paraId="57DC618D" w14:textId="77777777" w:rsidTr="00555EAA">
        <w:trPr>
          <w:trHeight w:val="300"/>
        </w:trPr>
        <w:tc>
          <w:tcPr>
            <w:tcW w:w="1915" w:type="dxa"/>
            <w:tcBorders>
              <w:top w:val="nil"/>
              <w:left w:val="nil"/>
              <w:bottom w:val="nil"/>
              <w:right w:val="nil"/>
            </w:tcBorders>
            <w:shd w:val="clear" w:color="auto" w:fill="auto"/>
            <w:noWrap/>
            <w:vAlign w:val="bottom"/>
            <w:hideMark/>
          </w:tcPr>
          <w:p w14:paraId="6A6C3C5D" w14:textId="77777777" w:rsidR="00555EAA" w:rsidRPr="00555EAA" w:rsidRDefault="00555EAA" w:rsidP="00555EAA">
            <w:pPr>
              <w:autoSpaceDE/>
              <w:autoSpaceDN/>
              <w:spacing w:before="0" w:after="0"/>
              <w:rPr>
                <w:rFonts w:cs="Arial"/>
                <w:bCs w:val="0"/>
                <w:iCs/>
              </w:rPr>
            </w:pPr>
            <w:r w:rsidRPr="00555EAA">
              <w:rPr>
                <w:rFonts w:cs="Arial"/>
                <w:bCs w:val="0"/>
                <w:iCs/>
              </w:rPr>
              <w:t>zastoupený:</w:t>
            </w:r>
          </w:p>
        </w:tc>
        <w:tc>
          <w:tcPr>
            <w:tcW w:w="160" w:type="dxa"/>
            <w:tcBorders>
              <w:top w:val="nil"/>
              <w:left w:val="nil"/>
              <w:bottom w:val="nil"/>
              <w:right w:val="nil"/>
            </w:tcBorders>
            <w:shd w:val="clear" w:color="auto" w:fill="auto"/>
            <w:noWrap/>
            <w:vAlign w:val="bottom"/>
            <w:hideMark/>
          </w:tcPr>
          <w:p w14:paraId="5554BD56" w14:textId="77777777" w:rsidR="00555EAA" w:rsidRPr="00555EAA" w:rsidRDefault="00555EAA" w:rsidP="00555EAA">
            <w:pPr>
              <w:autoSpaceDE/>
              <w:autoSpaceDN/>
              <w:spacing w:before="0" w:after="0"/>
              <w:rPr>
                <w:rFonts w:cs="Arial"/>
                <w:bCs w:val="0"/>
                <w:iCs/>
              </w:rPr>
            </w:pPr>
          </w:p>
        </w:tc>
        <w:tc>
          <w:tcPr>
            <w:tcW w:w="9121" w:type="dxa"/>
            <w:tcBorders>
              <w:top w:val="nil"/>
              <w:left w:val="nil"/>
              <w:bottom w:val="nil"/>
              <w:right w:val="nil"/>
            </w:tcBorders>
            <w:shd w:val="clear" w:color="auto" w:fill="auto"/>
            <w:noWrap/>
            <w:vAlign w:val="bottom"/>
            <w:hideMark/>
          </w:tcPr>
          <w:p w14:paraId="2EF06841" w14:textId="77777777" w:rsidR="00555EAA" w:rsidRPr="00555EAA" w:rsidRDefault="00555EAA" w:rsidP="00555EAA">
            <w:pPr>
              <w:autoSpaceDE/>
              <w:autoSpaceDN/>
              <w:spacing w:before="0" w:after="0"/>
              <w:rPr>
                <w:rFonts w:cs="Arial"/>
                <w:bCs w:val="0"/>
                <w:iCs/>
              </w:rPr>
            </w:pPr>
            <w:r w:rsidRPr="00555EAA">
              <w:rPr>
                <w:rFonts w:cs="Arial"/>
                <w:bCs w:val="0"/>
                <w:iCs/>
              </w:rPr>
              <w:t>Ing. Janem Vanerem, jednatelem společnosti</w:t>
            </w:r>
          </w:p>
        </w:tc>
      </w:tr>
      <w:tr w:rsidR="00555EAA" w:rsidRPr="00555EAA" w14:paraId="47BD76BC" w14:textId="77777777" w:rsidTr="00555EAA">
        <w:trPr>
          <w:trHeight w:val="300"/>
        </w:trPr>
        <w:tc>
          <w:tcPr>
            <w:tcW w:w="1915" w:type="dxa"/>
            <w:tcBorders>
              <w:top w:val="nil"/>
              <w:left w:val="nil"/>
              <w:bottom w:val="nil"/>
              <w:right w:val="nil"/>
            </w:tcBorders>
            <w:shd w:val="clear" w:color="auto" w:fill="auto"/>
            <w:noWrap/>
            <w:vAlign w:val="bottom"/>
            <w:hideMark/>
          </w:tcPr>
          <w:p w14:paraId="3C973331" w14:textId="77777777" w:rsidR="00555EAA" w:rsidRPr="00555EAA" w:rsidRDefault="00555EAA" w:rsidP="00555EAA">
            <w:pPr>
              <w:autoSpaceDE/>
              <w:autoSpaceDN/>
              <w:spacing w:before="0" w:after="0"/>
              <w:rPr>
                <w:rFonts w:cs="Arial"/>
                <w:bCs w:val="0"/>
                <w:iCs/>
              </w:rPr>
            </w:pPr>
          </w:p>
        </w:tc>
        <w:tc>
          <w:tcPr>
            <w:tcW w:w="160" w:type="dxa"/>
            <w:tcBorders>
              <w:top w:val="nil"/>
              <w:left w:val="nil"/>
              <w:bottom w:val="nil"/>
              <w:right w:val="nil"/>
            </w:tcBorders>
            <w:shd w:val="clear" w:color="auto" w:fill="auto"/>
            <w:noWrap/>
            <w:vAlign w:val="bottom"/>
            <w:hideMark/>
          </w:tcPr>
          <w:p w14:paraId="0F93B7E5" w14:textId="77777777" w:rsidR="00555EAA" w:rsidRPr="00555EAA" w:rsidRDefault="00555EAA" w:rsidP="00555EAA">
            <w:pPr>
              <w:autoSpaceDE/>
              <w:autoSpaceDN/>
              <w:spacing w:before="0" w:after="0"/>
              <w:rPr>
                <w:rFonts w:cs="Arial"/>
                <w:bCs w:val="0"/>
                <w:iCs/>
              </w:rPr>
            </w:pPr>
          </w:p>
        </w:tc>
        <w:tc>
          <w:tcPr>
            <w:tcW w:w="9121" w:type="dxa"/>
            <w:tcBorders>
              <w:top w:val="nil"/>
              <w:left w:val="nil"/>
              <w:bottom w:val="nil"/>
              <w:right w:val="nil"/>
            </w:tcBorders>
            <w:shd w:val="clear" w:color="auto" w:fill="auto"/>
            <w:noWrap/>
            <w:vAlign w:val="bottom"/>
            <w:hideMark/>
          </w:tcPr>
          <w:p w14:paraId="31027E8B" w14:textId="77777777" w:rsidR="00555EAA" w:rsidRPr="00555EAA" w:rsidRDefault="00555EAA" w:rsidP="00555EAA">
            <w:pPr>
              <w:autoSpaceDE/>
              <w:autoSpaceDN/>
              <w:spacing w:before="0" w:after="0"/>
              <w:rPr>
                <w:rFonts w:cs="Arial"/>
                <w:bCs w:val="0"/>
                <w:iCs/>
              </w:rPr>
            </w:pPr>
          </w:p>
        </w:tc>
      </w:tr>
      <w:tr w:rsidR="00555EAA" w:rsidRPr="00555EAA" w14:paraId="05A9CEB8" w14:textId="77777777" w:rsidTr="00555EAA">
        <w:trPr>
          <w:trHeight w:val="300"/>
        </w:trPr>
        <w:tc>
          <w:tcPr>
            <w:tcW w:w="1915" w:type="dxa"/>
            <w:tcBorders>
              <w:top w:val="nil"/>
              <w:left w:val="nil"/>
              <w:bottom w:val="nil"/>
              <w:right w:val="nil"/>
            </w:tcBorders>
            <w:shd w:val="clear" w:color="auto" w:fill="auto"/>
            <w:noWrap/>
            <w:vAlign w:val="bottom"/>
            <w:hideMark/>
          </w:tcPr>
          <w:p w14:paraId="4A80D4C6" w14:textId="77777777" w:rsidR="00555EAA" w:rsidRPr="00555EAA" w:rsidRDefault="00555EAA" w:rsidP="00555EAA">
            <w:pPr>
              <w:autoSpaceDE/>
              <w:autoSpaceDN/>
              <w:spacing w:before="0" w:after="0"/>
              <w:rPr>
                <w:rFonts w:cs="Arial"/>
                <w:bCs w:val="0"/>
                <w:iCs/>
              </w:rPr>
            </w:pPr>
            <w:r w:rsidRPr="00555EAA">
              <w:rPr>
                <w:rFonts w:cs="Arial"/>
                <w:bCs w:val="0"/>
                <w:iCs/>
              </w:rPr>
              <w:t xml:space="preserve">zapsaný: </w:t>
            </w:r>
          </w:p>
        </w:tc>
        <w:tc>
          <w:tcPr>
            <w:tcW w:w="160" w:type="dxa"/>
            <w:tcBorders>
              <w:top w:val="nil"/>
              <w:left w:val="nil"/>
              <w:bottom w:val="nil"/>
              <w:right w:val="nil"/>
            </w:tcBorders>
            <w:shd w:val="clear" w:color="auto" w:fill="auto"/>
            <w:noWrap/>
            <w:vAlign w:val="bottom"/>
            <w:hideMark/>
          </w:tcPr>
          <w:p w14:paraId="4B6F9EE6" w14:textId="77777777" w:rsidR="00555EAA" w:rsidRPr="00555EAA" w:rsidRDefault="00555EAA" w:rsidP="00555EAA">
            <w:pPr>
              <w:autoSpaceDE/>
              <w:autoSpaceDN/>
              <w:spacing w:before="0" w:after="0"/>
              <w:rPr>
                <w:rFonts w:cs="Arial"/>
                <w:bCs w:val="0"/>
                <w:iCs/>
              </w:rPr>
            </w:pPr>
          </w:p>
        </w:tc>
        <w:tc>
          <w:tcPr>
            <w:tcW w:w="9121" w:type="dxa"/>
            <w:tcBorders>
              <w:top w:val="nil"/>
              <w:left w:val="nil"/>
              <w:bottom w:val="nil"/>
              <w:right w:val="nil"/>
            </w:tcBorders>
            <w:shd w:val="clear" w:color="auto" w:fill="auto"/>
            <w:noWrap/>
            <w:vAlign w:val="bottom"/>
            <w:hideMark/>
          </w:tcPr>
          <w:p w14:paraId="142FB7C5" w14:textId="57CFEA67" w:rsidR="00555EAA" w:rsidRPr="00555EAA" w:rsidRDefault="00555EAA" w:rsidP="00555EAA">
            <w:pPr>
              <w:autoSpaceDE/>
              <w:autoSpaceDN/>
              <w:spacing w:before="0" w:after="0"/>
              <w:rPr>
                <w:rFonts w:cs="Arial"/>
                <w:bCs w:val="0"/>
                <w:iCs/>
              </w:rPr>
            </w:pPr>
            <w:r w:rsidRPr="00555EAA">
              <w:rPr>
                <w:rFonts w:cs="Arial"/>
                <w:bCs w:val="0"/>
                <w:iCs/>
              </w:rPr>
              <w:t>v obchodní</w:t>
            </w:r>
            <w:r w:rsidR="00E55E81">
              <w:rPr>
                <w:rFonts w:cs="Arial"/>
                <w:bCs w:val="0"/>
                <w:iCs/>
              </w:rPr>
              <w:t>m</w:t>
            </w:r>
            <w:r w:rsidRPr="00555EAA">
              <w:rPr>
                <w:rFonts w:cs="Arial"/>
                <w:bCs w:val="0"/>
                <w:iCs/>
              </w:rPr>
              <w:t xml:space="preserve"> rejstříku, u Krajského soudu v Ústí nad Labem oddíl C vložka 19271</w:t>
            </w:r>
          </w:p>
        </w:tc>
      </w:tr>
      <w:tr w:rsidR="00555EAA" w:rsidRPr="00555EAA" w14:paraId="0656E001" w14:textId="77777777" w:rsidTr="00555EAA">
        <w:trPr>
          <w:trHeight w:val="300"/>
        </w:trPr>
        <w:tc>
          <w:tcPr>
            <w:tcW w:w="2075" w:type="dxa"/>
            <w:gridSpan w:val="2"/>
            <w:tcBorders>
              <w:top w:val="nil"/>
              <w:left w:val="nil"/>
              <w:bottom w:val="nil"/>
              <w:right w:val="nil"/>
            </w:tcBorders>
            <w:shd w:val="clear" w:color="auto" w:fill="auto"/>
            <w:noWrap/>
            <w:vAlign w:val="bottom"/>
            <w:hideMark/>
          </w:tcPr>
          <w:p w14:paraId="5E6C2DA0" w14:textId="77777777" w:rsidR="00555EAA" w:rsidRPr="00555EAA" w:rsidRDefault="00555EAA" w:rsidP="00555EAA">
            <w:pPr>
              <w:autoSpaceDE/>
              <w:autoSpaceDN/>
              <w:spacing w:before="0" w:after="0"/>
              <w:rPr>
                <w:rFonts w:cs="Arial"/>
                <w:bCs w:val="0"/>
                <w:iCs/>
              </w:rPr>
            </w:pPr>
            <w:r w:rsidRPr="00555EAA">
              <w:rPr>
                <w:rFonts w:cs="Arial"/>
                <w:bCs w:val="0"/>
                <w:iCs/>
              </w:rPr>
              <w:t xml:space="preserve">bankovní spojení: </w:t>
            </w:r>
          </w:p>
        </w:tc>
        <w:tc>
          <w:tcPr>
            <w:tcW w:w="9121" w:type="dxa"/>
            <w:tcBorders>
              <w:top w:val="nil"/>
              <w:left w:val="nil"/>
              <w:bottom w:val="nil"/>
              <w:right w:val="nil"/>
            </w:tcBorders>
            <w:shd w:val="clear" w:color="auto" w:fill="auto"/>
            <w:noWrap/>
            <w:vAlign w:val="bottom"/>
            <w:hideMark/>
          </w:tcPr>
          <w:p w14:paraId="771F4995" w14:textId="77777777" w:rsidR="00555EAA" w:rsidRPr="00555EAA" w:rsidRDefault="00555EAA" w:rsidP="00555EAA">
            <w:pPr>
              <w:autoSpaceDE/>
              <w:autoSpaceDN/>
              <w:spacing w:before="0" w:after="0"/>
              <w:rPr>
                <w:rFonts w:cs="Arial"/>
                <w:bCs w:val="0"/>
                <w:iCs/>
              </w:rPr>
            </w:pPr>
            <w:r w:rsidRPr="00555EAA">
              <w:rPr>
                <w:rFonts w:cs="Arial"/>
                <w:bCs w:val="0"/>
                <w:iCs/>
              </w:rPr>
              <w:t>Komerční banka, a.s.</w:t>
            </w:r>
          </w:p>
        </w:tc>
      </w:tr>
      <w:tr w:rsidR="00555EAA" w:rsidRPr="00555EAA" w14:paraId="59B7CFEF" w14:textId="77777777" w:rsidTr="00555EAA">
        <w:trPr>
          <w:trHeight w:val="315"/>
        </w:trPr>
        <w:tc>
          <w:tcPr>
            <w:tcW w:w="1915" w:type="dxa"/>
            <w:tcBorders>
              <w:top w:val="nil"/>
              <w:left w:val="nil"/>
              <w:bottom w:val="nil"/>
              <w:right w:val="nil"/>
            </w:tcBorders>
            <w:shd w:val="clear" w:color="auto" w:fill="auto"/>
            <w:noWrap/>
            <w:vAlign w:val="bottom"/>
            <w:hideMark/>
          </w:tcPr>
          <w:p w14:paraId="4DDC380A" w14:textId="77777777" w:rsidR="00555EAA" w:rsidRPr="00555EAA" w:rsidRDefault="00555EAA" w:rsidP="00555EAA">
            <w:pPr>
              <w:autoSpaceDE/>
              <w:autoSpaceDN/>
              <w:spacing w:before="0" w:after="0"/>
              <w:rPr>
                <w:rFonts w:cs="Arial"/>
                <w:bCs w:val="0"/>
                <w:iCs/>
              </w:rPr>
            </w:pPr>
            <w:r w:rsidRPr="00555EAA">
              <w:rPr>
                <w:rFonts w:cs="Arial"/>
                <w:bCs w:val="0"/>
                <w:iCs/>
              </w:rPr>
              <w:t xml:space="preserve">číslo účtu: </w:t>
            </w:r>
          </w:p>
        </w:tc>
        <w:tc>
          <w:tcPr>
            <w:tcW w:w="160" w:type="dxa"/>
            <w:tcBorders>
              <w:top w:val="nil"/>
              <w:left w:val="nil"/>
              <w:bottom w:val="nil"/>
              <w:right w:val="nil"/>
            </w:tcBorders>
            <w:shd w:val="clear" w:color="auto" w:fill="auto"/>
            <w:noWrap/>
            <w:vAlign w:val="bottom"/>
            <w:hideMark/>
          </w:tcPr>
          <w:p w14:paraId="145EC1E2" w14:textId="77777777" w:rsidR="00555EAA" w:rsidRPr="00555EAA" w:rsidRDefault="00555EAA" w:rsidP="00555EAA">
            <w:pPr>
              <w:autoSpaceDE/>
              <w:autoSpaceDN/>
              <w:spacing w:before="0" w:after="0"/>
              <w:rPr>
                <w:rFonts w:cs="Arial"/>
                <w:bCs w:val="0"/>
                <w:iCs/>
              </w:rPr>
            </w:pPr>
          </w:p>
        </w:tc>
        <w:tc>
          <w:tcPr>
            <w:tcW w:w="9121" w:type="dxa"/>
            <w:tcBorders>
              <w:top w:val="nil"/>
              <w:left w:val="nil"/>
              <w:bottom w:val="nil"/>
              <w:right w:val="nil"/>
            </w:tcBorders>
            <w:shd w:val="clear" w:color="auto" w:fill="auto"/>
            <w:noWrap/>
            <w:vAlign w:val="bottom"/>
            <w:hideMark/>
          </w:tcPr>
          <w:p w14:paraId="1240C44F" w14:textId="77777777" w:rsidR="00555EAA" w:rsidRPr="00555EAA" w:rsidRDefault="00555EAA" w:rsidP="00555EAA">
            <w:pPr>
              <w:autoSpaceDE/>
              <w:autoSpaceDN/>
              <w:spacing w:before="0" w:after="0"/>
              <w:rPr>
                <w:rFonts w:cs="Arial"/>
                <w:bCs w:val="0"/>
                <w:iCs/>
              </w:rPr>
            </w:pPr>
            <w:r w:rsidRPr="00555EAA">
              <w:rPr>
                <w:rFonts w:cs="Arial"/>
                <w:bCs w:val="0"/>
                <w:iCs/>
              </w:rPr>
              <w:t>27-8082970217/0100</w:t>
            </w:r>
          </w:p>
        </w:tc>
      </w:tr>
      <w:tr w:rsidR="00555EAA" w:rsidRPr="00555EAA" w14:paraId="03E7CEA2" w14:textId="77777777" w:rsidTr="00555EAA">
        <w:trPr>
          <w:trHeight w:val="300"/>
        </w:trPr>
        <w:tc>
          <w:tcPr>
            <w:tcW w:w="1915" w:type="dxa"/>
            <w:tcBorders>
              <w:top w:val="nil"/>
              <w:left w:val="nil"/>
              <w:bottom w:val="nil"/>
              <w:right w:val="nil"/>
            </w:tcBorders>
            <w:shd w:val="clear" w:color="auto" w:fill="auto"/>
            <w:noWrap/>
            <w:vAlign w:val="center"/>
            <w:hideMark/>
          </w:tcPr>
          <w:p w14:paraId="7BB0D75E" w14:textId="77777777" w:rsidR="00555EAA" w:rsidRPr="00555EAA" w:rsidRDefault="00555EAA" w:rsidP="00555EAA">
            <w:pPr>
              <w:autoSpaceDE/>
              <w:autoSpaceDN/>
              <w:spacing w:before="0" w:after="0"/>
              <w:rPr>
                <w:rFonts w:eastAsia="Times New Roman" w:cs="Arial"/>
                <w:bCs w:val="0"/>
                <w:color w:val="000000"/>
                <w:sz w:val="21"/>
                <w:szCs w:val="21"/>
              </w:rPr>
            </w:pPr>
          </w:p>
        </w:tc>
        <w:tc>
          <w:tcPr>
            <w:tcW w:w="160" w:type="dxa"/>
            <w:tcBorders>
              <w:top w:val="nil"/>
              <w:left w:val="nil"/>
              <w:bottom w:val="nil"/>
              <w:right w:val="nil"/>
            </w:tcBorders>
            <w:shd w:val="clear" w:color="auto" w:fill="auto"/>
            <w:noWrap/>
            <w:vAlign w:val="bottom"/>
            <w:hideMark/>
          </w:tcPr>
          <w:p w14:paraId="4A431F4B" w14:textId="77777777" w:rsidR="00555EAA" w:rsidRPr="00555EAA" w:rsidRDefault="00555EAA" w:rsidP="00555EAA">
            <w:pPr>
              <w:autoSpaceDE/>
              <w:autoSpaceDN/>
              <w:spacing w:before="0" w:after="0"/>
              <w:rPr>
                <w:rFonts w:ascii="Times New Roman" w:eastAsia="Times New Roman" w:hAnsi="Times New Roman"/>
                <w:bCs w:val="0"/>
                <w:sz w:val="20"/>
                <w:szCs w:val="20"/>
              </w:rPr>
            </w:pPr>
          </w:p>
        </w:tc>
        <w:tc>
          <w:tcPr>
            <w:tcW w:w="9121" w:type="dxa"/>
            <w:tcBorders>
              <w:top w:val="nil"/>
              <w:left w:val="nil"/>
              <w:bottom w:val="nil"/>
              <w:right w:val="nil"/>
            </w:tcBorders>
            <w:shd w:val="clear" w:color="auto" w:fill="auto"/>
            <w:noWrap/>
            <w:vAlign w:val="bottom"/>
            <w:hideMark/>
          </w:tcPr>
          <w:p w14:paraId="0C145AB0" w14:textId="77777777" w:rsidR="00555EAA" w:rsidRPr="00555EAA" w:rsidRDefault="00555EAA" w:rsidP="00555EAA">
            <w:pPr>
              <w:autoSpaceDE/>
              <w:autoSpaceDN/>
              <w:spacing w:before="0" w:after="0"/>
              <w:rPr>
                <w:rFonts w:ascii="Times New Roman" w:eastAsia="Times New Roman" w:hAnsi="Times New Roman"/>
                <w:bCs w:val="0"/>
                <w:sz w:val="20"/>
                <w:szCs w:val="20"/>
              </w:rPr>
            </w:pPr>
          </w:p>
        </w:tc>
      </w:tr>
      <w:tr w:rsidR="00555EAA" w:rsidRPr="00555EAA" w14:paraId="3FF76F9C" w14:textId="77777777" w:rsidTr="00555EAA">
        <w:trPr>
          <w:trHeight w:val="300"/>
        </w:trPr>
        <w:tc>
          <w:tcPr>
            <w:tcW w:w="2075" w:type="dxa"/>
            <w:gridSpan w:val="2"/>
            <w:tcBorders>
              <w:top w:val="nil"/>
              <w:left w:val="nil"/>
              <w:bottom w:val="nil"/>
              <w:right w:val="nil"/>
            </w:tcBorders>
            <w:shd w:val="clear" w:color="auto" w:fill="auto"/>
            <w:noWrap/>
            <w:vAlign w:val="center"/>
            <w:hideMark/>
          </w:tcPr>
          <w:p w14:paraId="6EEED545" w14:textId="77777777" w:rsidR="00555EAA" w:rsidRPr="00555EAA" w:rsidRDefault="00555EAA" w:rsidP="00555EAA">
            <w:pPr>
              <w:autoSpaceDE/>
              <w:autoSpaceDN/>
              <w:spacing w:before="0" w:after="0"/>
              <w:rPr>
                <w:rFonts w:eastAsia="Times New Roman" w:cs="Arial"/>
                <w:bCs w:val="0"/>
                <w:color w:val="000000"/>
                <w:sz w:val="21"/>
                <w:szCs w:val="21"/>
              </w:rPr>
            </w:pPr>
            <w:r w:rsidRPr="00555EAA">
              <w:rPr>
                <w:rFonts w:eastAsia="Times New Roman" w:cs="Arial"/>
                <w:bCs w:val="0"/>
                <w:color w:val="000000"/>
                <w:sz w:val="21"/>
                <w:szCs w:val="21"/>
              </w:rPr>
              <w:t>dále jen "</w:t>
            </w:r>
            <w:r w:rsidRPr="00555EAA">
              <w:rPr>
                <w:rFonts w:eastAsia="Times New Roman" w:cs="Arial"/>
                <w:b/>
                <w:color w:val="000000"/>
                <w:sz w:val="21"/>
                <w:szCs w:val="21"/>
              </w:rPr>
              <w:t>zhotovitel</w:t>
            </w:r>
            <w:r w:rsidRPr="00555EAA">
              <w:rPr>
                <w:rFonts w:eastAsia="Times New Roman" w:cs="Arial"/>
                <w:bCs w:val="0"/>
                <w:color w:val="000000"/>
                <w:sz w:val="21"/>
                <w:szCs w:val="21"/>
              </w:rPr>
              <w:t>"</w:t>
            </w:r>
          </w:p>
        </w:tc>
        <w:tc>
          <w:tcPr>
            <w:tcW w:w="9121" w:type="dxa"/>
            <w:tcBorders>
              <w:top w:val="nil"/>
              <w:left w:val="nil"/>
              <w:bottom w:val="nil"/>
              <w:right w:val="nil"/>
            </w:tcBorders>
            <w:shd w:val="clear" w:color="auto" w:fill="auto"/>
            <w:noWrap/>
            <w:vAlign w:val="bottom"/>
            <w:hideMark/>
          </w:tcPr>
          <w:p w14:paraId="5B78AFA7" w14:textId="77777777" w:rsidR="00555EAA" w:rsidRPr="00555EAA" w:rsidRDefault="00555EAA" w:rsidP="00555EAA">
            <w:pPr>
              <w:autoSpaceDE/>
              <w:autoSpaceDN/>
              <w:spacing w:before="0" w:after="0"/>
              <w:rPr>
                <w:rFonts w:eastAsia="Times New Roman" w:cs="Arial"/>
                <w:bCs w:val="0"/>
                <w:color w:val="000000"/>
                <w:sz w:val="21"/>
                <w:szCs w:val="21"/>
              </w:rPr>
            </w:pPr>
          </w:p>
        </w:tc>
      </w:tr>
    </w:tbl>
    <w:p w14:paraId="01E4AA56" w14:textId="77777777" w:rsidR="00FD1E2D" w:rsidRPr="00E12640" w:rsidRDefault="00FD1E2D" w:rsidP="00FD1E2D">
      <w:pPr>
        <w:pStyle w:val="Zpat"/>
        <w:tabs>
          <w:tab w:val="clear" w:pos="4153"/>
          <w:tab w:val="clear" w:pos="8306"/>
        </w:tabs>
        <w:spacing w:before="0" w:after="0"/>
        <w:rPr>
          <w:rFonts w:cs="Arial"/>
        </w:rPr>
      </w:pPr>
    </w:p>
    <w:p w14:paraId="3C675AD1" w14:textId="77777777" w:rsidR="00FD1E2D" w:rsidRDefault="00FD1E2D" w:rsidP="00FD1E2D">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FD1E2D">
      <w:pPr>
        <w:spacing w:before="0" w:after="0"/>
        <w:jc w:val="both"/>
        <w:rPr>
          <w:rFonts w:cs="Arial"/>
        </w:rPr>
      </w:pPr>
    </w:p>
    <w:p w14:paraId="6874B948" w14:textId="77777777" w:rsidR="00B111FB" w:rsidRPr="008B2BD1" w:rsidRDefault="00B111FB" w:rsidP="00B111FB">
      <w:pPr>
        <w:pStyle w:val="Nadpis1"/>
        <w:numPr>
          <w:ilvl w:val="0"/>
          <w:numId w:val="0"/>
        </w:numPr>
        <w:spacing w:before="0" w:after="0"/>
        <w:jc w:val="center"/>
        <w:rPr>
          <w:rFonts w:cs="Arial"/>
          <w:sz w:val="24"/>
          <w:szCs w:val="24"/>
        </w:rPr>
      </w:pPr>
      <w:bookmarkStart w:id="0" w:name="_Toc310330621"/>
      <w:bookmarkStart w:id="1" w:name="_Toc326739524"/>
      <w:bookmarkStart w:id="2" w:name="_Toc311807256"/>
    </w:p>
    <w:p w14:paraId="60F4F52B" w14:textId="77777777" w:rsidR="00B111FB" w:rsidRPr="008B2BD1" w:rsidRDefault="00B111FB" w:rsidP="00B111FB">
      <w:pPr>
        <w:pStyle w:val="Nadpis1"/>
        <w:numPr>
          <w:ilvl w:val="0"/>
          <w:numId w:val="0"/>
        </w:numPr>
        <w:spacing w:before="120"/>
        <w:jc w:val="center"/>
        <w:rPr>
          <w:rFonts w:cs="Arial"/>
          <w:sz w:val="24"/>
          <w:szCs w:val="24"/>
        </w:rPr>
      </w:pPr>
      <w:r w:rsidRPr="008B2BD1">
        <w:rPr>
          <w:rFonts w:cs="Arial"/>
          <w:sz w:val="24"/>
          <w:szCs w:val="24"/>
        </w:rPr>
        <w:t>PreambULE</w:t>
      </w:r>
      <w:bookmarkEnd w:id="0"/>
      <w:bookmarkEnd w:id="1"/>
      <w:bookmarkEnd w:id="2"/>
    </w:p>
    <w:p w14:paraId="58E81357" w14:textId="77777777" w:rsidR="00571B13" w:rsidRPr="00571B13" w:rsidRDefault="00B111FB" w:rsidP="00571B13">
      <w:pPr>
        <w:numPr>
          <w:ilvl w:val="0"/>
          <w:numId w:val="25"/>
        </w:numPr>
        <w:spacing w:before="0" w:after="0"/>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EAE6F7B" w14:textId="77777777" w:rsidR="00571B13" w:rsidRDefault="00571B13" w:rsidP="00571B13">
      <w:pPr>
        <w:spacing w:before="0" w:after="0"/>
        <w:ind w:left="720"/>
        <w:jc w:val="both"/>
        <w:rPr>
          <w:rFonts w:cs="Arial"/>
          <w:bCs w:val="0"/>
        </w:rPr>
      </w:pPr>
    </w:p>
    <w:p w14:paraId="0F2462A1" w14:textId="48A7B51C" w:rsidR="004E54B3" w:rsidRPr="00E609CF" w:rsidRDefault="00AC467C" w:rsidP="00571B13">
      <w:pPr>
        <w:numPr>
          <w:ilvl w:val="0"/>
          <w:numId w:val="25"/>
        </w:numPr>
        <w:spacing w:before="0" w:after="0"/>
        <w:jc w:val="both"/>
        <w:rPr>
          <w:rFonts w:cs="Arial"/>
          <w:bCs w:val="0"/>
        </w:rPr>
      </w:pPr>
      <w:r w:rsidRPr="00D13DD4">
        <w:rPr>
          <w:rFonts w:cs="Arial"/>
        </w:rPr>
        <w:t>Tato Smlouva je uzavírána na základě</w:t>
      </w:r>
      <w:r w:rsidR="00D13DD4" w:rsidRPr="00D13DD4">
        <w:rPr>
          <w:rFonts w:cs="Arial"/>
        </w:rPr>
        <w:t xml:space="preserve"> přímého zadání</w:t>
      </w:r>
      <w:r w:rsidRPr="00D13DD4">
        <w:rPr>
          <w:rFonts w:cs="Arial"/>
        </w:rPr>
        <w:t xml:space="preserve"> </w:t>
      </w:r>
      <w:r w:rsidRPr="00571B13">
        <w:rPr>
          <w:rFonts w:cs="Arial"/>
        </w:rPr>
        <w:t xml:space="preserve">k veřejné zakázce </w:t>
      </w:r>
      <w:r w:rsidRPr="00E609CF">
        <w:rPr>
          <w:rFonts w:cs="Arial"/>
        </w:rPr>
        <w:t>s</w:t>
      </w:r>
      <w:r w:rsidR="00C714AD" w:rsidRPr="00E609CF">
        <w:rPr>
          <w:rFonts w:cs="Arial"/>
        </w:rPr>
        <w:t> </w:t>
      </w:r>
      <w:r w:rsidRPr="004345F0">
        <w:rPr>
          <w:rFonts w:cs="Arial"/>
        </w:rPr>
        <w:t>názvem</w:t>
      </w:r>
      <w:r w:rsidR="00C714AD" w:rsidRPr="004345F0">
        <w:rPr>
          <w:rFonts w:cs="Arial"/>
          <w:b/>
        </w:rPr>
        <w:t xml:space="preserve"> </w:t>
      </w:r>
      <w:r w:rsidR="00CD31C6" w:rsidRPr="00CD31C6">
        <w:rPr>
          <w:b/>
          <w:color w:val="0D0D0D" w:themeColor="text1" w:themeTint="F2"/>
        </w:rPr>
        <w:t>„Bikepark pod bazénem, Jablonci nad Nisou</w:t>
      </w:r>
      <w:r w:rsidR="00CD31C6" w:rsidRPr="00AA1D41">
        <w:rPr>
          <w:bCs w:val="0"/>
          <w:color w:val="0D0D0D" w:themeColor="text1" w:themeTint="F2"/>
        </w:rPr>
        <w:t xml:space="preserve">“ </w:t>
      </w:r>
      <w:r w:rsidR="00FE3F7E" w:rsidRPr="00E609CF">
        <w:rPr>
          <w:rFonts w:cs="Arial"/>
        </w:rPr>
        <w:t>(dále jen veřejná zakázka).</w:t>
      </w:r>
    </w:p>
    <w:p w14:paraId="6FB03291" w14:textId="77777777" w:rsidR="00FE3F7E" w:rsidRPr="00FE3F7E" w:rsidRDefault="00FE3F7E" w:rsidP="00FE3F7E">
      <w:pPr>
        <w:spacing w:before="0" w:after="0"/>
        <w:ind w:left="720"/>
        <w:jc w:val="both"/>
        <w:rPr>
          <w:rFonts w:cs="Arial"/>
          <w:caps/>
        </w:rPr>
      </w:pPr>
    </w:p>
    <w:p w14:paraId="01E861E8" w14:textId="77777777" w:rsidR="00B111FB" w:rsidRPr="0031181D" w:rsidRDefault="00B111FB" w:rsidP="00B111FB">
      <w:pPr>
        <w:numPr>
          <w:ilvl w:val="0"/>
          <w:numId w:val="25"/>
        </w:numPr>
        <w:spacing w:before="0" w:after="0"/>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B111FB">
      <w:pPr>
        <w:spacing w:before="0" w:after="0"/>
        <w:ind w:left="720"/>
        <w:jc w:val="both"/>
        <w:rPr>
          <w:rFonts w:cs="Arial"/>
          <w:caps/>
        </w:rPr>
      </w:pPr>
    </w:p>
    <w:p w14:paraId="7282A669" w14:textId="77777777" w:rsidR="00B111FB" w:rsidRPr="0031181D" w:rsidRDefault="00B111FB" w:rsidP="00B111FB">
      <w:pPr>
        <w:numPr>
          <w:ilvl w:val="0"/>
          <w:numId w:val="25"/>
        </w:numPr>
        <w:spacing w:before="0" w:after="0"/>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B111FB">
      <w:pPr>
        <w:spacing w:before="0" w:after="0"/>
        <w:jc w:val="both"/>
        <w:rPr>
          <w:rFonts w:cs="Arial"/>
          <w:caps/>
        </w:rPr>
      </w:pPr>
    </w:p>
    <w:p w14:paraId="6DFF7C63" w14:textId="77777777" w:rsidR="00B111FB" w:rsidRPr="0031181D" w:rsidRDefault="00B111FB" w:rsidP="00B111FB">
      <w:pPr>
        <w:numPr>
          <w:ilvl w:val="0"/>
          <w:numId w:val="25"/>
        </w:numPr>
        <w:spacing w:before="0" w:after="0"/>
        <w:jc w:val="both"/>
        <w:rPr>
          <w:rFonts w:cs="Arial"/>
          <w:caps/>
        </w:rPr>
      </w:pPr>
      <w:r w:rsidRPr="0031181D">
        <w:t xml:space="preserve">Zhotovitel prohlašuje, že: </w:t>
      </w:r>
    </w:p>
    <w:p w14:paraId="7D53CEE8"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 </w:t>
      </w:r>
      <w:r w:rsidRPr="0031181D">
        <w:rPr>
          <w:rFonts w:cs="Arial"/>
        </w:rPr>
        <w:lastRenderedPageBreak/>
        <w:t>realizaci díla a Zhotovitel je schopen dle těchto podkladů dílo realizovat a řádně dokončit tak, aby sloužilo účelu, ke kterému je určeno,</w:t>
      </w:r>
    </w:p>
    <w:p w14:paraId="13359EAF" w14:textId="575ED7CF"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B111FB">
      <w:pPr>
        <w:spacing w:before="0" w:after="0"/>
        <w:ind w:left="720"/>
        <w:jc w:val="both"/>
        <w:rPr>
          <w:rFonts w:cs="Arial"/>
          <w:bCs w:val="0"/>
        </w:rPr>
      </w:pPr>
      <w:r w:rsidRPr="0031181D">
        <w:rPr>
          <w:rFonts w:cs="Arial"/>
          <w:bCs w:val="0"/>
        </w:rPr>
        <w:t>Dílo provede v souladu se všemi požadavky a podmínkami definovanými v závazných stanoviscích a vyjádření</w:t>
      </w:r>
      <w:r w:rsidRPr="00087753">
        <w:rPr>
          <w:rFonts w:cs="Arial"/>
          <w:bCs w:val="0"/>
        </w:rPr>
        <w:t>ch</w:t>
      </w:r>
      <w:r w:rsidRPr="0031181D">
        <w:rPr>
          <w:rFonts w:cs="Arial"/>
          <w:bCs w:val="0"/>
        </w:rPr>
        <w:t xml:space="preserve">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B111FB">
      <w:pPr>
        <w:spacing w:before="0" w:after="0"/>
        <w:ind w:left="720"/>
        <w:jc w:val="both"/>
        <w:rPr>
          <w:rFonts w:cs="Arial"/>
          <w:caps/>
        </w:rPr>
      </w:pPr>
    </w:p>
    <w:p w14:paraId="5CB683EE" w14:textId="77777777" w:rsidR="00B111FB" w:rsidRPr="0031181D" w:rsidRDefault="00B111FB" w:rsidP="00B111FB">
      <w:pPr>
        <w:numPr>
          <w:ilvl w:val="0"/>
          <w:numId w:val="25"/>
        </w:numPr>
        <w:spacing w:before="0" w:after="0"/>
        <w:jc w:val="both"/>
        <w:rPr>
          <w:rFonts w:cs="Arial"/>
          <w:bCs w:val="0"/>
        </w:rPr>
      </w:pPr>
      <w:r w:rsidRPr="0031181D">
        <w:rPr>
          <w:rFonts w:cs="Arial"/>
          <w:bCs w:val="0"/>
        </w:rPr>
        <w:t>Pro účely této Smlouvy se definují pojmy takto:</w:t>
      </w:r>
    </w:p>
    <w:p w14:paraId="60F029E9"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Objednatelem se rozumí Zadavatel po uzavření této Smlouvy</w:t>
      </w:r>
    </w:p>
    <w:p w14:paraId="7884B16C"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Zhotovitelem se rozumí Dodavatel po uzavření této Smlouvy</w:t>
      </w:r>
    </w:p>
    <w:p w14:paraId="15977E03"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Podzhotovitelem se rozumí Poddodavatel po uzavření této Smlouvy</w:t>
      </w:r>
    </w:p>
    <w:p w14:paraId="6FCA03A4" w14:textId="77777777" w:rsidR="00B111FB" w:rsidRPr="0040640A" w:rsidRDefault="00B111FB" w:rsidP="00B111FB">
      <w:pPr>
        <w:pStyle w:val="Normal2"/>
        <w:numPr>
          <w:ilvl w:val="0"/>
          <w:numId w:val="18"/>
        </w:numPr>
        <w:tabs>
          <w:tab w:val="clear" w:pos="709"/>
        </w:tabs>
        <w:spacing w:before="0" w:after="0"/>
        <w:ind w:left="851"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 množství</w:t>
      </w:r>
    </w:p>
    <w:p w14:paraId="33FAA084" w14:textId="77777777" w:rsidR="00B111FB" w:rsidRPr="0031181D" w:rsidRDefault="00B111FB" w:rsidP="00B111FB">
      <w:pPr>
        <w:spacing w:before="0" w:after="0"/>
        <w:ind w:left="720"/>
        <w:jc w:val="both"/>
        <w:rPr>
          <w:rFonts w:cs="Arial"/>
        </w:rPr>
      </w:pPr>
    </w:p>
    <w:p w14:paraId="30ECBE32" w14:textId="77777777" w:rsidR="00B111FB" w:rsidRPr="0031181D" w:rsidRDefault="00B111FB" w:rsidP="00B111FB">
      <w:pPr>
        <w:pStyle w:val="Nadpis1"/>
        <w:tabs>
          <w:tab w:val="clear" w:pos="709"/>
        </w:tabs>
        <w:spacing w:before="120"/>
        <w:jc w:val="left"/>
        <w:rPr>
          <w:rFonts w:cs="Arial"/>
          <w:caps w:val="0"/>
          <w:sz w:val="24"/>
          <w:szCs w:val="24"/>
        </w:rPr>
      </w:pPr>
      <w:r w:rsidRPr="0031181D">
        <w:rPr>
          <w:rFonts w:cs="Arial"/>
          <w:caps w:val="0"/>
          <w:sz w:val="24"/>
          <w:szCs w:val="24"/>
        </w:rPr>
        <w:t>PŘEDMĚT SMLOUVY A OBECNÁ USTANOVENÍ</w:t>
      </w:r>
    </w:p>
    <w:p w14:paraId="054960A1" w14:textId="77777777" w:rsidR="00B111FB" w:rsidRDefault="00B111FB" w:rsidP="00B111FB">
      <w:pPr>
        <w:pStyle w:val="Nadpis2"/>
        <w:spacing w:before="0" w:after="0"/>
        <w:rPr>
          <w:rFonts w:cs="Arial"/>
          <w:sz w:val="24"/>
          <w:szCs w:val="24"/>
          <w:lang w:val="cs-CZ"/>
        </w:rPr>
      </w:pPr>
      <w:r w:rsidRPr="0031181D">
        <w:rPr>
          <w:rFonts w:cs="Arial"/>
          <w:sz w:val="24"/>
          <w:szCs w:val="24"/>
          <w:lang w:val="cs-CZ"/>
        </w:rPr>
        <w:t>Předmět smlouvy</w:t>
      </w:r>
    </w:p>
    <w:p w14:paraId="71CA6243" w14:textId="577CF415" w:rsidR="00415E45" w:rsidRPr="00E609CF" w:rsidRDefault="00853E88" w:rsidP="001E1086">
      <w:pPr>
        <w:pStyle w:val="Normal2"/>
        <w:ind w:left="708"/>
        <w:rPr>
          <w:b/>
          <w:color w:val="262626" w:themeColor="text1" w:themeTint="D9"/>
          <w:spacing w:val="2"/>
        </w:rPr>
      </w:pPr>
      <w:r>
        <w:tab/>
      </w:r>
      <w:r w:rsidRPr="00E609CF">
        <w:rPr>
          <w:bCs w:val="0"/>
          <w:color w:val="262626" w:themeColor="text1" w:themeTint="D9"/>
        </w:rPr>
        <w:t xml:space="preserve">Předmětem této veřejné </w:t>
      </w:r>
      <w:r w:rsidRPr="006B387D">
        <w:rPr>
          <w:bCs w:val="0"/>
          <w:color w:val="0D0D0D" w:themeColor="text1" w:themeTint="F2"/>
        </w:rPr>
        <w:t>zakázky je</w:t>
      </w:r>
      <w:r>
        <w:rPr>
          <w:bCs w:val="0"/>
          <w:color w:val="0D0D0D" w:themeColor="text1" w:themeTint="F2"/>
        </w:rPr>
        <w:t xml:space="preserve"> vybudování BIKEPARKU pod bazénem v Jablonci nad Nisou</w:t>
      </w:r>
      <w:r w:rsidR="001E1086">
        <w:rPr>
          <w:bCs w:val="0"/>
          <w:color w:val="0D0D0D" w:themeColor="text1" w:themeTint="F2"/>
        </w:rPr>
        <w:t>.</w:t>
      </w:r>
      <w:bookmarkStart w:id="3" w:name="_Hlk70944212"/>
    </w:p>
    <w:p w14:paraId="387DAEEE" w14:textId="49197C82" w:rsidR="00FE3F7E" w:rsidRPr="00E609CF" w:rsidRDefault="00FE3F7E" w:rsidP="00F17966">
      <w:pPr>
        <w:spacing w:before="0" w:after="0"/>
        <w:ind w:left="720"/>
        <w:jc w:val="both"/>
        <w:rPr>
          <w:b/>
          <w:color w:val="262626" w:themeColor="text1" w:themeTint="D9"/>
          <w:spacing w:val="2"/>
        </w:rPr>
      </w:pPr>
      <w:r w:rsidRPr="00E609CF">
        <w:rPr>
          <w:b/>
          <w:color w:val="262626" w:themeColor="text1" w:themeTint="D9"/>
          <w:spacing w:val="2"/>
        </w:rPr>
        <w:t>Rozsah a charakter plnění veřejné zakázky je určen:</w:t>
      </w:r>
    </w:p>
    <w:p w14:paraId="3B32B3E2" w14:textId="13CE0248" w:rsidR="00D62F82" w:rsidRPr="0041243E" w:rsidRDefault="00FE3F7E" w:rsidP="001E1086">
      <w:pPr>
        <w:spacing w:before="0" w:after="0"/>
        <w:ind w:left="720"/>
        <w:jc w:val="both"/>
        <w:rPr>
          <w:color w:val="262626" w:themeColor="text1" w:themeTint="D9"/>
        </w:rPr>
      </w:pPr>
      <w:r w:rsidRPr="00E609CF">
        <w:rPr>
          <w:bCs w:val="0"/>
          <w:color w:val="262626" w:themeColor="text1" w:themeTint="D9"/>
        </w:rPr>
        <w:t xml:space="preserve">- </w:t>
      </w:r>
      <w:r w:rsidR="009F2CA1" w:rsidRPr="00AA1D41">
        <w:rPr>
          <w:bCs w:val="0"/>
          <w:color w:val="0D0D0D" w:themeColor="text1" w:themeTint="F2"/>
        </w:rPr>
        <w:t xml:space="preserve">Projektovou </w:t>
      </w:r>
      <w:r w:rsidR="00140A40" w:rsidRPr="00AA1D41">
        <w:rPr>
          <w:bCs w:val="0"/>
          <w:color w:val="0D0D0D" w:themeColor="text1" w:themeTint="F2"/>
        </w:rPr>
        <w:t xml:space="preserve">dokumentací </w:t>
      </w:r>
      <w:r w:rsidR="00264CAA" w:rsidRPr="00AA1D41">
        <w:rPr>
          <w:bCs w:val="0"/>
          <w:color w:val="0D0D0D" w:themeColor="text1" w:themeTint="F2"/>
        </w:rPr>
        <w:t>„</w:t>
      </w:r>
      <w:r w:rsidR="001E1086">
        <w:rPr>
          <w:bCs w:val="0"/>
          <w:color w:val="0D0D0D" w:themeColor="text1" w:themeTint="F2"/>
        </w:rPr>
        <w:t>Bikepark pod bazénem, Jablonci nad Nisou</w:t>
      </w:r>
      <w:r w:rsidR="00264CAA" w:rsidRPr="00AA1D41">
        <w:rPr>
          <w:bCs w:val="0"/>
          <w:color w:val="0D0D0D" w:themeColor="text1" w:themeTint="F2"/>
        </w:rPr>
        <w:t xml:space="preserve">“ </w:t>
      </w:r>
      <w:r w:rsidR="00264CAA">
        <w:rPr>
          <w:bCs w:val="0"/>
          <w:color w:val="0D0D0D" w:themeColor="text1" w:themeTint="F2"/>
        </w:rPr>
        <w:t xml:space="preserve">zpracovanou ve stupni </w:t>
      </w:r>
      <w:r w:rsidR="008F37BE">
        <w:rPr>
          <w:bCs w:val="0"/>
          <w:color w:val="0D0D0D" w:themeColor="text1" w:themeTint="F2"/>
        </w:rPr>
        <w:t>pro provádění stavby</w:t>
      </w:r>
      <w:r w:rsidR="00140A40" w:rsidRPr="00AA1D41">
        <w:rPr>
          <w:bCs w:val="0"/>
          <w:color w:val="0D0D0D" w:themeColor="text1" w:themeTint="F2"/>
        </w:rPr>
        <w:t xml:space="preserve"> projektov</w:t>
      </w:r>
      <w:r w:rsidR="006B387D" w:rsidRPr="00AA1D41">
        <w:rPr>
          <w:bCs w:val="0"/>
          <w:color w:val="0D0D0D" w:themeColor="text1" w:themeTint="F2"/>
        </w:rPr>
        <w:t>ou</w:t>
      </w:r>
      <w:r w:rsidR="00140A40" w:rsidRPr="00AA1D41">
        <w:rPr>
          <w:bCs w:val="0"/>
          <w:color w:val="0D0D0D" w:themeColor="text1" w:themeTint="F2"/>
        </w:rPr>
        <w:t xml:space="preserve"> kancelář</w:t>
      </w:r>
      <w:r w:rsidR="006B387D" w:rsidRPr="00AA1D41">
        <w:rPr>
          <w:bCs w:val="0"/>
          <w:color w:val="0D0D0D" w:themeColor="text1" w:themeTint="F2"/>
        </w:rPr>
        <w:t xml:space="preserve">í </w:t>
      </w:r>
      <w:r w:rsidR="001E1086" w:rsidRPr="001E1086">
        <w:rPr>
          <w:bCs w:val="0"/>
          <w:color w:val="0D0D0D" w:themeColor="text1" w:themeTint="F2"/>
        </w:rPr>
        <w:t>Projektová kancelář VANER s.r.o.</w:t>
      </w:r>
      <w:r w:rsidR="00140A40" w:rsidRPr="00AA1D41">
        <w:rPr>
          <w:bCs w:val="0"/>
          <w:color w:val="0D0D0D" w:themeColor="text1" w:themeTint="F2"/>
        </w:rPr>
        <w:t xml:space="preserve"> v </w:t>
      </w:r>
      <w:r w:rsidR="001E1086">
        <w:rPr>
          <w:bCs w:val="0"/>
          <w:color w:val="0D0D0D" w:themeColor="text1" w:themeTint="F2"/>
        </w:rPr>
        <w:t>lednu</w:t>
      </w:r>
      <w:r w:rsidR="00140A40" w:rsidRPr="00AA1D41">
        <w:rPr>
          <w:bCs w:val="0"/>
          <w:color w:val="0D0D0D" w:themeColor="text1" w:themeTint="F2"/>
        </w:rPr>
        <w:t xml:space="preserve"> </w:t>
      </w:r>
      <w:r w:rsidR="006B387D" w:rsidRPr="00AA1D41">
        <w:rPr>
          <w:bCs w:val="0"/>
          <w:color w:val="0D0D0D" w:themeColor="text1" w:themeTint="F2"/>
        </w:rPr>
        <w:t>202</w:t>
      </w:r>
      <w:r w:rsidR="00AA1D41">
        <w:rPr>
          <w:bCs w:val="0"/>
          <w:color w:val="0D0D0D" w:themeColor="text1" w:themeTint="F2"/>
        </w:rPr>
        <w:t>4,</w:t>
      </w:r>
      <w:r w:rsidR="00140A40" w:rsidRPr="00AA1D41">
        <w:rPr>
          <w:bCs w:val="0"/>
          <w:color w:val="0D0D0D" w:themeColor="text1" w:themeTint="F2"/>
        </w:rPr>
        <w:t xml:space="preserve"> pod zakázkovým číslem </w:t>
      </w:r>
      <w:r w:rsidR="001E1086">
        <w:rPr>
          <w:bCs w:val="0"/>
          <w:color w:val="0D0D0D" w:themeColor="text1" w:themeTint="F2"/>
        </w:rPr>
        <w:t>23-11-070.</w:t>
      </w:r>
    </w:p>
    <w:p w14:paraId="14E0AAAB" w14:textId="613A4E42" w:rsidR="005C4FFB" w:rsidRPr="008730EB" w:rsidRDefault="005C4FFB" w:rsidP="008730EB">
      <w:pPr>
        <w:spacing w:after="0"/>
        <w:ind w:left="720"/>
        <w:jc w:val="both"/>
        <w:rPr>
          <w:color w:val="262626" w:themeColor="text1" w:themeTint="D9"/>
        </w:rPr>
      </w:pPr>
      <w:r w:rsidRPr="008730EB">
        <w:rPr>
          <w:color w:val="262626" w:themeColor="text1" w:themeTint="D9"/>
        </w:rPr>
        <w:t>- nabídkou Zhotovitele s oceněným položkovým soupis</w:t>
      </w:r>
      <w:r w:rsidR="00D85661">
        <w:rPr>
          <w:color w:val="262626" w:themeColor="text1" w:themeTint="D9"/>
        </w:rPr>
        <w:t>em</w:t>
      </w:r>
      <w:r w:rsidRPr="008730EB">
        <w:rPr>
          <w:color w:val="262626" w:themeColor="text1" w:themeTint="D9"/>
        </w:rPr>
        <w:t xml:space="preserve"> prací, dodávek a služeb včetně výkazu výměr (dále jen „položkový rozpočet“), která </w:t>
      </w:r>
      <w:r w:rsidR="00D85661">
        <w:rPr>
          <w:color w:val="262626" w:themeColor="text1" w:themeTint="D9"/>
        </w:rPr>
        <w:t>je</w:t>
      </w:r>
      <w:r w:rsidRPr="008730EB">
        <w:rPr>
          <w:color w:val="262626" w:themeColor="text1" w:themeTint="D9"/>
        </w:rPr>
        <w:t xml:space="preserve"> nedílnou součástí této Smlouvy</w:t>
      </w:r>
      <w:bookmarkStart w:id="4" w:name="_Hlk159353593"/>
    </w:p>
    <w:bookmarkEnd w:id="4"/>
    <w:p w14:paraId="643E49D2" w14:textId="1CE6927A" w:rsidR="00D62F82" w:rsidRPr="0059058D" w:rsidRDefault="00D62F82" w:rsidP="00D62F82">
      <w:pPr>
        <w:spacing w:after="0"/>
        <w:ind w:left="720"/>
        <w:jc w:val="both"/>
        <w:rPr>
          <w:color w:val="262626" w:themeColor="text1" w:themeTint="D9"/>
        </w:rPr>
      </w:pPr>
      <w:r w:rsidRPr="0041243E">
        <w:rPr>
          <w:color w:val="262626" w:themeColor="text1" w:themeTint="D9"/>
        </w:rPr>
        <w:t xml:space="preserve">- </w:t>
      </w:r>
      <w:r w:rsidRPr="00CD31C6">
        <w:rPr>
          <w:color w:val="262626" w:themeColor="text1" w:themeTint="D9"/>
        </w:rPr>
        <w:t>opatřeními, která jsou nezbytná pro plnění plánu BOZP</w:t>
      </w:r>
    </w:p>
    <w:bookmarkEnd w:id="3"/>
    <w:p w14:paraId="6DBA69E1" w14:textId="77777777" w:rsidR="00FE296D" w:rsidRPr="008730EB" w:rsidRDefault="00FE296D" w:rsidP="008730EB">
      <w:pPr>
        <w:spacing w:after="0"/>
        <w:ind w:left="720"/>
        <w:jc w:val="both"/>
        <w:rPr>
          <w:color w:val="262626" w:themeColor="text1" w:themeTint="D9"/>
        </w:rPr>
      </w:pPr>
      <w:r w:rsidRPr="008730EB">
        <w:rPr>
          <w:color w:val="262626" w:themeColor="text1" w:themeTint="D9"/>
        </w:rPr>
        <w:t>- podmínkami vydaných stanovisek a vyjádření dotčených orgánů, která bude Zhotovitel dodržovat.</w:t>
      </w:r>
    </w:p>
    <w:p w14:paraId="0E3F24EA" w14:textId="77777777" w:rsidR="000A6BCD" w:rsidRDefault="000A6BCD" w:rsidP="00F17966">
      <w:pPr>
        <w:spacing w:before="0" w:after="0"/>
        <w:ind w:left="720" w:firstLine="12"/>
        <w:rPr>
          <w:rFonts w:cs="Arial"/>
          <w:u w:val="single"/>
        </w:rPr>
      </w:pPr>
    </w:p>
    <w:p w14:paraId="4013402E" w14:textId="12DA3C82" w:rsidR="007A42C0" w:rsidRPr="0031181D" w:rsidRDefault="007A42C0" w:rsidP="007A42C0">
      <w:pPr>
        <w:pStyle w:val="Nadpis2"/>
        <w:spacing w:before="0" w:after="0"/>
        <w:rPr>
          <w:rFonts w:cs="Arial"/>
          <w:sz w:val="24"/>
          <w:szCs w:val="24"/>
          <w:lang w:val="cs-CZ"/>
        </w:rPr>
      </w:pPr>
      <w:r w:rsidRPr="0031181D">
        <w:rPr>
          <w:rFonts w:cs="Arial"/>
          <w:sz w:val="24"/>
          <w:szCs w:val="24"/>
          <w:lang w:val="cs-CZ"/>
        </w:rPr>
        <w:t xml:space="preserve">Předmět </w:t>
      </w:r>
      <w:r w:rsidR="008700A9">
        <w:rPr>
          <w:rFonts w:cs="Arial"/>
          <w:sz w:val="24"/>
          <w:szCs w:val="24"/>
          <w:lang w:val="cs-CZ"/>
        </w:rPr>
        <w:t>Smlouvy</w:t>
      </w:r>
      <w:r w:rsidR="008700A9" w:rsidRPr="0031181D">
        <w:rPr>
          <w:rFonts w:cs="Arial"/>
          <w:sz w:val="24"/>
          <w:szCs w:val="24"/>
          <w:lang w:val="cs-CZ"/>
        </w:rPr>
        <w:t xml:space="preserve"> </w:t>
      </w:r>
      <w:r w:rsidRPr="0031181D">
        <w:rPr>
          <w:rFonts w:cs="Arial"/>
          <w:sz w:val="24"/>
          <w:szCs w:val="24"/>
          <w:lang w:val="cs-CZ"/>
        </w:rPr>
        <w:t>zahrnuje rovněž</w:t>
      </w:r>
    </w:p>
    <w:p w14:paraId="1275D5D0" w14:textId="77777777" w:rsidR="002F5910" w:rsidRPr="005512C7" w:rsidRDefault="002F5910" w:rsidP="002F5910">
      <w:pPr>
        <w:pStyle w:val="Normal2"/>
        <w:numPr>
          <w:ilvl w:val="0"/>
          <w:numId w:val="18"/>
        </w:numPr>
        <w:tabs>
          <w:tab w:val="clear" w:pos="709"/>
        </w:tabs>
        <w:spacing w:before="120" w:after="0"/>
        <w:ind w:left="1417" w:hanging="357"/>
        <w:rPr>
          <w:rFonts w:cs="Arial"/>
        </w:rPr>
      </w:pPr>
      <w:r w:rsidRPr="005512C7">
        <w:rPr>
          <w:rFonts w:cs="Arial"/>
          <w:b/>
          <w:bCs w:val="0"/>
        </w:rPr>
        <w:t>Technologické postupy</w:t>
      </w:r>
      <w:r w:rsidRPr="005512C7">
        <w:rPr>
          <w:rFonts w:cs="Arial"/>
        </w:rPr>
        <w:t>, které Zhotovitel zpracuje k jednotlivým stavebním objektům a předloží k odsouhlasení Objednateli nejpozději do 7dnů po protokolárním předání a převzetí staveniště;</w:t>
      </w:r>
    </w:p>
    <w:p w14:paraId="4D983672" w14:textId="212981BD" w:rsidR="002F5910" w:rsidRPr="0083002B" w:rsidRDefault="002F5910" w:rsidP="002F5910">
      <w:pPr>
        <w:pStyle w:val="Normal2"/>
        <w:numPr>
          <w:ilvl w:val="0"/>
          <w:numId w:val="18"/>
        </w:numPr>
        <w:tabs>
          <w:tab w:val="clear" w:pos="709"/>
        </w:tabs>
        <w:spacing w:before="120" w:after="0"/>
        <w:ind w:left="1417" w:hanging="357"/>
        <w:rPr>
          <w:rFonts w:cs="Arial"/>
        </w:rPr>
      </w:pPr>
      <w:r w:rsidRPr="005512C7">
        <w:rPr>
          <w:rFonts w:cs="Arial"/>
        </w:rPr>
        <w:t>aktualizaci ZOV,</w:t>
      </w:r>
      <w:r w:rsidRPr="005512C7">
        <w:rPr>
          <w:rFonts w:cs="Arial"/>
          <w:b/>
          <w:bCs w:val="0"/>
        </w:rPr>
        <w:t xml:space="preserve"> </w:t>
      </w:r>
      <w:r w:rsidRPr="005512C7">
        <w:rPr>
          <w:rFonts w:cs="Arial"/>
        </w:rPr>
        <w:t xml:space="preserve">kterou Zhotovitel zpracuje a předloží k odsouhlasení Objednateli </w:t>
      </w:r>
      <w:r w:rsidRPr="0083002B">
        <w:rPr>
          <w:rFonts w:cs="Arial"/>
        </w:rPr>
        <w:t>nejpozději do 7dnů po protokolárním předání a převzetí staveniště</w:t>
      </w:r>
      <w:r w:rsidR="0083002B" w:rsidRPr="00055DDE">
        <w:rPr>
          <w:rFonts w:cs="Arial"/>
          <w:strike/>
        </w:rPr>
        <w:t>;</w:t>
      </w:r>
    </w:p>
    <w:p w14:paraId="3D920C7D" w14:textId="32DDABA4" w:rsidR="007A42C0" w:rsidRPr="0083002B" w:rsidRDefault="007A42C0" w:rsidP="002F5910">
      <w:pPr>
        <w:pStyle w:val="Normal2"/>
        <w:numPr>
          <w:ilvl w:val="0"/>
          <w:numId w:val="18"/>
        </w:numPr>
        <w:tabs>
          <w:tab w:val="clear" w:pos="709"/>
        </w:tabs>
        <w:spacing w:before="120" w:after="0"/>
        <w:ind w:left="1417" w:hanging="357"/>
        <w:rPr>
          <w:rFonts w:cs="Arial"/>
        </w:rPr>
      </w:pPr>
      <w:r w:rsidRPr="0083002B">
        <w:rPr>
          <w:rFonts w:cs="Arial"/>
        </w:rPr>
        <w:t xml:space="preserve">sjednání a zajištění povolení záboru veřejného prostranství a </w:t>
      </w:r>
      <w:r w:rsidR="00F02627" w:rsidRPr="0083002B">
        <w:rPr>
          <w:rFonts w:cs="Arial"/>
        </w:rPr>
        <w:t xml:space="preserve">části </w:t>
      </w:r>
      <w:r w:rsidRPr="0083002B">
        <w:rPr>
          <w:rFonts w:cs="Arial"/>
        </w:rPr>
        <w:t>komunikac</w:t>
      </w:r>
      <w:r w:rsidR="00F02627" w:rsidRPr="0083002B">
        <w:rPr>
          <w:rFonts w:cs="Arial"/>
        </w:rPr>
        <w:t>e</w:t>
      </w:r>
      <w:r w:rsidR="00EF3C84" w:rsidRPr="0083002B">
        <w:rPr>
          <w:rFonts w:cs="Arial"/>
        </w:rPr>
        <w:t xml:space="preserve"> </w:t>
      </w:r>
      <w:r w:rsidRPr="0083002B">
        <w:rPr>
          <w:rFonts w:cs="Arial"/>
        </w:rPr>
        <w:t>nutných k provedení díla, včetně úhrady případných poplatk</w:t>
      </w:r>
      <w:r w:rsidR="00EF3C84" w:rsidRPr="0083002B">
        <w:rPr>
          <w:rFonts w:cs="Arial"/>
        </w:rPr>
        <w:t>ů a vč. vyřešení náhradního parkování pro potřeby soudu</w:t>
      </w:r>
      <w:r w:rsidR="000A1363" w:rsidRPr="0083002B">
        <w:rPr>
          <w:rFonts w:cs="Arial"/>
        </w:rPr>
        <w:t>;</w:t>
      </w:r>
    </w:p>
    <w:p w14:paraId="26F5E0D7" w14:textId="4C7A3B98" w:rsidR="007A42C0" w:rsidRPr="001240D6" w:rsidRDefault="007A42C0" w:rsidP="001240D6">
      <w:pPr>
        <w:pStyle w:val="Normal2"/>
        <w:numPr>
          <w:ilvl w:val="0"/>
          <w:numId w:val="18"/>
        </w:numPr>
        <w:tabs>
          <w:tab w:val="clear" w:pos="709"/>
        </w:tabs>
        <w:spacing w:before="120" w:after="0"/>
        <w:ind w:left="1417" w:hanging="357"/>
        <w:rPr>
          <w:rFonts w:cs="Arial"/>
        </w:rPr>
      </w:pPr>
      <w:r w:rsidRPr="0083002B">
        <w:rPr>
          <w:rFonts w:cs="Arial"/>
        </w:rPr>
        <w:t>zajištění informovanosti osob dotčených stavbou o průběhu výstavby, o možných omezeních, které realizace díla vyvolá</w:t>
      </w:r>
      <w:r w:rsidR="001240D6" w:rsidRPr="0083002B">
        <w:rPr>
          <w:rFonts w:cs="Arial"/>
        </w:rPr>
        <w:t xml:space="preserve">, a </w:t>
      </w:r>
      <w:r w:rsidR="006A7C3C" w:rsidRPr="0083002B">
        <w:rPr>
          <w:rFonts w:cs="Arial"/>
        </w:rPr>
        <w:t xml:space="preserve">zajištění informovanosti </w:t>
      </w:r>
      <w:r w:rsidR="001240D6" w:rsidRPr="0083002B">
        <w:rPr>
          <w:rFonts w:cs="Arial"/>
        </w:rPr>
        <w:t>o změně způsobu obslužnosti dané lokality, ve které bude prováděna stavební činnost (možnosti vjezdu</w:t>
      </w:r>
      <w:r w:rsidR="001240D6" w:rsidRPr="0031181D">
        <w:rPr>
          <w:rFonts w:cs="Arial"/>
        </w:rPr>
        <w:t xml:space="preserve"> </w:t>
      </w:r>
      <w:r w:rsidR="001240D6" w:rsidRPr="0031181D">
        <w:rPr>
          <w:rFonts w:cs="Arial"/>
        </w:rPr>
        <w:lastRenderedPageBreak/>
        <w:t>složek IZS, zásobování, svozu komunálního a separovaného odpadu, změna MHD atp.) s dostatečným předstihem a v dostatečné míře;</w:t>
      </w:r>
    </w:p>
    <w:p w14:paraId="41BF723F" w14:textId="77777777" w:rsidR="007A42C0" w:rsidRPr="0031181D" w:rsidRDefault="007A42C0" w:rsidP="007A42C0">
      <w:pPr>
        <w:pStyle w:val="Normal2"/>
        <w:numPr>
          <w:ilvl w:val="0"/>
          <w:numId w:val="18"/>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688EA211"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 xml:space="preserve">zajištění </w:t>
      </w:r>
      <w:r w:rsidR="00F02627">
        <w:rPr>
          <w:rFonts w:cs="Arial"/>
        </w:rPr>
        <w:t xml:space="preserve">vytýčení </w:t>
      </w:r>
      <w:r w:rsidR="00F02627" w:rsidRPr="0031181D">
        <w:rPr>
          <w:rFonts w:cs="Arial"/>
        </w:rPr>
        <w:t xml:space="preserve">stávajících inženýrských sítí </w:t>
      </w:r>
      <w:r w:rsidR="00F02627">
        <w:rPr>
          <w:rFonts w:cs="Arial"/>
        </w:rPr>
        <w:t xml:space="preserve">a jejich </w:t>
      </w:r>
      <w:r w:rsidRPr="0031181D">
        <w:rPr>
          <w:rFonts w:cs="Arial"/>
        </w:rPr>
        <w:t>ochrany během provádění Díla;</w:t>
      </w:r>
    </w:p>
    <w:p w14:paraId="42EC5572" w14:textId="20ADC7B4" w:rsidR="007A42C0" w:rsidRPr="00866189" w:rsidRDefault="007A42C0" w:rsidP="00866189">
      <w:pPr>
        <w:pStyle w:val="Normal2"/>
        <w:numPr>
          <w:ilvl w:val="0"/>
          <w:numId w:val="18"/>
        </w:numPr>
        <w:tabs>
          <w:tab w:val="clear" w:pos="709"/>
        </w:tabs>
        <w:spacing w:before="120" w:after="0"/>
        <w:ind w:left="1418"/>
        <w:rPr>
          <w:rFonts w:cs="Arial"/>
        </w:rPr>
      </w:pPr>
      <w:r w:rsidRPr="0031181D">
        <w:rPr>
          <w:rFonts w:cs="Arial"/>
        </w:rPr>
        <w:t>oznámení zahájení stavebních prací v souladu s pravomocnými rozhodnutími a vyjádřeními např. správcům sítí</w:t>
      </w:r>
      <w:r w:rsidR="00866189">
        <w:rPr>
          <w:rFonts w:cs="Arial"/>
        </w:rPr>
        <w:t>;</w:t>
      </w:r>
    </w:p>
    <w:p w14:paraId="7F96C622"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zajištění bezpečnosti při provádění Díla a zajištění ochrany životního prostředí; Zhotovitel bude Dílo realizovat tak, aby nemělo nepříznivý dopad na životní prostředí a okolí stavby;</w:t>
      </w:r>
    </w:p>
    <w:p w14:paraId="563C10BE" w14:textId="42DB5C96"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vyhotovení fotodokumentace důležitých technických částí díla v průběhu provádění v digitální formě v potřebném počtu průkazných snímků</w:t>
      </w:r>
      <w:r w:rsidR="001E3E64">
        <w:rPr>
          <w:rFonts w:cs="Arial"/>
        </w:rPr>
        <w:t xml:space="preserve"> </w:t>
      </w:r>
      <w:r w:rsidR="001E3E64" w:rsidRPr="005512C7">
        <w:rPr>
          <w:rFonts w:cs="Arial"/>
        </w:rPr>
        <w:t>(min. 60 snímků měsíčně)</w:t>
      </w:r>
      <w:r w:rsidRPr="0031181D">
        <w:rPr>
          <w:rFonts w:cs="Arial"/>
        </w:rPr>
        <w:t>;</w:t>
      </w:r>
    </w:p>
    <w:p w14:paraId="595B35BE" w14:textId="77777777" w:rsidR="007A42C0" w:rsidRDefault="007A42C0" w:rsidP="007A42C0">
      <w:pPr>
        <w:pStyle w:val="Normal2"/>
        <w:numPr>
          <w:ilvl w:val="0"/>
          <w:numId w:val="18"/>
        </w:numPr>
        <w:tabs>
          <w:tab w:val="clear" w:pos="709"/>
        </w:tabs>
        <w:spacing w:before="120" w:after="0"/>
        <w:ind w:left="1418"/>
        <w:rPr>
          <w:rFonts w:cs="Arial"/>
        </w:rPr>
      </w:pPr>
      <w:r w:rsidRPr="0031181D">
        <w:rPr>
          <w:rFonts w:cs="Arial"/>
        </w:rPr>
        <w:t xml:space="preserve">provedení ostatních souvisejících prací potřebných ke kompletnímu dokončení Díla dle zadávací a </w:t>
      </w:r>
      <w:r w:rsidR="00DE1E92">
        <w:rPr>
          <w:rFonts w:cs="Arial"/>
        </w:rPr>
        <w:t>technické</w:t>
      </w:r>
      <w:r w:rsidRPr="0031181D">
        <w:rPr>
          <w:rFonts w:cs="Arial"/>
        </w:rPr>
        <w:t xml:space="preserve"> dokumentace, příslušných povolení a vyjádření v rámci realizace Díla a platných norem a předpisů, a k zajištění jeho plné funkčnosti;</w:t>
      </w:r>
    </w:p>
    <w:p w14:paraId="66577235" w14:textId="40E4097E" w:rsidR="00421676" w:rsidRDefault="00421676" w:rsidP="00421676">
      <w:pPr>
        <w:pStyle w:val="Normal2"/>
        <w:numPr>
          <w:ilvl w:val="0"/>
          <w:numId w:val="18"/>
        </w:numPr>
        <w:tabs>
          <w:tab w:val="clear" w:pos="709"/>
        </w:tabs>
        <w:spacing w:before="120" w:after="0"/>
        <w:ind w:left="1418"/>
        <w:rPr>
          <w:rFonts w:cs="Arial"/>
        </w:rPr>
      </w:pPr>
      <w:r w:rsidRPr="005512C7">
        <w:rPr>
          <w:rFonts w:cs="Arial"/>
        </w:rPr>
        <w:t xml:space="preserve">zajištění odvozu a likvidace odpadů stavby na skládku včetně úhrady poplatků </w:t>
      </w:r>
      <w:r w:rsidRPr="005512C7">
        <w:rPr>
          <w:rFonts w:cs="Arial"/>
        </w:rPr>
        <w:br/>
        <w:t>ve smyslu platných předpisů;</w:t>
      </w:r>
    </w:p>
    <w:p w14:paraId="62BF25D1" w14:textId="6487F522" w:rsidR="00421676" w:rsidRPr="00421676" w:rsidRDefault="00421676" w:rsidP="00421676">
      <w:pPr>
        <w:pStyle w:val="Normal2"/>
        <w:numPr>
          <w:ilvl w:val="0"/>
          <w:numId w:val="18"/>
        </w:numPr>
        <w:tabs>
          <w:tab w:val="clear" w:pos="709"/>
        </w:tabs>
        <w:spacing w:before="120" w:after="0"/>
        <w:ind w:left="1418"/>
        <w:rPr>
          <w:rFonts w:cs="Arial"/>
        </w:rPr>
      </w:pPr>
      <w:r w:rsidRPr="005512C7">
        <w:rPr>
          <w:rFonts w:cs="Arial"/>
        </w:rPr>
        <w:t>provedení všech zkoušek a revizí předepsaných zadávací a projektovou dokumentací i dalších nutných úředních zkoušek k prokázání kvality a spolehlivé a bezpečné provozuschopnosti Díla a jeho součástí včetně podrobných technických záznamů o průběhu a výsledcích těchto zkoušek (dále jen „Funkční zkoušky“);</w:t>
      </w:r>
    </w:p>
    <w:p w14:paraId="1B29A95F" w14:textId="17DEAAC8" w:rsidR="007A42C0" w:rsidRDefault="007A42C0" w:rsidP="007A42C0">
      <w:pPr>
        <w:pStyle w:val="Normal2"/>
        <w:numPr>
          <w:ilvl w:val="0"/>
          <w:numId w:val="18"/>
        </w:numPr>
        <w:tabs>
          <w:tab w:val="clear" w:pos="709"/>
        </w:tabs>
        <w:spacing w:before="120" w:after="0"/>
        <w:ind w:left="1418"/>
        <w:rPr>
          <w:rFonts w:cs="Arial"/>
        </w:rPr>
      </w:pPr>
      <w:r w:rsidRPr="0031181D">
        <w:rPr>
          <w:rFonts w:cs="Arial"/>
        </w:rPr>
        <w:t>sjednání a vypořádání případných dohod a náhrad škod dotčeným vlastníkům v rámci realizace Díla;</w:t>
      </w:r>
    </w:p>
    <w:p w14:paraId="4A4CB389" w14:textId="03D64F49"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t xml:space="preserve">doložení konečné dokumentace provedeného Díla (dokladů) zahrnující veškeré doklady, které Objednatel potřebuje k užívání stavby, související s plněním předmětu zakázky nebo které požadují právní předpisy, </w:t>
      </w:r>
      <w:r w:rsidR="00533704">
        <w:rPr>
          <w:rFonts w:cs="Arial"/>
        </w:rPr>
        <w:t>společné</w:t>
      </w:r>
      <w:r w:rsidR="00533704" w:rsidRPr="00661D0E">
        <w:rPr>
          <w:rFonts w:cs="Arial"/>
        </w:rPr>
        <w:t xml:space="preserve"> </w:t>
      </w:r>
      <w:r w:rsidRPr="00661D0E">
        <w:rPr>
          <w:rFonts w:cs="Arial"/>
        </w:rPr>
        <w:t>povolení nebo jsou nezbytné ke kolaudačním</w:t>
      </w:r>
      <w:r w:rsidR="005A307E">
        <w:rPr>
          <w:rFonts w:cs="Arial"/>
        </w:rPr>
        <w:t>u</w:t>
      </w:r>
      <w:r w:rsidRPr="00661D0E">
        <w:rPr>
          <w:rFonts w:cs="Arial"/>
        </w:rPr>
        <w:t xml:space="preserve"> řízení, a to zejména závěrečnou zprávu Zhotovitele o hodnocení a jakosti provedených prací, doklady o požadovaných vlastnostech použitých výrobků, materiálů a zařízení (prohlášení o shodě, atesty, certifikáty, záruční listy), revize, protokoly o Funkčních zkouškách včetně vyhodnocení, návody pro montáž, obsluhu na údržbu jednotlivých zařízení, provedené doplňující průzkumy či monitoringy sousedních objektů, pasporty komunikací, doklady o likvidaci a uložení odpadů a hlášení o produkci a nakládání s odpady, povolení k nakládání s odpady, povolení zvláštního užívání místní komunikace, souhlasná vyjádření s dokončenou stavbou a ke kolaudačním</w:t>
      </w:r>
      <w:r w:rsidR="005A307E">
        <w:rPr>
          <w:rFonts w:cs="Arial"/>
        </w:rPr>
        <w:t>u</w:t>
      </w:r>
      <w:r w:rsidRPr="00661D0E">
        <w:rPr>
          <w:rFonts w:cs="Arial"/>
        </w:rPr>
        <w:t xml:space="preserve"> řízení, originály stavebních deníků, dokumentaci skutečného provedení Díla (stavby) včetně odsouhlasení DI PČR, průběžnou fotodokumentaci Díla, protokoly o vytýčení stavby oprávněným geodetem, protokoly o vytýčení podzemních inženýrských sítí, protokoly o zpětném převzetí inženýrských sítí jednotlivými správci, záznamy o kontrole nepoškozenosti inž. sítí při provádění prací v jejich ochranném pásmu, při souběhu či křížení před jejich záhozem.</w:t>
      </w:r>
      <w:r w:rsidRPr="00661D0E" w:rsidDel="00423858">
        <w:rPr>
          <w:rFonts w:cs="Arial"/>
        </w:rPr>
        <w:t xml:space="preserve"> </w:t>
      </w:r>
      <w:r w:rsidRPr="00661D0E">
        <w:rPr>
          <w:rFonts w:cs="Arial"/>
        </w:rPr>
        <w:t xml:space="preserve"> Konečná dokumentace provedeného Díla bude Zhotovitelem doložena v termínu stanoveném v odst. </w:t>
      </w:r>
      <w:r w:rsidR="00BC69D7">
        <w:rPr>
          <w:rFonts w:cs="Arial"/>
        </w:rPr>
        <w:t>2</w:t>
      </w:r>
      <w:r w:rsidRPr="00661D0E">
        <w:rPr>
          <w:rFonts w:cs="Arial"/>
        </w:rPr>
        <w:t xml:space="preserve">.5. této Smlouvy. </w:t>
      </w:r>
      <w:r w:rsidRPr="00D45FFB">
        <w:rPr>
          <w:rFonts w:cs="Arial"/>
        </w:rPr>
        <w:t xml:space="preserve">Bez doložení kompletní konečné dokumentace provedeného Díla (dokladů) </w:t>
      </w:r>
      <w:r w:rsidR="006B72E0" w:rsidRPr="00D45FFB">
        <w:rPr>
          <w:rFonts w:cs="Arial"/>
        </w:rPr>
        <w:t>Zhotovitelem</w:t>
      </w:r>
      <w:r w:rsidR="00F815E2" w:rsidRPr="00D45FFB">
        <w:rPr>
          <w:rFonts w:cs="Arial"/>
        </w:rPr>
        <w:t>,</w:t>
      </w:r>
      <w:r w:rsidR="006B72E0" w:rsidRPr="00D45FFB">
        <w:rPr>
          <w:rFonts w:cs="Arial"/>
        </w:rPr>
        <w:t xml:space="preserve"> </w:t>
      </w:r>
      <w:r w:rsidRPr="00D45FFB">
        <w:rPr>
          <w:rFonts w:cs="Arial"/>
        </w:rPr>
        <w:t xml:space="preserve">ve třech vyhotoveních v tištěné </w:t>
      </w:r>
      <w:r w:rsidR="0072266B" w:rsidRPr="00D45FFB">
        <w:rPr>
          <w:rFonts w:cs="Arial"/>
        </w:rPr>
        <w:t>podobě</w:t>
      </w:r>
      <w:r w:rsidR="001112D9" w:rsidRPr="00D45FFB">
        <w:rPr>
          <w:rFonts w:cs="Arial"/>
        </w:rPr>
        <w:t xml:space="preserve"> </w:t>
      </w:r>
      <w:r w:rsidR="006B72E0" w:rsidRPr="00D45FFB">
        <w:rPr>
          <w:rFonts w:cs="Arial"/>
        </w:rPr>
        <w:t xml:space="preserve">a v jednom vyhotovení v el. </w:t>
      </w:r>
      <w:r w:rsidR="001112D9" w:rsidRPr="00D45FFB">
        <w:rPr>
          <w:rFonts w:cs="Arial"/>
        </w:rPr>
        <w:t>formě</w:t>
      </w:r>
      <w:r w:rsidR="006B72E0" w:rsidRPr="00D45FFB">
        <w:rPr>
          <w:rFonts w:cs="Arial"/>
        </w:rPr>
        <w:t xml:space="preserve"> na CD</w:t>
      </w:r>
      <w:r w:rsidR="00F815E2" w:rsidRPr="00D45FFB">
        <w:rPr>
          <w:rFonts w:cs="Arial"/>
        </w:rPr>
        <w:t>,</w:t>
      </w:r>
      <w:r w:rsidR="006B72E0" w:rsidRPr="00D45FFB">
        <w:rPr>
          <w:rFonts w:cs="Arial"/>
        </w:rPr>
        <w:t xml:space="preserve"> </w:t>
      </w:r>
      <w:r w:rsidR="00F815E2" w:rsidRPr="00D45FFB">
        <w:rPr>
          <w:rFonts w:cs="Arial"/>
        </w:rPr>
        <w:t xml:space="preserve">či USB </w:t>
      </w:r>
      <w:r w:rsidR="006B72E0" w:rsidRPr="00D45FFB">
        <w:rPr>
          <w:rFonts w:cs="Arial"/>
        </w:rPr>
        <w:t xml:space="preserve">nosiči </w:t>
      </w:r>
      <w:r w:rsidRPr="00D45FFB">
        <w:rPr>
          <w:rFonts w:cs="Arial"/>
        </w:rPr>
        <w:t>Objednateli</w:t>
      </w:r>
      <w:r w:rsidRPr="00661D0E">
        <w:rPr>
          <w:rFonts w:cs="Arial"/>
        </w:rPr>
        <w:t xml:space="preserve"> se nepovažuje Dílo za řádně provedené; </w:t>
      </w:r>
    </w:p>
    <w:p w14:paraId="7B9069F4" w14:textId="3979553D"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t xml:space="preserve">doložení dokumentace skutečného provedení Díla, kterou Zhotovitel vypracuje v souladu s právními </w:t>
      </w:r>
      <w:r w:rsidRPr="0083002B">
        <w:rPr>
          <w:rFonts w:cs="Arial"/>
          <w:color w:val="0D0D0D" w:themeColor="text1" w:themeTint="F2"/>
        </w:rPr>
        <w:t xml:space="preserve">předpisy a právními předpisy a normami </w:t>
      </w:r>
      <w:r w:rsidRPr="00661D0E">
        <w:rPr>
          <w:rFonts w:cs="Arial"/>
        </w:rPr>
        <w:t xml:space="preserve">platnými v EU a požadavky uvedenými v technických podmínkách dle zadávací dokumentace, ve třech (3) vyhotoveních (z toho 2x tištěné vyhotovení a 1x v digitální </w:t>
      </w:r>
      <w:r w:rsidR="001112D9">
        <w:rPr>
          <w:rFonts w:cs="Arial"/>
        </w:rPr>
        <w:t>formě</w:t>
      </w:r>
      <w:r w:rsidR="001112D9" w:rsidRPr="00661D0E">
        <w:rPr>
          <w:rFonts w:cs="Arial"/>
        </w:rPr>
        <w:t xml:space="preserve"> </w:t>
      </w:r>
      <w:r w:rsidRPr="00661D0E">
        <w:rPr>
          <w:rFonts w:cs="Arial"/>
        </w:rPr>
        <w:t xml:space="preserve">ve formátu </w:t>
      </w:r>
      <w:r w:rsidRPr="00661D0E">
        <w:rPr>
          <w:rFonts w:cs="Arial"/>
        </w:rPr>
        <w:lastRenderedPageBreak/>
        <w:t>*.pdf a též v otevřeném formátu (např. výkresová část ve formátu *.dwg, textová ve formátu *.doc);</w:t>
      </w:r>
    </w:p>
    <w:p w14:paraId="6E3DB803" w14:textId="7EC7DFAC"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t>doložení geodetického zaměření skutečného provedení stavby včetně všech inženýrských sítí na podkladu katastrální mapy (3x tištěné vyhotovení a 1x v digitální podobě ve formátu *.pdf, a též v otevřeném formátu *.txt,  *.doc, *.dwg a *.dgn);</w:t>
      </w:r>
    </w:p>
    <w:p w14:paraId="269632F8" w14:textId="25BF6538" w:rsidR="00C30437" w:rsidRDefault="00712097" w:rsidP="00C30437">
      <w:pPr>
        <w:pStyle w:val="Normal2"/>
        <w:numPr>
          <w:ilvl w:val="0"/>
          <w:numId w:val="18"/>
        </w:numPr>
        <w:tabs>
          <w:tab w:val="clear" w:pos="709"/>
        </w:tabs>
        <w:spacing w:before="120" w:after="0"/>
        <w:ind w:left="1418"/>
        <w:rPr>
          <w:rFonts w:cs="Arial"/>
        </w:rPr>
      </w:pPr>
      <w:r w:rsidRPr="00661D0E">
        <w:rPr>
          <w:rFonts w:cs="Arial"/>
        </w:rPr>
        <w:t>uvedení pozemků, jejichž úpravy nejsou součástí Díla, ale budou stavbou dotčeny, do původního stavu ke dni předání a převzetí Díla, nedohodnou-li se strany jinak.</w:t>
      </w:r>
    </w:p>
    <w:p w14:paraId="40CCC5E8" w14:textId="6BAAF081" w:rsidR="00316027" w:rsidRPr="00316027" w:rsidRDefault="00316027" w:rsidP="008730EB">
      <w:pPr>
        <w:pStyle w:val="Normal2"/>
        <w:numPr>
          <w:ilvl w:val="0"/>
          <w:numId w:val="18"/>
        </w:numPr>
        <w:tabs>
          <w:tab w:val="clear" w:pos="709"/>
        </w:tabs>
        <w:spacing w:before="120" w:after="0"/>
        <w:ind w:left="1417" w:hanging="357"/>
        <w:rPr>
          <w:rFonts w:cs="Arial"/>
        </w:rPr>
      </w:pPr>
      <w:r w:rsidRPr="0031181D">
        <w:rPr>
          <w:rFonts w:cs="Arial"/>
        </w:rPr>
        <w:t xml:space="preserve">zhotovení </w:t>
      </w:r>
      <w:r>
        <w:rPr>
          <w:rFonts w:cs="Arial"/>
        </w:rPr>
        <w:t>realizační</w:t>
      </w:r>
      <w:r w:rsidRPr="0031181D">
        <w:rPr>
          <w:rFonts w:cs="Arial"/>
        </w:rPr>
        <w:t xml:space="preserve"> dokumentace stavby </w:t>
      </w:r>
    </w:p>
    <w:p w14:paraId="2711D784" w14:textId="77777777" w:rsidR="00C30437" w:rsidRPr="0058265E" w:rsidRDefault="00C30437" w:rsidP="00C30437">
      <w:pPr>
        <w:widowControl w:val="0"/>
        <w:adjustRightInd w:val="0"/>
        <w:spacing w:before="0" w:after="0"/>
        <w:rPr>
          <w:b/>
          <w:spacing w:val="2"/>
          <w:u w:val="single"/>
        </w:rPr>
      </w:pPr>
    </w:p>
    <w:p w14:paraId="7285BC58" w14:textId="77777777" w:rsidR="00C30437" w:rsidRDefault="00C30437" w:rsidP="00C30437">
      <w:pPr>
        <w:pStyle w:val="Nadpis2"/>
        <w:spacing w:before="0" w:after="0"/>
        <w:rPr>
          <w:rFonts w:cs="Arial"/>
          <w:sz w:val="24"/>
          <w:szCs w:val="24"/>
        </w:rPr>
      </w:pPr>
      <w:r>
        <w:rPr>
          <w:rFonts w:cs="Arial"/>
          <w:sz w:val="24"/>
          <w:szCs w:val="24"/>
        </w:rPr>
        <w:t>Realizační dokumentace stavby</w:t>
      </w:r>
    </w:p>
    <w:p w14:paraId="0F976133" w14:textId="7D0E85F8" w:rsidR="00C30437" w:rsidRPr="009D3324" w:rsidRDefault="00C30437" w:rsidP="00C30437">
      <w:pPr>
        <w:pStyle w:val="Nadpis3"/>
        <w:spacing w:before="120" w:after="0"/>
        <w:ind w:left="1418" w:hanging="709"/>
        <w:rPr>
          <w:rFonts w:cs="Arial"/>
          <w:b w:val="0"/>
        </w:rPr>
      </w:pPr>
      <w:r w:rsidRPr="009D3324">
        <w:rPr>
          <w:b w:val="0"/>
        </w:rPr>
        <w:t xml:space="preserve">Zhotovitel je povinen předložit objednateli návrh harmonogramu zpracování a </w:t>
      </w:r>
      <w:r w:rsidRPr="00CE6FEF">
        <w:rPr>
          <w:b w:val="0"/>
        </w:rPr>
        <w:t>předkládání konceptů RDS</w:t>
      </w:r>
      <w:r w:rsidRPr="009D3324">
        <w:rPr>
          <w:b w:val="0"/>
        </w:rPr>
        <w:t>, a to bez zbytečného odkladu po nabytí účinnosti této smlouvy</w:t>
      </w:r>
      <w:r w:rsidRPr="00D45FFB">
        <w:rPr>
          <w:b w:val="0"/>
        </w:rPr>
        <w:t xml:space="preserve">, nejpozději však do termínu předání a převzetí staveniště uvedeného v článku 2. této Smlouvy. Harmonogram bude obsahovat navržené termíny odevzdání konceptů RDS </w:t>
      </w:r>
      <w:r w:rsidR="00CE6FEF" w:rsidRPr="00D45FFB">
        <w:rPr>
          <w:b w:val="0"/>
        </w:rPr>
        <w:t xml:space="preserve">ke </w:t>
      </w:r>
      <w:r w:rsidRPr="00D45FFB">
        <w:rPr>
          <w:b w:val="0"/>
        </w:rPr>
        <w:t>stavebním objektům, a to ve formě určitého počtu kalendářních dnů od předání a převzetí staveniště v souladu</w:t>
      </w:r>
      <w:r w:rsidRPr="009D3324">
        <w:rPr>
          <w:b w:val="0"/>
        </w:rPr>
        <w:t xml:space="preserve"> s článkem </w:t>
      </w:r>
      <w:r>
        <w:rPr>
          <w:b w:val="0"/>
        </w:rPr>
        <w:t>2</w:t>
      </w:r>
      <w:r w:rsidRPr="009D3324">
        <w:rPr>
          <w:b w:val="0"/>
        </w:rPr>
        <w:t xml:space="preserve">. této smlouvy. Návrh harmonogramu musí respektovat celkovou dobu výstavby definovanou v článku </w:t>
      </w:r>
      <w:r>
        <w:rPr>
          <w:b w:val="0"/>
        </w:rPr>
        <w:t>2</w:t>
      </w:r>
      <w:r w:rsidRPr="009D3324">
        <w:rPr>
          <w:b w:val="0"/>
        </w:rPr>
        <w:t xml:space="preserve">. této Smlouvy. Harmonogram podléhá kladnému schválení Objednatelem. Schválený harmonogram se stává pro Zhotovitele závazným. V případě požadavku na jakoukoli změnu v harmonogramu Zhotovitel neprodleně zajistí jeho aktualizaci, kterou předloží Objednateli ke schválení i s komentářem důvodu změny. </w:t>
      </w:r>
    </w:p>
    <w:p w14:paraId="3D78A44A" w14:textId="77777777" w:rsidR="00C30437" w:rsidRPr="00E05AF2" w:rsidRDefault="00C30437" w:rsidP="00C30437">
      <w:pPr>
        <w:pStyle w:val="Nadpis3"/>
        <w:tabs>
          <w:tab w:val="num" w:pos="2267"/>
        </w:tabs>
        <w:spacing w:before="120" w:after="0"/>
        <w:ind w:left="1418" w:hanging="709"/>
        <w:rPr>
          <w:rFonts w:cs="Arial"/>
        </w:rPr>
      </w:pPr>
      <w:r w:rsidRPr="009D3324">
        <w:rPr>
          <w:rFonts w:cs="Arial"/>
          <w:b w:val="0"/>
        </w:rPr>
        <w:t>Při zpracování RDS včetně jejího konceptu musí Zhotovitel dodržet následující podmínky:</w:t>
      </w:r>
    </w:p>
    <w:p w14:paraId="58437EA7" w14:textId="77777777" w:rsidR="00C30437" w:rsidRPr="00B16AE5" w:rsidRDefault="00C30437" w:rsidP="00C30437">
      <w:pPr>
        <w:tabs>
          <w:tab w:val="left" w:pos="1418"/>
          <w:tab w:val="left" w:pos="1843"/>
        </w:tabs>
        <w:spacing w:line="276" w:lineRule="auto"/>
        <w:ind w:left="1418"/>
        <w:jc w:val="both"/>
      </w:pPr>
      <w:r w:rsidRPr="00B16AE5">
        <w:t>a)</w:t>
      </w:r>
      <w:r w:rsidRPr="00B16AE5">
        <w:tab/>
        <w:t xml:space="preserve">RDS musí vycházet z projektové dokumentace pro provedení stavby, musí dodržet její členění na jednotlivé stavební objekty a její obsah se nesmí lišit </w:t>
      </w:r>
      <w:r>
        <w:br/>
      </w:r>
      <w:r w:rsidRPr="00B16AE5">
        <w:t>v technologickém postupu stavby;</w:t>
      </w:r>
    </w:p>
    <w:p w14:paraId="3A93D5FC" w14:textId="77777777" w:rsidR="00C30437" w:rsidRPr="00D45FFB" w:rsidRDefault="00C30437" w:rsidP="00C30437">
      <w:pPr>
        <w:tabs>
          <w:tab w:val="left" w:pos="1418"/>
          <w:tab w:val="left" w:pos="1843"/>
        </w:tabs>
        <w:spacing w:line="276" w:lineRule="auto"/>
        <w:ind w:left="1418"/>
        <w:jc w:val="both"/>
        <w:rPr>
          <w:color w:val="0D0D0D" w:themeColor="text1" w:themeTint="F2"/>
        </w:rPr>
      </w:pPr>
      <w:r w:rsidRPr="00D45FFB">
        <w:rPr>
          <w:color w:val="0D0D0D" w:themeColor="text1" w:themeTint="F2"/>
        </w:rPr>
        <w:t>c)</w:t>
      </w:r>
      <w:r w:rsidRPr="00D45FFB">
        <w:rPr>
          <w:color w:val="0D0D0D" w:themeColor="text1" w:themeTint="F2"/>
        </w:rPr>
        <w:tab/>
        <w:t>RDS musí být zpracována po částech odpovídajících jednotlivým stavebním objektům uvedeným v soupisu prací;</w:t>
      </w:r>
    </w:p>
    <w:p w14:paraId="5484FACA" w14:textId="77777777" w:rsidR="00C30437" w:rsidRPr="00B16AE5" w:rsidRDefault="00C30437" w:rsidP="00C30437">
      <w:pPr>
        <w:tabs>
          <w:tab w:val="left" w:pos="1418"/>
          <w:tab w:val="left" w:pos="1843"/>
        </w:tabs>
        <w:spacing w:line="276" w:lineRule="auto"/>
        <w:ind w:left="1418"/>
        <w:jc w:val="both"/>
      </w:pPr>
      <w:r w:rsidRPr="00B16AE5">
        <w:t>d)</w:t>
      </w:r>
      <w:r w:rsidRPr="00B16AE5">
        <w:tab/>
      </w:r>
      <w:r w:rsidRPr="00B11D6E">
        <w:t>Zhotovitel musí respektovat parametry vymezené předchozím stupněm projektové dokumentace;</w:t>
      </w:r>
    </w:p>
    <w:p w14:paraId="0C95F3D9" w14:textId="77777777" w:rsidR="00C30437" w:rsidRPr="00B16AE5" w:rsidRDefault="00C30437" w:rsidP="00C30437">
      <w:pPr>
        <w:tabs>
          <w:tab w:val="left" w:pos="1418"/>
          <w:tab w:val="left" w:pos="1843"/>
        </w:tabs>
        <w:spacing w:line="276" w:lineRule="auto"/>
        <w:ind w:left="1418"/>
        <w:jc w:val="both"/>
      </w:pPr>
      <w:r w:rsidRPr="00B16AE5">
        <w:t>e)</w:t>
      </w:r>
      <w:r w:rsidRPr="00B16AE5">
        <w:tab/>
        <w:t>Zhotovitel musí dbát na to, aby při vypracování RDS nedošlo k nárůstu ceny v důsledku projektových změn a za tímto účelem je Zhotovitel povinen pravidelně předkládat Objednateli výsledky projektových prací k odsouhlasení a v dostatečném předstihu jej informovat o všech okolnostech, které by mohly mít vliv na cenu stavby;</w:t>
      </w:r>
    </w:p>
    <w:p w14:paraId="6FB884DA" w14:textId="1E935985" w:rsidR="00C30437" w:rsidRPr="00B16AE5" w:rsidRDefault="00C30437" w:rsidP="00C30437">
      <w:pPr>
        <w:tabs>
          <w:tab w:val="left" w:pos="1418"/>
          <w:tab w:val="left" w:pos="1843"/>
        </w:tabs>
        <w:spacing w:line="276" w:lineRule="auto"/>
        <w:ind w:left="1418"/>
        <w:jc w:val="both"/>
      </w:pPr>
      <w:r w:rsidRPr="00B16AE5">
        <w:t>f)</w:t>
      </w:r>
      <w:r w:rsidRPr="00B16AE5">
        <w:tab/>
        <w:t xml:space="preserve">Zhotovitel je povinen předat RDS ve dvou vyhotoveních v tištěné podobě </w:t>
      </w:r>
      <w:r>
        <w:br/>
      </w:r>
      <w:r w:rsidRPr="00B16AE5">
        <w:t xml:space="preserve">a jedenkrát v digitální formě ve formátu </w:t>
      </w:r>
      <w:r w:rsidRPr="00B16AE5">
        <w:rPr>
          <w:rFonts w:cs="Arial"/>
        </w:rPr>
        <w:t>*.</w:t>
      </w:r>
      <w:r w:rsidRPr="00B16AE5">
        <w:t xml:space="preserve">pdf, </w:t>
      </w:r>
      <w:r w:rsidRPr="00B16AE5">
        <w:rPr>
          <w:rFonts w:cs="Arial"/>
        </w:rPr>
        <w:t>*.</w:t>
      </w:r>
      <w:r w:rsidRPr="00B16AE5">
        <w:t xml:space="preserve">dwg, </w:t>
      </w:r>
      <w:r w:rsidRPr="00B16AE5">
        <w:rPr>
          <w:rFonts w:cs="Arial"/>
        </w:rPr>
        <w:t>*.</w:t>
      </w:r>
      <w:r w:rsidRPr="00B16AE5">
        <w:t>doc, srovnávací soupisy prací ve formátu identickém soupisu pra</w:t>
      </w:r>
      <w:r w:rsidRPr="006D6ECF">
        <w:t>cí, který je obsažen v příloze č. 1 této Smlouvy;</w:t>
      </w:r>
    </w:p>
    <w:p w14:paraId="14CD81CE" w14:textId="77777777" w:rsidR="00C30437" w:rsidRPr="00B16AE5" w:rsidRDefault="00C30437" w:rsidP="00C30437">
      <w:pPr>
        <w:tabs>
          <w:tab w:val="left" w:pos="1418"/>
          <w:tab w:val="left" w:pos="1843"/>
        </w:tabs>
        <w:spacing w:line="276" w:lineRule="auto"/>
        <w:ind w:left="1418"/>
        <w:jc w:val="both"/>
      </w:pPr>
      <w:r w:rsidRPr="00B16AE5">
        <w:t>g)</w:t>
      </w:r>
      <w:r w:rsidRPr="00B16AE5">
        <w:tab/>
        <w:t xml:space="preserve">otevřená digitální forma dokumentace je zcela rovnocenná její tištěné verzi </w:t>
      </w:r>
      <w:r>
        <w:br/>
      </w:r>
      <w:r w:rsidRPr="00B16AE5">
        <w:t>a musí obsahovat celý text včetně všech příloh; názvy příslušných souborů je nutné volit výstižně tak, aby byl zřejmý jejich obsah a umístění v dokumentaci; textová část bude uložena v otevřeném formátu *.doc, obrázky *.dwg, popřípadě jiné.</w:t>
      </w:r>
    </w:p>
    <w:p w14:paraId="2AF970D0" w14:textId="77777777" w:rsidR="00C30437" w:rsidRPr="00E05AF2" w:rsidRDefault="00C30437" w:rsidP="00C30437">
      <w:pPr>
        <w:pStyle w:val="Nadpis3"/>
        <w:tabs>
          <w:tab w:val="num" w:pos="2267"/>
        </w:tabs>
        <w:spacing w:before="120" w:after="0"/>
        <w:ind w:left="1418" w:hanging="709"/>
        <w:rPr>
          <w:rFonts w:cs="Arial"/>
        </w:rPr>
      </w:pPr>
      <w:r w:rsidRPr="009D3324">
        <w:rPr>
          <w:rFonts w:cs="Arial"/>
          <w:b w:val="0"/>
        </w:rPr>
        <w:t xml:space="preserve">Objednatel vznese k předloženému konceptu RDS nejpozději do 7 dnů připomínky. </w:t>
      </w:r>
      <w:r w:rsidRPr="009D3324">
        <w:rPr>
          <w:rFonts w:cs="Arial"/>
          <w:b w:val="0"/>
        </w:rPr>
        <w:br/>
        <w:t xml:space="preserve">Do 7 dnů od předložení připomínek zajistí Zhotovitel jejich zapracování </w:t>
      </w:r>
      <w:r w:rsidRPr="009D3324">
        <w:rPr>
          <w:rFonts w:cs="Arial"/>
          <w:b w:val="0"/>
        </w:rPr>
        <w:br/>
        <w:t>a odevzdání čistopisu. Připomínky Objednatele je Zhotovitel povinen akceptovat.</w:t>
      </w:r>
    </w:p>
    <w:p w14:paraId="3E699F26" w14:textId="77777777" w:rsidR="00C30437" w:rsidRPr="009C6C7F" w:rsidRDefault="00C30437" w:rsidP="00C30437">
      <w:pPr>
        <w:pStyle w:val="Nadpis3"/>
        <w:tabs>
          <w:tab w:val="num" w:pos="2267"/>
        </w:tabs>
        <w:spacing w:before="120" w:after="0"/>
        <w:ind w:left="1418" w:hanging="709"/>
        <w:rPr>
          <w:rFonts w:cs="Arial"/>
          <w:b w:val="0"/>
        </w:rPr>
      </w:pPr>
      <w:r w:rsidRPr="009C6C7F">
        <w:rPr>
          <w:rFonts w:cs="Arial"/>
          <w:b w:val="0"/>
        </w:rPr>
        <w:t xml:space="preserve">Zhotovitel nesmí zahájit předmětnou část stavby, pro kterou se RDS zpracovává dříve, dokud nebude návrh RDS Objednatelem odsouhlasený. Neodsouhlasení </w:t>
      </w:r>
      <w:r w:rsidRPr="009C6C7F">
        <w:rPr>
          <w:rFonts w:cs="Arial"/>
          <w:b w:val="0"/>
        </w:rPr>
        <w:lastRenderedPageBreak/>
        <w:t>konceptu RDS resp. vypořádávání připomínek Objednatele nemá vliv na termín pro dokončení Díla sjednané touto Smlouvou.</w:t>
      </w:r>
    </w:p>
    <w:p w14:paraId="0BF3EDAF" w14:textId="77777777" w:rsidR="008730EB" w:rsidRPr="008730EB" w:rsidRDefault="008730EB" w:rsidP="008730EB">
      <w:pPr>
        <w:widowControl w:val="0"/>
        <w:adjustRightInd w:val="0"/>
        <w:spacing w:before="0" w:after="0"/>
        <w:rPr>
          <w:b/>
          <w:spacing w:val="2"/>
          <w:u w:val="single"/>
        </w:rPr>
      </w:pPr>
    </w:p>
    <w:p w14:paraId="5F60D588" w14:textId="319525D8" w:rsidR="00712097" w:rsidRPr="00661D0E" w:rsidRDefault="00712097" w:rsidP="00712097">
      <w:pPr>
        <w:pStyle w:val="Nadpis2"/>
        <w:spacing w:before="0" w:after="0"/>
        <w:rPr>
          <w:rFonts w:cs="Arial"/>
          <w:sz w:val="24"/>
          <w:szCs w:val="24"/>
        </w:rPr>
      </w:pPr>
      <w:r w:rsidRPr="00661D0E">
        <w:rPr>
          <w:rFonts w:cs="Arial"/>
          <w:sz w:val="24"/>
          <w:szCs w:val="24"/>
        </w:rPr>
        <w:t xml:space="preserve">Vyhrazené změny závazku </w:t>
      </w:r>
    </w:p>
    <w:p w14:paraId="20ECB905" w14:textId="5646CD1D" w:rsidR="00712097" w:rsidRPr="008730EB" w:rsidRDefault="00712097" w:rsidP="008730EB">
      <w:pPr>
        <w:pStyle w:val="Nadpis3"/>
        <w:spacing w:before="120" w:after="0"/>
        <w:ind w:left="1418" w:hanging="709"/>
        <w:rPr>
          <w:rFonts w:cs="Arial"/>
          <w:b w:val="0"/>
          <w:smallCaps/>
          <w:color w:val="262626" w:themeColor="text1" w:themeTint="D9"/>
        </w:rPr>
      </w:pPr>
      <w:r w:rsidRPr="00A133F0">
        <w:rPr>
          <w:rFonts w:cs="Arial"/>
          <w:b w:val="0"/>
          <w:color w:val="262626" w:themeColor="text1" w:themeTint="D9"/>
        </w:rPr>
        <w:t>Objednatel si formou změnových listů vyhrazuje objemové změny rozsahu</w:t>
      </w:r>
      <w:r w:rsidRPr="008730EB">
        <w:rPr>
          <w:rFonts w:cs="Arial"/>
          <w:b w:val="0"/>
          <w:color w:val="262626" w:themeColor="text1" w:themeTint="D9"/>
        </w:rPr>
        <w:t xml:space="preserve"> jednotlivých položek ve stavebních objektech uvedených v soupisu prací, dodávek a služeb s výkazem výměr, při zachování jednotkové ceny na základě skutečného plnění při realizaci díla. </w:t>
      </w:r>
    </w:p>
    <w:p w14:paraId="3482BCE6" w14:textId="7268E28C" w:rsidR="00712097" w:rsidRPr="008730EB" w:rsidRDefault="00712097" w:rsidP="008730EB">
      <w:pPr>
        <w:pStyle w:val="Nadpis3"/>
        <w:numPr>
          <w:ilvl w:val="0"/>
          <w:numId w:val="0"/>
        </w:numPr>
        <w:spacing w:before="0" w:after="0"/>
        <w:ind w:left="1418"/>
        <w:rPr>
          <w:rFonts w:cs="Arial"/>
          <w:b w:val="0"/>
          <w:smallCaps/>
          <w:color w:val="262626" w:themeColor="text1" w:themeTint="D9"/>
        </w:rPr>
      </w:pPr>
      <w:r w:rsidRPr="008730EB">
        <w:rPr>
          <w:rFonts w:cs="Arial"/>
          <w:b w:val="0"/>
          <w:color w:val="262626" w:themeColor="text1" w:themeTint="D9"/>
        </w:rPr>
        <w:t xml:space="preserve">Tyto změny nebudou měnit celkovou povahu díla a budou podrobně popsány ve změnových listech včetně odůvodnění. </w:t>
      </w:r>
    </w:p>
    <w:p w14:paraId="5982DA7A" w14:textId="49B7A040" w:rsidR="00D406F9" w:rsidRPr="008730EB" w:rsidRDefault="00D406F9" w:rsidP="008730EB">
      <w:pPr>
        <w:pStyle w:val="Nadpis3"/>
        <w:numPr>
          <w:ilvl w:val="0"/>
          <w:numId w:val="0"/>
        </w:numPr>
        <w:spacing w:before="0" w:after="0"/>
        <w:ind w:left="1418"/>
        <w:rPr>
          <w:rFonts w:cs="Arial"/>
          <w:b w:val="0"/>
          <w:color w:val="262626" w:themeColor="text1" w:themeTint="D9"/>
        </w:rPr>
      </w:pPr>
      <w:r w:rsidRPr="008730EB">
        <w:rPr>
          <w:rFonts w:cs="Arial"/>
          <w:b w:val="0"/>
          <w:color w:val="262626" w:themeColor="text1" w:themeTint="D9"/>
        </w:rPr>
        <w:t>Tím není dotčen postup dle článku 1</w:t>
      </w:r>
      <w:r w:rsidR="00D2180D">
        <w:rPr>
          <w:rFonts w:cs="Arial"/>
          <w:b w:val="0"/>
          <w:color w:val="262626" w:themeColor="text1" w:themeTint="D9"/>
        </w:rPr>
        <w:t>1</w:t>
      </w:r>
      <w:r w:rsidRPr="008730EB">
        <w:rPr>
          <w:rFonts w:cs="Arial"/>
          <w:b w:val="0"/>
          <w:color w:val="262626" w:themeColor="text1" w:themeTint="D9"/>
        </w:rPr>
        <w:t xml:space="preserve">. této Smlouvy pro provádění dodatečných stavebních prací (vícepráce) a </w:t>
      </w:r>
      <w:r w:rsidRPr="00D85B65">
        <w:rPr>
          <w:rFonts w:cs="Arial"/>
          <w:b w:val="0"/>
          <w:color w:val="262626" w:themeColor="text1" w:themeTint="D9"/>
        </w:rPr>
        <w:t xml:space="preserve">nerealizaci </w:t>
      </w:r>
      <w:r w:rsidR="002F4631" w:rsidRPr="00D85B65">
        <w:rPr>
          <w:rFonts w:cs="Arial"/>
          <w:b w:val="0"/>
          <w:color w:val="262626" w:themeColor="text1" w:themeTint="D9"/>
        </w:rPr>
        <w:t>prací (</w:t>
      </w:r>
      <w:r w:rsidRPr="00D85B65">
        <w:rPr>
          <w:rFonts w:cs="Arial"/>
          <w:b w:val="0"/>
          <w:color w:val="262626" w:themeColor="text1" w:themeTint="D9"/>
        </w:rPr>
        <w:t>méněpr</w:t>
      </w:r>
      <w:r w:rsidR="002F4631" w:rsidRPr="00D85B65">
        <w:rPr>
          <w:rFonts w:cs="Arial"/>
          <w:b w:val="0"/>
          <w:color w:val="262626" w:themeColor="text1" w:themeTint="D9"/>
        </w:rPr>
        <w:t>áce)</w:t>
      </w:r>
      <w:r w:rsidRPr="00D85B65">
        <w:rPr>
          <w:rFonts w:cs="Arial"/>
          <w:b w:val="0"/>
          <w:color w:val="262626" w:themeColor="text1" w:themeTint="D9"/>
        </w:rPr>
        <w:t>.</w:t>
      </w:r>
    </w:p>
    <w:p w14:paraId="285351D8" w14:textId="77777777" w:rsidR="00B111FB" w:rsidRDefault="00B111FB" w:rsidP="00FD1E2D">
      <w:pPr>
        <w:spacing w:before="0" w:after="0"/>
        <w:jc w:val="both"/>
        <w:rPr>
          <w:rFonts w:cs="Arial"/>
        </w:rPr>
      </w:pPr>
    </w:p>
    <w:p w14:paraId="1F778504" w14:textId="77777777" w:rsidR="00E5219E" w:rsidRPr="00B816B1" w:rsidRDefault="00E5219E" w:rsidP="00E5219E">
      <w:pPr>
        <w:pStyle w:val="Nadpis1"/>
        <w:tabs>
          <w:tab w:val="clear" w:pos="709"/>
        </w:tabs>
        <w:spacing w:before="120"/>
        <w:rPr>
          <w:rFonts w:cs="Arial"/>
          <w:sz w:val="24"/>
          <w:szCs w:val="24"/>
        </w:rPr>
      </w:pPr>
      <w:r w:rsidRPr="00E12640">
        <w:rPr>
          <w:rFonts w:cs="Arial"/>
          <w:caps w:val="0"/>
          <w:sz w:val="24"/>
          <w:szCs w:val="24"/>
        </w:rPr>
        <w:t>DOBA PLNĚNÍ</w:t>
      </w:r>
    </w:p>
    <w:p w14:paraId="4736B11C" w14:textId="77777777" w:rsidR="00E5219E" w:rsidRPr="00B16AE5" w:rsidRDefault="00E5219E" w:rsidP="00E5219E">
      <w:pPr>
        <w:pStyle w:val="Nadpis2"/>
        <w:spacing w:before="0" w:after="0"/>
        <w:rPr>
          <w:rFonts w:cs="Arial"/>
          <w:sz w:val="24"/>
          <w:szCs w:val="24"/>
          <w:lang w:val="cs-CZ"/>
        </w:rPr>
      </w:pPr>
      <w:bookmarkStart w:id="5" w:name="_Toc14248118"/>
      <w:bookmarkStart w:id="6" w:name="_Toc16580660"/>
      <w:bookmarkStart w:id="7" w:name="_Toc37062268"/>
      <w:bookmarkStart w:id="8" w:name="_Toc326739593"/>
      <w:bookmarkStart w:id="9" w:name="_Toc311807325"/>
      <w:r w:rsidRPr="00B16AE5">
        <w:rPr>
          <w:rFonts w:cs="Arial"/>
          <w:sz w:val="24"/>
          <w:szCs w:val="24"/>
          <w:lang w:val="cs-CZ"/>
        </w:rPr>
        <w:t>Doba plnění</w:t>
      </w:r>
    </w:p>
    <w:p w14:paraId="61857DEB" w14:textId="34074423" w:rsidR="00DF0A64" w:rsidRDefault="00E5219E" w:rsidP="000C697C">
      <w:pPr>
        <w:pStyle w:val="Normal2"/>
        <w:tabs>
          <w:tab w:val="clear" w:pos="709"/>
        </w:tabs>
        <w:spacing w:before="0" w:after="0"/>
        <w:rPr>
          <w:rFonts w:cs="Arial"/>
        </w:rPr>
      </w:pPr>
      <w:r w:rsidRPr="00B16AE5">
        <w:rPr>
          <w:rFonts w:cs="Arial"/>
        </w:rPr>
        <w:t>Zhotovitel se zavazuje provést a odevzdat Dílo vymezené v článku 1. této Smlouvy bez vad a nedodělků a dodržet při tom závazné lhůty plnění.</w:t>
      </w:r>
    </w:p>
    <w:p w14:paraId="02ED7E7E" w14:textId="77777777" w:rsidR="00AD1D29" w:rsidRPr="00B16AE5" w:rsidRDefault="00AD1D29" w:rsidP="00E5219E">
      <w:pPr>
        <w:pStyle w:val="Normal2"/>
        <w:tabs>
          <w:tab w:val="clear" w:pos="709"/>
        </w:tabs>
        <w:spacing w:before="0" w:after="0"/>
        <w:rPr>
          <w:rFonts w:cs="Arial"/>
        </w:rPr>
      </w:pPr>
    </w:p>
    <w:p w14:paraId="051A7529" w14:textId="77777777" w:rsidR="00E5219E" w:rsidRPr="000236AA" w:rsidRDefault="00E5219E" w:rsidP="00E5219E">
      <w:pPr>
        <w:pStyle w:val="Nadpis2"/>
        <w:spacing w:before="0" w:after="0"/>
        <w:rPr>
          <w:rFonts w:cs="Arial"/>
          <w:sz w:val="24"/>
          <w:szCs w:val="24"/>
          <w:lang w:val="cs-CZ"/>
        </w:rPr>
      </w:pPr>
      <w:r w:rsidRPr="000236AA">
        <w:rPr>
          <w:rFonts w:cs="Arial"/>
          <w:sz w:val="24"/>
          <w:szCs w:val="24"/>
          <w:lang w:val="cs-CZ"/>
        </w:rPr>
        <w:t xml:space="preserve">Předání a převzetí staveniště </w:t>
      </w:r>
    </w:p>
    <w:p w14:paraId="39C36553" w14:textId="77777777" w:rsidR="00DF0A64" w:rsidRDefault="00A84A8A" w:rsidP="00FE3F7E">
      <w:pPr>
        <w:tabs>
          <w:tab w:val="left" w:pos="142"/>
          <w:tab w:val="left" w:pos="2552"/>
        </w:tabs>
        <w:spacing w:before="0" w:after="0"/>
        <w:ind w:left="1418"/>
        <w:jc w:val="both"/>
        <w:rPr>
          <w:rFonts w:cs="Arial"/>
        </w:rPr>
      </w:pPr>
      <w:r w:rsidRPr="008730EB">
        <w:rPr>
          <w:rFonts w:cs="Arial"/>
          <w:u w:val="single"/>
        </w:rPr>
        <w:t>Termín předání a převzetí staveniště:</w:t>
      </w:r>
      <w:r w:rsidRPr="002D67A0">
        <w:rPr>
          <w:rFonts w:cs="Arial"/>
        </w:rPr>
        <w:t xml:space="preserve"> </w:t>
      </w:r>
    </w:p>
    <w:p w14:paraId="70515472" w14:textId="2102E466" w:rsidR="00FE3F7E" w:rsidRDefault="00FE3F7E" w:rsidP="00FE3F7E">
      <w:pPr>
        <w:tabs>
          <w:tab w:val="left" w:pos="142"/>
          <w:tab w:val="left" w:pos="2552"/>
        </w:tabs>
        <w:spacing w:before="0" w:after="0"/>
        <w:ind w:left="1418"/>
        <w:jc w:val="both"/>
        <w:rPr>
          <w:b/>
          <w:color w:val="262626" w:themeColor="text1" w:themeTint="D9"/>
        </w:rPr>
      </w:pPr>
      <w:r w:rsidRPr="00FE3F7E">
        <w:rPr>
          <w:b/>
          <w:color w:val="000000"/>
        </w:rPr>
        <w:t xml:space="preserve">nejpozději do 5 dnů od doručení výzvy ze </w:t>
      </w:r>
      <w:r w:rsidRPr="008730EB">
        <w:rPr>
          <w:b/>
        </w:rPr>
        <w:t xml:space="preserve">strany </w:t>
      </w:r>
      <w:r w:rsidR="00A84A8A" w:rsidRPr="008730EB">
        <w:rPr>
          <w:b/>
        </w:rPr>
        <w:t>Objednatele</w:t>
      </w:r>
      <w:r w:rsidR="00A84A8A">
        <w:rPr>
          <w:b/>
        </w:rPr>
        <w:t xml:space="preserve"> -</w:t>
      </w:r>
      <w:r w:rsidR="00A84A8A" w:rsidRPr="008730EB">
        <w:rPr>
          <w:b/>
        </w:rPr>
        <w:t xml:space="preserve"> </w:t>
      </w:r>
      <w:r w:rsidRPr="008730EB">
        <w:rPr>
          <w:b/>
        </w:rPr>
        <w:t xml:space="preserve">předpoklad </w:t>
      </w:r>
      <w:r w:rsidR="003B7BDA" w:rsidRPr="00AC5B9A">
        <w:rPr>
          <w:b/>
          <w:color w:val="000000"/>
        </w:rPr>
        <w:t>0</w:t>
      </w:r>
      <w:r w:rsidR="00745EDF" w:rsidRPr="00AC5B9A">
        <w:rPr>
          <w:b/>
          <w:color w:val="000000"/>
        </w:rPr>
        <w:t>7</w:t>
      </w:r>
      <w:r w:rsidR="00491B2D" w:rsidRPr="00AC5B9A">
        <w:rPr>
          <w:b/>
          <w:color w:val="000000"/>
        </w:rPr>
        <w:t>.</w:t>
      </w:r>
      <w:r w:rsidR="00745EDF" w:rsidRPr="00AC5B9A">
        <w:rPr>
          <w:b/>
          <w:color w:val="000000"/>
        </w:rPr>
        <w:t>1</w:t>
      </w:r>
      <w:r w:rsidR="00134A08" w:rsidRPr="00AC5B9A">
        <w:rPr>
          <w:b/>
          <w:color w:val="000000"/>
        </w:rPr>
        <w:t>1</w:t>
      </w:r>
      <w:r w:rsidR="00491B2D" w:rsidRPr="00AC5B9A">
        <w:rPr>
          <w:b/>
          <w:color w:val="000000"/>
        </w:rPr>
        <w:t>.2024</w:t>
      </w:r>
    </w:p>
    <w:p w14:paraId="28BBA95E" w14:textId="77777777" w:rsidR="00CC1B20" w:rsidRDefault="00CC1B20" w:rsidP="00CC1B20">
      <w:pPr>
        <w:pStyle w:val="Normal2"/>
        <w:tabs>
          <w:tab w:val="clear" w:pos="709"/>
        </w:tabs>
        <w:spacing w:before="0" w:after="0"/>
        <w:rPr>
          <w:rFonts w:cs="Arial"/>
        </w:rPr>
      </w:pPr>
    </w:p>
    <w:p w14:paraId="020E5A56" w14:textId="6A9A2DCD" w:rsidR="00CC1B20" w:rsidRPr="000236AA" w:rsidRDefault="00CC1B20" w:rsidP="008730EB">
      <w:pPr>
        <w:pStyle w:val="Nadpis2"/>
        <w:spacing w:before="0" w:after="0"/>
        <w:rPr>
          <w:rFonts w:cs="Arial"/>
          <w:sz w:val="24"/>
          <w:szCs w:val="24"/>
          <w:lang w:val="cs-CZ"/>
        </w:rPr>
      </w:pPr>
      <w:r w:rsidRPr="000236AA">
        <w:rPr>
          <w:rFonts w:cs="Arial"/>
          <w:sz w:val="24"/>
          <w:szCs w:val="24"/>
          <w:lang w:val="cs-CZ"/>
        </w:rPr>
        <w:t>Zahájení prací</w:t>
      </w:r>
    </w:p>
    <w:p w14:paraId="0C72B7E5" w14:textId="77777777" w:rsidR="00C346B9" w:rsidRDefault="00CC1B20" w:rsidP="00CC1B20">
      <w:pPr>
        <w:pStyle w:val="Normal2"/>
        <w:tabs>
          <w:tab w:val="clear" w:pos="709"/>
        </w:tabs>
        <w:spacing w:before="0" w:after="0"/>
        <w:rPr>
          <w:rFonts w:cs="Arial"/>
        </w:rPr>
      </w:pPr>
      <w:r w:rsidRPr="000236AA">
        <w:rPr>
          <w:rFonts w:cs="Arial"/>
          <w:u w:val="single"/>
        </w:rPr>
        <w:t>Termín pro zahájení stavebních prací na místě:</w:t>
      </w:r>
      <w:r w:rsidRPr="000236AA">
        <w:rPr>
          <w:rFonts w:cs="Arial"/>
        </w:rPr>
        <w:t xml:space="preserve"> </w:t>
      </w:r>
    </w:p>
    <w:p w14:paraId="7BAC3A07" w14:textId="576D0557" w:rsidR="00CC1B20" w:rsidRPr="000236AA" w:rsidRDefault="00CC1B20" w:rsidP="00CC1B20">
      <w:pPr>
        <w:pStyle w:val="Normal2"/>
        <w:tabs>
          <w:tab w:val="clear" w:pos="709"/>
        </w:tabs>
        <w:spacing w:before="0" w:after="0"/>
        <w:rPr>
          <w:rFonts w:cs="Arial"/>
          <w:b/>
        </w:rPr>
      </w:pPr>
      <w:r w:rsidRPr="000236AA">
        <w:rPr>
          <w:rFonts w:cs="Arial"/>
          <w:b/>
        </w:rPr>
        <w:t xml:space="preserve">nejpozději do 5 dnů od předání a převzetí staveniště  </w:t>
      </w:r>
    </w:p>
    <w:p w14:paraId="193B25DE" w14:textId="77777777" w:rsidR="00CC1B20" w:rsidRPr="000236AA" w:rsidRDefault="00CC1B20" w:rsidP="00CC1B20">
      <w:pPr>
        <w:pStyle w:val="Normal2"/>
        <w:tabs>
          <w:tab w:val="clear" w:pos="709"/>
        </w:tabs>
        <w:spacing w:before="120" w:after="0"/>
        <w:rPr>
          <w:rFonts w:cs="Arial"/>
        </w:rPr>
      </w:pPr>
      <w:r w:rsidRPr="000236AA">
        <w:rPr>
          <w:rFonts w:cs="Arial"/>
        </w:rPr>
        <w:t>Zhotovitel se zavazuje následně pokračovat v činnosti dle této Smlouvy efektivně a bez odkladu až do dokončení Díla.</w:t>
      </w:r>
    </w:p>
    <w:p w14:paraId="5A924CEE" w14:textId="0D2881DB" w:rsidR="00CC1B20" w:rsidRPr="000236AA" w:rsidRDefault="00CC1B20" w:rsidP="0006372E">
      <w:pPr>
        <w:pStyle w:val="Normal2"/>
        <w:tabs>
          <w:tab w:val="clear" w:pos="709"/>
        </w:tabs>
        <w:spacing w:before="0" w:after="0"/>
        <w:ind w:left="0"/>
        <w:rPr>
          <w:rFonts w:cs="Arial"/>
          <w:b/>
        </w:rPr>
      </w:pPr>
    </w:p>
    <w:bookmarkEnd w:id="5"/>
    <w:bookmarkEnd w:id="6"/>
    <w:bookmarkEnd w:id="7"/>
    <w:bookmarkEnd w:id="8"/>
    <w:bookmarkEnd w:id="9"/>
    <w:p w14:paraId="049BFD08" w14:textId="68C988DF" w:rsidR="00E5219E" w:rsidRPr="008730EB" w:rsidRDefault="00C94F23" w:rsidP="008730EB">
      <w:pPr>
        <w:pStyle w:val="Nadpis2"/>
        <w:spacing w:before="0" w:after="0"/>
        <w:rPr>
          <w:rFonts w:cs="Arial"/>
          <w:sz w:val="24"/>
          <w:szCs w:val="24"/>
          <w:lang w:val="cs-CZ"/>
        </w:rPr>
      </w:pPr>
      <w:r w:rsidRPr="008730EB">
        <w:rPr>
          <w:rFonts w:cs="Arial"/>
          <w:sz w:val="24"/>
          <w:szCs w:val="24"/>
          <w:lang w:val="cs-CZ"/>
        </w:rPr>
        <w:t xml:space="preserve">     </w:t>
      </w:r>
      <w:r w:rsidR="00E5219E" w:rsidRPr="008730EB">
        <w:rPr>
          <w:rFonts w:cs="Arial"/>
          <w:sz w:val="24"/>
          <w:szCs w:val="24"/>
          <w:lang w:val="cs-CZ"/>
        </w:rPr>
        <w:t>Lhůta pro dokončení stavebních prací</w:t>
      </w:r>
    </w:p>
    <w:p w14:paraId="3FDB823B" w14:textId="77777777" w:rsidR="00C346B9" w:rsidRDefault="0036726F" w:rsidP="00FE3F7E">
      <w:pPr>
        <w:tabs>
          <w:tab w:val="left" w:pos="142"/>
          <w:tab w:val="left" w:pos="2552"/>
        </w:tabs>
        <w:spacing w:before="0" w:after="0"/>
        <w:ind w:left="1418"/>
        <w:jc w:val="both"/>
        <w:rPr>
          <w:rFonts w:cs="Arial"/>
          <w:color w:val="262626" w:themeColor="text1" w:themeTint="D9"/>
        </w:rPr>
      </w:pPr>
      <w:r w:rsidRPr="00E609CF">
        <w:rPr>
          <w:rFonts w:cs="Arial"/>
          <w:color w:val="262626" w:themeColor="text1" w:themeTint="D9"/>
          <w:u w:val="single"/>
        </w:rPr>
        <w:t>Termín pro do</w:t>
      </w:r>
      <w:r w:rsidR="005303BC" w:rsidRPr="00E609CF">
        <w:rPr>
          <w:rFonts w:cs="Arial"/>
          <w:color w:val="262626" w:themeColor="text1" w:themeTint="D9"/>
          <w:u w:val="single"/>
        </w:rPr>
        <w:t>končení stavebních prací (Díla)</w:t>
      </w:r>
      <w:r w:rsidR="001505DE" w:rsidRPr="00E609CF">
        <w:rPr>
          <w:rFonts w:cs="Arial"/>
          <w:color w:val="262626" w:themeColor="text1" w:themeTint="D9"/>
          <w:u w:val="single"/>
        </w:rPr>
        <w:t>, pro předání a převzetí díla a vyklizení</w:t>
      </w:r>
      <w:r w:rsidR="00FE3F7E" w:rsidRPr="00E609CF">
        <w:rPr>
          <w:rFonts w:cs="Arial"/>
          <w:color w:val="262626" w:themeColor="text1" w:themeTint="D9"/>
          <w:u w:val="single"/>
        </w:rPr>
        <w:t xml:space="preserve"> </w:t>
      </w:r>
      <w:r w:rsidR="001505DE" w:rsidRPr="00E609CF">
        <w:rPr>
          <w:rFonts w:cs="Arial"/>
          <w:color w:val="262626" w:themeColor="text1" w:themeTint="D9"/>
          <w:u w:val="single"/>
        </w:rPr>
        <w:t>staveniště</w:t>
      </w:r>
      <w:r w:rsidRPr="00E609CF">
        <w:rPr>
          <w:rFonts w:cs="Arial"/>
          <w:color w:val="262626" w:themeColor="text1" w:themeTint="D9"/>
          <w:u w:val="single"/>
        </w:rPr>
        <w:t>:</w:t>
      </w:r>
      <w:r w:rsidRPr="00E609CF">
        <w:rPr>
          <w:rFonts w:cs="Arial"/>
          <w:color w:val="262626" w:themeColor="text1" w:themeTint="D9"/>
        </w:rPr>
        <w:t xml:space="preserve"> </w:t>
      </w:r>
    </w:p>
    <w:p w14:paraId="49499206" w14:textId="2677E1C8" w:rsidR="00FE3F7E" w:rsidRPr="00AC5B9A" w:rsidRDefault="00FE3F7E" w:rsidP="00FE3F7E">
      <w:pPr>
        <w:tabs>
          <w:tab w:val="left" w:pos="142"/>
          <w:tab w:val="left" w:pos="2552"/>
        </w:tabs>
        <w:spacing w:before="0" w:after="0"/>
        <w:ind w:left="1418"/>
        <w:jc w:val="both"/>
        <w:rPr>
          <w:rFonts w:cs="Arial"/>
          <w:b/>
          <w:color w:val="262626" w:themeColor="text1" w:themeTint="D9"/>
        </w:rPr>
      </w:pPr>
      <w:r w:rsidRPr="00AC5B9A">
        <w:rPr>
          <w:rFonts w:cs="Arial"/>
          <w:b/>
          <w:color w:val="262626" w:themeColor="text1" w:themeTint="D9"/>
        </w:rPr>
        <w:t xml:space="preserve">nejpozději do </w:t>
      </w:r>
      <w:r w:rsidR="00745EDF" w:rsidRPr="00AC5B9A">
        <w:rPr>
          <w:rFonts w:cs="Arial"/>
          <w:b/>
          <w:color w:val="262626" w:themeColor="text1" w:themeTint="D9"/>
        </w:rPr>
        <w:t>2</w:t>
      </w:r>
      <w:r w:rsidR="00134A08" w:rsidRPr="00AC5B9A">
        <w:rPr>
          <w:rFonts w:cs="Arial"/>
          <w:b/>
          <w:color w:val="262626" w:themeColor="text1" w:themeTint="D9"/>
        </w:rPr>
        <w:t>05</w:t>
      </w:r>
      <w:r w:rsidRPr="00AC5B9A">
        <w:rPr>
          <w:rFonts w:cs="Arial"/>
          <w:b/>
          <w:color w:val="262626" w:themeColor="text1" w:themeTint="D9"/>
        </w:rPr>
        <w:t xml:space="preserve"> dnů </w:t>
      </w:r>
      <w:r w:rsidR="003B7BDA" w:rsidRPr="00AC5B9A">
        <w:rPr>
          <w:rFonts w:cs="Arial"/>
          <w:b/>
          <w:color w:val="262626" w:themeColor="text1" w:themeTint="D9"/>
        </w:rPr>
        <w:t>(do 31.0</w:t>
      </w:r>
      <w:r w:rsidR="00745EDF" w:rsidRPr="00AC5B9A">
        <w:rPr>
          <w:rFonts w:cs="Arial"/>
          <w:b/>
          <w:color w:val="262626" w:themeColor="text1" w:themeTint="D9"/>
        </w:rPr>
        <w:t>5</w:t>
      </w:r>
      <w:r w:rsidR="003B7BDA" w:rsidRPr="00AC5B9A">
        <w:rPr>
          <w:rFonts w:cs="Arial"/>
          <w:b/>
          <w:color w:val="262626" w:themeColor="text1" w:themeTint="D9"/>
        </w:rPr>
        <w:t>.202</w:t>
      </w:r>
      <w:r w:rsidR="00975DA0" w:rsidRPr="00AC5B9A">
        <w:rPr>
          <w:rFonts w:cs="Arial"/>
          <w:b/>
          <w:color w:val="262626" w:themeColor="text1" w:themeTint="D9"/>
        </w:rPr>
        <w:t>5</w:t>
      </w:r>
      <w:r w:rsidR="003B7BDA" w:rsidRPr="00AC5B9A">
        <w:rPr>
          <w:rFonts w:cs="Arial"/>
          <w:b/>
          <w:color w:val="262626" w:themeColor="text1" w:themeTint="D9"/>
        </w:rPr>
        <w:t xml:space="preserve">) </w:t>
      </w:r>
      <w:r w:rsidR="00BC6EC5" w:rsidRPr="00AC5B9A">
        <w:rPr>
          <w:rFonts w:cs="Arial"/>
          <w:b/>
          <w:color w:val="262626" w:themeColor="text1" w:themeTint="D9"/>
        </w:rPr>
        <w:t>od předání a převzetí staveniště</w:t>
      </w:r>
    </w:p>
    <w:p w14:paraId="694F151B" w14:textId="022DB4AB" w:rsidR="00E5483F" w:rsidRDefault="00E5483F" w:rsidP="00FE3F7E">
      <w:pPr>
        <w:tabs>
          <w:tab w:val="left" w:pos="142"/>
          <w:tab w:val="left" w:pos="2552"/>
        </w:tabs>
        <w:spacing w:before="0" w:after="0"/>
        <w:ind w:left="1418"/>
        <w:jc w:val="both"/>
        <w:rPr>
          <w:rFonts w:cs="Arial"/>
          <w:b/>
          <w:color w:val="262626" w:themeColor="text1" w:themeTint="D9"/>
        </w:rPr>
      </w:pPr>
      <w:r w:rsidRPr="00AC5B9A">
        <w:rPr>
          <w:rFonts w:cs="Arial"/>
          <w:b/>
          <w:color w:val="262626" w:themeColor="text1" w:themeTint="D9"/>
        </w:rPr>
        <w:t>Z důvodu klimatických podmínek očekáváme přerušení stavby v termínu 01.01. až 31.03.2025.</w:t>
      </w:r>
    </w:p>
    <w:p w14:paraId="0EC7B670" w14:textId="77777777" w:rsidR="00F562BD" w:rsidRPr="00E609CF" w:rsidRDefault="00F562BD" w:rsidP="00FE3F7E">
      <w:pPr>
        <w:tabs>
          <w:tab w:val="left" w:pos="142"/>
          <w:tab w:val="left" w:pos="2552"/>
        </w:tabs>
        <w:spacing w:before="0" w:after="0"/>
        <w:ind w:left="1418"/>
        <w:jc w:val="both"/>
        <w:rPr>
          <w:b/>
          <w:color w:val="262626" w:themeColor="text1" w:themeTint="D9"/>
        </w:rPr>
      </w:pPr>
    </w:p>
    <w:p w14:paraId="4DB8B3BE" w14:textId="583F7659" w:rsidR="00AD1D29" w:rsidRPr="008730EB" w:rsidRDefault="00AD1D29" w:rsidP="008730EB">
      <w:pPr>
        <w:pStyle w:val="Nadpis2"/>
        <w:spacing w:before="0" w:after="0"/>
        <w:rPr>
          <w:rFonts w:cs="Arial"/>
          <w:sz w:val="24"/>
          <w:szCs w:val="24"/>
          <w:lang w:val="cs-CZ"/>
        </w:rPr>
      </w:pPr>
      <w:r w:rsidRPr="008730EB">
        <w:rPr>
          <w:rFonts w:cs="Arial"/>
          <w:sz w:val="24"/>
          <w:szCs w:val="24"/>
          <w:lang w:val="cs-CZ"/>
        </w:rPr>
        <w:t>Lhůta pro předání konečné dokumentace provedeného Díla (dokladů)</w:t>
      </w:r>
    </w:p>
    <w:p w14:paraId="37834AD0" w14:textId="77777777" w:rsidR="00C346B9" w:rsidRDefault="00AD1D29" w:rsidP="00AD1D29">
      <w:pPr>
        <w:pStyle w:val="Normal2"/>
        <w:tabs>
          <w:tab w:val="clear" w:pos="709"/>
        </w:tabs>
        <w:spacing w:before="0" w:after="0"/>
        <w:ind w:left="1416"/>
        <w:rPr>
          <w:rFonts w:cs="Arial"/>
          <w:color w:val="262626" w:themeColor="text1" w:themeTint="D9"/>
        </w:rPr>
      </w:pPr>
      <w:r w:rsidRPr="00E609CF">
        <w:rPr>
          <w:rFonts w:cs="Arial"/>
          <w:color w:val="262626" w:themeColor="text1" w:themeTint="D9"/>
          <w:u w:val="single"/>
        </w:rPr>
        <w:t>Termín pro předání konečné dokumentace provedeného Díla (dokladů):</w:t>
      </w:r>
      <w:r w:rsidRPr="00E609CF">
        <w:rPr>
          <w:rFonts w:cs="Arial"/>
          <w:color w:val="262626" w:themeColor="text1" w:themeTint="D9"/>
        </w:rPr>
        <w:t xml:space="preserve"> </w:t>
      </w:r>
    </w:p>
    <w:p w14:paraId="41D46926" w14:textId="6D7B8AA8" w:rsidR="00AD1D29" w:rsidRPr="00E609CF" w:rsidRDefault="00AD1D29" w:rsidP="00AD1D29">
      <w:pPr>
        <w:pStyle w:val="Normal2"/>
        <w:tabs>
          <w:tab w:val="clear" w:pos="709"/>
        </w:tabs>
        <w:spacing w:before="0" w:after="0"/>
        <w:ind w:left="1416"/>
        <w:rPr>
          <w:rFonts w:cs="Arial"/>
          <w:b/>
          <w:color w:val="262626" w:themeColor="text1" w:themeTint="D9"/>
        </w:rPr>
      </w:pPr>
      <w:r w:rsidRPr="00E609CF">
        <w:rPr>
          <w:rFonts w:cs="Arial"/>
          <w:b/>
          <w:color w:val="262626" w:themeColor="text1" w:themeTint="D9"/>
        </w:rPr>
        <w:t>nejpozději do</w:t>
      </w:r>
      <w:r w:rsidRPr="0006372E">
        <w:rPr>
          <w:rFonts w:cs="Arial"/>
          <w:b/>
          <w:color w:val="FF0000"/>
        </w:rPr>
        <w:t xml:space="preserve"> </w:t>
      </w:r>
      <w:r w:rsidR="0006372E" w:rsidRPr="008730EB">
        <w:rPr>
          <w:rFonts w:cs="Arial"/>
          <w:b/>
        </w:rPr>
        <w:t>21</w:t>
      </w:r>
      <w:r w:rsidR="001505DE" w:rsidRPr="0006372E">
        <w:rPr>
          <w:rFonts w:cs="Arial"/>
          <w:b/>
          <w:color w:val="FF0000"/>
        </w:rPr>
        <w:t xml:space="preserve"> </w:t>
      </w:r>
      <w:r w:rsidR="001505DE" w:rsidRPr="00E609CF">
        <w:rPr>
          <w:rFonts w:cs="Arial"/>
          <w:b/>
          <w:color w:val="262626" w:themeColor="text1" w:themeTint="D9"/>
        </w:rPr>
        <w:t>dnů od předání a převzetí díla</w:t>
      </w:r>
      <w:r w:rsidRPr="00E609CF">
        <w:rPr>
          <w:rFonts w:cs="Arial"/>
          <w:b/>
          <w:color w:val="262626" w:themeColor="text1" w:themeTint="D9"/>
        </w:rPr>
        <w:t>.</w:t>
      </w:r>
    </w:p>
    <w:p w14:paraId="0F4A146D" w14:textId="7DA573FB" w:rsidR="001A64B9" w:rsidRDefault="001505DE" w:rsidP="008730EB">
      <w:pPr>
        <w:pStyle w:val="Normal2"/>
        <w:tabs>
          <w:tab w:val="clear" w:pos="709"/>
        </w:tabs>
        <w:spacing w:before="0" w:after="0"/>
        <w:ind w:left="1416"/>
        <w:rPr>
          <w:rFonts w:cs="Arial"/>
          <w:b/>
          <w:color w:val="262626" w:themeColor="text1" w:themeTint="D9"/>
        </w:rPr>
      </w:pPr>
      <w:r w:rsidRPr="00E609CF">
        <w:rPr>
          <w:rFonts w:cs="Arial"/>
          <w:b/>
          <w:color w:val="262626" w:themeColor="text1" w:themeTint="D9"/>
        </w:rPr>
        <w:t>Teprve předáním dokladů v tomto termínu je dílo řádně dokončené</w:t>
      </w:r>
    </w:p>
    <w:p w14:paraId="013A383C" w14:textId="77777777" w:rsidR="00192F72" w:rsidRPr="00E3558A" w:rsidRDefault="00192F72" w:rsidP="00E3558A">
      <w:pPr>
        <w:pStyle w:val="Normal2"/>
        <w:tabs>
          <w:tab w:val="clear" w:pos="709"/>
        </w:tabs>
        <w:spacing w:before="0" w:after="0"/>
        <w:rPr>
          <w:rFonts w:cs="Arial"/>
        </w:rPr>
      </w:pPr>
    </w:p>
    <w:p w14:paraId="05D7DE6E" w14:textId="77777777" w:rsidR="00192F72" w:rsidRPr="00280537" w:rsidRDefault="00192F72" w:rsidP="00192F72">
      <w:pPr>
        <w:pStyle w:val="Nadpis2"/>
        <w:spacing w:before="0" w:after="0"/>
        <w:rPr>
          <w:rFonts w:cs="Arial"/>
          <w:sz w:val="24"/>
          <w:szCs w:val="24"/>
          <w:lang w:val="cs-CZ"/>
        </w:rPr>
      </w:pPr>
      <w:bookmarkStart w:id="10" w:name="_Ref213040126"/>
      <w:bookmarkStart w:id="11" w:name="_Toc326739595"/>
      <w:bookmarkStart w:id="12" w:name="_Toc311807327"/>
      <w:r w:rsidRPr="00280537">
        <w:rPr>
          <w:rFonts w:cs="Arial"/>
          <w:sz w:val="24"/>
          <w:szCs w:val="24"/>
          <w:lang w:val="cs-CZ"/>
        </w:rPr>
        <w:t>Časový harmonogram</w:t>
      </w:r>
      <w:bookmarkEnd w:id="10"/>
      <w:bookmarkEnd w:id="11"/>
      <w:bookmarkEnd w:id="12"/>
    </w:p>
    <w:p w14:paraId="457CD49D" w14:textId="04F5BEED" w:rsidR="00192F72" w:rsidRPr="005512C7" w:rsidRDefault="00192F72" w:rsidP="00192F72">
      <w:pPr>
        <w:pStyle w:val="Normal2"/>
        <w:tabs>
          <w:tab w:val="clear" w:pos="709"/>
        </w:tabs>
        <w:spacing w:before="0" w:after="0"/>
        <w:rPr>
          <w:rFonts w:cs="Arial"/>
        </w:rPr>
      </w:pPr>
      <w:r w:rsidRPr="000C5AD2">
        <w:rPr>
          <w:rFonts w:cs="Arial"/>
        </w:rPr>
        <w:t xml:space="preserve">Časový harmonogram dle této Smlouvy, který tvoří přílohu </w:t>
      </w:r>
      <w:r w:rsidR="00F368B1" w:rsidRPr="000C5AD2">
        <w:rPr>
          <w:rFonts w:cs="Arial"/>
        </w:rPr>
        <w:t>2</w:t>
      </w:r>
      <w:r w:rsidR="00C450EB" w:rsidRPr="000C5AD2">
        <w:rPr>
          <w:rFonts w:cs="Arial"/>
        </w:rPr>
        <w:t>.</w:t>
      </w:r>
      <w:r w:rsidRPr="000C5AD2">
        <w:rPr>
          <w:rFonts w:cs="Arial"/>
        </w:rPr>
        <w:t xml:space="preserve"> této smlouvy</w:t>
      </w:r>
      <w:r w:rsidRPr="005512C7">
        <w:rPr>
          <w:rFonts w:cs="Arial"/>
        </w:rPr>
        <w:t>, je pro Zhotovitele závazný.</w:t>
      </w:r>
    </w:p>
    <w:p w14:paraId="60F55CC8" w14:textId="1D4A36BB" w:rsidR="00192F72" w:rsidRPr="00E3558A" w:rsidRDefault="00192F72" w:rsidP="00E3558A">
      <w:pPr>
        <w:pStyle w:val="Normal2"/>
        <w:tabs>
          <w:tab w:val="clear" w:pos="709"/>
        </w:tabs>
        <w:spacing w:before="0" w:after="0"/>
        <w:rPr>
          <w:rFonts w:cs="Arial"/>
        </w:rPr>
      </w:pPr>
      <w:r w:rsidRPr="00E3558A">
        <w:rPr>
          <w:rFonts w:cs="Arial"/>
        </w:rPr>
        <w:t>Jakákoli úprava (aktualizace) časového harmonogramu je přípustná pouze v písemné formě se souhlasem obou Stran a za předpokladu dodržení podrobnosti odpovídající původnímu a zároveň dodržení platných právních předpisů a maximální lhůty plnění uvedené v</w:t>
      </w:r>
      <w:r w:rsidR="00595151" w:rsidRPr="00E3558A">
        <w:rPr>
          <w:rFonts w:cs="Arial"/>
        </w:rPr>
        <w:t> čl</w:t>
      </w:r>
      <w:r w:rsidR="00B6618C" w:rsidRPr="00E3558A">
        <w:rPr>
          <w:rFonts w:cs="Arial"/>
        </w:rPr>
        <w:t>ánku</w:t>
      </w:r>
      <w:r w:rsidRPr="00E3558A">
        <w:rPr>
          <w:rFonts w:cs="Arial"/>
        </w:rPr>
        <w:t xml:space="preserve"> </w:t>
      </w:r>
      <w:r w:rsidR="00B6618C" w:rsidRPr="00E3558A">
        <w:rPr>
          <w:rFonts w:cs="Arial"/>
        </w:rPr>
        <w:t>2</w:t>
      </w:r>
      <w:r w:rsidRPr="00E3558A">
        <w:rPr>
          <w:rFonts w:cs="Arial"/>
        </w:rPr>
        <w:t>.</w:t>
      </w:r>
    </w:p>
    <w:p w14:paraId="78971480" w14:textId="77777777" w:rsidR="00192F72" w:rsidRDefault="00192F72" w:rsidP="008730EB">
      <w:pPr>
        <w:pStyle w:val="Normal2"/>
        <w:tabs>
          <w:tab w:val="clear" w:pos="709"/>
        </w:tabs>
        <w:spacing w:before="120" w:after="0"/>
        <w:rPr>
          <w:rFonts w:cs="Arial"/>
          <w:b/>
          <w:color w:val="262626" w:themeColor="text1" w:themeTint="D9"/>
        </w:rPr>
      </w:pPr>
    </w:p>
    <w:p w14:paraId="27FE4C2D" w14:textId="77777777" w:rsidR="001A64B9" w:rsidRPr="00E609CF" w:rsidRDefault="001A64B9" w:rsidP="001A64B9">
      <w:pPr>
        <w:pStyle w:val="Nadpis1"/>
        <w:tabs>
          <w:tab w:val="clear" w:pos="709"/>
        </w:tabs>
        <w:spacing w:before="120"/>
        <w:jc w:val="left"/>
        <w:rPr>
          <w:rFonts w:cs="Arial"/>
          <w:color w:val="262626" w:themeColor="text1" w:themeTint="D9"/>
          <w:sz w:val="24"/>
          <w:szCs w:val="24"/>
        </w:rPr>
      </w:pPr>
      <w:r w:rsidRPr="00E609CF">
        <w:rPr>
          <w:rFonts w:cs="Arial"/>
          <w:color w:val="262626" w:themeColor="text1" w:themeTint="D9"/>
          <w:sz w:val="24"/>
          <w:szCs w:val="24"/>
        </w:rPr>
        <w:lastRenderedPageBreak/>
        <w:t>cena díla a platební podmínky</w:t>
      </w:r>
    </w:p>
    <w:p w14:paraId="61BD2520" w14:textId="77777777" w:rsidR="001A64B9" w:rsidRPr="00E609CF" w:rsidRDefault="001A64B9" w:rsidP="001A64B9">
      <w:pPr>
        <w:pStyle w:val="Nadpis2"/>
        <w:spacing w:before="0"/>
        <w:rPr>
          <w:rFonts w:cs="Arial"/>
          <w:color w:val="262626" w:themeColor="text1" w:themeTint="D9"/>
          <w:sz w:val="24"/>
          <w:szCs w:val="24"/>
          <w:lang w:val="cs-CZ"/>
        </w:rPr>
      </w:pPr>
      <w:r w:rsidRPr="00E609CF">
        <w:rPr>
          <w:rFonts w:cs="Arial"/>
          <w:color w:val="262626" w:themeColor="text1" w:themeTint="D9"/>
          <w:sz w:val="24"/>
          <w:szCs w:val="24"/>
          <w:lang w:val="cs-CZ"/>
        </w:rPr>
        <w:t>Cena díla</w:t>
      </w:r>
    </w:p>
    <w:p w14:paraId="3046211B" w14:textId="2B7E8A91" w:rsidR="001A64B9" w:rsidRPr="00E609CF" w:rsidRDefault="001A64B9" w:rsidP="001A64B9">
      <w:pPr>
        <w:pStyle w:val="Nadpis3"/>
        <w:spacing w:before="120" w:after="0"/>
        <w:ind w:left="1418" w:hanging="709"/>
        <w:rPr>
          <w:rFonts w:cs="Arial"/>
          <w:bCs w:val="0"/>
          <w:color w:val="262626" w:themeColor="text1" w:themeTint="D9"/>
        </w:rPr>
      </w:pPr>
      <w:r w:rsidRPr="00E609CF">
        <w:rPr>
          <w:rFonts w:cs="Arial"/>
          <w:b w:val="0"/>
          <w:color w:val="262626" w:themeColor="text1" w:themeTint="D9"/>
        </w:rPr>
        <w:t xml:space="preserve">Celková cena Díla dle tohoto článku Smlouvy byla stanovena na základě nabídky Zhotovitele </w:t>
      </w:r>
      <w:bookmarkStart w:id="13" w:name="_Hlk159332053"/>
      <w:r w:rsidRPr="00E609CF">
        <w:rPr>
          <w:rFonts w:cs="Arial"/>
          <w:b w:val="0"/>
          <w:color w:val="262626" w:themeColor="text1" w:themeTint="D9"/>
        </w:rPr>
        <w:t xml:space="preserve">podané </w:t>
      </w:r>
      <w:bookmarkEnd w:id="13"/>
      <w:r w:rsidRPr="00E609CF">
        <w:rPr>
          <w:rFonts w:cs="Arial"/>
          <w:b w:val="0"/>
          <w:color w:val="262626" w:themeColor="text1" w:themeTint="D9"/>
        </w:rPr>
        <w:t xml:space="preserve">k veřejné zakázce </w:t>
      </w:r>
      <w:r w:rsidR="0012242C" w:rsidRPr="00CD31C6">
        <w:rPr>
          <w:color w:val="0D0D0D" w:themeColor="text1" w:themeTint="F2"/>
        </w:rPr>
        <w:t>„Bikepark pod bazénem, Jablonci nad Nisou</w:t>
      </w:r>
      <w:r w:rsidR="0012242C" w:rsidRPr="00AA1D41">
        <w:rPr>
          <w:bCs w:val="0"/>
          <w:color w:val="0D0D0D" w:themeColor="text1" w:themeTint="F2"/>
        </w:rPr>
        <w:t>“</w:t>
      </w:r>
      <w:r w:rsidR="007E01B6" w:rsidRPr="00E609CF">
        <w:rPr>
          <w:rFonts w:cs="Arial"/>
          <w:bCs w:val="0"/>
          <w:color w:val="262626" w:themeColor="text1" w:themeTint="D9"/>
        </w:rPr>
        <w:t>.</w:t>
      </w:r>
    </w:p>
    <w:p w14:paraId="0D70D28B" w14:textId="51250154" w:rsidR="001A64B9" w:rsidRPr="009226DD" w:rsidRDefault="001A64B9" w:rsidP="001A64B9">
      <w:pPr>
        <w:pStyle w:val="Nadpis3"/>
        <w:spacing w:before="120" w:after="0"/>
        <w:ind w:left="1418" w:hanging="709"/>
        <w:rPr>
          <w:rFonts w:cs="Arial"/>
          <w:b w:val="0"/>
          <w:color w:val="262626" w:themeColor="text1" w:themeTint="D9"/>
        </w:rPr>
      </w:pPr>
      <w:r w:rsidRPr="009226DD">
        <w:rPr>
          <w:rFonts w:cs="Arial"/>
          <w:b w:val="0"/>
          <w:color w:val="262626" w:themeColor="text1" w:themeTint="D9"/>
        </w:rPr>
        <w:t xml:space="preserve">Objednatel se tímto zavazuje zaplatit Zhotoviteli cenu, která byla stanovena na základě </w:t>
      </w:r>
      <w:r w:rsidR="0097194F" w:rsidRPr="008730EB">
        <w:rPr>
          <w:rFonts w:cs="Arial"/>
          <w:b w:val="0"/>
          <w:color w:val="262626" w:themeColor="text1" w:themeTint="D9"/>
        </w:rPr>
        <w:t>Zhotovitelem</w:t>
      </w:r>
      <w:r w:rsidR="00003407" w:rsidRPr="009226DD">
        <w:rPr>
          <w:rFonts w:cs="Arial"/>
          <w:b w:val="0"/>
          <w:color w:val="262626" w:themeColor="text1" w:themeTint="D9"/>
        </w:rPr>
        <w:t xml:space="preserve"> oceněného soupisu prací, dodávek a služeb s výkazem výměr</w:t>
      </w:r>
      <w:r w:rsidR="00CB701D">
        <w:rPr>
          <w:rFonts w:cs="Arial"/>
          <w:b w:val="0"/>
          <w:color w:val="262626" w:themeColor="text1" w:themeTint="D9"/>
        </w:rPr>
        <w:t xml:space="preserve"> </w:t>
      </w:r>
      <w:r w:rsidRPr="009226DD">
        <w:rPr>
          <w:rFonts w:cs="Arial"/>
          <w:b w:val="0"/>
          <w:color w:val="262626" w:themeColor="text1" w:themeTint="D9"/>
        </w:rPr>
        <w:t>a činí:</w:t>
      </w:r>
    </w:p>
    <w:p w14:paraId="3C49C7C8" w14:textId="77777777" w:rsidR="001A64B9" w:rsidRPr="0050117B" w:rsidRDefault="001A64B9" w:rsidP="001A64B9">
      <w:pPr>
        <w:pStyle w:val="Normal2"/>
        <w:tabs>
          <w:tab w:val="clear" w:pos="709"/>
        </w:tabs>
        <w:spacing w:before="0" w:after="0"/>
        <w:ind w:left="1701"/>
        <w:rPr>
          <w:rFonts w:cs="Arial"/>
        </w:rPr>
      </w:pPr>
    </w:p>
    <w:p w14:paraId="66679A45" w14:textId="47D1998E" w:rsidR="001D44B9" w:rsidRPr="007375EC" w:rsidRDefault="001D44B9" w:rsidP="001D44B9">
      <w:pPr>
        <w:pStyle w:val="Normal2"/>
        <w:tabs>
          <w:tab w:val="clear" w:pos="709"/>
        </w:tabs>
        <w:spacing w:before="0" w:after="0"/>
        <w:rPr>
          <w:rFonts w:cs="Arial"/>
          <w:highlight w:val="yellow"/>
        </w:rPr>
      </w:pPr>
      <w:r w:rsidRPr="004A7714">
        <w:rPr>
          <w:rFonts w:cs="Arial"/>
        </w:rPr>
        <w:t xml:space="preserve">Cena Díla celkem bez DPH: </w:t>
      </w:r>
      <w:r w:rsidRPr="004A7714">
        <w:rPr>
          <w:rFonts w:cs="Arial"/>
        </w:rPr>
        <w:tab/>
      </w:r>
      <w:r w:rsidRPr="004A7714">
        <w:rPr>
          <w:rFonts w:cs="Arial"/>
        </w:rPr>
        <w:tab/>
      </w:r>
      <w:r w:rsidRPr="004A7714">
        <w:rPr>
          <w:rFonts w:cs="Arial"/>
        </w:rPr>
        <w:tab/>
      </w:r>
      <w:r w:rsidRPr="004A7714">
        <w:rPr>
          <w:rFonts w:cs="Arial"/>
        </w:rPr>
        <w:tab/>
      </w:r>
      <w:r w:rsidR="0075182F" w:rsidRPr="0075182F">
        <w:rPr>
          <w:rFonts w:cs="Arial"/>
        </w:rPr>
        <w:t xml:space="preserve">1 451 624,65  </w:t>
      </w:r>
      <w:r w:rsidRPr="0075182F">
        <w:rPr>
          <w:rFonts w:cs="Arial"/>
        </w:rPr>
        <w:t>Kč</w:t>
      </w:r>
    </w:p>
    <w:p w14:paraId="2F963ACF" w14:textId="3047BB39" w:rsidR="001D44B9" w:rsidRPr="0060308D" w:rsidRDefault="001D44B9" w:rsidP="001D44B9">
      <w:pPr>
        <w:pStyle w:val="Normal2"/>
        <w:tabs>
          <w:tab w:val="clear" w:pos="709"/>
        </w:tabs>
        <w:spacing w:before="0" w:after="0"/>
        <w:rPr>
          <w:rFonts w:cs="Arial"/>
        </w:rPr>
      </w:pPr>
      <w:r w:rsidRPr="0060308D">
        <w:rPr>
          <w:rFonts w:cs="Arial"/>
        </w:rPr>
        <w:t>(slovy</w:t>
      </w:r>
      <w:r w:rsidR="0060308D" w:rsidRPr="0060308D">
        <w:rPr>
          <w:rFonts w:cs="Arial"/>
        </w:rPr>
        <w:t>:</w:t>
      </w:r>
      <w:r w:rsidRPr="0060308D">
        <w:rPr>
          <w:rFonts w:cs="Arial"/>
        </w:rPr>
        <w:t xml:space="preserve"> </w:t>
      </w:r>
      <w:r w:rsidR="002848F1" w:rsidRPr="0060308D">
        <w:rPr>
          <w:rFonts w:cs="Arial"/>
        </w:rPr>
        <w:t xml:space="preserve">čtyři miliony čtyři sta </w:t>
      </w:r>
      <w:r w:rsidR="0060308D" w:rsidRPr="0060308D">
        <w:rPr>
          <w:rFonts w:cs="Arial"/>
        </w:rPr>
        <w:t>osmdesát osm tisíc tři sta osmdesát devět korun českých pět haléřů</w:t>
      </w:r>
      <w:r w:rsidRPr="0060308D">
        <w:rPr>
          <w:rFonts w:cs="Arial"/>
        </w:rPr>
        <w:t>)</w:t>
      </w:r>
    </w:p>
    <w:p w14:paraId="315AE6B3" w14:textId="026C7893" w:rsidR="001D44B9" w:rsidRPr="00374284" w:rsidRDefault="001D44B9" w:rsidP="001D44B9">
      <w:pPr>
        <w:pStyle w:val="Normal2"/>
        <w:tabs>
          <w:tab w:val="clear" w:pos="709"/>
        </w:tabs>
        <w:spacing w:before="0" w:after="0"/>
        <w:rPr>
          <w:rFonts w:cs="Arial"/>
        </w:rPr>
      </w:pPr>
      <w:r w:rsidRPr="00374284">
        <w:rPr>
          <w:rFonts w:cs="Arial"/>
        </w:rPr>
        <w:t>DPH:</w:t>
      </w:r>
      <w:r w:rsidRPr="00374284">
        <w:rPr>
          <w:rFonts w:cs="Arial"/>
        </w:rPr>
        <w:tab/>
      </w:r>
      <w:r w:rsidRPr="00374284">
        <w:rPr>
          <w:rFonts w:cs="Arial"/>
        </w:rPr>
        <w:tab/>
      </w:r>
      <w:r w:rsidRPr="00374284">
        <w:rPr>
          <w:rFonts w:cs="Arial"/>
        </w:rPr>
        <w:tab/>
      </w:r>
      <w:r w:rsidRPr="00374284">
        <w:rPr>
          <w:rFonts w:cs="Arial"/>
        </w:rPr>
        <w:tab/>
      </w:r>
      <w:r w:rsidRPr="00374284">
        <w:rPr>
          <w:rFonts w:cs="Arial"/>
        </w:rPr>
        <w:tab/>
      </w:r>
      <w:r w:rsidRPr="00374284">
        <w:rPr>
          <w:rFonts w:cs="Arial"/>
        </w:rPr>
        <w:tab/>
      </w:r>
      <w:r w:rsidR="00374284" w:rsidRPr="00374284">
        <w:rPr>
          <w:rFonts w:cs="Arial"/>
        </w:rPr>
        <w:tab/>
      </w:r>
      <w:r w:rsidR="00C77FD3">
        <w:rPr>
          <w:rFonts w:cs="Arial"/>
        </w:rPr>
        <w:t xml:space="preserve">304 841,17 </w:t>
      </w:r>
      <w:r w:rsidRPr="00374284">
        <w:rPr>
          <w:rFonts w:cs="Arial"/>
        </w:rPr>
        <w:t xml:space="preserve">Kč </w:t>
      </w:r>
    </w:p>
    <w:p w14:paraId="07513028" w14:textId="0ACDACA7" w:rsidR="001D44B9" w:rsidRPr="00374284" w:rsidRDefault="001D44B9" w:rsidP="001D44B9">
      <w:pPr>
        <w:pStyle w:val="Normal2"/>
        <w:tabs>
          <w:tab w:val="clear" w:pos="709"/>
        </w:tabs>
        <w:spacing w:before="0" w:after="0"/>
        <w:rPr>
          <w:rFonts w:cs="Arial"/>
        </w:rPr>
      </w:pPr>
      <w:r w:rsidRPr="00374284">
        <w:rPr>
          <w:rFonts w:cs="Arial"/>
        </w:rPr>
        <w:t>(slovy</w:t>
      </w:r>
      <w:r w:rsidR="00374284" w:rsidRPr="00374284">
        <w:rPr>
          <w:rFonts w:cs="Arial"/>
        </w:rPr>
        <w:t>:</w:t>
      </w:r>
      <w:r w:rsidRPr="00374284">
        <w:rPr>
          <w:rFonts w:cs="Arial"/>
        </w:rPr>
        <w:t xml:space="preserve"> </w:t>
      </w:r>
      <w:r w:rsidR="00374284" w:rsidRPr="00374284">
        <w:rPr>
          <w:rFonts w:cs="Arial"/>
        </w:rPr>
        <w:t>devět set čtyřicet dva tisíc pět set šedesát jedna korun českých sedmdesát haléřů</w:t>
      </w:r>
      <w:r w:rsidRPr="00374284">
        <w:rPr>
          <w:rFonts w:cs="Arial"/>
        </w:rPr>
        <w:t>)</w:t>
      </w:r>
    </w:p>
    <w:p w14:paraId="50B11AD0" w14:textId="0FA2BF01" w:rsidR="001D44B9" w:rsidRPr="0060308D" w:rsidRDefault="001D44B9" w:rsidP="001D44B9">
      <w:pPr>
        <w:pStyle w:val="Normal2"/>
        <w:tabs>
          <w:tab w:val="clear" w:pos="709"/>
        </w:tabs>
        <w:spacing w:before="0" w:after="0"/>
        <w:rPr>
          <w:rFonts w:cs="Arial"/>
          <w:color w:val="262626" w:themeColor="text1" w:themeTint="D9"/>
        </w:rPr>
      </w:pPr>
      <w:r w:rsidRPr="00374284">
        <w:rPr>
          <w:rFonts w:cs="Arial"/>
          <w:color w:val="262626" w:themeColor="text1" w:themeTint="D9"/>
        </w:rPr>
        <w:t>Cena Díla celkem</w:t>
      </w:r>
      <w:r w:rsidRPr="0060308D">
        <w:rPr>
          <w:rFonts w:cs="Arial"/>
          <w:color w:val="262626" w:themeColor="text1" w:themeTint="D9"/>
        </w:rPr>
        <w:t xml:space="preserve"> včetně DPH: </w:t>
      </w:r>
      <w:r w:rsidRPr="0060308D">
        <w:rPr>
          <w:rFonts w:cs="Arial"/>
          <w:color w:val="262626" w:themeColor="text1" w:themeTint="D9"/>
        </w:rPr>
        <w:tab/>
      </w:r>
      <w:r w:rsidRPr="0060308D">
        <w:rPr>
          <w:rFonts w:cs="Arial"/>
          <w:color w:val="262626" w:themeColor="text1" w:themeTint="D9"/>
        </w:rPr>
        <w:tab/>
      </w:r>
      <w:r w:rsidRPr="0060308D">
        <w:rPr>
          <w:rFonts w:cs="Arial"/>
          <w:color w:val="262626" w:themeColor="text1" w:themeTint="D9"/>
        </w:rPr>
        <w:tab/>
      </w:r>
      <w:r w:rsidR="0075182F" w:rsidRPr="0075182F">
        <w:rPr>
          <w:rFonts w:cs="Arial"/>
        </w:rPr>
        <w:t>1 756 465,82</w:t>
      </w:r>
      <w:r w:rsidR="0075182F">
        <w:rPr>
          <w:rFonts w:cs="Arial"/>
        </w:rPr>
        <w:t xml:space="preserve"> Kč</w:t>
      </w:r>
    </w:p>
    <w:p w14:paraId="355E84D1" w14:textId="0F65FD22" w:rsidR="001D44B9" w:rsidRDefault="001D44B9" w:rsidP="001D44B9">
      <w:pPr>
        <w:pStyle w:val="Normal2"/>
        <w:tabs>
          <w:tab w:val="clear" w:pos="709"/>
        </w:tabs>
        <w:spacing w:before="0" w:after="0"/>
        <w:rPr>
          <w:rFonts w:cs="Arial"/>
        </w:rPr>
      </w:pPr>
      <w:r w:rsidRPr="00480713">
        <w:rPr>
          <w:rFonts w:cs="Arial"/>
        </w:rPr>
        <w:t>(slovy</w:t>
      </w:r>
      <w:r w:rsidR="00480713" w:rsidRPr="00480713">
        <w:rPr>
          <w:rFonts w:cs="Arial"/>
        </w:rPr>
        <w:t>: pět miliónů čtyři sta třicet tisíc devět set padesát korun českých sedmdesát pět haléřů</w:t>
      </w:r>
      <w:r w:rsidRPr="00480713">
        <w:rPr>
          <w:rFonts w:cs="Arial"/>
        </w:rPr>
        <w:t>)</w:t>
      </w:r>
    </w:p>
    <w:p w14:paraId="31E943C4" w14:textId="77777777" w:rsidR="0075182F" w:rsidRDefault="0075182F" w:rsidP="0075182F">
      <w:pPr>
        <w:pStyle w:val="Normal2"/>
        <w:tabs>
          <w:tab w:val="clear" w:pos="709"/>
        </w:tabs>
        <w:spacing w:before="0" w:after="0"/>
        <w:ind w:left="0"/>
        <w:rPr>
          <w:rFonts w:cs="Arial"/>
        </w:rPr>
      </w:pPr>
    </w:p>
    <w:p w14:paraId="209791C2" w14:textId="77777777" w:rsidR="0075182F" w:rsidRDefault="0075182F" w:rsidP="0075182F">
      <w:pPr>
        <w:pStyle w:val="Normal2"/>
        <w:tabs>
          <w:tab w:val="clear" w:pos="709"/>
        </w:tabs>
        <w:spacing w:before="0" w:after="0"/>
        <w:ind w:left="0"/>
        <w:rPr>
          <w:rFonts w:cs="Arial"/>
        </w:rPr>
      </w:pPr>
    </w:p>
    <w:p w14:paraId="7D8C0667" w14:textId="77777777" w:rsidR="00911301" w:rsidRDefault="001A64B9" w:rsidP="001A64B9">
      <w:pPr>
        <w:pStyle w:val="Nadpis3"/>
        <w:numPr>
          <w:ilvl w:val="0"/>
          <w:numId w:val="0"/>
        </w:numPr>
        <w:spacing w:before="120" w:after="0"/>
        <w:ind w:left="1277"/>
        <w:rPr>
          <w:rFonts w:cs="Arial"/>
          <w:b w:val="0"/>
        </w:rPr>
      </w:pPr>
      <w:r w:rsidRPr="00F35D4E">
        <w:rPr>
          <w:rFonts w:cs="Arial"/>
          <w:b w:val="0"/>
        </w:rPr>
        <w:t>Výše sjednaná cena Díla je stanovena jako cena nejvýše přípustná za vymezený</w:t>
      </w:r>
      <w:r w:rsidRPr="00213154">
        <w:rPr>
          <w:rFonts w:cs="Arial"/>
          <w:b w:val="0"/>
        </w:rPr>
        <w:t xml:space="preserve"> předmět Díla, přičemž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a vlivů během provádění Díla.</w:t>
      </w:r>
    </w:p>
    <w:p w14:paraId="5F2FCEF1" w14:textId="019ABC0A" w:rsidR="002E68EC" w:rsidRPr="00D27709" w:rsidRDefault="002E68EC" w:rsidP="002E68EC">
      <w:pPr>
        <w:pStyle w:val="Nadpis3"/>
        <w:spacing w:before="120" w:after="0"/>
        <w:ind w:left="1418" w:hanging="709"/>
        <w:rPr>
          <w:rFonts w:cs="Arial"/>
          <w:b w:val="0"/>
          <w:color w:val="262626" w:themeColor="text1" w:themeTint="D9"/>
        </w:rPr>
      </w:pPr>
      <w:r w:rsidRPr="002E68EC">
        <w:rPr>
          <w:rFonts w:cs="Arial"/>
          <w:b w:val="0"/>
          <w:color w:val="262626" w:themeColor="text1" w:themeTint="D9"/>
        </w:rPr>
        <w:t xml:space="preserve">Zároveň si Objednatel formou změnových listů vyhrazuje objemové změny rozsahu jednotlivých položek ve stavebních objektech uvedených v soupisu prací, dodávek a služeb, při zachování jednotkové ceny na základě skutečného plnění při realizaci díla. Tyto změny nebudou měnit celkovou povahu veřejné zakázky a budou podrobně popsány ve změnových listech včetně odůvodnění s potvrzením osob dle článku </w:t>
      </w:r>
      <w:r w:rsidR="00D2180D" w:rsidRPr="002E68EC">
        <w:rPr>
          <w:rFonts w:cs="Arial"/>
          <w:b w:val="0"/>
          <w:color w:val="262626" w:themeColor="text1" w:themeTint="D9"/>
        </w:rPr>
        <w:t>1</w:t>
      </w:r>
      <w:r w:rsidR="00D2180D">
        <w:rPr>
          <w:rFonts w:cs="Arial"/>
          <w:b w:val="0"/>
          <w:color w:val="262626" w:themeColor="text1" w:themeTint="D9"/>
        </w:rPr>
        <w:t>7</w:t>
      </w:r>
      <w:r w:rsidRPr="002E68EC">
        <w:rPr>
          <w:rFonts w:cs="Arial"/>
          <w:b w:val="0"/>
          <w:color w:val="262626" w:themeColor="text1" w:themeTint="D9"/>
        </w:rPr>
        <w:t xml:space="preserve">. Tím není dotčen postup dle článku </w:t>
      </w:r>
      <w:r w:rsidR="00D2180D" w:rsidRPr="002E68EC">
        <w:rPr>
          <w:rFonts w:cs="Arial"/>
          <w:b w:val="0"/>
          <w:color w:val="262626" w:themeColor="text1" w:themeTint="D9"/>
        </w:rPr>
        <w:t>1</w:t>
      </w:r>
      <w:r w:rsidR="00D2180D">
        <w:rPr>
          <w:rFonts w:cs="Arial"/>
          <w:b w:val="0"/>
          <w:color w:val="262626" w:themeColor="text1" w:themeTint="D9"/>
        </w:rPr>
        <w:t>1</w:t>
      </w:r>
      <w:r w:rsidRPr="002E68EC">
        <w:rPr>
          <w:rFonts w:cs="Arial"/>
          <w:b w:val="0"/>
          <w:color w:val="262626" w:themeColor="text1" w:themeTint="D9"/>
        </w:rPr>
        <w:t xml:space="preserve">. této Smlouvy pro provádění dodatečných stavebních prací (vícepráce) a </w:t>
      </w:r>
      <w:r w:rsidRPr="00D27709">
        <w:rPr>
          <w:rFonts w:cs="Arial"/>
          <w:b w:val="0"/>
          <w:color w:val="262626" w:themeColor="text1" w:themeTint="D9"/>
        </w:rPr>
        <w:t xml:space="preserve">nerealizaci </w:t>
      </w:r>
      <w:r w:rsidR="00C90EC5" w:rsidRPr="00D27709">
        <w:rPr>
          <w:rFonts w:cs="Arial"/>
          <w:b w:val="0"/>
          <w:color w:val="262626" w:themeColor="text1" w:themeTint="D9"/>
        </w:rPr>
        <w:t>prací (méněpráce).</w:t>
      </w:r>
    </w:p>
    <w:p w14:paraId="4D17D8E8" w14:textId="77777777" w:rsidR="00911301" w:rsidRPr="00661D0E" w:rsidRDefault="00911301" w:rsidP="00911301">
      <w:pPr>
        <w:pStyle w:val="Nadpis3"/>
        <w:spacing w:before="120" w:after="0"/>
        <w:ind w:left="1418" w:hanging="709"/>
        <w:rPr>
          <w:rFonts w:cs="Arial"/>
          <w:b w:val="0"/>
        </w:rPr>
      </w:pPr>
      <w:r w:rsidRPr="00661D0E">
        <w:rPr>
          <w:rFonts w:cs="Arial"/>
          <w:b w:val="0"/>
        </w:rPr>
        <w:t>Strany se dohodly na následujícím:</w:t>
      </w:r>
    </w:p>
    <w:p w14:paraId="26E91E4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 xml:space="preserve">cena Díla nesmí být upravována v důsledku inflace, deflace nebo změny kurzu Kč, o změny nákladů na práce, zařízení či vybavení, v důsledku růstu jakéhokoliv indexu nebo jiné záležitosti, </w:t>
      </w:r>
    </w:p>
    <w:p w14:paraId="583BC6D6"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bCs w:val="0"/>
          <w:iCs/>
        </w:rPr>
        <w:t>cena Díla</w:t>
      </w:r>
      <w:r w:rsidRPr="00661D0E">
        <w:rPr>
          <w:rFonts w:cs="Arial"/>
          <w:b/>
          <w:bCs w:val="0"/>
          <w:iCs/>
        </w:rPr>
        <w:t xml:space="preserve"> </w:t>
      </w:r>
      <w:r w:rsidRPr="00661D0E">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0847E44D"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490E084F"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Zhotovitel uhradí veškerá cla, poplatky a daně vyplývající z jeho povinností podle této Smlouvy a cena Díla nesmí být upravována o tato cla, poplatky a daně,</w:t>
      </w:r>
    </w:p>
    <w:p w14:paraId="3A618A3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správní poplatky a požadavky orgánů státní správy a samosprávy a sankce jimi uložené budou zahrnuty do nákladů, jež hradí Zhotovitel, vyjma nákladů, jejichž úhradu tato Smlouva výslovně předepisuje Objednateli,</w:t>
      </w:r>
    </w:p>
    <w:p w14:paraId="4B00B081"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lastRenderedPageBreak/>
        <w:t>cena Díla smí být upravena pouze v souladu s ustanoveními této Smlouvy, jež tuto úpravu výslovně připouští,</w:t>
      </w:r>
    </w:p>
    <w:p w14:paraId="7480321B"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případné změny Díla vyžádané Objednatelem nebo orgány státní správy a samosprávy v průběhu provádění prací nejsou zahrnuty ve výše stanovené ceně Díla za předpokladu, že tyto změny nevznikly v důsledku jednání či opominutí Zhotovitele anebo pracovníků Zhotovitele či jeho dodavatelů.</w:t>
      </w:r>
    </w:p>
    <w:p w14:paraId="750F2F90" w14:textId="26F0F0AD" w:rsidR="00911301" w:rsidRPr="00661D0E" w:rsidRDefault="00911301" w:rsidP="00911301">
      <w:pPr>
        <w:pStyle w:val="Nadpis3"/>
        <w:spacing w:before="120" w:after="0"/>
        <w:ind w:left="1418" w:hanging="709"/>
        <w:rPr>
          <w:rFonts w:cs="Arial"/>
          <w:b w:val="0"/>
        </w:rPr>
      </w:pPr>
      <w:r w:rsidRPr="00661D0E">
        <w:rPr>
          <w:rFonts w:cs="Arial"/>
          <w:b w:val="0"/>
        </w:rPr>
        <w:t xml:space="preserve">Objednatel je oprávněn odečíst ze stanovené ceny </w:t>
      </w:r>
      <w:r w:rsidRPr="00F65D59">
        <w:rPr>
          <w:rFonts w:cs="Arial"/>
          <w:b w:val="0"/>
        </w:rPr>
        <w:t xml:space="preserve">dle odst. 3.1.2. </w:t>
      </w:r>
      <w:r w:rsidRPr="00661D0E">
        <w:rPr>
          <w:rFonts w:cs="Arial"/>
          <w:b w:val="0"/>
        </w:rPr>
        <w:t>cenu neprovedených prací a dodávek vyčíslených podle nabídkového rozpočtu.</w:t>
      </w:r>
    </w:p>
    <w:p w14:paraId="62A0ADF5" w14:textId="77777777" w:rsidR="00911301" w:rsidRPr="00661D0E" w:rsidRDefault="00911301" w:rsidP="00911301">
      <w:pPr>
        <w:pStyle w:val="Nadpis3"/>
        <w:spacing w:before="120" w:after="0"/>
        <w:ind w:left="1418" w:hanging="709"/>
        <w:rPr>
          <w:rFonts w:cs="Arial"/>
          <w:b w:val="0"/>
        </w:rPr>
      </w:pPr>
      <w:r w:rsidRPr="00661D0E">
        <w:rPr>
          <w:rFonts w:cs="Arial"/>
          <w:b w:val="0"/>
        </w:rPr>
        <w:t>Objednatel není povinen v souvislosti s plněním této Smlouvy hradit Zhotoviteli jakékoli zálohy či kauce.</w:t>
      </w:r>
    </w:p>
    <w:p w14:paraId="4CDEE03A" w14:textId="77777777" w:rsidR="00314AAA" w:rsidRPr="00E3558A" w:rsidRDefault="00314AAA" w:rsidP="00E3558A">
      <w:pPr>
        <w:pStyle w:val="Normal2"/>
        <w:tabs>
          <w:tab w:val="clear" w:pos="709"/>
        </w:tabs>
        <w:spacing w:before="0" w:after="0"/>
        <w:rPr>
          <w:rFonts w:cs="Arial"/>
        </w:rPr>
      </w:pPr>
    </w:p>
    <w:p w14:paraId="5298D2C1" w14:textId="77777777" w:rsidR="00896813" w:rsidRPr="00963266" w:rsidRDefault="00896813" w:rsidP="00896813">
      <w:pPr>
        <w:pStyle w:val="Nadpis2"/>
        <w:spacing w:before="0" w:after="0"/>
        <w:rPr>
          <w:rFonts w:cs="Arial"/>
          <w:sz w:val="24"/>
          <w:szCs w:val="24"/>
          <w:lang w:val="cs-CZ"/>
        </w:rPr>
      </w:pPr>
      <w:r w:rsidRPr="00963266">
        <w:rPr>
          <w:rFonts w:cs="Arial"/>
          <w:sz w:val="24"/>
          <w:szCs w:val="24"/>
          <w:lang w:val="cs-CZ"/>
        </w:rPr>
        <w:t>Platba Ceny díla</w:t>
      </w:r>
    </w:p>
    <w:p w14:paraId="72A9C341" w14:textId="351E7BF0" w:rsidR="009E07FB" w:rsidRDefault="009E07FB" w:rsidP="009E07FB">
      <w:pPr>
        <w:pStyle w:val="Normal2"/>
        <w:tabs>
          <w:tab w:val="clear" w:pos="709"/>
          <w:tab w:val="num" w:pos="2410"/>
        </w:tabs>
        <w:spacing w:before="120" w:after="0"/>
        <w:rPr>
          <w:rFonts w:cs="Arial"/>
        </w:rPr>
      </w:pPr>
      <w:r w:rsidRPr="000236AA">
        <w:rPr>
          <w:rFonts w:cs="Arial"/>
        </w:rPr>
        <w:t>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vystavené faktury, a to až do dosažení 90% celkové ceny za Dílo s</w:t>
      </w:r>
      <w:r w:rsidR="00BF372B">
        <w:rPr>
          <w:rFonts w:cs="Arial"/>
        </w:rPr>
        <w:t> </w:t>
      </w:r>
      <w:r w:rsidRPr="000236AA">
        <w:rPr>
          <w:rFonts w:cs="Arial"/>
        </w:rPr>
        <w:t>DPH</w:t>
      </w:r>
      <w:r w:rsidR="00BF372B">
        <w:rPr>
          <w:rFonts w:cs="Arial"/>
        </w:rPr>
        <w:t xml:space="preserve"> sjednané </w:t>
      </w:r>
      <w:r w:rsidR="00BF372B" w:rsidRPr="005512C7">
        <w:rPr>
          <w:rFonts w:cs="Arial"/>
        </w:rPr>
        <w:t>při podpisu smlouvy, nedotčen</w:t>
      </w:r>
      <w:r w:rsidR="00BF372B">
        <w:rPr>
          <w:rFonts w:cs="Arial"/>
        </w:rPr>
        <w:t>é</w:t>
      </w:r>
      <w:r w:rsidR="00BF372B" w:rsidRPr="005512C7">
        <w:rPr>
          <w:rFonts w:cs="Arial"/>
        </w:rPr>
        <w:t xml:space="preserve"> případnými dodatky ke Smlouvě</w:t>
      </w:r>
      <w:r w:rsidRPr="000236AA">
        <w:rPr>
          <w:rFonts w:cs="Arial"/>
        </w:rPr>
        <w:t xml:space="preserve">. </w:t>
      </w:r>
      <w:r w:rsidR="00813B01">
        <w:rPr>
          <w:rFonts w:cs="Arial"/>
        </w:rPr>
        <w:t>Zbývající č</w:t>
      </w:r>
      <w:r w:rsidR="00813B01" w:rsidRPr="00701782">
        <w:rPr>
          <w:rFonts w:cs="Arial"/>
        </w:rPr>
        <w:t xml:space="preserve">ástka rovnající se 10% z celkové ceny Díla s DPH </w:t>
      </w:r>
      <w:r w:rsidR="00813B01" w:rsidRPr="00331318">
        <w:rPr>
          <w:rFonts w:cs="Arial"/>
        </w:rPr>
        <w:t>sjednané při podpisu smlouvy, nedotčené případnými dodatky ke Smlouvě</w:t>
      </w:r>
      <w:r w:rsidR="00813B01">
        <w:rPr>
          <w:rFonts w:cs="Arial"/>
        </w:rPr>
        <w:t>,</w:t>
      </w:r>
      <w:r w:rsidR="00813B01" w:rsidRPr="0078500C">
        <w:rPr>
          <w:rFonts w:cs="Arial"/>
        </w:rPr>
        <w:t xml:space="preserve"> </w:t>
      </w:r>
      <w:r w:rsidRPr="000236AA">
        <w:rPr>
          <w:rFonts w:cs="Arial"/>
        </w:rPr>
        <w:t>slouží pro Objednatele jako zádržné a Zhotoviteli bude uhrazena do 30dnů po úspěšném protokolárním předání a převzetí díla. Pokud Objednatel převzal Dílo s vadami či nedodělky, bude toto zádržné Objednatelem uhrazeno do 30dnů po jejich odstranění na základě Záznamu o kontrole odstranění vad a nedodělků potvrzeného oběma Stranami.</w:t>
      </w:r>
      <w:r w:rsidRPr="000236AA">
        <w:rPr>
          <w:rFonts w:cs="Arial"/>
          <w:color w:val="FF0000"/>
        </w:rPr>
        <w:t xml:space="preserve"> </w:t>
      </w:r>
      <w:r w:rsidRPr="000236AA">
        <w:rPr>
          <w:rFonts w:cs="Arial"/>
        </w:rPr>
        <w:t xml:space="preserve">Zjišťování rozsahu a ceny dílčího plnění, které bude předmětem vystavené faktury Zhotovitele, se provádí odsouhlaseným soupisem provedených prací a dodávek v položkovém členění a s jednotkovými cenami dle soupisu prací (zjišťovací protokol). Objednatel si vyhrazuje lhůtu 10pracovních dnů na kontrolu soupisu provedených prací zpracovaného Zhotovitelem a předloženého Objednateli v tištěné a digitální </w:t>
      </w:r>
      <w:r w:rsidR="00550794">
        <w:rPr>
          <w:rFonts w:cs="Arial"/>
        </w:rPr>
        <w:t>formě</w:t>
      </w:r>
      <w:r w:rsidRPr="000236AA">
        <w:rPr>
          <w:rFonts w:cs="Arial"/>
        </w:rPr>
        <w:t>, a to ve formě souborů *.xls. Tato lhůta bude přiměřeně prodloužena v případě zjištění jakýchkoli nesrovnalostí. Nedojde-li mezi oběma Stranami k dohodě při odsouhlasení množství nebo druhu provedených prací, je Zhotovitel oprávněn fakturovat pouze ty práce, dodávky a služby, u kterých nedošlo k rozporu. Podpisem soupisu provedených prací zástupci obou Stran vzniká Zhotoviteli právo fakturovat odsouhlasenou cenu dílčího plnění.</w:t>
      </w:r>
      <w:r>
        <w:rPr>
          <w:rFonts w:cs="Arial"/>
        </w:rPr>
        <w:t xml:space="preserve"> </w:t>
      </w:r>
    </w:p>
    <w:p w14:paraId="0B65C9FE" w14:textId="77777777" w:rsidR="00896813" w:rsidRDefault="00896813" w:rsidP="00896813">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Default="00896813" w:rsidP="00896813">
      <w:pPr>
        <w:pStyle w:val="Normal2"/>
        <w:tabs>
          <w:tab w:val="clear" w:pos="709"/>
        </w:tabs>
        <w:spacing w:before="120" w:after="0"/>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1A64B9">
      <w:pPr>
        <w:pStyle w:val="Normal2"/>
        <w:tabs>
          <w:tab w:val="clear" w:pos="709"/>
        </w:tabs>
        <w:spacing w:before="0" w:after="0"/>
        <w:rPr>
          <w:rFonts w:cs="Arial"/>
          <w:highlight w:val="yellow"/>
        </w:rPr>
      </w:pPr>
    </w:p>
    <w:p w14:paraId="58E7B519" w14:textId="77777777" w:rsidR="007343BB" w:rsidRPr="00963266" w:rsidRDefault="007343BB" w:rsidP="007343BB">
      <w:pPr>
        <w:pStyle w:val="Nadpis2"/>
        <w:spacing w:before="0" w:after="0"/>
        <w:rPr>
          <w:rFonts w:cs="Arial"/>
          <w:sz w:val="24"/>
          <w:szCs w:val="24"/>
          <w:lang w:val="cs-CZ"/>
        </w:rPr>
      </w:pPr>
      <w:r w:rsidRPr="00963266">
        <w:rPr>
          <w:rFonts w:cs="Arial"/>
          <w:sz w:val="24"/>
          <w:szCs w:val="24"/>
          <w:lang w:val="cs-CZ"/>
        </w:rPr>
        <w:t>V</w:t>
      </w:r>
      <w:r>
        <w:rPr>
          <w:rFonts w:cs="Arial"/>
          <w:sz w:val="24"/>
          <w:szCs w:val="24"/>
          <w:lang w:val="cs-CZ"/>
        </w:rPr>
        <w:t>yúčtování</w:t>
      </w:r>
    </w:p>
    <w:p w14:paraId="439D778E" w14:textId="6836400B" w:rsidR="007916C3" w:rsidRPr="00963266" w:rsidRDefault="007916C3" w:rsidP="007916C3">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 xml:space="preserve">V případě, že účetní doklady nebudou mít odpovídající náležitosti, je </w:t>
      </w:r>
      <w:r w:rsidR="00571ED8">
        <w:rPr>
          <w:rFonts w:cs="Arial"/>
          <w:b w:val="0"/>
          <w:sz w:val="22"/>
          <w:szCs w:val="22"/>
        </w:rPr>
        <w:t>O</w:t>
      </w:r>
      <w:r w:rsidRPr="00963266">
        <w:rPr>
          <w:rFonts w:cs="Arial"/>
          <w:b w:val="0"/>
          <w:sz w:val="22"/>
          <w:szCs w:val="22"/>
        </w:rPr>
        <w:t xml:space="preserve">bjednatel oprávněn zaslat jej ve lhůtě splatnosti zpět </w:t>
      </w:r>
      <w:r w:rsidR="00571ED8">
        <w:rPr>
          <w:rFonts w:cs="Arial"/>
          <w:b w:val="0"/>
          <w:sz w:val="22"/>
          <w:szCs w:val="22"/>
        </w:rPr>
        <w:t>Z</w:t>
      </w:r>
      <w:r w:rsidRPr="00963266">
        <w:rPr>
          <w:rFonts w:cs="Arial"/>
          <w:b w:val="0"/>
          <w:sz w:val="22"/>
          <w:szCs w:val="22"/>
        </w:rPr>
        <w:t>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6E02C3B8" w14:textId="08901930" w:rsidR="00D341BE" w:rsidRPr="00963266" w:rsidRDefault="00D341BE" w:rsidP="00D341BE">
      <w:pPr>
        <w:pStyle w:val="Normal2"/>
        <w:tabs>
          <w:tab w:val="clear" w:pos="709"/>
        </w:tabs>
        <w:spacing w:before="120" w:after="0"/>
        <w:rPr>
          <w:rFonts w:cs="Arial"/>
        </w:rPr>
      </w:pPr>
      <w:r w:rsidRPr="005512C7">
        <w:rPr>
          <w:rFonts w:cs="Arial"/>
        </w:rPr>
        <w:t xml:space="preserve">Objednatel prohlašuje, že pracemi dotčený objekt města není používán k ekonomické činnosti a ve smyslu informace GFŘ a MFČR ze dne 09.11.2011 nebude pro výše </w:t>
      </w:r>
      <w:r w:rsidRPr="005512C7">
        <w:rPr>
          <w:rFonts w:cs="Arial"/>
        </w:rPr>
        <w:lastRenderedPageBreak/>
        <w:t>uvedené dílo aplikován režim přenesené daňové povinnosti podle § 92 a zákona o DPH.</w:t>
      </w:r>
      <w:r w:rsidR="000263F9">
        <w:rPr>
          <w:rFonts w:cs="Arial"/>
        </w:rPr>
        <w:tab/>
      </w:r>
    </w:p>
    <w:p w14:paraId="3D68BFEE" w14:textId="04D0247A" w:rsidR="00253179" w:rsidRPr="00963266" w:rsidRDefault="00253179" w:rsidP="00253179">
      <w:pPr>
        <w:pStyle w:val="Zkladntext"/>
        <w:autoSpaceDE/>
        <w:autoSpaceDN/>
        <w:spacing w:after="0"/>
        <w:ind w:left="1418" w:hanging="2"/>
        <w:jc w:val="both"/>
        <w:rPr>
          <w:rFonts w:cs="Arial"/>
          <w:b w:val="0"/>
          <w:sz w:val="22"/>
          <w:szCs w:val="22"/>
        </w:rPr>
      </w:pPr>
      <w:bookmarkStart w:id="14" w:name="_Hlk152573346"/>
      <w:r w:rsidRPr="00963266">
        <w:rPr>
          <w:rFonts w:cs="Arial"/>
          <w:b w:val="0"/>
          <w:sz w:val="22"/>
          <w:szCs w:val="22"/>
        </w:rPr>
        <w:t>Splatnost faktur (daňových dokladů) se stanovuje do 30dnů od data jejich vystavení. Faktur</w:t>
      </w:r>
      <w:r w:rsidR="00880AD7">
        <w:rPr>
          <w:rFonts w:cs="Arial"/>
          <w:b w:val="0"/>
          <w:sz w:val="22"/>
          <w:szCs w:val="22"/>
        </w:rPr>
        <w:t>y</w:t>
      </w:r>
      <w:r w:rsidRPr="00963266">
        <w:rPr>
          <w:rFonts w:cs="Arial"/>
          <w:b w:val="0"/>
          <w:sz w:val="22"/>
          <w:szCs w:val="22"/>
        </w:rPr>
        <w:t xml:space="preserve"> však musí být doručen</w:t>
      </w:r>
      <w:r w:rsidR="00880AD7">
        <w:rPr>
          <w:rFonts w:cs="Arial"/>
          <w:b w:val="0"/>
          <w:sz w:val="22"/>
          <w:szCs w:val="22"/>
        </w:rPr>
        <w:t>y</w:t>
      </w:r>
      <w:r w:rsidRPr="00963266">
        <w:rPr>
          <w:rFonts w:cs="Arial"/>
          <w:b w:val="0"/>
          <w:sz w:val="22"/>
          <w:szCs w:val="22"/>
        </w:rPr>
        <w:t xml:space="preserve"> </w:t>
      </w:r>
      <w:r w:rsidRPr="005016E0">
        <w:rPr>
          <w:rFonts w:cs="Arial"/>
          <w:sz w:val="22"/>
          <w:szCs w:val="22"/>
        </w:rPr>
        <w:t>výhradně elektronicky, tzn. přes datovou schránku</w:t>
      </w:r>
      <w:r w:rsidRPr="00253179">
        <w:rPr>
          <w:rFonts w:cs="Arial"/>
          <w:bCs w:val="0"/>
          <w:sz w:val="22"/>
          <w:szCs w:val="22"/>
        </w:rPr>
        <w:t xml:space="preserve"> </w:t>
      </w:r>
      <w:r w:rsidRPr="008730EB">
        <w:rPr>
          <w:rFonts w:cs="Arial"/>
          <w:bCs w:val="0"/>
          <w:sz w:val="22"/>
          <w:szCs w:val="22"/>
        </w:rPr>
        <w:t>Objednatele</w:t>
      </w:r>
      <w:r w:rsidRPr="00661D0E">
        <w:rPr>
          <w:rFonts w:cs="Arial"/>
          <w:b w:val="0"/>
          <w:sz w:val="22"/>
          <w:szCs w:val="22"/>
        </w:rPr>
        <w:t xml:space="preserve"> </w:t>
      </w:r>
      <w:r w:rsidRPr="005016E0">
        <w:rPr>
          <w:rFonts w:cs="Arial"/>
          <w:b w:val="0"/>
          <w:bCs w:val="0"/>
          <w:sz w:val="22"/>
          <w:szCs w:val="22"/>
        </w:rPr>
        <w:t>(ID: wufbr2a)</w:t>
      </w:r>
      <w:r w:rsidR="00370313">
        <w:rPr>
          <w:rFonts w:cs="Arial"/>
          <w:b w:val="0"/>
          <w:bCs w:val="0"/>
          <w:sz w:val="22"/>
          <w:szCs w:val="22"/>
        </w:rPr>
        <w:t>, výjimečně na e-podatelnu</w:t>
      </w:r>
      <w:r>
        <w:rPr>
          <w:rFonts w:cs="Arial"/>
          <w:b w:val="0"/>
          <w:bCs w:val="0"/>
          <w:sz w:val="22"/>
          <w:szCs w:val="22"/>
        </w:rPr>
        <w:t xml:space="preserve"> </w:t>
      </w:r>
      <w:r w:rsidRPr="00661D0E">
        <w:rPr>
          <w:rFonts w:cs="Arial"/>
          <w:b w:val="0"/>
          <w:sz w:val="22"/>
          <w:szCs w:val="22"/>
        </w:rPr>
        <w:t>nejpozději</w:t>
      </w:r>
      <w:r w:rsidRPr="00963266">
        <w:rPr>
          <w:rFonts w:cs="Arial"/>
          <w:b w:val="0"/>
          <w:sz w:val="22"/>
          <w:szCs w:val="22"/>
        </w:rPr>
        <w:t xml:space="preserve"> do 14dnů před lhůtou splatnosti.</w:t>
      </w:r>
    </w:p>
    <w:bookmarkEnd w:id="14"/>
    <w:p w14:paraId="19096327" w14:textId="7055FF15" w:rsidR="007916C3"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47FA08F6" w14:textId="77777777" w:rsidR="00F95F0F" w:rsidRPr="00137AB6" w:rsidRDefault="00F95F0F" w:rsidP="00F95F0F">
      <w:pPr>
        <w:pStyle w:val="Normal2"/>
        <w:tabs>
          <w:tab w:val="clear" w:pos="709"/>
        </w:tabs>
        <w:spacing w:before="0" w:after="0"/>
        <w:ind w:left="1440"/>
        <w:rPr>
          <w:rFonts w:cs="Arial"/>
        </w:rPr>
      </w:pPr>
    </w:p>
    <w:p w14:paraId="5E3690BE"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 xml:space="preserve">Opožděné platby </w:t>
      </w:r>
    </w:p>
    <w:p w14:paraId="6E5BBEE2" w14:textId="46F34AAD" w:rsidR="00F95F0F" w:rsidRPr="00661D0E" w:rsidRDefault="00F95F0F" w:rsidP="00F95F0F">
      <w:pPr>
        <w:pStyle w:val="Normal2"/>
        <w:tabs>
          <w:tab w:val="clear" w:pos="709"/>
        </w:tabs>
        <w:spacing w:before="0" w:after="0"/>
        <w:rPr>
          <w:rFonts w:cs="Arial"/>
        </w:rPr>
      </w:pPr>
      <w:r w:rsidRPr="00661D0E">
        <w:rPr>
          <w:rFonts w:cs="Arial"/>
        </w:rPr>
        <w:t>V případě prodlení s jakoukoli platbou podle této Smlouvy je příslušná Strana, která má nárok na platbu, oprávněna požadovat úhradu úroku z prodlení ve výši 0,</w:t>
      </w:r>
      <w:r w:rsidR="00F85979">
        <w:rPr>
          <w:rFonts w:cs="Arial"/>
        </w:rPr>
        <w:t>5</w:t>
      </w:r>
      <w:r w:rsidRPr="00661D0E">
        <w:rPr>
          <w:rFonts w:cs="Arial"/>
        </w:rPr>
        <w:t xml:space="preserve"> % z dlužné částky za každý den prodlení. Úrok z prodlení se vypočítává z dlužné částky bez DPH.</w:t>
      </w:r>
    </w:p>
    <w:p w14:paraId="50B6D997" w14:textId="77777777" w:rsidR="00F95F0F" w:rsidRPr="00661D0E" w:rsidRDefault="00F95F0F" w:rsidP="00F95F0F">
      <w:pPr>
        <w:pStyle w:val="Zkladntext"/>
        <w:autoSpaceDE/>
        <w:autoSpaceDN/>
        <w:spacing w:after="0"/>
        <w:ind w:left="1418" w:hanging="2"/>
        <w:jc w:val="both"/>
        <w:rPr>
          <w:rFonts w:cs="Arial"/>
          <w:b w:val="0"/>
          <w:sz w:val="22"/>
          <w:szCs w:val="22"/>
        </w:rPr>
      </w:pPr>
      <w:r w:rsidRPr="00661D0E">
        <w:rPr>
          <w:rFonts w:cs="Arial"/>
          <w:b w:val="0"/>
          <w:sz w:val="22"/>
          <w:szCs w:val="22"/>
        </w:rPr>
        <w:t>Strana není v prodlení, pokud platba podle této Smlouvy byla odepsána z jejího bankovního účtu ve prospěch účtu druhé Strany nejpozději poslední den splatnosti příslušné platby.</w:t>
      </w:r>
    </w:p>
    <w:p w14:paraId="11C64881" w14:textId="77777777" w:rsidR="00F95F0F" w:rsidRPr="00661D0E" w:rsidRDefault="00F95F0F" w:rsidP="00F95F0F">
      <w:pPr>
        <w:pStyle w:val="Normal2"/>
        <w:tabs>
          <w:tab w:val="clear" w:pos="709"/>
        </w:tabs>
        <w:spacing w:before="0" w:after="0"/>
        <w:rPr>
          <w:rFonts w:cs="Arial"/>
        </w:rPr>
      </w:pPr>
    </w:p>
    <w:p w14:paraId="7ED83DBF"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Započtení</w:t>
      </w:r>
    </w:p>
    <w:p w14:paraId="48C5D421" w14:textId="6534829E" w:rsidR="00F95F0F" w:rsidRDefault="00F95F0F" w:rsidP="00F95F0F">
      <w:pPr>
        <w:pStyle w:val="Normal2"/>
        <w:tabs>
          <w:tab w:val="clear" w:pos="709"/>
        </w:tabs>
        <w:spacing w:before="0" w:after="0"/>
        <w:rPr>
          <w:rFonts w:cs="Arial"/>
        </w:rPr>
      </w:pPr>
      <w:r w:rsidRPr="00661D0E">
        <w:rPr>
          <w:rFonts w:cs="Arial"/>
        </w:rPr>
        <w:t xml:space="preserve">Pouze Objednatel je oprávněn jednostranně započíst jakékoliv své pohledávky dle této Smlouvy vůči pohledávkám Zhotovitele. Takto mohou být započítány i splatné pohledávky vůči pohledávkám dosud nesplatným, jakož i smluvních </w:t>
      </w:r>
      <w:r w:rsidRPr="00F65D59">
        <w:rPr>
          <w:rFonts w:cs="Arial"/>
        </w:rPr>
        <w:t>pokut, dle § 1982 OZ.</w:t>
      </w:r>
    </w:p>
    <w:p w14:paraId="2A83C369" w14:textId="77777777" w:rsidR="00F95F0F" w:rsidRPr="00D471E1" w:rsidRDefault="00F95F0F" w:rsidP="008730EB">
      <w:pPr>
        <w:pStyle w:val="Normal2"/>
        <w:tabs>
          <w:tab w:val="clear" w:pos="709"/>
        </w:tabs>
        <w:spacing w:before="0" w:after="0"/>
        <w:ind w:left="0"/>
        <w:rPr>
          <w:rFonts w:cs="Arial"/>
        </w:rPr>
      </w:pPr>
    </w:p>
    <w:p w14:paraId="3EBCBDCF" w14:textId="77777777" w:rsidR="00F95F0F" w:rsidRPr="00661D0E" w:rsidRDefault="00F95F0F" w:rsidP="00F95F0F">
      <w:pPr>
        <w:pStyle w:val="Nadpis1"/>
        <w:tabs>
          <w:tab w:val="clear" w:pos="709"/>
        </w:tabs>
        <w:spacing w:before="120"/>
        <w:jc w:val="left"/>
        <w:rPr>
          <w:rFonts w:cs="Arial"/>
          <w:sz w:val="24"/>
          <w:szCs w:val="24"/>
        </w:rPr>
      </w:pPr>
      <w:r w:rsidRPr="00661D0E">
        <w:rPr>
          <w:rFonts w:cs="Arial"/>
          <w:sz w:val="24"/>
          <w:szCs w:val="24"/>
        </w:rPr>
        <w:t>VLASTNICKÉ PRÁVO K DÍLU, NEBEZPEČÍ ŠKODY NA DÍLE</w:t>
      </w:r>
    </w:p>
    <w:p w14:paraId="69CA7A2D"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Vlastnické právo</w:t>
      </w:r>
    </w:p>
    <w:p w14:paraId="17BDF13C" w14:textId="77777777" w:rsidR="00F95F0F" w:rsidRPr="00661D0E" w:rsidRDefault="00F95F0F" w:rsidP="00F95F0F">
      <w:pPr>
        <w:pStyle w:val="Normal2"/>
        <w:tabs>
          <w:tab w:val="clear" w:pos="709"/>
        </w:tabs>
        <w:spacing w:before="0" w:after="0"/>
        <w:rPr>
          <w:rFonts w:cs="Arial"/>
        </w:rPr>
      </w:pPr>
      <w:r w:rsidRPr="00661D0E">
        <w:rPr>
          <w:rFonts w:cs="Arial"/>
        </w:rPr>
        <w:t>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Podzhotoviteli.</w:t>
      </w:r>
    </w:p>
    <w:p w14:paraId="6CDC38F3" w14:textId="77777777" w:rsidR="00F95F0F" w:rsidRPr="00661D0E" w:rsidRDefault="00F95F0F" w:rsidP="00F95F0F">
      <w:pPr>
        <w:pStyle w:val="Normal2"/>
        <w:tabs>
          <w:tab w:val="clear" w:pos="709"/>
        </w:tabs>
        <w:spacing w:before="0" w:after="0"/>
        <w:rPr>
          <w:rFonts w:cs="Arial"/>
        </w:rPr>
      </w:pPr>
      <w:r w:rsidRPr="00661D0E">
        <w:rPr>
          <w:rFonts w:cs="Arial"/>
        </w:rPr>
        <w:tab/>
      </w:r>
    </w:p>
    <w:p w14:paraId="5781BE48"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Nebezpečí škody na Díle</w:t>
      </w:r>
    </w:p>
    <w:p w14:paraId="276DC1AD" w14:textId="57883707" w:rsidR="00F95F0F" w:rsidRPr="00661D0E" w:rsidRDefault="00F95F0F" w:rsidP="00F95F0F">
      <w:pPr>
        <w:pStyle w:val="Normal2"/>
        <w:tabs>
          <w:tab w:val="clear" w:pos="709"/>
        </w:tabs>
        <w:spacing w:before="0" w:after="0"/>
        <w:rPr>
          <w:rFonts w:cs="Arial"/>
        </w:rPr>
      </w:pPr>
      <w:r w:rsidRPr="00661D0E">
        <w:rPr>
          <w:rFonts w:cs="Arial"/>
        </w:rPr>
        <w:t xml:space="preserve">Zhotovitel nese nebezpečí škody na Díle, jeho částech na staveništi a na věcech určených k jeho provedení od data protokolárního předání a převzetí staveniště.  Nebezpečí škody na Díle přechází na Objednatele protokolárním předáním a převzetím Díla bez vad a nedodělků a s vyklizeným staveništěm. Pokud však </w:t>
      </w:r>
      <w:r w:rsidR="00571ED8">
        <w:rPr>
          <w:rFonts w:cs="Arial"/>
        </w:rPr>
        <w:t>O</w:t>
      </w:r>
      <w:r w:rsidRPr="00661D0E">
        <w:rPr>
          <w:rFonts w:cs="Arial"/>
        </w:rPr>
        <w:t xml:space="preserve">bjednatel převzal Dílo s vadami a nedodělky, přechází nebezpečí škody na Díle na </w:t>
      </w:r>
      <w:r w:rsidR="00571ED8">
        <w:rPr>
          <w:rFonts w:cs="Arial"/>
        </w:rPr>
        <w:t>O</w:t>
      </w:r>
      <w:r w:rsidRPr="00661D0E">
        <w:rPr>
          <w:rFonts w:cs="Arial"/>
        </w:rPr>
        <w:t xml:space="preserve">bjednatele odstraněním všech vad a nedodělků uvedených v Protokolu o předání a převzetí díla a po úplném vyklizení staveniště Zhotovitelem, což bude stvrzeno oběma stranami v Záznamu o kontrole odstranění vad a nedodělků. </w:t>
      </w:r>
    </w:p>
    <w:p w14:paraId="64F3CB99" w14:textId="77777777" w:rsidR="00F95F0F" w:rsidRPr="00661D0E" w:rsidRDefault="00F95F0F" w:rsidP="00F95F0F">
      <w:pPr>
        <w:pStyle w:val="Nadpis1"/>
        <w:tabs>
          <w:tab w:val="clear" w:pos="709"/>
        </w:tabs>
        <w:spacing w:before="120"/>
        <w:jc w:val="left"/>
        <w:rPr>
          <w:rFonts w:cs="Arial"/>
          <w:sz w:val="24"/>
          <w:szCs w:val="24"/>
        </w:rPr>
      </w:pPr>
      <w:bookmarkStart w:id="15" w:name="_Toc37062199"/>
      <w:bookmarkStart w:id="16" w:name="_Toc310330623"/>
      <w:bookmarkStart w:id="17" w:name="_Toc326739539"/>
      <w:bookmarkStart w:id="18" w:name="_Toc311807271"/>
      <w:r w:rsidRPr="00661D0E">
        <w:rPr>
          <w:rFonts w:cs="Arial"/>
          <w:sz w:val="24"/>
          <w:szCs w:val="24"/>
        </w:rPr>
        <w:t>OBJEDNATEL</w:t>
      </w:r>
      <w:bookmarkEnd w:id="15"/>
      <w:bookmarkEnd w:id="16"/>
      <w:bookmarkEnd w:id="17"/>
      <w:bookmarkEnd w:id="18"/>
    </w:p>
    <w:p w14:paraId="77D68A2A" w14:textId="77777777" w:rsidR="00F95F0F" w:rsidRPr="00661D0E" w:rsidRDefault="00F95F0F" w:rsidP="00F95F0F">
      <w:pPr>
        <w:pStyle w:val="Nadpis2"/>
        <w:spacing w:before="0" w:after="0"/>
        <w:rPr>
          <w:rFonts w:cs="Arial"/>
          <w:sz w:val="24"/>
          <w:szCs w:val="24"/>
          <w:lang w:val="cs-CZ"/>
        </w:rPr>
      </w:pPr>
      <w:bookmarkStart w:id="19" w:name="_Toc27317269"/>
      <w:bookmarkStart w:id="20" w:name="_Toc37062200"/>
      <w:bookmarkStart w:id="21" w:name="_Toc326739540"/>
      <w:bookmarkStart w:id="22" w:name="_Toc311807272"/>
      <w:r w:rsidRPr="00661D0E">
        <w:rPr>
          <w:rFonts w:cs="Arial"/>
          <w:sz w:val="24"/>
          <w:szCs w:val="24"/>
          <w:lang w:val="cs-CZ"/>
        </w:rPr>
        <w:t>Obecné povinnosti Objednatele</w:t>
      </w:r>
      <w:bookmarkEnd w:id="19"/>
      <w:bookmarkEnd w:id="20"/>
      <w:bookmarkEnd w:id="21"/>
      <w:bookmarkEnd w:id="22"/>
    </w:p>
    <w:p w14:paraId="7C7F6870" w14:textId="77777777" w:rsidR="00F95F0F" w:rsidRPr="00661D0E" w:rsidRDefault="00F95F0F" w:rsidP="00F95F0F">
      <w:pPr>
        <w:pStyle w:val="Normal2"/>
        <w:tabs>
          <w:tab w:val="clear" w:pos="709"/>
        </w:tabs>
        <w:spacing w:before="0" w:after="0"/>
        <w:rPr>
          <w:rFonts w:cs="Arial"/>
        </w:rPr>
      </w:pPr>
      <w:r w:rsidRPr="00661D0E">
        <w:rPr>
          <w:rFonts w:cs="Arial"/>
        </w:rPr>
        <w:t>Objednatel je povinen:</w:t>
      </w:r>
    </w:p>
    <w:p w14:paraId="3ED68234" w14:textId="77777777" w:rsidR="00F95F0F" w:rsidRPr="00661D0E" w:rsidRDefault="00F95F0F" w:rsidP="00F95F0F">
      <w:pPr>
        <w:pStyle w:val="Normal2"/>
        <w:numPr>
          <w:ilvl w:val="0"/>
          <w:numId w:val="19"/>
        </w:numPr>
        <w:tabs>
          <w:tab w:val="clear" w:pos="709"/>
        </w:tabs>
        <w:spacing w:before="0" w:after="0"/>
        <w:rPr>
          <w:rFonts w:cs="Arial"/>
        </w:rPr>
      </w:pPr>
      <w:r w:rsidRPr="00661D0E">
        <w:rPr>
          <w:rFonts w:cs="Arial"/>
        </w:rPr>
        <w:t>zaplatit Zhotoviteli cenu Díla v souladu s touto Smlouvou za předpokladu, že Zhotovitel provedl Dílo v souladu s touto Smlouvou a předal Dílo Objednateli za podmínek stanovených v této Smlouvě, a</w:t>
      </w:r>
    </w:p>
    <w:p w14:paraId="464DE5EC" w14:textId="77777777" w:rsidR="00F95F0F" w:rsidRPr="00661D0E" w:rsidRDefault="00F95F0F" w:rsidP="00F95F0F">
      <w:pPr>
        <w:pStyle w:val="Normal2"/>
        <w:numPr>
          <w:ilvl w:val="0"/>
          <w:numId w:val="19"/>
        </w:numPr>
        <w:tabs>
          <w:tab w:val="clear" w:pos="709"/>
        </w:tabs>
        <w:spacing w:before="0" w:after="0"/>
        <w:rPr>
          <w:rFonts w:cs="Arial"/>
        </w:rPr>
      </w:pPr>
      <w:r w:rsidRPr="00661D0E">
        <w:rPr>
          <w:rFonts w:cs="Arial"/>
        </w:rPr>
        <w:t>splnit další povinnosti stanovené v této Smlouvě.</w:t>
      </w:r>
    </w:p>
    <w:p w14:paraId="357A7131" w14:textId="77777777" w:rsidR="00F95F0F" w:rsidRPr="00661D0E" w:rsidRDefault="00F95F0F" w:rsidP="00F95F0F">
      <w:pPr>
        <w:pStyle w:val="Normal2"/>
        <w:tabs>
          <w:tab w:val="clear" w:pos="709"/>
        </w:tabs>
        <w:spacing w:before="0" w:after="0"/>
        <w:rPr>
          <w:rFonts w:cs="Arial"/>
        </w:rPr>
      </w:pPr>
    </w:p>
    <w:p w14:paraId="35553234"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Součinnost objednatele</w:t>
      </w:r>
    </w:p>
    <w:p w14:paraId="2073C0B8" w14:textId="5BC0DF35" w:rsidR="00F95F0F" w:rsidRPr="00661D0E" w:rsidRDefault="00F95F0F" w:rsidP="00F95F0F">
      <w:pPr>
        <w:pStyle w:val="Normal2"/>
        <w:tabs>
          <w:tab w:val="clear" w:pos="709"/>
        </w:tabs>
        <w:spacing w:before="0" w:after="0"/>
        <w:rPr>
          <w:rFonts w:cs="Arial"/>
        </w:rPr>
      </w:pPr>
      <w:r w:rsidRPr="00661D0E">
        <w:rPr>
          <w:rFonts w:cs="Arial"/>
        </w:rPr>
        <w:t xml:space="preserve">Objednatel na žádost Zhotovitele poskytne (tam, kde to je možné a odůvodněné) odpovídající součinnost. Vydané pravomocné stavební povolení, územní souhlas, </w:t>
      </w:r>
      <w:r w:rsidRPr="00661D0E">
        <w:rPr>
          <w:rFonts w:cs="Arial"/>
        </w:rPr>
        <w:lastRenderedPageBreak/>
        <w:t xml:space="preserve">příslušná stanoviska a vyjádření správců, </w:t>
      </w:r>
      <w:r w:rsidRPr="00661D0E">
        <w:rPr>
          <w:rFonts w:cs="Arial"/>
          <w:color w:val="000000"/>
        </w:rPr>
        <w:t>veřejnoprávní rozhodnutí a stanoviska, související vyjádření dotčených subjektů, orgánů a vlastníků v rámci stavebního řízení,</w:t>
      </w:r>
      <w:r w:rsidRPr="00661D0E">
        <w:rPr>
          <w:rFonts w:cs="Arial"/>
        </w:rPr>
        <w:t xml:space="preserve"> plán BOZP vše v digitální podobě ve formátu *.pdf, oznámení realizace na Oblastní inspektorát práce a cedule stavba povolena (pouze v tištěné podobě) předá Objednatel Zhotoviteli nejpozději ke dni předání a převzetí staveniště. K tomuto datu dojde zároveň k předání veškeré příslušné projektové dokumentace nutné k provedení díla, pokud tato nebyla předána Zhotoviteli již v rámci zadávacího řízení k veřejné zakázce nebo ke dni uzavření této Smlouvy.</w:t>
      </w:r>
    </w:p>
    <w:p w14:paraId="13B525CB" w14:textId="77777777" w:rsidR="00F95F0F" w:rsidRPr="00661D0E" w:rsidRDefault="00F95F0F" w:rsidP="00F95F0F">
      <w:pPr>
        <w:pStyle w:val="Normal2"/>
        <w:tabs>
          <w:tab w:val="clear" w:pos="709"/>
        </w:tabs>
        <w:spacing w:before="120" w:after="0"/>
        <w:rPr>
          <w:rFonts w:cs="Arial"/>
        </w:rPr>
      </w:pPr>
      <w:r w:rsidRPr="00661D0E">
        <w:rPr>
          <w:rFonts w:cs="Arial"/>
        </w:rPr>
        <w:t xml:space="preserve">Objednatel zajistí výkon koordinátora bezpečnosti práce a ochrany zdraví při práci (dále jen „koordinátor BOZP“), archeologického dohledu, technického dozoru stavebníka (dále jen „TDS“) a v případě potřeby i geologického dohledu. Tyto osoby včetně kontaktních údajů budou Zhotoviteli oznámeni při předání a převzetí staveniště. </w:t>
      </w:r>
    </w:p>
    <w:p w14:paraId="27779325" w14:textId="6EFD4DDC" w:rsidR="00F95F0F" w:rsidRPr="00661D0E" w:rsidRDefault="00F95F0F" w:rsidP="00F95F0F">
      <w:pPr>
        <w:pStyle w:val="Normal2"/>
        <w:tabs>
          <w:tab w:val="clear" w:pos="709"/>
        </w:tabs>
        <w:spacing w:before="120" w:after="0"/>
        <w:rPr>
          <w:rFonts w:cs="Arial"/>
        </w:rPr>
      </w:pPr>
      <w:r w:rsidRPr="002C7A48">
        <w:rPr>
          <w:rFonts w:cs="Arial"/>
        </w:rPr>
        <w:t>Je výslovně dohodnuto, že vydání kolaudačních souhlasů zajistí Objednatel včetně obstarání všech závazných stanovisek dotčených orgánů k užívání stavby vyžadovaných právními předpisy pro Dílo nebo jakoukoli část Díla</w:t>
      </w:r>
      <w:r w:rsidR="00930E59" w:rsidRPr="002C7A48">
        <w:rPr>
          <w:rFonts w:cs="Arial"/>
        </w:rPr>
        <w:t>.</w:t>
      </w:r>
      <w:r w:rsidRPr="002C7A48">
        <w:rPr>
          <w:rFonts w:cs="Arial"/>
        </w:rPr>
        <w:t xml:space="preserve"> Zhotovitel se však </w:t>
      </w:r>
      <w:r w:rsidRPr="00661D0E">
        <w:rPr>
          <w:rFonts w:cs="Arial"/>
        </w:rPr>
        <w:t xml:space="preserve">zavazuje poskytnout Objednateli při získávání kolaudačního souhlasu veškerou vyžadovanou a nezbytnou spolupráci a součinnost, zejména mu poskytnout za tímto účelem příslušné dokumenty Zhotovitele, a to ve formě a obsahu vyžadovaném příslušným stavebním úřadem a Objednatelem, a aktivně se zúčastnit na výzvu Objednatele kolaudačního řízení a jakýchkoliv jednání s příslušnými orgány státní správy a samosprávy. </w:t>
      </w:r>
    </w:p>
    <w:p w14:paraId="3154C756" w14:textId="3BA5A65F" w:rsidR="00F95F0F" w:rsidRPr="00661D0E" w:rsidRDefault="00F95F0F" w:rsidP="00F95F0F">
      <w:pPr>
        <w:pStyle w:val="Normal2"/>
        <w:tabs>
          <w:tab w:val="clear" w:pos="709"/>
        </w:tabs>
        <w:spacing w:before="120" w:after="0"/>
        <w:rPr>
          <w:rFonts w:cs="Arial"/>
        </w:rPr>
      </w:pPr>
      <w:r w:rsidRPr="00661D0E">
        <w:rPr>
          <w:rFonts w:cs="Arial"/>
        </w:rPr>
        <w:t xml:space="preserve">Objednatel nepřevezme Dílo vykazující vady a nedodělky bránící užívání stavby či ohrožující zdraví a bezpečnost osob dle stavebního zákona č. </w:t>
      </w:r>
      <w:r w:rsidR="00606FDB">
        <w:rPr>
          <w:rFonts w:cs="Arial"/>
        </w:rPr>
        <w:t>2</w:t>
      </w:r>
      <w:r w:rsidR="00606FDB" w:rsidRPr="00661D0E">
        <w:rPr>
          <w:rFonts w:cs="Arial"/>
        </w:rPr>
        <w:t>83</w:t>
      </w:r>
      <w:r w:rsidRPr="00661D0E">
        <w:rPr>
          <w:rFonts w:cs="Arial"/>
        </w:rPr>
        <w:t>/</w:t>
      </w:r>
      <w:r w:rsidR="00606FDB" w:rsidRPr="00661D0E">
        <w:rPr>
          <w:rFonts w:cs="Arial"/>
        </w:rPr>
        <w:t>20</w:t>
      </w:r>
      <w:r w:rsidR="00606FDB">
        <w:rPr>
          <w:rFonts w:cs="Arial"/>
        </w:rPr>
        <w:t>21</w:t>
      </w:r>
      <w:r w:rsidR="00606FDB" w:rsidRPr="00661D0E">
        <w:rPr>
          <w:rFonts w:cs="Arial"/>
        </w:rPr>
        <w:t xml:space="preserve"> </w:t>
      </w:r>
      <w:r w:rsidRPr="00661D0E">
        <w:rPr>
          <w:rFonts w:cs="Arial"/>
        </w:rPr>
        <w:t>Sb., v platném znění, či následně bránící získání kolaudačních souhlasů.</w:t>
      </w:r>
    </w:p>
    <w:p w14:paraId="1C70005E" w14:textId="77777777" w:rsidR="00F95F0F" w:rsidRPr="00661D0E" w:rsidRDefault="00F95F0F" w:rsidP="00F95F0F">
      <w:pPr>
        <w:pStyle w:val="Normal2"/>
        <w:tabs>
          <w:tab w:val="clear" w:pos="709"/>
        </w:tabs>
        <w:spacing w:before="0" w:after="0"/>
        <w:ind w:left="709"/>
        <w:rPr>
          <w:rFonts w:cs="Arial"/>
        </w:rPr>
      </w:pPr>
      <w:bookmarkStart w:id="23" w:name="_Toc251673047"/>
      <w:bookmarkEnd w:id="23"/>
    </w:p>
    <w:p w14:paraId="0FCACCA0" w14:textId="77777777" w:rsidR="00F95F0F" w:rsidRPr="00661D0E" w:rsidRDefault="00F95F0F" w:rsidP="00F95F0F">
      <w:pPr>
        <w:pStyle w:val="Nadpis1"/>
        <w:tabs>
          <w:tab w:val="clear" w:pos="709"/>
        </w:tabs>
        <w:spacing w:before="120"/>
        <w:jc w:val="left"/>
        <w:rPr>
          <w:rFonts w:cs="Arial"/>
          <w:sz w:val="24"/>
          <w:szCs w:val="24"/>
        </w:rPr>
      </w:pPr>
      <w:bookmarkStart w:id="24" w:name="_Toc37062215"/>
      <w:bookmarkStart w:id="25" w:name="_Toc310330626"/>
      <w:bookmarkStart w:id="26" w:name="_Toc326739550"/>
      <w:bookmarkStart w:id="27" w:name="_Toc311807282"/>
      <w:r w:rsidRPr="00661D0E">
        <w:rPr>
          <w:rFonts w:cs="Arial"/>
          <w:sz w:val="24"/>
          <w:szCs w:val="24"/>
        </w:rPr>
        <w:t>Zhotovitel</w:t>
      </w:r>
      <w:bookmarkEnd w:id="24"/>
      <w:bookmarkEnd w:id="25"/>
      <w:bookmarkEnd w:id="26"/>
      <w:bookmarkEnd w:id="27"/>
    </w:p>
    <w:p w14:paraId="7218CB9F" w14:textId="77777777" w:rsidR="00F95F0F" w:rsidRPr="00661D0E" w:rsidRDefault="00F95F0F" w:rsidP="00F95F0F">
      <w:pPr>
        <w:pStyle w:val="Nadpis2"/>
        <w:spacing w:before="0" w:after="0"/>
        <w:rPr>
          <w:rFonts w:cs="Arial"/>
          <w:sz w:val="24"/>
          <w:szCs w:val="24"/>
          <w:lang w:val="cs-CZ"/>
        </w:rPr>
      </w:pPr>
      <w:bookmarkStart w:id="28" w:name="_Toc37062216"/>
      <w:bookmarkStart w:id="29" w:name="_Toc326739551"/>
      <w:bookmarkStart w:id="30" w:name="_Toc311807283"/>
      <w:r w:rsidRPr="00661D0E">
        <w:rPr>
          <w:rFonts w:cs="Arial"/>
          <w:sz w:val="24"/>
          <w:szCs w:val="24"/>
          <w:lang w:val="cs-CZ"/>
        </w:rPr>
        <w:t>Povinnosti Zhotovitele</w:t>
      </w:r>
      <w:bookmarkEnd w:id="28"/>
      <w:bookmarkEnd w:id="29"/>
      <w:bookmarkEnd w:id="30"/>
    </w:p>
    <w:p w14:paraId="3C488720"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na svůj náklad a na své nebezpečí provést veškeré práce a dokončit Dílo tak, aby bylo vhodné pro svůj účel, plně funkční a využitelné, v souladu s pokyny Objednatele a s touto Smlouvou, s podmínkami stavebního souhlasu, technickými podmínkami, zadávací dokumentací, projektovou dokumentací, právními předpisy, příslušnými právně závaznými i doporučenými českými a evropskými technickými normami (ČSN, EN) a řádnou stavební a montážní praxí danou charakterem a rozsahem Zakázky. </w:t>
      </w:r>
    </w:p>
    <w:p w14:paraId="4574B3E9" w14:textId="77777777" w:rsidR="00F95F0F" w:rsidRPr="00661D0E" w:rsidRDefault="00F95F0F" w:rsidP="00F95F0F">
      <w:pPr>
        <w:pStyle w:val="Normal2"/>
        <w:tabs>
          <w:tab w:val="clear" w:pos="709"/>
        </w:tabs>
        <w:spacing w:before="120" w:after="0"/>
        <w:rPr>
          <w:rFonts w:cs="Arial"/>
        </w:rPr>
      </w:pPr>
      <w:r w:rsidRPr="00661D0E">
        <w:rPr>
          <w:rFonts w:cs="Arial"/>
        </w:rPr>
        <w:t>Za tímto účelem je Zhotovitel povinen provést veškeré činnosti a splnit veškeré povinnosti dle této Smlouvy, včetně následujících:</w:t>
      </w:r>
    </w:p>
    <w:p w14:paraId="2926D0F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14:paraId="512AFC47"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vyvinout maximální úsilí k tomu, aby zemní práce byly realizovány v optimálních klimatických podmínkách tak, aby nedošlo k navýšení nákladů na zemní práce.</w:t>
      </w:r>
    </w:p>
    <w:p w14:paraId="791D0F40"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oznámit Objednateli neprodleně veškeré změny a skutečnosti, které mají vliv, popř. mohou mít vliv na předmět smlouvy nebo s předmětem smlouvy či veřejnou zakázkou souvisejí.</w:t>
      </w:r>
    </w:p>
    <w:p w14:paraId="6ADEF3D2" w14:textId="11524C4A"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 xml:space="preserve">Veškeré použité materiály musí být nové a musí mít 1. jakostní třídu, pokud není v projektové dokumentaci nebo Objednatelem požadováno jinak. Veškeré použité materiály a zařízení musí být schváleny pro použití v České republice.  Zhotovitel bude průběžně předkládat technickému dozoru stavebníka (dále jen „TDS“) ke schválení doklady </w:t>
      </w:r>
      <w:r w:rsidRPr="00661D0E">
        <w:rPr>
          <w:rFonts w:cs="Arial"/>
          <w:color w:val="000000"/>
        </w:rPr>
        <w:t xml:space="preserve">o požadovaných vlastnostech výrobků </w:t>
      </w:r>
      <w:r w:rsidRPr="00661D0E">
        <w:rPr>
          <w:rFonts w:cs="Arial"/>
        </w:rPr>
        <w:t xml:space="preserve">či materiálů před jejich zabudováním do stavby (prohlášení o shodě, certifikáty, atesty, zkoušky atp.). Uvedené doklady budou </w:t>
      </w:r>
      <w:r w:rsidRPr="00661D0E">
        <w:rPr>
          <w:rFonts w:cs="Arial"/>
        </w:rPr>
        <w:lastRenderedPageBreak/>
        <w:t xml:space="preserve">mimo jiné také součástí konečné dokumentace provedeného Díla předávané Objednateli ve lhůtě dle odstavce </w:t>
      </w:r>
      <w:r w:rsidR="00B406F4">
        <w:rPr>
          <w:rFonts w:cs="Arial"/>
        </w:rPr>
        <w:t>2</w:t>
      </w:r>
      <w:r w:rsidRPr="00661D0E">
        <w:rPr>
          <w:rFonts w:cs="Arial"/>
        </w:rPr>
        <w:t>.</w:t>
      </w:r>
      <w:r w:rsidR="00CB701D">
        <w:rPr>
          <w:rFonts w:cs="Arial"/>
        </w:rPr>
        <w:t>5</w:t>
      </w:r>
      <w:r w:rsidRPr="00661D0E">
        <w:rPr>
          <w:rFonts w:cs="Arial"/>
        </w:rPr>
        <w:t>. této Smlouvy. Během realizace Díla se Zhotovitel zavazuje klást důraz na maximální kvalitu provedených prací.</w:t>
      </w:r>
    </w:p>
    <w:p w14:paraId="063CBCF3"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k provedení veškerých prací a provedení a splnění jiných činností a povinností, jež jsou uvedeny v zadávací dokumentaci, projektové dokumentaci, jakož i v jiné dokumentaci, která je specifikována v článku 1. této Smlouvy.</w:t>
      </w:r>
    </w:p>
    <w:p w14:paraId="63295AEA" w14:textId="1D456D08"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zajistit a předat Objednateli konečnou dokumentaci provedeného Díla (doklady) ve lhůtě dle odst. 2.</w:t>
      </w:r>
      <w:r w:rsidR="00CB701D">
        <w:rPr>
          <w:rFonts w:cs="Arial"/>
        </w:rPr>
        <w:t>5</w:t>
      </w:r>
      <w:r w:rsidRPr="00661D0E">
        <w:rPr>
          <w:rFonts w:cs="Arial"/>
        </w:rPr>
        <w:t>. této Smlouvy. Nepředložení konečné kompletní dokumentace provedeného Díla či jeho části je překážkou, která brání jeho převzetí.</w:t>
      </w:r>
    </w:p>
    <w:p w14:paraId="4491BC6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zajistit veškeré nezbytné zkoušky, atesty, kontrolní měření apod. vyplývající z příslušných stavebních či veřejnoprávních povolení, technických podmínek stavby, prováděcí a zadávací dokumentace, právních předpisů, příslušných právně závazných i doporučených českých a evropských technických norem (ČSN, EN) a dalších povolení a souhlasů vydaných příslušnými orgány státní správy a samosprávy. Protokoly o výsledcích zkoušek a měření bude Zhotovitel předkládat průběžně bez odkladu Objednateli a budou také součástí konečné dokumentace provedeného Díla.</w:t>
      </w:r>
    </w:p>
    <w:p w14:paraId="25F52C0F"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zajistit odstranění veškerých vad a nedodělků uvedených v Protokolu o předání a převzetí díla, jakož i provedení dodatečných prací vyplývajících z požadavků příslušných orgánů státní správy a samosprávy. Zhotovitel se zavazuje udržovat v platnosti a účinnosti veškerá příslušná oprávnění, koncese, licence, atesty a certifikáty, jež jsou nezbytné pro provádění Díla a požadované zadávací dokumentací, a to po celou dobu trvání této Smlouvy. Objednatel má právo vyžádat si prokázání odborné způsobilosti či kvalifikace Zhotovitele nebo kteréhokoliv Podzhotovitele před zahájením prací i během prací.</w:t>
      </w:r>
    </w:p>
    <w:p w14:paraId="49A80C39"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poskytovat součinnost orgánům státní a veřejné správy oprávněným provádět na stavbě stavební dohled, kontrolu či inspekci. Zhotovitel je dále povinen provádět všechna opatření uložená ze strany výše uvedených orgánů v souvislosti s prováděním stavby a případně uhradit všechny uložené sankce za porušení právních předpisů při provádění stavby, za porušení veřejnoprávních rozhodnutí či jiných opatření vydaných v souvislosti se stavbou.</w:t>
      </w:r>
    </w:p>
    <w:p w14:paraId="6E5548AB" w14:textId="77777777" w:rsidR="00420F87" w:rsidRPr="005512C7" w:rsidRDefault="00420F87" w:rsidP="00420F87">
      <w:pPr>
        <w:pStyle w:val="Normal2"/>
        <w:numPr>
          <w:ilvl w:val="0"/>
          <w:numId w:val="11"/>
        </w:numPr>
        <w:tabs>
          <w:tab w:val="clear" w:pos="709"/>
          <w:tab w:val="clear" w:pos="2153"/>
        </w:tabs>
        <w:spacing w:before="0" w:after="0"/>
        <w:ind w:left="2155" w:hanging="737"/>
        <w:rPr>
          <w:rFonts w:cs="Arial"/>
        </w:rPr>
      </w:pPr>
      <w:r w:rsidRPr="005512C7">
        <w:rPr>
          <w:rFonts w:cs="Arial"/>
        </w:rPr>
        <w:t xml:space="preserve">Zhotovitel si je vědom, že je ve smyslu ust. § 2 písm. e) zákona </w:t>
      </w:r>
      <w:r w:rsidRPr="005512C7">
        <w:rPr>
          <w:rFonts w:cs="Arial"/>
        </w:rPr>
        <w:br/>
        <w:t>č. 320/2001 Sb., o finanční kontrole ve veřejné správě a o změně některých zákonů (zákon o finanční kontrole), ve znění pozdějších předpisů, povinen spolupůsobit při výkonu finanční kontroly.</w:t>
      </w:r>
    </w:p>
    <w:p w14:paraId="4EE9B934" w14:textId="6C9D6C6B"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řádně uchovávat originál Smlouvy, včetně jejích příloh a případných dodatků, veškeré originály dokladů (zejména účetních) a listin, týkajících se realizace předmětu Smlouvy a s ním souvisejících činností a postupů, a to minimálně po dobu stanovenou právními předpisy. Na žádost Objednatele či jakékoliv instituce či orgánu, který má kontrolní a dozorovací pravomoc, je Zhotovitel povinen těmto osobám veškeré takto uchovávané dokumenty zpřístupnit a předat tyto dokumenty k prověření a kontrole. Pokud má dojít ke zpřístupnění dokumentů na žádost osoby uvedené v předchozí větě odlišné od Objednatele, pak je Zhotovitel povinen neprodleně písemně informovat Objednatele o takové žádosti.</w:t>
      </w:r>
    </w:p>
    <w:p w14:paraId="7772D934" w14:textId="77777777" w:rsidR="00F95F0F" w:rsidRPr="00661D0E" w:rsidRDefault="00F95F0F" w:rsidP="00F95F0F">
      <w:pPr>
        <w:pStyle w:val="Normal2"/>
        <w:tabs>
          <w:tab w:val="clear" w:pos="709"/>
        </w:tabs>
        <w:spacing w:before="120" w:after="0"/>
        <w:rPr>
          <w:rFonts w:cs="Arial"/>
        </w:rPr>
      </w:pPr>
      <w:r w:rsidRPr="00661D0E">
        <w:rPr>
          <w:rFonts w:cs="Arial"/>
        </w:rPr>
        <w:t xml:space="preserve">Zhotovitel není oprávněn převést svá práva a povinnosti, vyplývající z této Smlouvy, na třetí osobu. </w:t>
      </w:r>
    </w:p>
    <w:p w14:paraId="0C038D84" w14:textId="77777777" w:rsidR="00F95F0F" w:rsidRPr="00661D0E" w:rsidRDefault="00F95F0F" w:rsidP="00F95F0F">
      <w:pPr>
        <w:pStyle w:val="Normal2"/>
        <w:tabs>
          <w:tab w:val="clear" w:pos="709"/>
        </w:tabs>
        <w:spacing w:before="0" w:after="0"/>
        <w:rPr>
          <w:rFonts w:cs="Arial"/>
        </w:rPr>
      </w:pPr>
    </w:p>
    <w:p w14:paraId="7F58AA89" w14:textId="77777777" w:rsidR="00F95F0F" w:rsidRPr="00661D0E" w:rsidRDefault="00F95F0F" w:rsidP="00F95F0F">
      <w:pPr>
        <w:pStyle w:val="Nadpis2"/>
        <w:spacing w:before="0" w:after="0"/>
        <w:rPr>
          <w:rFonts w:cs="Arial"/>
          <w:sz w:val="24"/>
          <w:szCs w:val="24"/>
          <w:lang w:val="cs-CZ"/>
        </w:rPr>
      </w:pPr>
      <w:bookmarkStart w:id="31" w:name="_Toc27317290"/>
      <w:bookmarkStart w:id="32" w:name="_Toc37062226"/>
      <w:bookmarkStart w:id="33" w:name="_Toc326739561"/>
      <w:bookmarkStart w:id="34" w:name="_Toc311807293"/>
      <w:r w:rsidRPr="00661D0E">
        <w:rPr>
          <w:rFonts w:cs="Arial"/>
          <w:sz w:val="24"/>
          <w:szCs w:val="24"/>
          <w:lang w:val="cs-CZ"/>
        </w:rPr>
        <w:lastRenderedPageBreak/>
        <w:t xml:space="preserve">Zajištění </w:t>
      </w:r>
      <w:bookmarkEnd w:id="31"/>
      <w:r w:rsidRPr="00661D0E">
        <w:rPr>
          <w:rFonts w:cs="Arial"/>
          <w:sz w:val="24"/>
          <w:szCs w:val="24"/>
          <w:lang w:val="cs-CZ"/>
        </w:rPr>
        <w:t>kvality</w:t>
      </w:r>
      <w:bookmarkEnd w:id="32"/>
      <w:bookmarkEnd w:id="33"/>
      <w:bookmarkEnd w:id="34"/>
    </w:p>
    <w:p w14:paraId="079342B5" w14:textId="77777777" w:rsidR="00F95F0F" w:rsidRPr="00661D0E" w:rsidRDefault="00F95F0F" w:rsidP="00F95F0F">
      <w:pPr>
        <w:pStyle w:val="Normal2"/>
        <w:tabs>
          <w:tab w:val="clear" w:pos="709"/>
        </w:tabs>
        <w:spacing w:before="0" w:after="0"/>
        <w:rPr>
          <w:rFonts w:cs="Arial"/>
        </w:rPr>
      </w:pPr>
      <w:r w:rsidRPr="00661D0E">
        <w:rPr>
          <w:rFonts w:cs="Arial"/>
        </w:rPr>
        <w:t>Pro určení kvality prací dle této Smlouvy jsou rozhodující technické podmínky vyplývající z technických norem, zákonných předpisů, ze zadávací dokumentace a projektové dokumentace, a pokud pro dané práce nejsou konkrétní podmínky stanoveny, účel Díla, který vyplývá z dokumentace vymezené v článku 1. této Smlouvy. Všechny materiály a technologická zařízení musí být před jejich použitím na zhotovení Díla přezkoušeny nebo jiným vhodným způsobem ověřeny, zda vyhovují požadovaným technickým podmínkám. Materiály a technologická zařízení musí být kvalitní a vhodné pro zamýšlené použití.</w:t>
      </w:r>
    </w:p>
    <w:p w14:paraId="3772D3D3" w14:textId="77777777" w:rsidR="00F95F0F" w:rsidRPr="00661D0E" w:rsidRDefault="00F95F0F" w:rsidP="00F95F0F">
      <w:pPr>
        <w:pStyle w:val="Normal2"/>
        <w:tabs>
          <w:tab w:val="clear" w:pos="709"/>
        </w:tabs>
        <w:spacing w:before="0" w:after="0"/>
        <w:rPr>
          <w:rFonts w:cs="Arial"/>
        </w:rPr>
      </w:pPr>
    </w:p>
    <w:p w14:paraId="4B3516B9" w14:textId="77777777" w:rsidR="00F95F0F" w:rsidRPr="00661D0E" w:rsidRDefault="00F95F0F" w:rsidP="00F95F0F">
      <w:pPr>
        <w:pStyle w:val="Nadpis2"/>
        <w:spacing w:before="0" w:after="0"/>
        <w:rPr>
          <w:rFonts w:cs="Arial"/>
          <w:sz w:val="24"/>
          <w:szCs w:val="24"/>
          <w:lang w:val="cs-CZ"/>
        </w:rPr>
      </w:pPr>
      <w:bookmarkStart w:id="35" w:name="_Toc37062247"/>
      <w:bookmarkStart w:id="36" w:name="_Toc326739578"/>
      <w:bookmarkStart w:id="37" w:name="_Toc311807310"/>
      <w:bookmarkStart w:id="38" w:name="_Toc27317310"/>
      <w:r w:rsidRPr="00661D0E">
        <w:rPr>
          <w:rFonts w:cs="Arial"/>
          <w:sz w:val="24"/>
          <w:szCs w:val="24"/>
          <w:lang w:val="cs-CZ"/>
        </w:rPr>
        <w:t xml:space="preserve">Zajištění technického personálu a pracovních </w:t>
      </w:r>
      <w:smartTag w:uri="urn:schemas-microsoft-com:office:smarttags" w:element="stockticker">
        <w:r w:rsidRPr="00661D0E">
          <w:rPr>
            <w:rFonts w:cs="Arial"/>
            <w:sz w:val="24"/>
            <w:szCs w:val="24"/>
            <w:lang w:val="cs-CZ"/>
          </w:rPr>
          <w:t>sil</w:t>
        </w:r>
      </w:smartTag>
      <w:bookmarkEnd w:id="35"/>
      <w:bookmarkEnd w:id="36"/>
      <w:bookmarkEnd w:id="37"/>
      <w:r w:rsidRPr="00661D0E">
        <w:rPr>
          <w:rFonts w:cs="Arial"/>
          <w:sz w:val="24"/>
          <w:szCs w:val="24"/>
          <w:lang w:val="cs-CZ"/>
        </w:rPr>
        <w:t xml:space="preserve"> </w:t>
      </w:r>
      <w:bookmarkEnd w:id="38"/>
    </w:p>
    <w:p w14:paraId="4EB5A593"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si sám zajistit pracovníky nezbytné pro efektivní realizaci Díla ve lhůtách a kvalitě požadované touto Smlouvou. Zhotovitel je dále povinen zajistit pro takové osoby příslušnou výplatu odměn, mezd a další plnění dle platných právních předpisů. Zhotovitel je povinen jednat v souladu se všemi příslušnými pracovněprávními předpisy, které se vztahují na pracovníky Zhotovitele, včetně právních předpisů týkajících se zejména zaměstnanosti, ochrany zdraví, bezpečnosti, sociálního zabezpečení a udělování pracovních povolení. Zhotovitel zajistí splnění tohoto závazku i ze strany Podzhotovitelů. Zhotovitel je povinen zajistit, aby jeho pracovníci dodržovali všechny příslušné právní předpisy včetně těch, které se týkají bezpečnosti práce. </w:t>
      </w:r>
    </w:p>
    <w:p w14:paraId="299DE799" w14:textId="77777777" w:rsidR="00F95F0F" w:rsidRPr="00661D0E" w:rsidRDefault="00F95F0F" w:rsidP="00F95F0F">
      <w:pPr>
        <w:pStyle w:val="Normal2"/>
        <w:tabs>
          <w:tab w:val="clear" w:pos="709"/>
        </w:tabs>
        <w:spacing w:before="0" w:after="0"/>
        <w:rPr>
          <w:rFonts w:cs="Arial"/>
        </w:rPr>
      </w:pPr>
    </w:p>
    <w:p w14:paraId="29CAA157" w14:textId="77777777" w:rsidR="00F95F0F" w:rsidRPr="00661D0E" w:rsidRDefault="00F95F0F" w:rsidP="00F95F0F">
      <w:pPr>
        <w:pStyle w:val="Nadpis2"/>
        <w:spacing w:before="0" w:after="0"/>
        <w:rPr>
          <w:rFonts w:cs="Arial"/>
          <w:sz w:val="24"/>
          <w:szCs w:val="24"/>
          <w:lang w:val="cs-CZ"/>
        </w:rPr>
      </w:pPr>
      <w:bookmarkStart w:id="39" w:name="_Toc37062254"/>
      <w:bookmarkStart w:id="40" w:name="_Toc326739583"/>
      <w:bookmarkStart w:id="41" w:name="_Toc311807315"/>
      <w:r w:rsidRPr="00661D0E">
        <w:rPr>
          <w:rFonts w:cs="Arial"/>
          <w:sz w:val="24"/>
          <w:szCs w:val="24"/>
          <w:lang w:val="cs-CZ"/>
        </w:rPr>
        <w:t>Pracovníci zhotovitele</w:t>
      </w:r>
      <w:bookmarkEnd w:id="39"/>
      <w:bookmarkEnd w:id="40"/>
      <w:bookmarkEnd w:id="41"/>
    </w:p>
    <w:p w14:paraId="5D9C4864" w14:textId="39A41E11" w:rsidR="00F95F0F" w:rsidRPr="00661D0E" w:rsidRDefault="00F95F0F" w:rsidP="00F95F0F">
      <w:pPr>
        <w:pStyle w:val="Normal2"/>
        <w:tabs>
          <w:tab w:val="clear" w:pos="709"/>
        </w:tabs>
        <w:spacing w:before="0" w:after="0"/>
        <w:rPr>
          <w:rFonts w:cs="Arial"/>
        </w:rPr>
      </w:pPr>
      <w:r w:rsidRPr="00661D0E">
        <w:rPr>
          <w:rFonts w:cs="Arial"/>
        </w:rPr>
        <w:t xml:space="preserve">Pracovníci </w:t>
      </w:r>
      <w:r w:rsidR="00571ED8">
        <w:rPr>
          <w:rFonts w:cs="Arial"/>
        </w:rPr>
        <w:t>Z</w:t>
      </w:r>
      <w:r w:rsidRPr="00661D0E">
        <w:rPr>
          <w:rFonts w:cs="Arial"/>
        </w:rPr>
        <w:t>hotovitele budou řádně kvalifikováni, kompetentní a ve svých příslušných oborech a profesích zkušení. Objednatel může po Zhotoviteli požadovat, aby odvolal (nebo zajistil odvolání) nebo i sám ze staveniště vykázal jakoukoliv osobu zaměstnanou na staveništi či Díle, která podle názoru Objednatele:</w:t>
      </w:r>
    </w:p>
    <w:p w14:paraId="4F921099"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si trvale či opakovaně počíná nekompetentně,</w:t>
      </w:r>
    </w:p>
    <w:p w14:paraId="3193A97B"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plní své povinnosti nedostatečně či nedbale,</w:t>
      </w:r>
    </w:p>
    <w:p w14:paraId="08D99CBE"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neplní některá ustanovení Smlouvy anebo právních předpisů, nebo</w:t>
      </w:r>
    </w:p>
    <w:p w14:paraId="1F5EDC53"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 xml:space="preserve">trvale se chová tak, že to ohrožuje bezpečnost, zdraví nebo ochranu životního prostředí. </w:t>
      </w:r>
    </w:p>
    <w:p w14:paraId="182D9215" w14:textId="77777777" w:rsidR="007916C3" w:rsidRPr="00137AB6" w:rsidRDefault="007916C3" w:rsidP="007916C3">
      <w:pPr>
        <w:pStyle w:val="Normal2"/>
        <w:tabs>
          <w:tab w:val="clear" w:pos="709"/>
        </w:tabs>
        <w:spacing w:before="0" w:after="0"/>
        <w:ind w:left="1440"/>
        <w:rPr>
          <w:rFonts w:cs="Arial"/>
        </w:rPr>
      </w:pPr>
    </w:p>
    <w:p w14:paraId="2749EAF9" w14:textId="77777777" w:rsidR="00B95FA6" w:rsidRPr="0014588C" w:rsidRDefault="00B95FA6" w:rsidP="00B95FA6">
      <w:pPr>
        <w:pStyle w:val="Nadpis1"/>
        <w:tabs>
          <w:tab w:val="clear" w:pos="709"/>
        </w:tabs>
        <w:spacing w:before="120"/>
        <w:jc w:val="left"/>
        <w:rPr>
          <w:rFonts w:cs="Arial"/>
          <w:sz w:val="24"/>
          <w:szCs w:val="24"/>
        </w:rPr>
      </w:pPr>
      <w:bookmarkStart w:id="42" w:name="_Hlk159324127"/>
      <w:r w:rsidRPr="0014588C">
        <w:rPr>
          <w:rFonts w:cs="Arial"/>
          <w:sz w:val="24"/>
          <w:szCs w:val="24"/>
        </w:rPr>
        <w:t>PODZHOTOVITELÉ</w:t>
      </w:r>
    </w:p>
    <w:p w14:paraId="59C826E6"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 xml:space="preserve">V případě, že se na plnění předmětu </w:t>
      </w:r>
      <w:r w:rsidR="005120BE" w:rsidRPr="002A3E19">
        <w:rPr>
          <w:rFonts w:cs="Arial"/>
          <w:b w:val="0"/>
          <w:sz w:val="22"/>
          <w:szCs w:val="22"/>
        </w:rPr>
        <w:t xml:space="preserve">této Smlouvy </w:t>
      </w:r>
      <w:r w:rsidR="00B00264" w:rsidRPr="002A3E19">
        <w:rPr>
          <w:rFonts w:cs="Arial"/>
          <w:b w:val="0"/>
          <w:sz w:val="22"/>
          <w:szCs w:val="22"/>
        </w:rPr>
        <w:t xml:space="preserve">bude podílet Podzhotovitel, je </w:t>
      </w:r>
      <w:r w:rsidRPr="002A3E19">
        <w:rPr>
          <w:rFonts w:cs="Arial"/>
          <w:b w:val="0"/>
          <w:sz w:val="22"/>
          <w:szCs w:val="22"/>
        </w:rPr>
        <w:t>Zhotovitel odpovědný za veškerá plnění poskytnutá v souvislosti s provedením Díla ze strany Podzhotovitel</w:t>
      </w:r>
      <w:r w:rsidR="00B00264" w:rsidRPr="002A3E19">
        <w:rPr>
          <w:rFonts w:cs="Arial"/>
          <w:b w:val="0"/>
          <w:sz w:val="22"/>
          <w:szCs w:val="22"/>
        </w:rPr>
        <w:t>e</w:t>
      </w:r>
      <w:r w:rsidRPr="002A3E19">
        <w:rPr>
          <w:rFonts w:cs="Arial"/>
          <w:b w:val="0"/>
          <w:sz w:val="22"/>
          <w:szCs w:val="22"/>
        </w:rPr>
        <w:t>, jako by tato plnění poskytl sám. Zhotovitel odpovídá za jakákoli jednání, porušení nebo zanedbání povinností Podzhotovitele, jeho zmocněnců, zaměstnanců nebo jiných spolupracovníků, jako by to byla jednání, porušení nebo zanedbání Zhotovitele. Zhotovitel je výslovně odpovědný za jakoukoli škodu způsobenou Podzhotovitelem na staveništi, Díle a za škodu způsobenou třetí osobě, jakož i za škodu způsobenou na životním prostředí. Zhotovitel je odpovědný za splnění všech ustanovení této Smlouvy ze strany Podzhotovitel</w:t>
      </w:r>
      <w:r w:rsidR="00B00264" w:rsidRPr="002A3E19">
        <w:rPr>
          <w:rFonts w:cs="Arial"/>
          <w:b w:val="0"/>
          <w:sz w:val="22"/>
          <w:szCs w:val="22"/>
        </w:rPr>
        <w:t>e</w:t>
      </w:r>
      <w:r w:rsidRPr="002A3E19">
        <w:rPr>
          <w:rFonts w:cs="Arial"/>
          <w:b w:val="0"/>
          <w:sz w:val="22"/>
          <w:szCs w:val="22"/>
        </w:rPr>
        <w:t xml:space="preserve">. </w:t>
      </w:r>
    </w:p>
    <w:p w14:paraId="53FAB2E6" w14:textId="1598CE62" w:rsidR="00E165FE" w:rsidRPr="008730EB" w:rsidRDefault="00E165FE" w:rsidP="008730EB">
      <w:pPr>
        <w:pStyle w:val="Normal2"/>
        <w:tabs>
          <w:tab w:val="clear" w:pos="709"/>
        </w:tabs>
        <w:spacing w:before="120" w:after="0"/>
        <w:rPr>
          <w:rFonts w:cs="Arial"/>
          <w:b/>
          <w:color w:val="000000"/>
        </w:rPr>
      </w:pPr>
      <w:r>
        <w:rPr>
          <w:rFonts w:cs="Arial"/>
          <w:color w:val="000000"/>
        </w:rPr>
        <w:t>Seznam Podzhotovitelů</w:t>
      </w:r>
      <w:r w:rsidRPr="00E17EF1">
        <w:rPr>
          <w:rFonts w:cs="Arial"/>
          <w:color w:val="000000"/>
        </w:rPr>
        <w:t xml:space="preserve"> Zhotovitel předložil Objednateli v rámci součinnosti k uzavření smlouvy ve smyslu § 104 ZZVZ</w:t>
      </w:r>
      <w:r>
        <w:rPr>
          <w:rFonts w:cs="Arial"/>
          <w:color w:val="000000"/>
        </w:rPr>
        <w:t>.</w:t>
      </w:r>
      <w:r w:rsidRPr="00E17EF1">
        <w:rPr>
          <w:rFonts w:cs="Arial"/>
          <w:color w:val="000000"/>
        </w:rPr>
        <w:t xml:space="preserve"> </w:t>
      </w:r>
      <w:r w:rsidR="00207D54">
        <w:rPr>
          <w:rFonts w:cs="Arial"/>
          <w:color w:val="000000"/>
        </w:rPr>
        <w:t xml:space="preserve">Při předání a převzetí staveniště </w:t>
      </w:r>
      <w:r w:rsidR="00207D54" w:rsidRPr="00241B2D">
        <w:rPr>
          <w:rFonts w:cs="Arial"/>
        </w:rPr>
        <w:t>budou</w:t>
      </w:r>
      <w:r w:rsidR="00207D54" w:rsidRPr="003A53D7">
        <w:rPr>
          <w:rFonts w:cs="Arial"/>
        </w:rPr>
        <w:t xml:space="preserve"> </w:t>
      </w:r>
      <w:r w:rsidR="00207D54" w:rsidRPr="00E165FE">
        <w:rPr>
          <w:rFonts w:cs="Arial"/>
        </w:rPr>
        <w:t>Podzhotovitel</w:t>
      </w:r>
      <w:r w:rsidR="00207D54">
        <w:rPr>
          <w:rFonts w:cs="Arial"/>
        </w:rPr>
        <w:t>é</w:t>
      </w:r>
      <w:r w:rsidR="00207D54" w:rsidRPr="003A53D7">
        <w:rPr>
          <w:rFonts w:cs="Arial"/>
        </w:rPr>
        <w:t xml:space="preserve"> potvrzeni ve stavebním deníku</w:t>
      </w:r>
      <w:r w:rsidR="00207D54">
        <w:rPr>
          <w:rFonts w:cs="Arial"/>
        </w:rPr>
        <w:t>.</w:t>
      </w:r>
      <w:r w:rsidR="00207D54" w:rsidRPr="00E609CF">
        <w:rPr>
          <w:rFonts w:cs="Arial"/>
          <w:color w:val="262626" w:themeColor="text1" w:themeTint="D9"/>
        </w:rPr>
        <w:t xml:space="preserve"> </w:t>
      </w:r>
      <w:r w:rsidR="003423EC">
        <w:rPr>
          <w:rFonts w:cs="Arial"/>
          <w:color w:val="262626" w:themeColor="text1" w:themeTint="D9"/>
        </w:rPr>
        <w:t>Změna</w:t>
      </w:r>
      <w:r w:rsidRPr="00DC6A30">
        <w:rPr>
          <w:rFonts w:cs="Arial"/>
        </w:rPr>
        <w:t xml:space="preserve"> </w:t>
      </w:r>
      <w:r w:rsidRPr="00E165FE">
        <w:rPr>
          <w:rFonts w:cs="Arial"/>
        </w:rPr>
        <w:t>Podzhotovitele</w:t>
      </w:r>
      <w:r w:rsidRPr="00DC6A30">
        <w:rPr>
          <w:rFonts w:cs="Arial"/>
        </w:rPr>
        <w:t xml:space="preserve"> </w:t>
      </w:r>
      <w:r w:rsidR="0034700F">
        <w:rPr>
          <w:rFonts w:cs="Arial"/>
        </w:rPr>
        <w:t xml:space="preserve">v průběhu realizace </w:t>
      </w:r>
      <w:r w:rsidR="00D81E8B">
        <w:rPr>
          <w:rFonts w:cs="Arial"/>
        </w:rPr>
        <w:t xml:space="preserve">Díla </w:t>
      </w:r>
      <w:r w:rsidR="0034700F">
        <w:rPr>
          <w:rFonts w:cs="Arial"/>
        </w:rPr>
        <w:t xml:space="preserve">je možná pouze po </w:t>
      </w:r>
      <w:r w:rsidRPr="00DC6A30">
        <w:rPr>
          <w:rFonts w:cs="Arial"/>
        </w:rPr>
        <w:t>písemn</w:t>
      </w:r>
      <w:r w:rsidR="0034700F">
        <w:rPr>
          <w:rFonts w:cs="Arial"/>
        </w:rPr>
        <w:t>ém</w:t>
      </w:r>
      <w:r w:rsidRPr="00DC6A30">
        <w:rPr>
          <w:rFonts w:cs="Arial"/>
        </w:rPr>
        <w:t xml:space="preserve"> odsouhlasen</w:t>
      </w:r>
      <w:r w:rsidR="0034700F">
        <w:rPr>
          <w:rFonts w:cs="Arial"/>
        </w:rPr>
        <w:t>í</w:t>
      </w:r>
      <w:r w:rsidRPr="00DC6A30">
        <w:rPr>
          <w:rFonts w:cs="Arial"/>
        </w:rPr>
        <w:t xml:space="preserve"> </w:t>
      </w:r>
      <w:r w:rsidRPr="00E165FE">
        <w:rPr>
          <w:rFonts w:cs="Arial"/>
          <w:bCs w:val="0"/>
        </w:rPr>
        <w:t>O</w:t>
      </w:r>
      <w:r>
        <w:rPr>
          <w:rFonts w:cs="Arial"/>
        </w:rPr>
        <w:t>bjednatelem</w:t>
      </w:r>
      <w:r w:rsidRPr="00DC6A30">
        <w:rPr>
          <w:rFonts w:cs="Arial"/>
        </w:rPr>
        <w:t xml:space="preserve"> ve stavebním deníku</w:t>
      </w:r>
      <w:r>
        <w:rPr>
          <w:rFonts w:cs="Arial"/>
        </w:rPr>
        <w:t>.</w:t>
      </w:r>
    </w:p>
    <w:p w14:paraId="5DFBC9CB" w14:textId="77777777" w:rsidR="003B2912" w:rsidRPr="005D2693" w:rsidRDefault="003B2912" w:rsidP="003B2912">
      <w:pPr>
        <w:pStyle w:val="Zkladntext"/>
        <w:autoSpaceDE/>
        <w:autoSpaceDN/>
        <w:spacing w:after="0"/>
        <w:ind w:left="1418" w:hanging="2"/>
        <w:jc w:val="both"/>
        <w:rPr>
          <w:rFonts w:cs="Arial"/>
        </w:rPr>
      </w:pPr>
      <w:r w:rsidRPr="0083002B">
        <w:rPr>
          <w:rFonts w:cs="Arial"/>
          <w:b w:val="0"/>
          <w:sz w:val="22"/>
          <w:szCs w:val="22"/>
        </w:rPr>
        <w:t>V případě, že Podzhotovitel nebude Dílo provádět v souladu s touto Smlouvou a kvalita jím prováděných prací nebude odpovídat požadavkům Objednatele, má Objednatel právo požadovat změnu příslušného Podzhotovitele.</w:t>
      </w:r>
    </w:p>
    <w:p w14:paraId="527EBB47" w14:textId="471C4280" w:rsidR="002C3516" w:rsidRPr="00E609CF" w:rsidRDefault="00DC6A30" w:rsidP="002B51C9">
      <w:pPr>
        <w:pStyle w:val="Zkladntext"/>
        <w:autoSpaceDE/>
        <w:autoSpaceDN/>
        <w:spacing w:after="0"/>
        <w:ind w:left="1418" w:hanging="2"/>
        <w:jc w:val="both"/>
        <w:rPr>
          <w:rFonts w:cs="Arial"/>
          <w:b w:val="0"/>
          <w:color w:val="262626" w:themeColor="text1" w:themeTint="D9"/>
          <w:sz w:val="22"/>
          <w:szCs w:val="22"/>
        </w:rPr>
      </w:pPr>
      <w:r w:rsidRPr="005D2693">
        <w:rPr>
          <w:rFonts w:cs="Arial"/>
          <w:b w:val="0"/>
          <w:color w:val="262626" w:themeColor="text1" w:themeTint="D9"/>
          <w:sz w:val="22"/>
          <w:szCs w:val="22"/>
        </w:rPr>
        <w:lastRenderedPageBreak/>
        <w:t>Prostře</w:t>
      </w:r>
      <w:r w:rsidRPr="005D2693">
        <w:rPr>
          <w:rFonts w:cs="Arial"/>
          <w:b w:val="0"/>
          <w:sz w:val="22"/>
          <w:szCs w:val="22"/>
        </w:rPr>
        <w:t xml:space="preserve">dnictvím </w:t>
      </w:r>
      <w:r w:rsidR="003423EC" w:rsidRPr="005D2693">
        <w:rPr>
          <w:rFonts w:cs="Arial"/>
          <w:b w:val="0"/>
          <w:sz w:val="22"/>
          <w:szCs w:val="22"/>
        </w:rPr>
        <w:t>Podzhotovitelů</w:t>
      </w:r>
      <w:r w:rsidRPr="005D2693">
        <w:rPr>
          <w:rFonts w:cs="Arial"/>
          <w:b w:val="0"/>
          <w:sz w:val="22"/>
          <w:szCs w:val="22"/>
        </w:rPr>
        <w:t xml:space="preserve"> je možné realizovat pouze část dí</w:t>
      </w:r>
      <w:r w:rsidR="002B51C9" w:rsidRPr="005D2693">
        <w:rPr>
          <w:rFonts w:cs="Arial"/>
          <w:b w:val="0"/>
          <w:sz w:val="22"/>
          <w:szCs w:val="22"/>
        </w:rPr>
        <w:t>la</w:t>
      </w:r>
      <w:r w:rsidRPr="005D2693">
        <w:rPr>
          <w:rFonts w:cs="Arial"/>
          <w:b w:val="0"/>
          <w:sz w:val="22"/>
          <w:szCs w:val="22"/>
        </w:rPr>
        <w:t xml:space="preserve"> </w:t>
      </w:r>
      <w:r w:rsidR="002B51C9" w:rsidRPr="005D2693">
        <w:rPr>
          <w:rFonts w:cs="Arial"/>
          <w:b w:val="0"/>
          <w:sz w:val="22"/>
          <w:szCs w:val="22"/>
        </w:rPr>
        <w:t xml:space="preserve">týkající se </w:t>
      </w:r>
      <w:r w:rsidR="0053321C" w:rsidRPr="005D2693">
        <w:rPr>
          <w:rFonts w:cs="Arial"/>
          <w:b w:val="0"/>
          <w:sz w:val="22"/>
          <w:szCs w:val="22"/>
        </w:rPr>
        <w:t xml:space="preserve">dopravního značení, veřejného osvětlení a </w:t>
      </w:r>
      <w:r w:rsidR="007024B4" w:rsidRPr="007024B4">
        <w:rPr>
          <w:rFonts w:cs="Arial"/>
          <w:b w:val="0"/>
          <w:sz w:val="22"/>
          <w:szCs w:val="22"/>
        </w:rPr>
        <w:t>podkladního a obrusného asfaltového betonu (živice)</w:t>
      </w:r>
      <w:r w:rsidR="0053321C">
        <w:rPr>
          <w:rFonts w:cs="Arial"/>
          <w:b w:val="0"/>
          <w:sz w:val="22"/>
          <w:szCs w:val="22"/>
        </w:rPr>
        <w:t>.</w:t>
      </w:r>
    </w:p>
    <w:p w14:paraId="2199A86C"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je povinen zahrnout všechny relevantní podmínky této Smlouvy do sml</w:t>
      </w:r>
      <w:r w:rsidR="007B21BF" w:rsidRPr="002A3E19">
        <w:rPr>
          <w:rFonts w:cs="Arial"/>
          <w:b w:val="0"/>
          <w:sz w:val="22"/>
          <w:szCs w:val="22"/>
        </w:rPr>
        <w:t>ouvy</w:t>
      </w:r>
      <w:r w:rsidRPr="002A3E19">
        <w:rPr>
          <w:rFonts w:cs="Arial"/>
          <w:b w:val="0"/>
          <w:sz w:val="22"/>
          <w:szCs w:val="22"/>
        </w:rPr>
        <w:t xml:space="preserve"> s</w:t>
      </w:r>
      <w:r w:rsidR="007B21BF" w:rsidRPr="002A3E19">
        <w:rPr>
          <w:rFonts w:cs="Arial"/>
          <w:b w:val="0"/>
          <w:sz w:val="22"/>
          <w:szCs w:val="22"/>
        </w:rPr>
        <w:t> </w:t>
      </w:r>
      <w:r w:rsidRPr="002A3E19">
        <w:rPr>
          <w:rFonts w:cs="Arial"/>
          <w:b w:val="0"/>
          <w:sz w:val="22"/>
          <w:szCs w:val="22"/>
        </w:rPr>
        <w:t>Podzhotovitel</w:t>
      </w:r>
      <w:r w:rsidR="007B21BF" w:rsidRPr="002A3E19">
        <w:rPr>
          <w:rFonts w:cs="Arial"/>
          <w:b w:val="0"/>
          <w:sz w:val="22"/>
          <w:szCs w:val="22"/>
        </w:rPr>
        <w:t xml:space="preserve">em </w:t>
      </w:r>
      <w:r w:rsidRPr="002A3E19">
        <w:rPr>
          <w:rFonts w:cs="Arial"/>
          <w:b w:val="0"/>
          <w:sz w:val="22"/>
          <w:szCs w:val="22"/>
        </w:rPr>
        <w:t>a je povinen zajistit, aby měl platná příslušná oprávnění, koncese, certifikace, licence a rovněž odbornou kvalifikaci a dostatek odborných zkušeností,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55F84A05" w14:textId="3EB15436" w:rsidR="00741720" w:rsidRDefault="007B3EF5" w:rsidP="002F7E78">
      <w:pPr>
        <w:pStyle w:val="Zkladntext"/>
        <w:autoSpaceDE/>
        <w:autoSpaceDN/>
        <w:spacing w:after="0"/>
        <w:ind w:left="1418" w:hanging="2"/>
        <w:jc w:val="both"/>
        <w:rPr>
          <w:rFonts w:cs="Arial"/>
          <w:b w:val="0"/>
          <w:sz w:val="22"/>
          <w:szCs w:val="22"/>
        </w:rPr>
      </w:pPr>
      <w:r w:rsidRPr="00661D0E">
        <w:rPr>
          <w:rFonts w:cs="Arial"/>
          <w:b w:val="0"/>
          <w:sz w:val="22"/>
          <w:szCs w:val="22"/>
        </w:rPr>
        <w:t xml:space="preserve">Zhotovitel je povinen zajistit řádné a včasné plnění finančních závazků svým </w:t>
      </w:r>
      <w:r w:rsidR="00A6244B">
        <w:rPr>
          <w:rFonts w:cs="Arial"/>
          <w:b w:val="0"/>
          <w:sz w:val="22"/>
          <w:szCs w:val="22"/>
        </w:rPr>
        <w:t>Podzhotovitelům</w:t>
      </w:r>
      <w:r w:rsidRPr="00661D0E">
        <w:rPr>
          <w:rFonts w:cs="Arial"/>
          <w:b w:val="0"/>
          <w:sz w:val="22"/>
          <w:szCs w:val="22"/>
        </w:rPr>
        <w:t xml:space="preserve">, kdy za řádné a včasné plnění se považuje plné uhrazení (vyjma případných sjednaných pozastávek) </w:t>
      </w:r>
      <w:r w:rsidR="00A6244B">
        <w:rPr>
          <w:rFonts w:cs="Arial"/>
          <w:b w:val="0"/>
          <w:sz w:val="22"/>
          <w:szCs w:val="22"/>
        </w:rPr>
        <w:t xml:space="preserve">Podzhotovitelem </w:t>
      </w:r>
      <w:r w:rsidRPr="00661D0E">
        <w:rPr>
          <w:rFonts w:cs="Arial"/>
          <w:b w:val="0"/>
          <w:sz w:val="22"/>
          <w:szCs w:val="22"/>
        </w:rPr>
        <w:t xml:space="preserve">vystavených a doručených faktur za plnění poskytnutá k plnění veřejné zakázky, a to vždy do </w:t>
      </w:r>
      <w:r w:rsidR="00661D0E">
        <w:rPr>
          <w:rFonts w:cs="Arial"/>
          <w:b w:val="0"/>
          <w:sz w:val="22"/>
          <w:szCs w:val="22"/>
        </w:rPr>
        <w:t>15</w:t>
      </w:r>
      <w:r w:rsidRPr="00661D0E">
        <w:rPr>
          <w:rFonts w:cs="Arial"/>
          <w:b w:val="0"/>
          <w:sz w:val="22"/>
          <w:szCs w:val="22"/>
        </w:rPr>
        <w:t xml:space="preserve"> pracovních dnů od obdržení platby ze strany </w:t>
      </w:r>
      <w:r w:rsidR="008B5BFF">
        <w:rPr>
          <w:rFonts w:cs="Arial"/>
          <w:b w:val="0"/>
          <w:sz w:val="22"/>
          <w:szCs w:val="22"/>
        </w:rPr>
        <w:t>O</w:t>
      </w:r>
      <w:r w:rsidRPr="00661D0E">
        <w:rPr>
          <w:rFonts w:cs="Arial"/>
          <w:b w:val="0"/>
          <w:sz w:val="22"/>
          <w:szCs w:val="22"/>
        </w:rPr>
        <w:t xml:space="preserve">bjednatele za konkrétní plnění. Zhotovitel se zavazuje přenést totožnou povinnost do dalších úrovní dodavatelského řetězce a zavázat své </w:t>
      </w:r>
      <w:r w:rsidR="00A6244B">
        <w:rPr>
          <w:rFonts w:cs="Arial"/>
          <w:b w:val="0"/>
          <w:sz w:val="22"/>
          <w:szCs w:val="22"/>
        </w:rPr>
        <w:t>Podzhotovitele</w:t>
      </w:r>
      <w:r w:rsidR="00A6244B" w:rsidRPr="00661D0E">
        <w:rPr>
          <w:rFonts w:cs="Arial"/>
          <w:b w:val="0"/>
          <w:sz w:val="22"/>
          <w:szCs w:val="22"/>
        </w:rPr>
        <w:t xml:space="preserve"> </w:t>
      </w:r>
      <w:r w:rsidRPr="00661D0E">
        <w:rPr>
          <w:rFonts w:cs="Arial"/>
          <w:b w:val="0"/>
          <w:sz w:val="22"/>
          <w:szCs w:val="22"/>
        </w:rPr>
        <w:t xml:space="preserve">k plnění a šíření této povinnosti též do nižších úrovní dodavatelského řetězce. Objednatel je oprávněn požadovat předložení smlouvy uzavřené mezi </w:t>
      </w:r>
      <w:r w:rsidR="00571ED8">
        <w:rPr>
          <w:rFonts w:cs="Arial"/>
          <w:b w:val="0"/>
          <w:sz w:val="22"/>
          <w:szCs w:val="22"/>
        </w:rPr>
        <w:t>Z</w:t>
      </w:r>
      <w:r w:rsidRPr="00661D0E">
        <w:rPr>
          <w:rFonts w:cs="Arial"/>
          <w:b w:val="0"/>
          <w:sz w:val="22"/>
          <w:szCs w:val="22"/>
        </w:rPr>
        <w:t xml:space="preserve">hotovitelem a jeho </w:t>
      </w:r>
      <w:r w:rsidR="00A6244B" w:rsidRPr="008730EB">
        <w:rPr>
          <w:rFonts w:cs="Arial"/>
          <w:b w:val="0"/>
          <w:bCs w:val="0"/>
          <w:sz w:val="22"/>
          <w:szCs w:val="22"/>
        </w:rPr>
        <w:t>Podzhotovitelem</w:t>
      </w:r>
      <w:r w:rsidR="00A6244B" w:rsidRPr="00A6244B" w:rsidDel="00A6244B">
        <w:rPr>
          <w:rFonts w:cs="Arial"/>
          <w:b w:val="0"/>
          <w:bCs w:val="0"/>
          <w:sz w:val="22"/>
          <w:szCs w:val="22"/>
        </w:rPr>
        <w:t xml:space="preserve"> </w:t>
      </w:r>
      <w:r w:rsidRPr="00661D0E">
        <w:rPr>
          <w:rFonts w:cs="Arial"/>
          <w:b w:val="0"/>
          <w:sz w:val="22"/>
          <w:szCs w:val="22"/>
        </w:rPr>
        <w:t>k nahlédnutí.</w:t>
      </w:r>
    </w:p>
    <w:bookmarkEnd w:id="42"/>
    <w:p w14:paraId="2A99E1E0" w14:textId="6C7B1DDF" w:rsidR="006F0334" w:rsidRPr="003265A8" w:rsidRDefault="006F0334" w:rsidP="003265A8">
      <w:pPr>
        <w:pStyle w:val="Normal2"/>
        <w:tabs>
          <w:tab w:val="clear" w:pos="709"/>
        </w:tabs>
        <w:spacing w:before="0" w:after="0"/>
        <w:ind w:left="1440"/>
        <w:rPr>
          <w:rFonts w:cs="Arial"/>
        </w:rPr>
      </w:pPr>
    </w:p>
    <w:p w14:paraId="75605FFD" w14:textId="45083D19" w:rsidR="0012588C" w:rsidRDefault="0012588C" w:rsidP="0012588C">
      <w:pPr>
        <w:pStyle w:val="Nadpis1"/>
        <w:tabs>
          <w:tab w:val="clear" w:pos="709"/>
        </w:tabs>
        <w:spacing w:before="120"/>
        <w:jc w:val="left"/>
        <w:rPr>
          <w:rFonts w:cs="Arial"/>
          <w:sz w:val="24"/>
          <w:szCs w:val="24"/>
        </w:rPr>
      </w:pPr>
      <w:r w:rsidRPr="0014588C">
        <w:rPr>
          <w:rFonts w:cs="Arial"/>
          <w:sz w:val="24"/>
          <w:szCs w:val="24"/>
        </w:rPr>
        <w:t>staveniště</w:t>
      </w:r>
    </w:p>
    <w:p w14:paraId="32C3E6D9" w14:textId="77777777" w:rsidR="00901724" w:rsidRPr="00661D0E" w:rsidRDefault="00901724" w:rsidP="00901724">
      <w:pPr>
        <w:pStyle w:val="Nadpis2"/>
        <w:spacing w:before="0" w:after="0"/>
        <w:rPr>
          <w:rFonts w:cs="Arial"/>
          <w:sz w:val="24"/>
          <w:szCs w:val="24"/>
          <w:lang w:val="cs-CZ"/>
        </w:rPr>
      </w:pPr>
      <w:r w:rsidRPr="00661D0E">
        <w:rPr>
          <w:rFonts w:cs="Arial"/>
          <w:sz w:val="24"/>
          <w:szCs w:val="24"/>
          <w:lang w:val="cs-CZ"/>
        </w:rPr>
        <w:t>Údaje o Staveništi</w:t>
      </w:r>
    </w:p>
    <w:p w14:paraId="207BD479" w14:textId="471744B1" w:rsidR="00901724" w:rsidRPr="00661D0E" w:rsidRDefault="00901724" w:rsidP="00661D0E">
      <w:pPr>
        <w:pStyle w:val="Normal2"/>
        <w:tabs>
          <w:tab w:val="clear" w:pos="709"/>
        </w:tabs>
        <w:spacing w:before="0" w:after="0"/>
        <w:ind w:left="1416"/>
        <w:rPr>
          <w:rFonts w:cs="Arial"/>
        </w:rPr>
      </w:pPr>
      <w:r w:rsidRPr="00661D0E">
        <w:rPr>
          <w:rFonts w:cs="Arial"/>
        </w:rPr>
        <w:t xml:space="preserve">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 Objednatel </w:t>
      </w:r>
      <w:r w:rsidR="00571ED8">
        <w:rPr>
          <w:rFonts w:cs="Arial"/>
        </w:rPr>
        <w:t>Z</w:t>
      </w:r>
      <w:r w:rsidRPr="00661D0E">
        <w:rPr>
          <w:rFonts w:cs="Arial"/>
        </w:rPr>
        <w:t xml:space="preserve">hotovitele upozorňuje, že nemá k dispozici napojovací body vody a elektro. V případě potřeby si je </w:t>
      </w:r>
      <w:r w:rsidR="00571ED8">
        <w:rPr>
          <w:rFonts w:cs="Arial"/>
        </w:rPr>
        <w:t>Z</w:t>
      </w:r>
      <w:r w:rsidRPr="00661D0E">
        <w:rPr>
          <w:rFonts w:cs="Arial"/>
        </w:rPr>
        <w:t xml:space="preserve">hotovitel zajistí na své náklady. </w:t>
      </w:r>
    </w:p>
    <w:p w14:paraId="4992DDEE" w14:textId="77777777" w:rsidR="00901724" w:rsidRPr="0014588C" w:rsidRDefault="00901724" w:rsidP="00661D0E">
      <w:pPr>
        <w:pStyle w:val="Normal2"/>
        <w:tabs>
          <w:tab w:val="clear" w:pos="709"/>
        </w:tabs>
        <w:spacing w:before="0" w:after="0"/>
        <w:ind w:left="1416"/>
        <w:rPr>
          <w:rFonts w:cs="Arial"/>
        </w:rPr>
      </w:pPr>
      <w:r w:rsidRPr="00661D0E">
        <w:rPr>
          <w:rFonts w:cs="Arial"/>
        </w:rPr>
        <w:t>Zhotovitel je oprávněn prostory staveniště užívat jen pro účely související s prováděním díla.</w:t>
      </w:r>
    </w:p>
    <w:p w14:paraId="681CC524" w14:textId="77777777" w:rsidR="00901724" w:rsidRPr="003265A8" w:rsidRDefault="00901724" w:rsidP="003265A8">
      <w:pPr>
        <w:pStyle w:val="Normal2"/>
        <w:tabs>
          <w:tab w:val="clear" w:pos="709"/>
        </w:tabs>
        <w:spacing w:before="0" w:after="0"/>
        <w:rPr>
          <w:rFonts w:cs="Arial"/>
        </w:rPr>
      </w:pPr>
    </w:p>
    <w:p w14:paraId="0D4F60C1"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Předání a převzetí staveniště</w:t>
      </w:r>
    </w:p>
    <w:p w14:paraId="393F78B2" w14:textId="41BA8123" w:rsidR="0012588C" w:rsidRPr="0014588C" w:rsidRDefault="0012588C" w:rsidP="0012588C">
      <w:pPr>
        <w:pStyle w:val="Normal2"/>
        <w:tabs>
          <w:tab w:val="clear" w:pos="709"/>
        </w:tabs>
        <w:spacing w:before="0" w:after="0"/>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5306216D" w14:textId="086699CB" w:rsidR="0012588C" w:rsidRPr="0014588C" w:rsidRDefault="0012588C" w:rsidP="0012588C">
      <w:pPr>
        <w:pStyle w:val="Normal2"/>
        <w:tabs>
          <w:tab w:val="clear" w:pos="709"/>
          <w:tab w:val="left" w:pos="1418"/>
        </w:tabs>
        <w:spacing w:before="0" w:after="0"/>
        <w:rPr>
          <w:rFonts w:cs="Arial"/>
        </w:rPr>
      </w:pPr>
      <w:r w:rsidRPr="0014588C">
        <w:rPr>
          <w:rFonts w:cs="Arial"/>
        </w:rPr>
        <w:t xml:space="preserve">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w:t>
      </w:r>
      <w:r w:rsidR="00571ED8">
        <w:rPr>
          <w:rFonts w:cs="Arial"/>
        </w:rPr>
        <w:t>Z</w:t>
      </w:r>
      <w:r w:rsidRPr="0014588C">
        <w:rPr>
          <w:rFonts w:cs="Arial"/>
        </w:rPr>
        <w:t>hotovitel povinen provést na své náklady jejich opravu, kterou bude dosaženo jejich vrácení do původního stavu.</w:t>
      </w:r>
    </w:p>
    <w:p w14:paraId="2D3D277E" w14:textId="77777777" w:rsidR="0012588C" w:rsidRPr="0014588C" w:rsidRDefault="0012588C" w:rsidP="0012588C">
      <w:pPr>
        <w:pStyle w:val="Normal2"/>
        <w:tabs>
          <w:tab w:val="clear" w:pos="709"/>
        </w:tabs>
        <w:spacing w:before="0" w:after="0"/>
        <w:rPr>
          <w:rFonts w:cs="Arial"/>
        </w:rPr>
      </w:pPr>
    </w:p>
    <w:p w14:paraId="1E20DEE6"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Pořádek na staveništi</w:t>
      </w:r>
    </w:p>
    <w:p w14:paraId="6E13D406" w14:textId="68003E41" w:rsidR="0012588C" w:rsidRDefault="0012588C" w:rsidP="0012588C">
      <w:pPr>
        <w:pStyle w:val="Normal2"/>
        <w:tabs>
          <w:tab w:val="clear" w:pos="709"/>
        </w:tabs>
        <w:spacing w:before="0" w:after="0"/>
        <w:rPr>
          <w:rFonts w:cs="Arial"/>
        </w:rPr>
      </w:pPr>
      <w:r w:rsidRPr="0014588C">
        <w:rPr>
          <w:rFonts w:cs="Arial"/>
        </w:rPr>
        <w:t xml:space="preserve">Během provádění Díla je Zhotovitel odpovědný za udržování pořádku a čistoty na Staveništi, sousedních prostorech a na přístupových cestách, a dále za okamžité </w:t>
      </w:r>
      <w:r w:rsidRPr="0014588C">
        <w:rPr>
          <w:rFonts w:cs="Arial"/>
        </w:rPr>
        <w:lastRenderedPageBreak/>
        <w:t>odstraňování odpadů, sutin, smetí a nadbytečných materiálů. V případě potřeby zajistí Zhotovitel na své náklady čištění komunikací dotčených provozem Zhotovitele, zejména příjezd a výjezd ze staveniště.</w:t>
      </w:r>
    </w:p>
    <w:p w14:paraId="6C612518" w14:textId="77777777" w:rsidR="00F65D59" w:rsidRPr="0014588C" w:rsidRDefault="00F65D59" w:rsidP="0012588C">
      <w:pPr>
        <w:pStyle w:val="Normal2"/>
        <w:tabs>
          <w:tab w:val="clear" w:pos="709"/>
        </w:tabs>
        <w:spacing w:before="0" w:after="0"/>
        <w:rPr>
          <w:rFonts w:cs="Arial"/>
        </w:rPr>
      </w:pPr>
    </w:p>
    <w:p w14:paraId="3CAF1FEF" w14:textId="4597A00E" w:rsidR="0012588C" w:rsidRDefault="0012588C" w:rsidP="0012588C">
      <w:pPr>
        <w:pStyle w:val="Nadpis2"/>
        <w:spacing w:before="0" w:after="0"/>
        <w:rPr>
          <w:rFonts w:cs="Arial"/>
          <w:sz w:val="24"/>
          <w:szCs w:val="24"/>
          <w:lang w:val="cs-CZ"/>
        </w:rPr>
      </w:pPr>
      <w:r w:rsidRPr="0014588C">
        <w:rPr>
          <w:rFonts w:cs="Arial"/>
          <w:sz w:val="24"/>
          <w:szCs w:val="24"/>
          <w:lang w:val="cs-CZ"/>
        </w:rPr>
        <w:t>Bezpečnostní postupy</w:t>
      </w:r>
    </w:p>
    <w:p w14:paraId="1D5AB866" w14:textId="77777777" w:rsidR="00580A9A" w:rsidRPr="00661D0E" w:rsidRDefault="00580A9A" w:rsidP="00580A9A">
      <w:pPr>
        <w:pStyle w:val="Normal2"/>
        <w:tabs>
          <w:tab w:val="clear" w:pos="709"/>
        </w:tabs>
        <w:spacing w:before="0" w:after="0"/>
        <w:rPr>
          <w:rFonts w:cs="Arial"/>
        </w:rPr>
      </w:pPr>
      <w:r w:rsidRPr="00661D0E">
        <w:rPr>
          <w:rFonts w:cs="Arial"/>
        </w:rPr>
        <w:t>Zhotovitel je zejména povinen:</w:t>
      </w:r>
    </w:p>
    <w:p w14:paraId="3C60F5B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dodržovat veškeré příslušné bezpečnostní předpisy, provádět veškerá bezpečnostní opatření v souladu s pokyny koordinátora BOZP a v souladu s plánem BOZP, aby se tak v maximální možné míře předešlo případným škodám na zdraví osob vykonávajících profesní výkony na stavbě (tj. zaměstnanců Zhotovitele, jeho Podzhotovitelů, poradců a jiných osob přizvaných Zhotovitelem nebo Objednatelem na stavbu); v souvislosti s těmito povinnostmi se Zhotovitel zavazuje vést deník BOZP,</w:t>
      </w:r>
    </w:p>
    <w:p w14:paraId="6EBF9DC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dbát na bezpečnost všech osob, které mají právo být na staveništi,</w:t>
      </w:r>
    </w:p>
    <w:p w14:paraId="48151138"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vynakládat přiměřené úsilí k tomu, aby na staveništi nebyly zbytečné překážky, a tak se zabránilo ohrožení těchto osob,</w:t>
      </w:r>
    </w:p>
    <w:p w14:paraId="6B426C14"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na své náklady oplocení, osvětlení, ochranu, ostrahu staveniště a zařízení staveniště v souladu s jeho potřebami, dokumentací předanou Objednatelem a v souladu s dalšími požadavky Objednatele, TDS a koordinátora BOZP až do doby předání a převzetí Díla</w:t>
      </w:r>
      <w:r w:rsidRPr="00661D0E">
        <w:rPr>
          <w:rFonts w:cs="Arial"/>
          <w:iCs/>
        </w:rPr>
        <w:t xml:space="preserve">. Zhotovitel je povinen zajisti v rámci zařízení staveniště podmínky pro výkon TDS, autorského dozoru, případně </w:t>
      </w:r>
      <w:r w:rsidRPr="00661D0E">
        <w:rPr>
          <w:rFonts w:cs="Arial"/>
        </w:rPr>
        <w:t>koordinátora BOZP</w:t>
      </w:r>
      <w:r w:rsidRPr="00661D0E">
        <w:rPr>
          <w:rFonts w:cs="Arial"/>
          <w:i/>
          <w:iCs/>
        </w:rPr>
        <w:t xml:space="preserve">, </w:t>
      </w:r>
      <w:r w:rsidRPr="00661D0E">
        <w:rPr>
          <w:rFonts w:cs="Arial"/>
          <w:iCs/>
        </w:rPr>
        <w:t>a to v přiměřeném rozsahu,</w:t>
      </w:r>
    </w:p>
    <w:p w14:paraId="6E393A31"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 xml:space="preserve">zajistit veškeré pomocné práce (včetně cest, stezek, krytů, plotů a dopravního značení), které mohou být nezbytné pro realizaci Díla a k užívání a ochraně veřejnosti a vlastníků i nájemců přilehlých pozemků, </w:t>
      </w:r>
    </w:p>
    <w:p w14:paraId="247A5E9E"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zamezit přístup nepovolaných osob na staveniště, a to během celého období realizace Díla (povolané osoby budou zahrnovat pouze pracovníky Zhotovitele, pracovníky Objednatele, úřední osoby orgánů státní správy a samosprávy dle právních předpisů oprávněných navštívit staveniště a kontrolovat metody a postup provádění Díla, popř. osoby zmocněné Objednatelem ke vstupu na staveniště),</w:t>
      </w:r>
    </w:p>
    <w:p w14:paraId="058C8DC5"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podniknout veškeré přiměřené kroky pro ochranu životního prostředí (jak na staveništi, tak mimo ně) a pro omezení škod a obtěžování lidí i majetku způsobeného znečištěním, hlukem a dalšími důsledky jeho činnosti,</w:t>
      </w:r>
    </w:p>
    <w:p w14:paraId="7C278525"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2568D89C" w14:textId="77777777" w:rsidR="00A801E8" w:rsidRPr="00661D0E" w:rsidRDefault="00A801E8" w:rsidP="00A801E8">
      <w:pPr>
        <w:pStyle w:val="Normal2"/>
        <w:tabs>
          <w:tab w:val="clear" w:pos="709"/>
        </w:tabs>
        <w:spacing w:before="0" w:after="0"/>
        <w:rPr>
          <w:rFonts w:cs="Arial"/>
        </w:rPr>
      </w:pPr>
      <w:r w:rsidRPr="00661D0E">
        <w:rPr>
          <w:rFonts w:cs="Arial"/>
        </w:rPr>
        <w:t>Po dobu realizace stavby převzal Zhotovitel odpovědnost za zajištění předaného pracoviště, které mu bylo předáno do užívání, a to v oblasti BOZP, PO a dopravy a odpovědnost za zajištění staveniště proti vstupu nepovolaných osob atd., dle platných předpisů.</w:t>
      </w:r>
    </w:p>
    <w:p w14:paraId="424AA8C5" w14:textId="70FD32DD"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dbát na bezpečnost všech osob, které mají právo být na staveništi</w:t>
      </w:r>
      <w:r w:rsidR="00A42BE3">
        <w:rPr>
          <w:rFonts w:cs="Arial"/>
        </w:rPr>
        <w:t>.</w:t>
      </w:r>
    </w:p>
    <w:p w14:paraId="45396E13" w14:textId="3C9540FF"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vynakládat přiměřené úsilí k tomu, aby na staveništi nebyly zbytečné překážky, a tak se zabránilo ohrožení těchto osob</w:t>
      </w:r>
      <w:r w:rsidR="00A42BE3">
        <w:rPr>
          <w:rFonts w:cs="Arial"/>
        </w:rPr>
        <w:t>.</w:t>
      </w:r>
    </w:p>
    <w:p w14:paraId="4740A6F1" w14:textId="77777777" w:rsidR="0012588C" w:rsidRPr="00661D0E" w:rsidRDefault="00DC05B7" w:rsidP="00DC05B7">
      <w:pPr>
        <w:pStyle w:val="Normal2"/>
        <w:tabs>
          <w:tab w:val="clear" w:pos="709"/>
        </w:tabs>
        <w:spacing w:before="0" w:after="0"/>
        <w:rPr>
          <w:rFonts w:cs="Arial"/>
        </w:rPr>
      </w:pPr>
      <w:r w:rsidRPr="00661D0E">
        <w:rPr>
          <w:rFonts w:cs="Arial"/>
        </w:rPr>
        <w:t xml:space="preserve">Zhotovitel zajistí </w:t>
      </w:r>
      <w:r w:rsidR="0012588C" w:rsidRPr="00661D0E">
        <w:rPr>
          <w:rFonts w:cs="Arial"/>
        </w:rPr>
        <w:t>veškeré pomocné práce (dopravního značení</w:t>
      </w:r>
      <w:r w:rsidRPr="00661D0E">
        <w:rPr>
          <w:rFonts w:cs="Arial"/>
        </w:rPr>
        <w:t xml:space="preserve"> po dobu výstavby atd.</w:t>
      </w:r>
      <w:r w:rsidR="0012588C" w:rsidRPr="00661D0E">
        <w:rPr>
          <w:rFonts w:cs="Arial"/>
        </w:rPr>
        <w:t>), které mohou být nezbytné pro realizaci Díla a k užívání a ochraně veřejnosti a vlastníků i nájemců přilehlých pozemků</w:t>
      </w:r>
      <w:r w:rsidRPr="00661D0E">
        <w:rPr>
          <w:rFonts w:cs="Arial"/>
        </w:rPr>
        <w:t>.</w:t>
      </w:r>
      <w:r w:rsidR="0012588C" w:rsidRPr="00661D0E">
        <w:rPr>
          <w:rFonts w:cs="Arial"/>
        </w:rPr>
        <w:t xml:space="preserve"> </w:t>
      </w:r>
    </w:p>
    <w:p w14:paraId="495562AD" w14:textId="65D8EF9F" w:rsidR="0036726F" w:rsidRPr="00ED2419" w:rsidRDefault="00DC05B7" w:rsidP="00DC05B7">
      <w:pPr>
        <w:pStyle w:val="Normal2"/>
        <w:tabs>
          <w:tab w:val="clear" w:pos="709"/>
        </w:tabs>
        <w:spacing w:before="0" w:after="0"/>
        <w:rPr>
          <w:rFonts w:cs="Arial"/>
        </w:rPr>
      </w:pPr>
      <w:r w:rsidRPr="00661D0E">
        <w:rPr>
          <w:rFonts w:cs="Arial"/>
        </w:rPr>
        <w:t>Zhotovitel podnikne</w:t>
      </w:r>
      <w:r w:rsidR="0012588C" w:rsidRPr="00661D0E">
        <w:rPr>
          <w:rFonts w:cs="Arial"/>
        </w:rPr>
        <w:t xml:space="preserve"> veškeré přiměřené kroky pro ochranu životního prostředí (jak na </w:t>
      </w:r>
      <w:r w:rsidR="0012588C" w:rsidRPr="00ED2419">
        <w:rPr>
          <w:rFonts w:cs="Arial"/>
        </w:rPr>
        <w:t>staveništi, tak mimo ně) a pro omezení škod a obtěžování lidí i majetku způsobeného znečištěním, hlukem a dalšími důsledky jeho činnosti</w:t>
      </w:r>
      <w:r w:rsidRPr="00ED2419">
        <w:rPr>
          <w:rFonts w:cs="Arial"/>
        </w:rPr>
        <w:t>.</w:t>
      </w:r>
    </w:p>
    <w:p w14:paraId="4E6D81CD" w14:textId="77777777" w:rsidR="00F65D59" w:rsidRPr="00ED2419" w:rsidRDefault="00F65D59" w:rsidP="00DC05B7">
      <w:pPr>
        <w:pStyle w:val="Normal2"/>
        <w:tabs>
          <w:tab w:val="clear" w:pos="709"/>
        </w:tabs>
        <w:spacing w:before="0" w:after="0"/>
        <w:rPr>
          <w:rFonts w:cs="Arial"/>
        </w:rPr>
      </w:pPr>
    </w:p>
    <w:p w14:paraId="6BB77271" w14:textId="77777777" w:rsidR="0036726F" w:rsidRPr="00ED2419" w:rsidRDefault="0036726F" w:rsidP="0036726F">
      <w:pPr>
        <w:pStyle w:val="Nadpis2"/>
        <w:spacing w:before="0" w:after="0"/>
        <w:rPr>
          <w:rFonts w:cs="Arial"/>
          <w:sz w:val="24"/>
          <w:szCs w:val="24"/>
          <w:lang w:val="cs-CZ"/>
        </w:rPr>
      </w:pPr>
      <w:r w:rsidRPr="00ED2419">
        <w:rPr>
          <w:rFonts w:cs="Arial"/>
          <w:sz w:val="24"/>
          <w:szCs w:val="24"/>
          <w:lang w:val="cs-CZ"/>
        </w:rPr>
        <w:t>Archeologické nálezy</w:t>
      </w:r>
    </w:p>
    <w:p w14:paraId="77AE52F5" w14:textId="77777777" w:rsidR="0036726F" w:rsidRPr="00ED2419" w:rsidRDefault="0036726F" w:rsidP="0036726F">
      <w:pPr>
        <w:pStyle w:val="Normal2"/>
        <w:tabs>
          <w:tab w:val="clear" w:pos="709"/>
        </w:tabs>
        <w:spacing w:before="0" w:after="0"/>
        <w:rPr>
          <w:rFonts w:cs="Arial"/>
        </w:rPr>
      </w:pPr>
      <w:r w:rsidRPr="00ED2419">
        <w:rPr>
          <w:rFonts w:cs="Arial"/>
        </w:rPr>
        <w:t>Zhotovitel je zejména povinen:</w:t>
      </w:r>
    </w:p>
    <w:p w14:paraId="75B16F38" w14:textId="77777777" w:rsidR="0036726F" w:rsidRPr="0014588C" w:rsidRDefault="0036726F" w:rsidP="0036726F">
      <w:pPr>
        <w:pStyle w:val="Normal2"/>
        <w:numPr>
          <w:ilvl w:val="0"/>
          <w:numId w:val="34"/>
        </w:numPr>
        <w:tabs>
          <w:tab w:val="clear" w:pos="709"/>
        </w:tabs>
        <w:spacing w:before="0" w:after="0"/>
        <w:rPr>
          <w:rFonts w:cs="Arial"/>
        </w:rPr>
      </w:pPr>
      <w:r w:rsidRPr="00ED2419">
        <w:rPr>
          <w:rFonts w:cs="Arial"/>
        </w:rPr>
        <w:t>umožnit vstup na staveniště odbornému dozoru, který provádí archeologický</w:t>
      </w:r>
      <w:r w:rsidRPr="0014588C">
        <w:rPr>
          <w:rFonts w:cs="Arial"/>
        </w:rPr>
        <w:t xml:space="preserve"> dohled a kterého zajišťuje Objednatel,</w:t>
      </w:r>
    </w:p>
    <w:p w14:paraId="3304BF0A"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lastRenderedPageBreak/>
        <w:t>všechny nálezy geologického nebo archeologického zájmu, kulturně cenných předmětů či zbytků staveb, chráněných částí přírody, zjištěné při provádění prací neprodleně oznámit Objednateli a jeho jménem též osobě vykonávající archeologický dohled, stavebnímu úřadu a orgánu státní památkové péče nebo orgánu ochrany přírody, a zároveň učinit opatření nezbytná k tomu, aby 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 xml:space="preserve">podniknout odpovídající opatření k tomu, aby se zaměstnancům </w:t>
      </w:r>
      <w:r w:rsidRPr="0014588C">
        <w:t>Z</w:t>
      </w:r>
      <w:r w:rsidRPr="0014588C">
        <w:rPr>
          <w:rFonts w:cs="Arial"/>
        </w:rPr>
        <w:t>hotovitele nebo jiným osobám zabránilo v odcizení nebo poškození těchto nálezů,</w:t>
      </w:r>
    </w:p>
    <w:p w14:paraId="210342BC" w14:textId="6431B973" w:rsidR="0036726F" w:rsidRPr="006E46CE" w:rsidRDefault="0036726F" w:rsidP="0036726F">
      <w:pPr>
        <w:pStyle w:val="Normal2"/>
        <w:tabs>
          <w:tab w:val="clear" w:pos="709"/>
        </w:tabs>
        <w:spacing w:before="120" w:after="0"/>
        <w:rPr>
          <w:rFonts w:cs="Arial"/>
        </w:rPr>
      </w:pPr>
      <w:r w:rsidRPr="0014588C">
        <w:rPr>
          <w:rFonts w:cs="Arial"/>
        </w:rPr>
        <w:t xml:space="preserve">Pokud Zhotoviteli vznikne v důsledku nálezů zjištěných při provádění prací prokazatelné zpoždění či náklady, může mít nárok na </w:t>
      </w:r>
      <w:r w:rsidRPr="00D27709">
        <w:rPr>
          <w:rFonts w:cs="Arial"/>
        </w:rPr>
        <w:t xml:space="preserve">přiměřené prodloužení lhůty pro dokončení prací a vzniklé náklady budou vypořádány dle ustanovení článku </w:t>
      </w:r>
      <w:r w:rsidR="000D0963" w:rsidRPr="00D27709">
        <w:rPr>
          <w:rFonts w:cs="Arial"/>
        </w:rPr>
        <w:t>1</w:t>
      </w:r>
      <w:r w:rsidR="005D2693" w:rsidRPr="00D27709">
        <w:rPr>
          <w:rFonts w:cs="Arial"/>
        </w:rPr>
        <w:t>1</w:t>
      </w:r>
      <w:r w:rsidRPr="00D27709">
        <w:rPr>
          <w:rFonts w:cs="Arial"/>
        </w:rPr>
        <w:t>. této Smlouvy.</w:t>
      </w:r>
    </w:p>
    <w:p w14:paraId="6302B81C" w14:textId="77777777" w:rsidR="00E00C88" w:rsidRPr="006E46CE" w:rsidRDefault="00E00C88" w:rsidP="00E00C88">
      <w:pPr>
        <w:pStyle w:val="Normal2"/>
        <w:tabs>
          <w:tab w:val="clear" w:pos="709"/>
        </w:tabs>
        <w:spacing w:before="0" w:after="0"/>
        <w:rPr>
          <w:rFonts w:cs="Arial"/>
        </w:rPr>
      </w:pPr>
    </w:p>
    <w:p w14:paraId="7A5DF551" w14:textId="77777777" w:rsidR="00E00C88" w:rsidRPr="006E46CE" w:rsidRDefault="00E00C88" w:rsidP="00E00C88">
      <w:pPr>
        <w:pStyle w:val="Nadpis2"/>
        <w:spacing w:before="0" w:after="0"/>
        <w:rPr>
          <w:rFonts w:cs="Arial"/>
          <w:sz w:val="24"/>
          <w:szCs w:val="24"/>
          <w:lang w:val="cs-CZ"/>
        </w:rPr>
      </w:pPr>
      <w:r w:rsidRPr="006E46CE">
        <w:rPr>
          <w:rFonts w:cs="Arial"/>
          <w:sz w:val="24"/>
          <w:szCs w:val="24"/>
          <w:lang w:val="cs-CZ"/>
        </w:rPr>
        <w:t>Další povinnosti zhotovitele</w:t>
      </w:r>
    </w:p>
    <w:p w14:paraId="4E0B813F" w14:textId="77777777" w:rsidR="00232C8B" w:rsidRPr="006E46CE" w:rsidRDefault="00232C8B" w:rsidP="00232C8B">
      <w:pPr>
        <w:pStyle w:val="Normal2"/>
        <w:tabs>
          <w:tab w:val="clear" w:pos="709"/>
        </w:tabs>
        <w:spacing w:before="0" w:after="0"/>
        <w:rPr>
          <w:rFonts w:cs="Arial"/>
        </w:rPr>
      </w:pPr>
      <w:r w:rsidRPr="006E46CE">
        <w:rPr>
          <w:rFonts w:cs="Arial"/>
        </w:rPr>
        <w:t xml:space="preserve">Jakékoli vývěsní štíty, nápisy, vývěsní tabule apod., které si Zhotovitel přeje umístit na staveništi, musejí být nejdříve předloženy Objednateli ke schválení </w:t>
      </w:r>
      <w:r>
        <w:rPr>
          <w:rFonts w:cs="Arial"/>
        </w:rPr>
        <w:br/>
      </w:r>
      <w:r w:rsidRPr="006E46CE">
        <w:rPr>
          <w:rFonts w:cs="Arial"/>
        </w:rPr>
        <w:t xml:space="preserve">s ohledem na </w:t>
      </w:r>
      <w:r>
        <w:rPr>
          <w:rFonts w:cs="Arial"/>
        </w:rPr>
        <w:t>vzhled</w:t>
      </w:r>
      <w:r w:rsidRPr="006E46CE">
        <w:rPr>
          <w:rFonts w:cs="Arial"/>
        </w:rPr>
        <w:t xml:space="preserve">, umístění, připevnění a další odůvodněné požadavky Objednatele. V souladu s pokyny Objednatele bude Zhotovitel povinen na staveništi instalovat jakékoli vývěsní štíty, nápisy a tabule, které Objednatel Zhotoviteli poskytne. </w:t>
      </w:r>
    </w:p>
    <w:p w14:paraId="300EBB96" w14:textId="77777777" w:rsidR="00E00C88" w:rsidRPr="006E46CE" w:rsidRDefault="00E00C88" w:rsidP="00E00C88">
      <w:pPr>
        <w:pStyle w:val="Normal2"/>
        <w:tabs>
          <w:tab w:val="clear" w:pos="709"/>
        </w:tabs>
        <w:spacing w:before="0" w:after="0"/>
        <w:ind w:left="1440" w:hanging="22"/>
        <w:rPr>
          <w:rFonts w:cs="Arial"/>
        </w:rPr>
      </w:pPr>
    </w:p>
    <w:p w14:paraId="403F40DC" w14:textId="77777777" w:rsidR="00E00C88" w:rsidRPr="006E46CE" w:rsidRDefault="00E00C88" w:rsidP="00E00C88">
      <w:pPr>
        <w:pStyle w:val="Nadpis2"/>
        <w:spacing w:before="0" w:after="0"/>
        <w:rPr>
          <w:rFonts w:cs="Arial"/>
          <w:sz w:val="24"/>
          <w:szCs w:val="24"/>
          <w:lang w:val="cs-CZ"/>
        </w:rPr>
      </w:pPr>
      <w:r w:rsidRPr="006E46CE">
        <w:rPr>
          <w:rFonts w:cs="Arial"/>
          <w:sz w:val="24"/>
          <w:szCs w:val="24"/>
          <w:lang w:val="cs-CZ"/>
        </w:rPr>
        <w:t>Přístupové cesty</w:t>
      </w:r>
    </w:p>
    <w:p w14:paraId="31768BB9" w14:textId="768E455E" w:rsidR="00E00C88" w:rsidRPr="006E46CE" w:rsidRDefault="00E00C88" w:rsidP="008730EB">
      <w:pPr>
        <w:pStyle w:val="Normal2"/>
        <w:tabs>
          <w:tab w:val="clear" w:pos="709"/>
        </w:tabs>
        <w:spacing w:before="0" w:after="0"/>
        <w:rPr>
          <w:rFonts w:cs="Arial"/>
        </w:rPr>
      </w:pPr>
      <w:r w:rsidRPr="006E46CE">
        <w:rPr>
          <w:rFonts w:cs="Arial"/>
        </w:rPr>
        <w:t xml:space="preserve">Uzavřením Smlouvy Zhotovitel potvrzuje, že přístupové cesty na staveniště jsou pro účely zhotovení Díla a provedení prací vhodné a dosažitelné. Zhotovitel </w:t>
      </w:r>
      <w:r w:rsidRPr="00CF2B4D">
        <w:rPr>
          <w:rFonts w:cs="Arial"/>
        </w:rPr>
        <w:t xml:space="preserve">vynaloží v dobré víře veškeré přiměřené úsilí k tomu, aby se dopravou Zhotovitele zabránilo poškození </w:t>
      </w:r>
      <w:r w:rsidR="00CB6E2D">
        <w:rPr>
          <w:rFonts w:cs="Arial"/>
        </w:rPr>
        <w:t xml:space="preserve">či znečištění </w:t>
      </w:r>
      <w:r w:rsidRPr="00CF2B4D">
        <w:rPr>
          <w:rFonts w:cs="Arial"/>
        </w:rPr>
        <w:t>jakýchkoliv komunikací</w:t>
      </w:r>
      <w:r w:rsidR="00097F00">
        <w:rPr>
          <w:rFonts w:cs="Arial"/>
        </w:rPr>
        <w:t xml:space="preserve">. </w:t>
      </w:r>
      <w:r w:rsidRPr="00CF2B4D">
        <w:rPr>
          <w:rFonts w:cs="Arial"/>
        </w:rPr>
        <w:t>V případě, že dojde k poškození přístupových cest nebo komunikací Zhotovitelem nebo jeho Podzhotovitelem, je Zhotovitel za toto</w:t>
      </w:r>
      <w:r w:rsidRPr="006E46CE">
        <w:rPr>
          <w:rFonts w:cs="Arial"/>
        </w:rPr>
        <w:t xml:space="preserve"> poškození zodpovědný a je jeho povinností uvést přístupové cesty a</w:t>
      </w:r>
      <w:r>
        <w:rPr>
          <w:rFonts w:cs="Arial"/>
        </w:rPr>
        <w:t xml:space="preserve"> </w:t>
      </w:r>
      <w:r w:rsidRPr="006E46CE">
        <w:rPr>
          <w:rFonts w:cs="Arial"/>
        </w:rPr>
        <w:t xml:space="preserve">komunikace do původního stavu. </w:t>
      </w:r>
      <w:bookmarkStart w:id="43" w:name="_Hlk159357760"/>
      <w:r w:rsidRPr="006E46CE">
        <w:rPr>
          <w:rFonts w:cs="Arial"/>
        </w:rPr>
        <w:t>Objednatel</w:t>
      </w:r>
      <w:r w:rsidR="00097F00">
        <w:rPr>
          <w:rFonts w:cs="Arial"/>
        </w:rPr>
        <w:t xml:space="preserve"> </w:t>
      </w:r>
      <w:r w:rsidRPr="006E46CE">
        <w:rPr>
          <w:rFonts w:cs="Arial"/>
        </w:rPr>
        <w:t>nebude odpovídat za žádné nároky, které mohou vzniknout třetím osobám v důsledku užívání přístupových cest Zhotovitelem</w:t>
      </w:r>
      <w:r w:rsidR="00097F00">
        <w:rPr>
          <w:rFonts w:cs="Arial"/>
        </w:rPr>
        <w:t>.</w:t>
      </w:r>
      <w:r w:rsidRPr="006E46CE">
        <w:rPr>
          <w:rFonts w:cs="Arial"/>
        </w:rPr>
        <w:t xml:space="preserve"> </w:t>
      </w:r>
      <w:bookmarkEnd w:id="43"/>
    </w:p>
    <w:p w14:paraId="1523EF81" w14:textId="77777777" w:rsidR="0036726F" w:rsidRPr="006E46CE" w:rsidRDefault="0036726F" w:rsidP="0036726F">
      <w:pPr>
        <w:pStyle w:val="Normal2"/>
        <w:tabs>
          <w:tab w:val="clear" w:pos="709"/>
        </w:tabs>
        <w:spacing w:before="0" w:after="0"/>
        <w:rPr>
          <w:rFonts w:cs="Arial"/>
        </w:rPr>
      </w:pPr>
    </w:p>
    <w:p w14:paraId="1EA7ED19" w14:textId="77777777" w:rsidR="0085549A" w:rsidRPr="00F10EB9" w:rsidRDefault="0085549A" w:rsidP="0085549A">
      <w:pPr>
        <w:pStyle w:val="Nadpis1"/>
        <w:tabs>
          <w:tab w:val="clear" w:pos="709"/>
        </w:tabs>
        <w:spacing w:before="120"/>
        <w:jc w:val="left"/>
        <w:rPr>
          <w:rFonts w:cs="Arial"/>
          <w:sz w:val="24"/>
          <w:szCs w:val="24"/>
        </w:rPr>
      </w:pPr>
      <w:r w:rsidRPr="00F10EB9">
        <w:rPr>
          <w:rFonts w:cs="Arial"/>
          <w:sz w:val="24"/>
          <w:szCs w:val="24"/>
        </w:rPr>
        <w:t>STAVEBNÍ DENÍK</w:t>
      </w:r>
    </w:p>
    <w:p w14:paraId="5A3DFEF5" w14:textId="427E979F" w:rsidR="008B7D36" w:rsidRPr="00F10EB9" w:rsidRDefault="008B7D36" w:rsidP="008B7D36">
      <w:pPr>
        <w:pStyle w:val="Normal2"/>
        <w:tabs>
          <w:tab w:val="clear" w:pos="709"/>
        </w:tabs>
        <w:spacing w:before="0" w:after="0"/>
        <w:ind w:left="709"/>
        <w:rPr>
          <w:rFonts w:cs="Arial"/>
        </w:rPr>
      </w:pPr>
      <w:bookmarkStart w:id="44" w:name="_Toc37062280"/>
      <w:bookmarkStart w:id="45" w:name="_Ref211769080"/>
      <w:bookmarkStart w:id="46" w:name="_Toc310330631"/>
      <w:bookmarkStart w:id="47" w:name="_Toc326739600"/>
      <w:bookmarkStart w:id="48" w:name="_Toc311807332"/>
      <w:bookmarkStart w:id="49" w:name="_Toc14248130"/>
      <w:bookmarkStart w:id="50" w:name="_Toc16580672"/>
      <w:r w:rsidRPr="00F10EB9">
        <w:rPr>
          <w:rFonts w:cs="Arial"/>
        </w:rPr>
        <w:t>Zhotovitel je povinen vést od data zahájení prací až do</w:t>
      </w:r>
      <w:r>
        <w:rPr>
          <w:rFonts w:cs="Arial"/>
        </w:rPr>
        <w:t xml:space="preserve"> </w:t>
      </w:r>
      <w:r w:rsidRPr="006E7504">
        <w:rPr>
          <w:rFonts w:cs="Arial"/>
        </w:rPr>
        <w:t>ukončení stavebních prací</w:t>
      </w:r>
      <w:r w:rsidRPr="00F10EB9">
        <w:rPr>
          <w:rFonts w:cs="Arial"/>
        </w:rPr>
        <w:t>.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postupu prací a jejich kvalitě, provedených změnách, zkouškách a významné skutečnosti, jež mohou mít vliv na provádění prací a následnou kvalitu Díla anebo mohou být rozhodné pro plnění povinností dle Smlouvy.</w:t>
      </w:r>
    </w:p>
    <w:p w14:paraId="176AE05D" w14:textId="4C73BFAF" w:rsidR="008B7D36" w:rsidRDefault="008B7D36" w:rsidP="008B7D36">
      <w:pPr>
        <w:pStyle w:val="Normal2"/>
        <w:tabs>
          <w:tab w:val="clear" w:pos="709"/>
        </w:tabs>
        <w:spacing w:before="120" w:after="0"/>
        <w:ind w:left="70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sidR="0044685E" w:rsidRPr="00E17EF1">
        <w:rPr>
          <w:rFonts w:cs="Arial"/>
        </w:rPr>
        <w:t>, TDS, autorský dozor, koordinátora BOZP, archeologický dohled, geologický dohled, příslušné zaměstnance veřejných orgánů, kteří jsou oprávněni podle právních předpisů do stavebního deníku zapisovat a kterým Zhotovitel musí poskytnout veškerou součinnost a umožnit přístup na staveniště</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kopie stavebního deníku za období od 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6BE72558" w14:textId="77777777" w:rsidR="00D152E0" w:rsidRPr="00F10EB9" w:rsidRDefault="00D152E0" w:rsidP="003265A8">
      <w:pPr>
        <w:pStyle w:val="Normal2"/>
        <w:tabs>
          <w:tab w:val="clear" w:pos="709"/>
        </w:tabs>
        <w:spacing w:before="0" w:after="0"/>
        <w:rPr>
          <w:rFonts w:cs="Arial"/>
        </w:rPr>
      </w:pPr>
    </w:p>
    <w:p w14:paraId="11E5C42E" w14:textId="77777777" w:rsidR="00E958B1" w:rsidRDefault="00E958B1" w:rsidP="008D3167">
      <w:pPr>
        <w:pStyle w:val="Nadpis1"/>
        <w:tabs>
          <w:tab w:val="clear" w:pos="709"/>
        </w:tabs>
        <w:spacing w:before="120"/>
        <w:jc w:val="left"/>
        <w:rPr>
          <w:rFonts w:cs="Arial"/>
          <w:sz w:val="24"/>
          <w:szCs w:val="24"/>
        </w:rPr>
      </w:pPr>
      <w:r w:rsidRPr="008D3167">
        <w:rPr>
          <w:rFonts w:cs="Arial"/>
          <w:sz w:val="24"/>
          <w:szCs w:val="24"/>
        </w:rPr>
        <w:t>KONTROLA STAVBY</w:t>
      </w:r>
    </w:p>
    <w:p w14:paraId="36A3D960" w14:textId="77777777" w:rsidR="00E958B1" w:rsidRPr="008D3167" w:rsidRDefault="008D3167" w:rsidP="008D3167">
      <w:pPr>
        <w:pStyle w:val="Nadpis2"/>
        <w:spacing w:before="0" w:after="0"/>
        <w:rPr>
          <w:rFonts w:cs="Arial"/>
          <w:sz w:val="24"/>
          <w:szCs w:val="24"/>
          <w:lang w:val="cs-CZ"/>
        </w:rPr>
      </w:pPr>
      <w:bookmarkStart w:id="51" w:name="_Toc326739575"/>
      <w:bookmarkStart w:id="52" w:name="_Toc311807307"/>
      <w:bookmarkStart w:id="53" w:name="_Toc27317307"/>
      <w:bookmarkStart w:id="54"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51"/>
      <w:bookmarkEnd w:id="52"/>
      <w:r w:rsidRPr="002A7D0A">
        <w:rPr>
          <w:rFonts w:cs="Arial"/>
          <w:sz w:val="24"/>
          <w:szCs w:val="24"/>
          <w:lang w:val="cs-CZ"/>
        </w:rPr>
        <w:t xml:space="preserve"> </w:t>
      </w:r>
      <w:bookmarkEnd w:id="53"/>
      <w:bookmarkEnd w:id="54"/>
    </w:p>
    <w:p w14:paraId="088625ED" w14:textId="6831364F" w:rsidR="00865203" w:rsidRDefault="00E958B1" w:rsidP="00BE792C">
      <w:pPr>
        <w:pStyle w:val="Normal2"/>
        <w:tabs>
          <w:tab w:val="clear" w:pos="709"/>
        </w:tabs>
        <w:spacing w:before="0" w:after="0"/>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 xml:space="preserve">se budou konat na staveništi v pravidelných intervalech v době od předání staveniště až do předání Díla Objednateli, a to v 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4BFC96F7" w14:textId="1B18330A" w:rsidR="00865203" w:rsidRPr="00E17EF1" w:rsidRDefault="00865203" w:rsidP="00865203">
      <w:pPr>
        <w:pStyle w:val="Normal2"/>
        <w:tabs>
          <w:tab w:val="clear" w:pos="709"/>
        </w:tabs>
        <w:spacing w:before="120" w:after="0"/>
        <w:rPr>
          <w:rFonts w:cs="Arial"/>
        </w:rPr>
      </w:pPr>
      <w:r w:rsidRPr="00E17EF1">
        <w:rPr>
          <w:rFonts w:cs="Arial"/>
        </w:rPr>
        <w:t xml:space="preserve">TDS, popř. určený zástupce Objednatele, sepíše z každého kontrolního dnu zápis, jehož součástí bude prezenční listina, a rozešle jej všem účastníkům kontrolního dne e-mailem ke schválení. Případné námitky k zápisu budou </w:t>
      </w:r>
      <w:r w:rsidRPr="00E17EF1">
        <w:rPr>
          <w:rFonts w:cs="Arial"/>
        </w:rPr>
        <w:br/>
        <w:t>ze strany účastníků i Zhotovitele vzneseny obratem (</w:t>
      </w:r>
      <w:r w:rsidR="00C2036B">
        <w:rPr>
          <w:rFonts w:cs="Arial"/>
        </w:rPr>
        <w:t xml:space="preserve">nejpozději </w:t>
      </w:r>
      <w:r w:rsidRPr="00E17EF1">
        <w:rPr>
          <w:rFonts w:cs="Arial"/>
        </w:rPr>
        <w:t xml:space="preserve">do 3 pracovních dnů) elektronicky (e-mailem) a projednány na následujícím kontrolním dnu. Výsledek projednaného bude do zápisu kontrolního dne zanesen a rozeslán e-mailem účastníkům znovu. </w:t>
      </w:r>
    </w:p>
    <w:p w14:paraId="34385B6C" w14:textId="77777777" w:rsidR="00865203" w:rsidRPr="00E17EF1" w:rsidRDefault="00865203" w:rsidP="00865203">
      <w:pPr>
        <w:pStyle w:val="Normal2"/>
        <w:tabs>
          <w:tab w:val="clear" w:pos="709"/>
        </w:tabs>
        <w:spacing w:before="120" w:after="0"/>
        <w:rPr>
          <w:rFonts w:cs="Arial"/>
        </w:rPr>
      </w:pPr>
      <w:r w:rsidRPr="00E17EF1">
        <w:rPr>
          <w:rFonts w:cs="Arial"/>
        </w:rPr>
        <w:t xml:space="preserve">V případě, že to bude nutné či to bude Objednatel požadovat, jsou Objednatel anebo Zhotovitel oprávněni svolat mimořádnou schůzku či kontrolní den </w:t>
      </w:r>
      <w:r w:rsidRPr="00E17EF1">
        <w:rPr>
          <w:rFonts w:cs="Arial"/>
        </w:rPr>
        <w:br/>
        <w:t xml:space="preserve">za účelem projednání jakéhokoli navrženého programu či kontroly průběhu prací na Díle. </w:t>
      </w:r>
    </w:p>
    <w:p w14:paraId="34994ED1" w14:textId="77777777" w:rsidR="00865203" w:rsidRPr="008D3167" w:rsidRDefault="00865203" w:rsidP="008D3167">
      <w:pPr>
        <w:pStyle w:val="Normal2"/>
        <w:tabs>
          <w:tab w:val="clear" w:pos="709"/>
        </w:tabs>
        <w:spacing w:before="0" w:after="0"/>
        <w:rPr>
          <w:rFonts w:cs="Arial"/>
        </w:rPr>
      </w:pPr>
    </w:p>
    <w:p w14:paraId="2EECDC3A" w14:textId="77777777" w:rsidR="00D55A14" w:rsidRPr="00D55A14" w:rsidRDefault="00D55A14" w:rsidP="00D55A14">
      <w:pPr>
        <w:pStyle w:val="Nadpis2"/>
        <w:spacing w:before="0" w:after="0"/>
        <w:rPr>
          <w:rFonts w:cs="Arial"/>
          <w:sz w:val="24"/>
          <w:szCs w:val="24"/>
          <w:lang w:val="cs-CZ"/>
        </w:rPr>
      </w:pPr>
      <w:r w:rsidRPr="00D55A14">
        <w:rPr>
          <w:rFonts w:cs="Arial"/>
          <w:sz w:val="24"/>
          <w:szCs w:val="24"/>
          <w:lang w:val="cs-CZ"/>
        </w:rPr>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r w:rsidR="00530868">
        <w:rPr>
          <w:rFonts w:cs="Arial"/>
          <w:sz w:val="24"/>
          <w:szCs w:val="24"/>
          <w:lang w:val="cs-CZ"/>
        </w:rPr>
        <w:t>tds</w:t>
      </w:r>
      <w:r w:rsidR="00530868" w:rsidRPr="00C824E4">
        <w:rPr>
          <w:rFonts w:cs="Arial"/>
          <w:sz w:val="24"/>
          <w:szCs w:val="24"/>
          <w:lang w:val="cs-CZ"/>
        </w:rPr>
        <w:t>“)</w:t>
      </w:r>
    </w:p>
    <w:p w14:paraId="4FC962D4" w14:textId="77777777" w:rsidR="00D55A14" w:rsidRPr="00C824E4" w:rsidRDefault="00D55A14" w:rsidP="00D55A14">
      <w:pPr>
        <w:pStyle w:val="Normal2"/>
        <w:tabs>
          <w:tab w:val="clear" w:pos="709"/>
        </w:tabs>
        <w:spacing w:before="0" w:after="0"/>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p>
    <w:p w14:paraId="7BE13CF9" w14:textId="4166216D" w:rsidR="00D55A14" w:rsidRPr="00533BCA" w:rsidRDefault="00E377AA" w:rsidP="00D55A14">
      <w:pPr>
        <w:pStyle w:val="Normal2"/>
        <w:tabs>
          <w:tab w:val="clear" w:pos="709"/>
        </w:tabs>
        <w:spacing w:before="120" w:after="0"/>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sidR="009C2C2B">
        <w:rPr>
          <w:rFonts w:cs="Arial"/>
        </w:rPr>
        <w:t xml:space="preserve">schválené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xml:space="preserve">, dalších předpisů uvedených v této Smlouvě a smluvních podmínek a jsou v souladu s 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 xml:space="preserve">oprávněn k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 TDS je oprávněn přerušit práce taktéž tehdy, pokud zjistí, že Zhotovitel provádí Dílo v rozporu se sjednanou kvalitou nebo je v prodlení s dodávkou Díla či používá nevhodné či nekvalitní materiály. I v tomto případě TDS učiní o těchto skutečnostech zápis do stavebního deníku, v němž uvede mj. i lhůtu a návrh na odstranění zjištěných nedostatků. </w:t>
      </w:r>
    </w:p>
    <w:p w14:paraId="3E74D059" w14:textId="487FB756" w:rsidR="009920E1" w:rsidRDefault="0072380A" w:rsidP="0072380A">
      <w:pPr>
        <w:pStyle w:val="Normal2"/>
        <w:tabs>
          <w:tab w:val="clear" w:pos="709"/>
        </w:tabs>
        <w:spacing w:before="120" w:after="0"/>
        <w:rPr>
          <w:rFonts w:cs="Arial"/>
        </w:rPr>
      </w:pPr>
      <w:r w:rsidRPr="00827D5D">
        <w:rPr>
          <w:rFonts w:cs="Arial"/>
        </w:rPr>
        <w:t xml:space="preserve">Zhotovitel je povinen </w:t>
      </w:r>
      <w:r>
        <w:rPr>
          <w:rFonts w:cs="Arial"/>
        </w:rPr>
        <w:t xml:space="preserve">v 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w:t>
      </w:r>
      <w:r w:rsidR="003462FE" w:rsidRPr="00661D0E">
        <w:rPr>
          <w:rFonts w:cs="Arial"/>
        </w:rPr>
        <w:t>prokazatelně</w:t>
      </w:r>
      <w:r w:rsidR="003462FE">
        <w:rPr>
          <w:rFonts w:cs="Arial"/>
        </w:rPr>
        <w:t xml:space="preserve"> </w:t>
      </w:r>
      <w:r w:rsidRPr="00827D5D">
        <w:rPr>
          <w:rFonts w:cs="Arial"/>
        </w:rPr>
        <w:t>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 souladu s 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 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2C9926D4" w14:textId="76F6359D" w:rsidR="007643DD" w:rsidRDefault="007643DD" w:rsidP="003265A8">
      <w:pPr>
        <w:pStyle w:val="Normal2"/>
        <w:tabs>
          <w:tab w:val="clear" w:pos="709"/>
        </w:tabs>
        <w:spacing w:before="0" w:after="0"/>
        <w:rPr>
          <w:rFonts w:cs="Arial"/>
        </w:rPr>
      </w:pPr>
    </w:p>
    <w:p w14:paraId="0BE78AE7" w14:textId="77777777" w:rsidR="009B3502" w:rsidRPr="008917A0" w:rsidRDefault="009B3502" w:rsidP="009B3502">
      <w:pPr>
        <w:pStyle w:val="Nadpis1"/>
        <w:tabs>
          <w:tab w:val="clear" w:pos="709"/>
        </w:tabs>
        <w:spacing w:before="120"/>
        <w:jc w:val="left"/>
        <w:rPr>
          <w:rFonts w:cs="Arial"/>
          <w:sz w:val="24"/>
          <w:szCs w:val="24"/>
        </w:rPr>
      </w:pPr>
      <w:r w:rsidRPr="008917A0">
        <w:rPr>
          <w:rFonts w:cs="Arial"/>
          <w:sz w:val="24"/>
          <w:szCs w:val="24"/>
        </w:rPr>
        <w:lastRenderedPageBreak/>
        <w:t>Změny díla</w:t>
      </w:r>
    </w:p>
    <w:p w14:paraId="4CC885AD" w14:textId="77777777" w:rsidR="009B3502" w:rsidRPr="008917A0" w:rsidRDefault="009B3502" w:rsidP="009B3502">
      <w:pPr>
        <w:pStyle w:val="Normal2"/>
        <w:tabs>
          <w:tab w:val="clear" w:pos="709"/>
        </w:tabs>
        <w:spacing w:before="0" w:after="0"/>
        <w:ind w:left="709"/>
        <w:rPr>
          <w:rFonts w:cs="Arial"/>
        </w:rPr>
      </w:pPr>
      <w:r w:rsidRPr="008917A0">
        <w:rPr>
          <w:rFonts w:cs="Arial"/>
        </w:rPr>
        <w:t xml:space="preserve">V případě jakýchkoli nepředvídatelných změn Díla a jeho rozsahu budou Strany postupovat v souladu s platnými právními předpisy, včetně zákona č. 134/2016 Sb., o zadávání veřejných zakázek, v platném znění. </w:t>
      </w:r>
    </w:p>
    <w:p w14:paraId="43BD1BCF" w14:textId="77777777" w:rsidR="009B3502" w:rsidRPr="008917A0" w:rsidRDefault="009B3502" w:rsidP="009B3502">
      <w:pPr>
        <w:pStyle w:val="Normal2"/>
        <w:tabs>
          <w:tab w:val="clear" w:pos="709"/>
        </w:tabs>
        <w:spacing w:before="120" w:after="0"/>
        <w:ind w:left="709"/>
        <w:rPr>
          <w:rFonts w:cs="Arial"/>
        </w:rPr>
      </w:pPr>
      <w:r w:rsidRPr="008917A0">
        <w:rPr>
          <w:rFonts w:cs="Arial"/>
        </w:rPr>
        <w:t>Zhotovitel je povinen neprodleně upozornit Objednatele na jakékoli skutečnosti, které vyjdou najevo v průběhu provádění Díla a ze kterých bude vyplývat vhodnost, potřebnost či nezbytnost změny Díla či jakékoli jeho části – provedení dodatečných stavebních prací (vícepráce) nebo naopak nerealizování méněprací. Zhotovitel nesmí provádět žádné změny anebo úpravy Díla, pokud Objednatel nevydá pokyn k provedení příslušné změny. O skutečnosti, která by znemožňovala provést Dílo dohodnutým způsobem, provede Zhotovitel zápis do stavebního deníku.</w:t>
      </w:r>
    </w:p>
    <w:p w14:paraId="48E0A57F" w14:textId="305F82D7" w:rsidR="00CC4493" w:rsidRDefault="00CC4493" w:rsidP="00CC4493">
      <w:pPr>
        <w:pStyle w:val="Normal2"/>
        <w:tabs>
          <w:tab w:val="clear" w:pos="709"/>
        </w:tabs>
        <w:spacing w:before="120" w:after="0"/>
        <w:ind w:left="70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w:t>
      </w:r>
      <w:r w:rsidR="00571ED8">
        <w:rPr>
          <w:rFonts w:cs="Arial"/>
        </w:rPr>
        <w:t>Z</w:t>
      </w:r>
      <w:r w:rsidRPr="008917A0">
        <w:rPr>
          <w:rFonts w:cs="Arial"/>
        </w:rPr>
        <w:t xml:space="preserve">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6D39D60C" w14:textId="005B9677" w:rsidR="00CC4493" w:rsidRDefault="00CC4493" w:rsidP="00CC4493">
      <w:pPr>
        <w:pStyle w:val="Normal2"/>
        <w:tabs>
          <w:tab w:val="clear" w:pos="709"/>
        </w:tabs>
        <w:spacing w:before="120" w:after="0"/>
        <w:ind w:left="70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*.xls</w:t>
      </w:r>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pro provádění Díla s tím, že pokud jednotlivé položky tvořící dodatečné stavební práce nejsou obsaženy ve stávajícím položkovém soupisu prací, dodávek a služeb, použije Zhotovitel </w:t>
      </w:r>
      <w:r>
        <w:rPr>
          <w:rFonts w:cs="Arial"/>
        </w:rPr>
        <w:t xml:space="preserve">primárně </w:t>
      </w:r>
      <w:r w:rsidRPr="008917A0">
        <w:rPr>
          <w:rFonts w:cs="Arial"/>
        </w:rPr>
        <w:t xml:space="preserve">položky a ceny odpovídající do maximální výše expertním </w:t>
      </w:r>
      <w:r w:rsidRPr="00661D0E">
        <w:rPr>
          <w:rFonts w:cs="Arial"/>
        </w:rPr>
        <w:t xml:space="preserve">cenám </w:t>
      </w:r>
      <w:r w:rsidR="00661D0E" w:rsidRPr="00661D0E">
        <w:rPr>
          <w:rFonts w:cs="Arial"/>
        </w:rPr>
        <w:t xml:space="preserve"> </w:t>
      </w:r>
      <w:r w:rsidR="003462FE" w:rsidRPr="00661D0E">
        <w:rPr>
          <w:rFonts w:cs="Arial"/>
        </w:rPr>
        <w:t xml:space="preserve">programu </w:t>
      </w:r>
      <w:r w:rsidR="003462FE" w:rsidRPr="000E27B5">
        <w:rPr>
          <w:rFonts w:cs="Arial"/>
        </w:rPr>
        <w:t>ASPE</w:t>
      </w:r>
      <w:r w:rsidR="003462FE" w:rsidRPr="00661D0E">
        <w:rPr>
          <w:rFonts w:cs="Arial"/>
        </w:rPr>
        <w:t xml:space="preserve"> </w:t>
      </w:r>
      <w:r w:rsidR="00174B32" w:rsidRPr="00661D0E">
        <w:rPr>
          <w:rFonts w:cs="Arial"/>
        </w:rPr>
        <w:t xml:space="preserve">ceníku </w:t>
      </w:r>
      <w:r w:rsidRPr="008917A0">
        <w:rPr>
          <w:rFonts w:cs="Arial"/>
        </w:rPr>
        <w:t xml:space="preserve">v poslední </w:t>
      </w:r>
      <w:r>
        <w:rPr>
          <w:rFonts w:cs="Arial"/>
        </w:rPr>
        <w:t xml:space="preserve">aktuální cenové úrovni. </w:t>
      </w:r>
      <w:r w:rsidRPr="008917A0">
        <w:rPr>
          <w:rFonts w:cs="Arial"/>
        </w:rPr>
        <w:t>N</w:t>
      </w:r>
      <w:r w:rsidRPr="00CC4493">
        <w:rPr>
          <w:rFonts w:cs="Arial"/>
        </w:rPr>
        <w:t xml:space="preserve">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Pr>
          <w:rFonts w:cs="Arial"/>
        </w:rPr>
        <w:t>Z</w:t>
      </w:r>
      <w:r w:rsidRPr="00CC4493">
        <w:rPr>
          <w:rFonts w:cs="Arial"/>
        </w:rPr>
        <w:t>hotovitele</w:t>
      </w:r>
      <w:r w:rsidR="00BA6826">
        <w:rPr>
          <w:rFonts w:cs="Arial"/>
        </w:rPr>
        <w:t>.</w:t>
      </w:r>
      <w:r w:rsidR="00845539">
        <w:rPr>
          <w:rFonts w:cs="Arial"/>
        </w:rPr>
        <w:t xml:space="preserve"> </w:t>
      </w:r>
    </w:p>
    <w:p w14:paraId="1146DFE4" w14:textId="69D0E893" w:rsidR="004345E5" w:rsidRDefault="004345E5" w:rsidP="004345E5">
      <w:pPr>
        <w:pStyle w:val="Normal2"/>
        <w:tabs>
          <w:tab w:val="clear" w:pos="709"/>
        </w:tabs>
        <w:spacing w:before="120" w:after="0"/>
        <w:ind w:left="709"/>
        <w:rPr>
          <w:rFonts w:cs="Arial"/>
        </w:rPr>
      </w:pPr>
      <w:r w:rsidRPr="00E17EF1">
        <w:rPr>
          <w:rFonts w:cs="Arial"/>
        </w:rPr>
        <w:t>Na základě odsouhlasených změnových listů připraví Objednatel návrh dodatku Smlouvy. O obsahu dodatku se zavazují Strany jednat bez zbytečných průtahů a objektivně posuzovat všechny okolnosti daného případu.</w:t>
      </w:r>
    </w:p>
    <w:p w14:paraId="44935B68" w14:textId="77777777" w:rsidR="00322627" w:rsidRPr="00E17EF1" w:rsidRDefault="00322627" w:rsidP="003265A8">
      <w:pPr>
        <w:pStyle w:val="Normal2"/>
        <w:tabs>
          <w:tab w:val="clear" w:pos="709"/>
        </w:tabs>
        <w:spacing w:before="0" w:after="0"/>
        <w:rPr>
          <w:rFonts w:cs="Arial"/>
        </w:rPr>
      </w:pPr>
    </w:p>
    <w:p w14:paraId="31B106A0" w14:textId="77777777" w:rsidR="003462FE" w:rsidRPr="00661D0E" w:rsidRDefault="003462FE" w:rsidP="003462FE">
      <w:pPr>
        <w:pStyle w:val="Nadpis1"/>
        <w:tabs>
          <w:tab w:val="clear" w:pos="709"/>
        </w:tabs>
        <w:spacing w:before="120"/>
        <w:jc w:val="left"/>
        <w:rPr>
          <w:rFonts w:cs="Arial"/>
          <w:sz w:val="24"/>
          <w:szCs w:val="24"/>
        </w:rPr>
      </w:pPr>
      <w:r w:rsidRPr="00661D0E">
        <w:rPr>
          <w:rFonts w:cs="Arial"/>
          <w:sz w:val="24"/>
          <w:szCs w:val="24"/>
        </w:rPr>
        <w:t>FUNKČNÍ ZKOUŠKY</w:t>
      </w:r>
    </w:p>
    <w:p w14:paraId="6F57E304" w14:textId="77777777" w:rsidR="003462FE" w:rsidRPr="00661D0E" w:rsidRDefault="003462FE" w:rsidP="003462FE">
      <w:pPr>
        <w:pStyle w:val="Nadpis2"/>
        <w:spacing w:before="0" w:after="0"/>
        <w:rPr>
          <w:rFonts w:cs="Arial"/>
          <w:sz w:val="24"/>
          <w:szCs w:val="24"/>
          <w:lang w:val="cs-CZ"/>
        </w:rPr>
      </w:pPr>
      <w:bookmarkStart w:id="55" w:name="_Toc37062281"/>
      <w:bookmarkStart w:id="56" w:name="_Ref213041075"/>
      <w:bookmarkStart w:id="57" w:name="_Ref213124413"/>
      <w:bookmarkStart w:id="58" w:name="_Toc326739601"/>
      <w:bookmarkStart w:id="59" w:name="_Toc14248131"/>
      <w:bookmarkStart w:id="60" w:name="_Toc16580673"/>
      <w:bookmarkStart w:id="61" w:name="_Toc311807333"/>
      <w:r w:rsidRPr="00661D0E">
        <w:rPr>
          <w:rFonts w:cs="Arial"/>
          <w:sz w:val="24"/>
          <w:szCs w:val="24"/>
          <w:lang w:val="cs-CZ"/>
        </w:rPr>
        <w:t>Povinnosti Zhotovitele</w:t>
      </w:r>
      <w:bookmarkEnd w:id="55"/>
      <w:bookmarkEnd w:id="56"/>
      <w:bookmarkEnd w:id="57"/>
      <w:bookmarkEnd w:id="58"/>
      <w:r w:rsidRPr="00661D0E">
        <w:rPr>
          <w:rFonts w:cs="Arial"/>
          <w:sz w:val="24"/>
          <w:szCs w:val="24"/>
          <w:lang w:val="cs-CZ"/>
        </w:rPr>
        <w:t xml:space="preserve"> </w:t>
      </w:r>
      <w:bookmarkEnd w:id="59"/>
      <w:bookmarkEnd w:id="60"/>
      <w:bookmarkEnd w:id="61"/>
    </w:p>
    <w:p w14:paraId="19AD07D1" w14:textId="77777777" w:rsidR="003462FE" w:rsidRPr="00661D0E" w:rsidRDefault="003462FE" w:rsidP="003462FE">
      <w:pPr>
        <w:pStyle w:val="Normal2"/>
        <w:tabs>
          <w:tab w:val="clear" w:pos="709"/>
        </w:tabs>
        <w:spacing w:before="0" w:after="0"/>
        <w:rPr>
          <w:rFonts w:cs="Arial"/>
        </w:rPr>
      </w:pPr>
      <w:r w:rsidRPr="00661D0E">
        <w:rPr>
          <w:rFonts w:cs="Arial"/>
        </w:rPr>
        <w:t>Zhotovitel je povinen ověřit funkčnost Díla, resp. jeho jednotlivých částí v souladu s technickými specifikacemi uvedenými v zadávací dokumentaci a v projektové dokumentaci, a to ve vhodné době odpovídající postupu provádění stavby, nejpozději však před předáním a převzetím díla. Náklady na provedení funkčních zkoušek jsou zahrnuty v ceně Díla.</w:t>
      </w:r>
    </w:p>
    <w:p w14:paraId="1E119E0A" w14:textId="77777777" w:rsidR="003462FE" w:rsidRPr="00661D0E" w:rsidRDefault="003462FE" w:rsidP="003462FE">
      <w:pPr>
        <w:pStyle w:val="Normal2"/>
        <w:tabs>
          <w:tab w:val="clear" w:pos="709"/>
        </w:tabs>
        <w:spacing w:before="120" w:after="0"/>
        <w:rPr>
          <w:rFonts w:cs="Arial"/>
        </w:rPr>
      </w:pPr>
      <w:r w:rsidRPr="00661D0E">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a montážní praxe, nebo na nichž se dohodnou obě Strany. </w:t>
      </w:r>
    </w:p>
    <w:p w14:paraId="24E8B98E" w14:textId="3DBF63B4" w:rsidR="003462FE" w:rsidRPr="00661D0E" w:rsidRDefault="003462FE" w:rsidP="003462FE">
      <w:pPr>
        <w:pStyle w:val="Normal2"/>
        <w:tabs>
          <w:tab w:val="clear" w:pos="709"/>
        </w:tabs>
        <w:spacing w:before="120" w:after="0"/>
        <w:rPr>
          <w:rFonts w:cs="Arial"/>
        </w:rPr>
      </w:pPr>
      <w:r w:rsidRPr="00661D0E">
        <w:rPr>
          <w:rFonts w:cs="Arial"/>
        </w:rPr>
        <w:t xml:space="preserve">Zhotovitel je povinen včas, nejméně </w:t>
      </w:r>
      <w:r w:rsidR="00665281" w:rsidRPr="00661D0E">
        <w:rPr>
          <w:rFonts w:cs="Arial"/>
        </w:rPr>
        <w:t>3</w:t>
      </w:r>
      <w:r w:rsidRPr="00661D0E">
        <w:rPr>
          <w:rFonts w:cs="Arial"/>
        </w:rPr>
        <w:t xml:space="preserve"> dn</w:t>
      </w:r>
      <w:r w:rsidR="00665281" w:rsidRPr="00661D0E">
        <w:rPr>
          <w:rFonts w:cs="Arial"/>
        </w:rPr>
        <w:t>y</w:t>
      </w:r>
      <w:r w:rsidRPr="00661D0E">
        <w:rPr>
          <w:rFonts w:cs="Arial"/>
        </w:rPr>
        <w:t xml:space="preserve"> předem, písemně pozvat objednatele k provedení zkoušek. Zhotovitel je povinen akceptovat případný jiný termín navržený Objednatelem a přizpůsobit tomu termíny Funkčních zkoušek, pokud se Strany nedohodnou jinak.</w:t>
      </w:r>
    </w:p>
    <w:p w14:paraId="0F2340D9" w14:textId="33EDE7E4" w:rsidR="003462FE" w:rsidRPr="00F65D59" w:rsidRDefault="003462FE" w:rsidP="003462FE">
      <w:pPr>
        <w:pStyle w:val="Normal2"/>
        <w:tabs>
          <w:tab w:val="clear" w:pos="709"/>
        </w:tabs>
        <w:spacing w:before="120" w:after="0"/>
        <w:rPr>
          <w:rFonts w:cs="Arial"/>
        </w:rPr>
      </w:pPr>
      <w:r w:rsidRPr="00661D0E">
        <w:rPr>
          <w:rFonts w:cs="Arial"/>
        </w:rPr>
        <w:lastRenderedPageBreak/>
        <w:t xml:space="preserve">Výsledky zkoušek musí být písemně zachyceny. Stejnopis Protokolu o výsledku zkoušek je Zhotovitel povinen předat bez zbytečného odkladu po provedení každé funkční zkoušky </w:t>
      </w:r>
      <w:r w:rsidR="008B5BFF">
        <w:rPr>
          <w:rFonts w:cs="Arial"/>
        </w:rPr>
        <w:t>O</w:t>
      </w:r>
      <w:r w:rsidRPr="00661D0E">
        <w:rPr>
          <w:rFonts w:cs="Arial"/>
        </w:rPr>
        <w:t xml:space="preserve">bjednateli. Protokoly o Funkčních zkouškách budou zároveň doloženy v konečné dokumentaci provedeného Díla, která bude Zhotovitelem doložena v termínu stanoveném </w:t>
      </w:r>
      <w:r w:rsidRPr="00F65D59">
        <w:rPr>
          <w:rFonts w:cs="Arial"/>
        </w:rPr>
        <w:t>v odst. 2.5. této Smlouvy.</w:t>
      </w:r>
    </w:p>
    <w:p w14:paraId="567B8A84" w14:textId="77777777" w:rsidR="003462FE" w:rsidRPr="00661D0E" w:rsidRDefault="003462FE" w:rsidP="003462FE">
      <w:pPr>
        <w:pStyle w:val="Normal2"/>
        <w:tabs>
          <w:tab w:val="clear" w:pos="709"/>
        </w:tabs>
        <w:spacing w:before="0" w:after="0"/>
        <w:ind w:left="0"/>
        <w:rPr>
          <w:rFonts w:cs="Arial"/>
        </w:rPr>
      </w:pPr>
    </w:p>
    <w:p w14:paraId="5C7DC0F2" w14:textId="77777777" w:rsidR="003462FE" w:rsidRPr="00661D0E" w:rsidRDefault="003462FE" w:rsidP="003462FE">
      <w:pPr>
        <w:pStyle w:val="Nadpis2"/>
        <w:spacing w:before="0" w:after="0"/>
        <w:rPr>
          <w:rFonts w:cs="Arial"/>
          <w:sz w:val="24"/>
          <w:szCs w:val="24"/>
          <w:lang w:val="cs-CZ"/>
        </w:rPr>
      </w:pPr>
      <w:bookmarkStart w:id="62" w:name="_Toc14248133"/>
      <w:bookmarkStart w:id="63" w:name="_Toc16580675"/>
      <w:bookmarkStart w:id="64" w:name="_Toc37062283"/>
      <w:bookmarkStart w:id="65" w:name="_Ref213041209"/>
      <w:bookmarkStart w:id="66" w:name="_Ref213041233"/>
      <w:bookmarkStart w:id="67" w:name="_Toc326739602"/>
      <w:bookmarkStart w:id="68" w:name="_Toc311807334"/>
      <w:r w:rsidRPr="00661D0E">
        <w:rPr>
          <w:rFonts w:cs="Arial"/>
          <w:sz w:val="24"/>
          <w:szCs w:val="24"/>
          <w:lang w:val="cs-CZ"/>
        </w:rPr>
        <w:t>Opakování zkoušek</w:t>
      </w:r>
      <w:bookmarkEnd w:id="62"/>
      <w:bookmarkEnd w:id="63"/>
      <w:bookmarkEnd w:id="64"/>
      <w:bookmarkEnd w:id="65"/>
      <w:bookmarkEnd w:id="66"/>
      <w:bookmarkEnd w:id="67"/>
      <w:bookmarkEnd w:id="68"/>
    </w:p>
    <w:p w14:paraId="5F5FD955" w14:textId="77777777" w:rsidR="003462FE" w:rsidRPr="00661D0E" w:rsidRDefault="003462FE" w:rsidP="003462FE">
      <w:pPr>
        <w:pStyle w:val="Normal2"/>
        <w:tabs>
          <w:tab w:val="clear" w:pos="709"/>
        </w:tabs>
        <w:spacing w:before="0" w:after="0"/>
        <w:rPr>
          <w:rFonts w:cs="Arial"/>
        </w:rPr>
      </w:pPr>
      <w:r w:rsidRPr="00661D0E">
        <w:rPr>
          <w:rFonts w:cs="Arial"/>
        </w:rPr>
        <w:t>Jestliže Dílo nebo část Díla neprojde Funkčními zkouškami, Objednatel může požadovat, aby se tyto zkoušky kterékoliv související práce či části Díla, po odstranění vad za stejných podmínek opakovaly.</w:t>
      </w:r>
    </w:p>
    <w:p w14:paraId="7B216E69" w14:textId="77777777" w:rsidR="003462FE" w:rsidRPr="00661D0E" w:rsidRDefault="003462FE" w:rsidP="003462FE">
      <w:pPr>
        <w:pStyle w:val="Normal2"/>
        <w:tabs>
          <w:tab w:val="clear" w:pos="709"/>
        </w:tabs>
        <w:spacing w:before="0" w:after="0"/>
        <w:rPr>
          <w:rFonts w:cs="Arial"/>
        </w:rPr>
      </w:pPr>
    </w:p>
    <w:p w14:paraId="4C95BEDC" w14:textId="77777777" w:rsidR="003462FE" w:rsidRPr="00661D0E" w:rsidRDefault="003462FE" w:rsidP="003462FE">
      <w:pPr>
        <w:pStyle w:val="Nadpis2"/>
        <w:spacing w:before="0" w:after="0"/>
        <w:rPr>
          <w:rFonts w:cs="Arial"/>
          <w:sz w:val="24"/>
          <w:szCs w:val="24"/>
          <w:lang w:val="cs-CZ"/>
        </w:rPr>
      </w:pPr>
      <w:bookmarkStart w:id="69" w:name="_Toc37062284"/>
      <w:bookmarkStart w:id="70" w:name="_Ref213041347"/>
      <w:bookmarkStart w:id="71" w:name="_Toc14248134"/>
      <w:bookmarkStart w:id="72" w:name="_Toc16580676"/>
      <w:bookmarkStart w:id="73" w:name="_Toc326739603"/>
      <w:bookmarkStart w:id="74" w:name="_Toc311807335"/>
      <w:r w:rsidRPr="00661D0E">
        <w:rPr>
          <w:rFonts w:cs="Arial"/>
          <w:sz w:val="24"/>
          <w:szCs w:val="24"/>
          <w:lang w:val="cs-CZ"/>
        </w:rPr>
        <w:t>Neúspěšné Funkční zkoušky</w:t>
      </w:r>
      <w:bookmarkEnd w:id="69"/>
      <w:bookmarkEnd w:id="70"/>
      <w:r w:rsidRPr="00661D0E">
        <w:rPr>
          <w:rFonts w:cs="Arial"/>
          <w:sz w:val="24"/>
          <w:szCs w:val="24"/>
          <w:lang w:val="cs-CZ"/>
        </w:rPr>
        <w:t xml:space="preserve"> </w:t>
      </w:r>
      <w:bookmarkEnd w:id="71"/>
      <w:bookmarkEnd w:id="72"/>
      <w:bookmarkEnd w:id="73"/>
      <w:bookmarkEnd w:id="74"/>
    </w:p>
    <w:p w14:paraId="27C7DC8F" w14:textId="19A9504A" w:rsidR="003462FE" w:rsidRPr="00661D0E" w:rsidRDefault="003462FE" w:rsidP="003462FE">
      <w:pPr>
        <w:pStyle w:val="Normal2"/>
        <w:tabs>
          <w:tab w:val="clear" w:pos="709"/>
        </w:tabs>
        <w:spacing w:before="0" w:after="0"/>
        <w:rPr>
          <w:rFonts w:cs="Arial"/>
        </w:rPr>
      </w:pPr>
      <w:r w:rsidRPr="00661D0E">
        <w:rPr>
          <w:rFonts w:cs="Arial"/>
        </w:rPr>
        <w:t xml:space="preserve">Jestliže Dílo nebo část Díla neprojde Funkčními zkouškami opakovanými podle článku </w:t>
      </w:r>
      <w:r w:rsidRPr="00B406F4">
        <w:rPr>
          <w:rFonts w:cs="Arial"/>
        </w:rPr>
        <w:t xml:space="preserve">12.2., je </w:t>
      </w:r>
      <w:r w:rsidRPr="00661D0E">
        <w:rPr>
          <w:rFonts w:cs="Arial"/>
        </w:rPr>
        <w:t>Objednatel oprávněn:</w:t>
      </w:r>
    </w:p>
    <w:p w14:paraId="39651D3C" w14:textId="23E8003C" w:rsidR="003462FE" w:rsidRPr="00B406F4"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nařídit další opakování Funkčních zkoušek podle </w:t>
      </w:r>
      <w:r w:rsidRPr="00B406F4">
        <w:rPr>
          <w:rFonts w:cs="Arial"/>
        </w:rPr>
        <w:t>článku 12.2.;</w:t>
      </w:r>
    </w:p>
    <w:p w14:paraId="771F64FB"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jestliže neúspěch Funkčních zkoušek zbavuje Objednatele prospěchu (užitné hodnoty anebo uživatelnosti) z Díla nebo části Díla, odmítnout Dílo nebo část Díla (podle okolností); </w:t>
      </w:r>
    </w:p>
    <w:p w14:paraId="0A71D764"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odmítnout podepsat Protokol o předání převzetí díla</w:t>
      </w:r>
    </w:p>
    <w:p w14:paraId="4C60C183" w14:textId="77777777" w:rsidR="003462FE" w:rsidRPr="00661D0E" w:rsidRDefault="003462FE" w:rsidP="003462FE">
      <w:pPr>
        <w:pStyle w:val="Normal2"/>
        <w:tabs>
          <w:tab w:val="clear" w:pos="709"/>
        </w:tabs>
        <w:spacing w:before="120" w:after="0"/>
        <w:rPr>
          <w:rFonts w:cs="Arial"/>
        </w:rPr>
      </w:pPr>
      <w:r w:rsidRPr="00661D0E">
        <w:rPr>
          <w:rFonts w:cs="Arial"/>
        </w:rPr>
        <w:t xml:space="preserve">V případě, že nastane skutečnost uvedená v odstavci c), bude Zhotovitel pokračovat v plnění všech ostatních povinností podle této Smlouvy a cena Díla nebo části Díla (podle okolností) bude snížena o takovou částku, která bude pokrývat sníženou hodnotu pro Objednatele v důsledku tohoto neúspěchu Funkčních zkoušek. </w:t>
      </w:r>
    </w:p>
    <w:p w14:paraId="5ED56D30" w14:textId="77777777" w:rsidR="00CC4493" w:rsidRPr="00661D0E" w:rsidRDefault="00CC4493" w:rsidP="003265A8">
      <w:pPr>
        <w:pStyle w:val="Normal2"/>
        <w:tabs>
          <w:tab w:val="clear" w:pos="709"/>
        </w:tabs>
        <w:spacing w:before="0" w:after="0"/>
        <w:rPr>
          <w:rFonts w:cs="Arial"/>
        </w:rPr>
      </w:pPr>
    </w:p>
    <w:p w14:paraId="3CCABAC1" w14:textId="77777777" w:rsidR="00E958B1" w:rsidRPr="00661D0E" w:rsidRDefault="00E958B1" w:rsidP="005814EF">
      <w:pPr>
        <w:pStyle w:val="Nadpis1"/>
        <w:tabs>
          <w:tab w:val="clear" w:pos="709"/>
        </w:tabs>
        <w:spacing w:before="120"/>
        <w:jc w:val="left"/>
        <w:rPr>
          <w:rFonts w:cs="Arial"/>
          <w:sz w:val="24"/>
          <w:szCs w:val="24"/>
        </w:rPr>
      </w:pPr>
      <w:bookmarkStart w:id="75" w:name="_Toc14248135"/>
      <w:bookmarkStart w:id="76" w:name="_Toc16580677"/>
      <w:bookmarkStart w:id="77" w:name="_Toc37062285"/>
      <w:bookmarkStart w:id="78" w:name="_Ref211769098"/>
      <w:bookmarkStart w:id="79" w:name="_Ref213038341"/>
      <w:bookmarkStart w:id="80" w:name="_Ref213039844"/>
      <w:bookmarkStart w:id="81" w:name="_Toc310330632"/>
      <w:bookmarkStart w:id="82" w:name="_Toc326739604"/>
      <w:bookmarkStart w:id="83" w:name="_Toc311807336"/>
      <w:bookmarkEnd w:id="44"/>
      <w:bookmarkEnd w:id="45"/>
      <w:bookmarkEnd w:id="46"/>
      <w:bookmarkEnd w:id="47"/>
      <w:bookmarkEnd w:id="48"/>
      <w:bookmarkEnd w:id="49"/>
      <w:bookmarkEnd w:id="50"/>
      <w:r w:rsidRPr="00661D0E">
        <w:rPr>
          <w:rFonts w:cs="Arial"/>
          <w:sz w:val="24"/>
          <w:szCs w:val="24"/>
        </w:rPr>
        <w:t>Převzetí DÍLA</w:t>
      </w:r>
      <w:bookmarkEnd w:id="75"/>
      <w:bookmarkEnd w:id="76"/>
      <w:bookmarkEnd w:id="77"/>
      <w:bookmarkEnd w:id="78"/>
      <w:bookmarkEnd w:id="79"/>
      <w:bookmarkEnd w:id="80"/>
      <w:bookmarkEnd w:id="81"/>
      <w:bookmarkEnd w:id="82"/>
      <w:bookmarkEnd w:id="83"/>
    </w:p>
    <w:p w14:paraId="486B62AB" w14:textId="24D02B66" w:rsidR="00E958B1" w:rsidRDefault="00E958B1" w:rsidP="00B30022">
      <w:pPr>
        <w:pStyle w:val="Normal2"/>
        <w:tabs>
          <w:tab w:val="clear" w:pos="709"/>
        </w:tabs>
        <w:spacing w:before="120" w:after="0"/>
        <w:ind w:left="709"/>
        <w:rPr>
          <w:rFonts w:cs="Arial"/>
        </w:rPr>
      </w:pPr>
      <w:r w:rsidRPr="005814EF">
        <w:rPr>
          <w:rFonts w:cs="Arial"/>
        </w:rPr>
        <w:t>Dílo, resp. jeho část, bude převzato Objednatelem za předpokladu, že bylo Dílo dokončeno v souladu se Smlouvou, stavebním povolením a prováděcí dokumentací, včetně zadávací a projektové dokumentace, technickými podmínkami, právními předpisy, příslušnými právně závaznými i doporučenými českými a evropskými technickými normami (ČSN, EN) a s řádnou stavební a montážní praxí. Všechna technologická zařízení musí být plně funkční a musí být připravena pro uvedení do trvalého provozu. V takovém případě Objednatel připraví Protokol o převzetí Díla.</w:t>
      </w:r>
    </w:p>
    <w:p w14:paraId="49A4EDE7" w14:textId="77777777" w:rsidR="002E4FC6" w:rsidRPr="00100A6A" w:rsidRDefault="002E4FC6" w:rsidP="002E4FC6">
      <w:pPr>
        <w:pStyle w:val="Normal2"/>
        <w:tabs>
          <w:tab w:val="clear" w:pos="709"/>
        </w:tabs>
        <w:spacing w:before="120" w:after="0"/>
        <w:ind w:left="1134" w:hanging="425"/>
        <w:rPr>
          <w:rFonts w:cs="Arial"/>
        </w:rPr>
      </w:pPr>
      <w:r w:rsidRPr="00100A6A">
        <w:rPr>
          <w:rFonts w:cs="Arial"/>
        </w:rPr>
        <w:t>Protokol o předání a převzetí díla bude obsahovat zejména:</w:t>
      </w:r>
    </w:p>
    <w:p w14:paraId="57479999"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údaje o Smlouvě, identifikační údaje o Díle, které je předmětem převzetí, jeho Zhotoviteli, Objednateli, projektantovi, stavebním povolení a technických podmínkách,</w:t>
      </w:r>
    </w:p>
    <w:p w14:paraId="70DC64E3"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stručný technický popis a soupis provedených změn a odchylek od stavebního povolení,</w:t>
      </w:r>
    </w:p>
    <w:p w14:paraId="52173E4B"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údaj o záruční době jednotlivých částí Díla dle Smlouvy,</w:t>
      </w:r>
    </w:p>
    <w:p w14:paraId="60BD9764"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záruční doby u materiálů a technologických zařízení, kde je dodavatelem poskytována delší záruční doba, než je záruční doba dle této Smlouvy, a mají vlastní záruční listy,</w:t>
      </w:r>
    </w:p>
    <w:p w14:paraId="6465B07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vad a nedokončených prací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14:paraId="2C30B175"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prohlášení Objednatele, že Dílo či jeho část přejímá,</w:t>
      </w:r>
    </w:p>
    <w:p w14:paraId="6314AD9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příloh a konečná dokumentace provedeného Díla (dokladů), které jsou potřebné k řádnému převzetí Díla</w:t>
      </w:r>
    </w:p>
    <w:p w14:paraId="611DA738" w14:textId="6D145261" w:rsidR="002E4FC6" w:rsidRPr="00100A6A" w:rsidRDefault="002E4FC6" w:rsidP="00BB0AB1">
      <w:pPr>
        <w:pStyle w:val="Normal2"/>
        <w:numPr>
          <w:ilvl w:val="0"/>
          <w:numId w:val="41"/>
        </w:numPr>
        <w:tabs>
          <w:tab w:val="clear" w:pos="709"/>
        </w:tabs>
        <w:spacing w:before="0" w:after="0"/>
        <w:ind w:left="1134" w:hanging="425"/>
        <w:rPr>
          <w:rFonts w:cs="Arial"/>
        </w:rPr>
      </w:pPr>
      <w:r w:rsidRPr="00100A6A">
        <w:rPr>
          <w:rFonts w:cs="Arial"/>
        </w:rPr>
        <w:t>jméno a podpis zplnomocněných zástupců Objednatele, Zhotovitele, TDS, příp. ostatních zástupců Objednatele.</w:t>
      </w:r>
    </w:p>
    <w:p w14:paraId="5AB50AD1" w14:textId="77777777" w:rsidR="00E958B1" w:rsidRPr="005814EF" w:rsidRDefault="00E958B1" w:rsidP="00B30022">
      <w:pPr>
        <w:pStyle w:val="Normal2"/>
        <w:tabs>
          <w:tab w:val="clear" w:pos="709"/>
        </w:tabs>
        <w:spacing w:before="120" w:after="0"/>
        <w:ind w:left="70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43575B84" w:rsidR="00E958B1" w:rsidRDefault="00E958B1" w:rsidP="00B30022">
      <w:pPr>
        <w:pStyle w:val="Normal2"/>
        <w:tabs>
          <w:tab w:val="clear" w:pos="709"/>
        </w:tabs>
        <w:spacing w:before="120" w:after="0"/>
        <w:ind w:left="709"/>
        <w:rPr>
          <w:rFonts w:cs="Arial"/>
        </w:rPr>
      </w:pPr>
      <w:r w:rsidRPr="005814EF">
        <w:rPr>
          <w:rFonts w:cs="Arial"/>
        </w:rPr>
        <w:lastRenderedPageBreak/>
        <w:t>V případě zjištěných vad a nedodělků, které brání řádnému předání a převzetí Díla</w:t>
      </w:r>
      <w:r w:rsidR="006E75C8">
        <w:rPr>
          <w:rFonts w:cs="Arial"/>
        </w:rPr>
        <w:t>,</w:t>
      </w:r>
      <w:r w:rsidRPr="005814EF">
        <w:rPr>
          <w:rFonts w:cs="Arial"/>
        </w:rPr>
        <w:t xml:space="preserve"> je Zhotovitel povinen ve lhůtě </w:t>
      </w:r>
      <w:r w:rsidR="005814EF" w:rsidRPr="005814EF">
        <w:rPr>
          <w:rFonts w:cs="Arial"/>
        </w:rPr>
        <w:t>15</w:t>
      </w:r>
      <w:r w:rsidRPr="005814EF">
        <w:rPr>
          <w:rFonts w:cs="Arial"/>
        </w:rPr>
        <w:t xml:space="preserve">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w:t>
      </w:r>
      <w:bookmarkStart w:id="84" w:name="_Hlk159359664"/>
      <w:r w:rsidR="00C0562E">
        <w:rPr>
          <w:rFonts w:cs="Arial"/>
        </w:rPr>
        <w:t>Záznam</w:t>
      </w:r>
      <w:r w:rsidR="00C0562E" w:rsidRPr="005814EF">
        <w:rPr>
          <w:rFonts w:cs="Arial"/>
        </w:rPr>
        <w:t xml:space="preserve"> </w:t>
      </w:r>
      <w:r w:rsidRPr="005814EF">
        <w:rPr>
          <w:rFonts w:cs="Arial"/>
        </w:rPr>
        <w:t>o</w:t>
      </w:r>
      <w:bookmarkStart w:id="85" w:name="_Toc37062288"/>
      <w:bookmarkStart w:id="86" w:name="_Toc311807339"/>
      <w:r w:rsidR="00C0562E">
        <w:rPr>
          <w:rFonts w:cs="Arial"/>
        </w:rPr>
        <w:t xml:space="preserve"> odstranění vad a nedodělků.</w:t>
      </w:r>
    </w:p>
    <w:bookmarkEnd w:id="84"/>
    <w:p w14:paraId="0E9457F8" w14:textId="77777777" w:rsidR="00DD0DC6" w:rsidRDefault="00DD0DC6" w:rsidP="003265A8">
      <w:pPr>
        <w:pStyle w:val="Normal2"/>
        <w:tabs>
          <w:tab w:val="clear" w:pos="709"/>
        </w:tabs>
        <w:spacing w:before="0" w:after="0"/>
        <w:rPr>
          <w:rFonts w:cs="Arial"/>
        </w:rPr>
      </w:pPr>
    </w:p>
    <w:p w14:paraId="7CB296BD" w14:textId="77777777" w:rsidR="00600230" w:rsidRPr="00E678F9" w:rsidRDefault="00600230" w:rsidP="00600230">
      <w:pPr>
        <w:pStyle w:val="Nadpis1"/>
        <w:tabs>
          <w:tab w:val="clear" w:pos="709"/>
        </w:tabs>
        <w:spacing w:before="120"/>
        <w:jc w:val="left"/>
        <w:rPr>
          <w:rFonts w:cs="Arial"/>
          <w:sz w:val="24"/>
          <w:szCs w:val="24"/>
        </w:rPr>
      </w:pPr>
      <w:bookmarkStart w:id="87" w:name="_Toc14248141"/>
      <w:bookmarkStart w:id="88" w:name="_Toc16580684"/>
      <w:bookmarkStart w:id="89" w:name="_Toc37062290"/>
      <w:bookmarkStart w:id="90" w:name="_Ref213041834"/>
      <w:bookmarkStart w:id="91" w:name="_Toc310330633"/>
      <w:bookmarkStart w:id="92" w:name="_Toc326739609"/>
      <w:bookmarkStart w:id="93" w:name="_Toc311807341"/>
      <w:r w:rsidRPr="00E678F9">
        <w:rPr>
          <w:rFonts w:cs="Arial"/>
          <w:sz w:val="24"/>
          <w:szCs w:val="24"/>
        </w:rPr>
        <w:t>Odpovědnost</w:t>
      </w:r>
      <w:bookmarkEnd w:id="87"/>
      <w:bookmarkEnd w:id="88"/>
      <w:bookmarkEnd w:id="89"/>
      <w:bookmarkEnd w:id="90"/>
      <w:bookmarkEnd w:id="91"/>
      <w:bookmarkEnd w:id="92"/>
      <w:bookmarkEnd w:id="93"/>
      <w:r w:rsidRPr="00E678F9">
        <w:rPr>
          <w:rFonts w:cs="Arial"/>
          <w:sz w:val="24"/>
          <w:szCs w:val="24"/>
        </w:rPr>
        <w:t>, POJIŠTĚNÍ, zádržné, záruční doba</w:t>
      </w:r>
    </w:p>
    <w:p w14:paraId="6A4DD162"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Odpovědnost zhotovitele</w:t>
      </w:r>
    </w:p>
    <w:p w14:paraId="46669F34" w14:textId="77777777" w:rsidR="00600230" w:rsidRDefault="00600230" w:rsidP="00600230">
      <w:pPr>
        <w:pStyle w:val="Normal2"/>
        <w:tabs>
          <w:tab w:val="clear" w:pos="709"/>
        </w:tabs>
        <w:spacing w:before="0" w:after="0"/>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1FD5FC52" w14:textId="77777777" w:rsidR="000018A9" w:rsidRPr="007C07D3" w:rsidRDefault="000018A9" w:rsidP="00600230">
      <w:pPr>
        <w:pStyle w:val="Normal2"/>
        <w:tabs>
          <w:tab w:val="clear" w:pos="709"/>
        </w:tabs>
        <w:spacing w:before="0" w:after="0"/>
        <w:rPr>
          <w:rFonts w:cs="Arial"/>
        </w:rPr>
      </w:pPr>
    </w:p>
    <w:p w14:paraId="2AA8FD1E"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Pojištění zhotovitele</w:t>
      </w:r>
    </w:p>
    <w:p w14:paraId="3003421D" w14:textId="2215E612" w:rsidR="00600230" w:rsidRDefault="00600230" w:rsidP="009D02D6">
      <w:pPr>
        <w:pStyle w:val="Normal2"/>
        <w:tabs>
          <w:tab w:val="clear" w:pos="709"/>
        </w:tabs>
        <w:spacing w:before="0" w:after="0"/>
        <w:rPr>
          <w:rFonts w:cs="Arial"/>
        </w:rPr>
      </w:pPr>
      <w:bookmarkStart w:id="94" w:name="_Hlk159355516"/>
      <w:r w:rsidRPr="007C07D3">
        <w:rPr>
          <w:rFonts w:cs="Arial"/>
        </w:rPr>
        <w:t xml:space="preserve">Zhotovitel </w:t>
      </w:r>
      <w:bookmarkEnd w:id="94"/>
      <w:r w:rsidRPr="007C07D3">
        <w:rPr>
          <w:rFonts w:cs="Arial"/>
        </w:rPr>
        <w:t xml:space="preserve">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pojistným </w:t>
      </w:r>
      <w:r w:rsidRPr="002C7A48">
        <w:rPr>
          <w:rFonts w:cs="Arial"/>
        </w:rPr>
        <w:t xml:space="preserve">krytím </w:t>
      </w:r>
      <w:r w:rsidRPr="002C7A48">
        <w:rPr>
          <w:rFonts w:cs="Arial"/>
          <w:b/>
        </w:rPr>
        <w:t xml:space="preserve">nejméně ve výši </w:t>
      </w:r>
      <w:r w:rsidR="00754BA0">
        <w:rPr>
          <w:rFonts w:cs="Arial"/>
          <w:b/>
        </w:rPr>
        <w:t>2</w:t>
      </w:r>
      <w:r w:rsidR="005D4C4A">
        <w:rPr>
          <w:rFonts w:cs="Arial"/>
          <w:b/>
        </w:rPr>
        <w:t>0</w:t>
      </w:r>
      <w:r w:rsidR="005D4C4A" w:rsidRPr="002C7A48">
        <w:rPr>
          <w:rFonts w:cs="Arial"/>
          <w:b/>
        </w:rPr>
        <w:t xml:space="preserve"> </w:t>
      </w:r>
      <w:r w:rsidRPr="002C7A48">
        <w:rPr>
          <w:rFonts w:cs="Arial"/>
          <w:b/>
        </w:rPr>
        <w:t>mil. Kč pro jednu pojistnou událost</w:t>
      </w:r>
      <w:r w:rsidRPr="002C7A48">
        <w:rPr>
          <w:rFonts w:cs="Arial"/>
        </w:rPr>
        <w:t xml:space="preserve">, </w:t>
      </w:r>
      <w:r w:rsidRPr="007C07D3">
        <w:rPr>
          <w:rFonts w:cs="Arial"/>
        </w:rPr>
        <w:t>přičemž toto pojištění se Zhotovitel zavazuje udržovat platné po celou dobu realizace Díla</w:t>
      </w:r>
      <w:r w:rsidR="005D4C4A">
        <w:rPr>
          <w:rFonts w:cs="Arial"/>
        </w:rPr>
        <w:t>.</w:t>
      </w:r>
    </w:p>
    <w:p w14:paraId="46388C23" w14:textId="77777777" w:rsidR="00712340" w:rsidRPr="00045228" w:rsidRDefault="00712340" w:rsidP="00712340">
      <w:pPr>
        <w:pStyle w:val="Normal2"/>
        <w:tabs>
          <w:tab w:val="clear" w:pos="709"/>
        </w:tabs>
        <w:spacing w:before="120" w:after="0"/>
        <w:rPr>
          <w:rFonts w:cs="Arial"/>
          <w:color w:val="000000"/>
        </w:rPr>
      </w:pPr>
      <w:r w:rsidRPr="00045228">
        <w:rPr>
          <w:rFonts w:cs="Arial"/>
          <w:color w:val="000000"/>
        </w:rPr>
        <w:t>Doklady o tomto pojištění Zhotovitel předložil Objednateli v rámci součinnosti k uzavření smlouvy ve smyslu § 104 ZZVZ a následně kdykoliv po dobu trvání této Smlouvy, a to nejpozději do 15 dnů od písemné žádosti Objednatele doručené Zhotoviteli.</w:t>
      </w:r>
    </w:p>
    <w:p w14:paraId="0264E6C5" w14:textId="77777777" w:rsidR="00712340" w:rsidRPr="00E17EF1" w:rsidRDefault="00712340" w:rsidP="00712340">
      <w:pPr>
        <w:pStyle w:val="Normal2"/>
        <w:tabs>
          <w:tab w:val="clear" w:pos="709"/>
        </w:tabs>
        <w:spacing w:before="120" w:after="0"/>
        <w:rPr>
          <w:rFonts w:cs="Arial"/>
          <w:color w:val="000000"/>
        </w:rPr>
      </w:pPr>
      <w:r w:rsidRPr="00045228">
        <w:rPr>
          <w:rFonts w:cs="Arial"/>
          <w:color w:val="000000"/>
        </w:rPr>
        <w:t>Nepředložení dokladů prokazujících platné pojištění odpovědnosti za škodu dle podmínek vyplývajících ze zadávací dokumentace je porušením povinností Zhotovitele, které opravňuje Objednatele k odstoupení od uzavřené smlouvy.</w:t>
      </w:r>
    </w:p>
    <w:p w14:paraId="739E5B0C" w14:textId="77777777" w:rsidR="00BB0AB1" w:rsidRDefault="00BB0AB1" w:rsidP="006156CB">
      <w:pPr>
        <w:pStyle w:val="Normal2"/>
        <w:tabs>
          <w:tab w:val="clear" w:pos="709"/>
        </w:tabs>
        <w:spacing w:before="0" w:after="0"/>
        <w:rPr>
          <w:rFonts w:cs="Arial"/>
        </w:rPr>
      </w:pPr>
    </w:p>
    <w:p w14:paraId="0B277F5D" w14:textId="77777777" w:rsidR="00BB0AB1" w:rsidRPr="00100A6A" w:rsidRDefault="00BB0AB1" w:rsidP="00BB0AB1">
      <w:pPr>
        <w:pStyle w:val="Nadpis2"/>
        <w:spacing w:before="0" w:after="0"/>
        <w:rPr>
          <w:rFonts w:cs="Arial"/>
          <w:sz w:val="24"/>
          <w:szCs w:val="24"/>
          <w:lang w:val="cs-CZ"/>
        </w:rPr>
      </w:pPr>
      <w:r w:rsidRPr="00100A6A">
        <w:rPr>
          <w:rFonts w:cs="Arial"/>
          <w:sz w:val="24"/>
          <w:szCs w:val="24"/>
          <w:lang w:val="cs-CZ"/>
        </w:rPr>
        <w:t>Povinnosti smluvních stran při vzniku pojistné události, náklady na pojištění:</w:t>
      </w:r>
    </w:p>
    <w:p w14:paraId="054DD493" w14:textId="77777777" w:rsidR="00BB0AB1" w:rsidRPr="00100A6A" w:rsidRDefault="00BB0AB1" w:rsidP="00BB0AB1">
      <w:pPr>
        <w:pStyle w:val="Normal2"/>
        <w:tabs>
          <w:tab w:val="clear" w:pos="709"/>
        </w:tabs>
        <w:spacing w:before="0" w:after="0"/>
        <w:rPr>
          <w:rFonts w:cs="Arial"/>
        </w:rPr>
      </w:pPr>
      <w:r w:rsidRPr="00100A6A">
        <w:rPr>
          <w:rFonts w:cs="Arial"/>
        </w:rPr>
        <w:t>Při vzniku pojistné události zabezpečuje veškeré úkony vůči pojistiteli Zhotovitel. Zhotovitel je současně povinen informovat Objednatele o veškerých skutečnostech spojených s pojistnou událostí.</w:t>
      </w:r>
    </w:p>
    <w:p w14:paraId="15E0D150" w14:textId="77777777" w:rsidR="00BB0AB1" w:rsidRPr="00100A6A" w:rsidRDefault="00BB0AB1" w:rsidP="00BB0AB1">
      <w:pPr>
        <w:pStyle w:val="Normal2"/>
        <w:tabs>
          <w:tab w:val="clear" w:pos="709"/>
        </w:tabs>
        <w:spacing w:before="120" w:after="0"/>
        <w:rPr>
          <w:rFonts w:cs="Arial"/>
        </w:rPr>
      </w:pPr>
      <w:r w:rsidRPr="00100A6A">
        <w:rPr>
          <w:rFonts w:cs="Arial"/>
        </w:rPr>
        <w:t>Smluvní strany jsou povinny v souvislosti s pojistnou událostí poskytovat si veškerou součinnost, která je v jejich možnostech.</w:t>
      </w:r>
    </w:p>
    <w:p w14:paraId="6CCAAF98" w14:textId="348950CA" w:rsidR="00BB0AB1" w:rsidRPr="007C07D3" w:rsidRDefault="00BB0AB1" w:rsidP="00BB0AB1">
      <w:pPr>
        <w:pStyle w:val="Normal2"/>
        <w:tabs>
          <w:tab w:val="clear" w:pos="709"/>
        </w:tabs>
        <w:spacing w:before="120" w:after="0"/>
        <w:rPr>
          <w:rFonts w:cs="Arial"/>
        </w:rPr>
      </w:pPr>
      <w:r w:rsidRPr="00100A6A">
        <w:rPr>
          <w:rFonts w:cs="Arial"/>
        </w:rPr>
        <w:t xml:space="preserve">Náklady na pojištění nese </w:t>
      </w:r>
      <w:r w:rsidR="00571ED8">
        <w:rPr>
          <w:rFonts w:cs="Arial"/>
        </w:rPr>
        <w:t>Z</w:t>
      </w:r>
      <w:r w:rsidRPr="00100A6A">
        <w:rPr>
          <w:rFonts w:cs="Arial"/>
        </w:rPr>
        <w:t>hotovitel v rámci ceny díla.</w:t>
      </w:r>
    </w:p>
    <w:p w14:paraId="186F9157" w14:textId="77777777" w:rsidR="00BB0AB1" w:rsidRPr="007C07D3" w:rsidRDefault="00BB0AB1" w:rsidP="00600230">
      <w:pPr>
        <w:pStyle w:val="Normal2"/>
        <w:tabs>
          <w:tab w:val="clear" w:pos="709"/>
        </w:tabs>
        <w:spacing w:before="120" w:after="0"/>
        <w:rPr>
          <w:rFonts w:cs="Arial"/>
        </w:rPr>
      </w:pPr>
    </w:p>
    <w:p w14:paraId="6CDDBD4E" w14:textId="77777777" w:rsidR="00A068C5" w:rsidRPr="005002DF" w:rsidRDefault="00A068C5" w:rsidP="00A068C5">
      <w:pPr>
        <w:pStyle w:val="Nadpis2"/>
        <w:spacing w:before="0" w:after="0"/>
        <w:rPr>
          <w:rFonts w:cs="Arial"/>
          <w:sz w:val="24"/>
          <w:szCs w:val="24"/>
          <w:lang w:val="cs-CZ"/>
        </w:rPr>
      </w:pPr>
      <w:r w:rsidRPr="005002DF">
        <w:rPr>
          <w:rFonts w:cs="Arial"/>
          <w:sz w:val="24"/>
          <w:szCs w:val="24"/>
          <w:lang w:val="cs-CZ"/>
        </w:rPr>
        <w:t>Zádržné</w:t>
      </w:r>
    </w:p>
    <w:p w14:paraId="643EA3E3" w14:textId="77777777" w:rsidR="00E67DA1" w:rsidRPr="005941B4" w:rsidRDefault="00E67DA1" w:rsidP="00E67DA1">
      <w:pPr>
        <w:pStyle w:val="Nadpis3"/>
        <w:spacing w:before="120" w:after="0"/>
        <w:ind w:left="1418" w:hanging="709"/>
        <w:rPr>
          <w:rFonts w:cs="Arial"/>
          <w:b w:val="0"/>
        </w:rPr>
      </w:pPr>
      <w:r w:rsidRPr="001C1A01">
        <w:rPr>
          <w:rFonts w:cs="Arial"/>
          <w:b w:val="0"/>
        </w:rPr>
        <w:t>Zádržným ve výši 10% z celkové ceny Díla</w:t>
      </w:r>
      <w:r>
        <w:rPr>
          <w:rFonts w:cs="Arial"/>
          <w:b w:val="0"/>
        </w:rPr>
        <w:t xml:space="preserve"> s DPH sjednané při podpisu Smlouvy</w:t>
      </w:r>
      <w:r w:rsidRPr="001C1A01">
        <w:rPr>
          <w:rFonts w:cs="Arial"/>
          <w:b w:val="0"/>
        </w:rPr>
        <w:t xml:space="preserve">, </w:t>
      </w:r>
      <w:r>
        <w:rPr>
          <w:rFonts w:cs="Arial"/>
          <w:b w:val="0"/>
        </w:rPr>
        <w:t xml:space="preserve">nedotčené případnými dodatky ke Smlouvě, </w:t>
      </w:r>
      <w:r w:rsidRPr="001C1A01">
        <w:rPr>
          <w:rFonts w:cs="Arial"/>
          <w:b w:val="0"/>
        </w:rPr>
        <w:t>dohodnutým podle podmínek článku 3.2. této Smlouvy, bude zajištěna povinnost Zhotovitele</w:t>
      </w:r>
      <w:r w:rsidRPr="00356952">
        <w:rPr>
          <w:rFonts w:cs="Arial"/>
          <w:b w:val="0"/>
        </w:rPr>
        <w:t xml:space="preserv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w:t>
      </w:r>
      <w:r w:rsidRPr="005002DF">
        <w:rPr>
          <w:rFonts w:cs="Arial"/>
          <w:b w:val="0"/>
        </w:rPr>
        <w:lastRenderedPageBreak/>
        <w:t>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16. této Smlouvy.</w:t>
      </w:r>
    </w:p>
    <w:p w14:paraId="52223599" w14:textId="77777777" w:rsidR="00E67DA1" w:rsidRDefault="00E67DA1" w:rsidP="00E67DA1">
      <w:pPr>
        <w:pStyle w:val="Nadpis3"/>
        <w:spacing w:before="120" w:after="0"/>
        <w:ind w:left="1418" w:hanging="709"/>
        <w:rPr>
          <w:rFonts w:cs="Arial"/>
          <w:b w:val="0"/>
        </w:rPr>
      </w:pPr>
      <w:r w:rsidRPr="001828D0">
        <w:rPr>
          <w:rFonts w:cs="Arial"/>
          <w:b w:val="0"/>
        </w:rPr>
        <w:t xml:space="preserve">Objednatel je povinen uhradit zadrženou část v termínu bezodkladně (do </w:t>
      </w:r>
      <w:r>
        <w:rPr>
          <w:rFonts w:cs="Arial"/>
          <w:b w:val="0"/>
        </w:rPr>
        <w:t>30</w:t>
      </w:r>
      <w:r w:rsidRPr="001828D0">
        <w:rPr>
          <w:rFonts w:cs="Arial"/>
          <w:b w:val="0"/>
        </w:rPr>
        <w:t xml:space="preserve">dnů) po předání a převzetí díla, případně prodlouženém do doby odstranění vad a nedodělků uvedených v protokolu o předání a převzetí díla. </w:t>
      </w:r>
    </w:p>
    <w:p w14:paraId="78837713" w14:textId="77777777" w:rsidR="001828D0" w:rsidRPr="003265A8" w:rsidRDefault="001828D0" w:rsidP="003265A8">
      <w:pPr>
        <w:pStyle w:val="Normal2"/>
        <w:tabs>
          <w:tab w:val="clear" w:pos="709"/>
        </w:tabs>
        <w:spacing w:before="0" w:after="0"/>
        <w:rPr>
          <w:rFonts w:cs="Arial"/>
        </w:rPr>
      </w:pPr>
      <w:bookmarkStart w:id="95" w:name="_Toc16580689"/>
      <w:bookmarkStart w:id="96" w:name="_Toc37062293"/>
      <w:bookmarkStart w:id="97" w:name="_Ref213037402"/>
      <w:bookmarkStart w:id="98" w:name="_Ref251648932"/>
      <w:bookmarkStart w:id="99" w:name="_Toc326739612"/>
      <w:bookmarkStart w:id="100" w:name="_Toc311807344"/>
    </w:p>
    <w:p w14:paraId="2C26C47A" w14:textId="77777777" w:rsidR="00A068C5" w:rsidRPr="008B2BD1" w:rsidRDefault="00A068C5" w:rsidP="00A068C5">
      <w:pPr>
        <w:pStyle w:val="Nadpis2"/>
        <w:spacing w:before="0" w:after="0"/>
        <w:rPr>
          <w:rFonts w:cs="Arial"/>
          <w:sz w:val="24"/>
          <w:szCs w:val="24"/>
          <w:lang w:val="cs-CZ"/>
        </w:rPr>
      </w:pPr>
      <w:r w:rsidRPr="008B2BD1">
        <w:rPr>
          <w:rFonts w:cs="Arial"/>
          <w:sz w:val="24"/>
          <w:szCs w:val="24"/>
          <w:lang w:val="cs-CZ"/>
        </w:rPr>
        <w:t>Záruční doba</w:t>
      </w:r>
      <w:bookmarkEnd w:id="95"/>
      <w:bookmarkEnd w:id="96"/>
      <w:bookmarkEnd w:id="97"/>
      <w:bookmarkEnd w:id="98"/>
      <w:bookmarkEnd w:id="99"/>
      <w:bookmarkEnd w:id="100"/>
    </w:p>
    <w:p w14:paraId="664C4586" w14:textId="77777777" w:rsidR="00A068C5" w:rsidRPr="00D71DC4" w:rsidRDefault="00A068C5" w:rsidP="00A068C5">
      <w:pPr>
        <w:pStyle w:val="Nadpis3"/>
        <w:spacing w:before="120" w:after="0"/>
        <w:ind w:left="1418" w:hanging="709"/>
        <w:rPr>
          <w:rFonts w:cs="Arial"/>
        </w:rPr>
      </w:pPr>
      <w:r w:rsidRPr="00D71DC4">
        <w:rPr>
          <w:rFonts w:cs="Arial"/>
        </w:rPr>
        <w:t>Délka záruční doby</w:t>
      </w:r>
    </w:p>
    <w:p w14:paraId="77E7A456" w14:textId="79239F86" w:rsidR="00783C22" w:rsidRPr="003265A8" w:rsidRDefault="00A068C5" w:rsidP="003265A8">
      <w:pPr>
        <w:pStyle w:val="Normal2"/>
        <w:tabs>
          <w:tab w:val="clear" w:pos="709"/>
          <w:tab w:val="left" w:pos="2127"/>
        </w:tabs>
        <w:spacing w:before="0" w:after="0"/>
        <w:rPr>
          <w:rFonts w:cs="Arial"/>
          <w:b/>
        </w:rPr>
      </w:pPr>
      <w:r w:rsidRPr="00525514">
        <w:rPr>
          <w:rFonts w:cs="Arial"/>
        </w:rPr>
        <w:t xml:space="preserve">Zhotovitel poskytuje na Dílo záruku vhodnosti použití k danému účelu a záruku za jakost a odpovídá za to, že jednotlivé části Díla budou mít vlastnosti stanovené v právních předpisech, technických podmínkách, prováděcí dokumentaci, příslušných právně závazných i doporučených českých a evropských technických normách (ČSN, EN), odpovídající účelu Smlouvy a </w:t>
      </w:r>
      <w:r w:rsidRPr="00932A8A">
        <w:rPr>
          <w:rFonts w:cs="Arial"/>
        </w:rPr>
        <w:t xml:space="preserve">řádné stavební a montážní praxi </w:t>
      </w:r>
      <w:r w:rsidRPr="007E3F5A">
        <w:rPr>
          <w:rFonts w:cs="Arial"/>
        </w:rPr>
        <w:t>ve vztahu</w:t>
      </w:r>
      <w:r w:rsidR="00932A8A" w:rsidRPr="007E3F5A">
        <w:rPr>
          <w:rFonts w:cs="Arial"/>
        </w:rPr>
        <w:t xml:space="preserve"> </w:t>
      </w:r>
      <w:r w:rsidRPr="007E3F5A">
        <w:rPr>
          <w:rFonts w:cs="Arial"/>
        </w:rPr>
        <w:t>k provedenému Dílu</w:t>
      </w:r>
      <w:r w:rsidR="004F5648" w:rsidRPr="007E3F5A">
        <w:rPr>
          <w:rFonts w:cs="Arial"/>
        </w:rPr>
        <w:t>.</w:t>
      </w:r>
      <w:r w:rsidRPr="007E3F5A">
        <w:rPr>
          <w:rFonts w:cs="Arial"/>
          <w:b/>
        </w:rPr>
        <w:t xml:space="preserve"> </w:t>
      </w:r>
      <w:r w:rsidR="004F5648" w:rsidRPr="007E3F5A">
        <w:rPr>
          <w:rFonts w:cs="Arial"/>
          <w:b/>
        </w:rPr>
        <w:t>K</w:t>
      </w:r>
      <w:r w:rsidR="00783C22" w:rsidRPr="007E3F5A">
        <w:rPr>
          <w:rFonts w:cs="Arial"/>
          <w:b/>
        </w:rPr>
        <w:t xml:space="preserve"> provedenému Dílu poskytuje Zhotovitel záruční dobu v délce šedesáti (60) měsíců</w:t>
      </w:r>
      <w:r w:rsidR="007E3F5A" w:rsidRPr="007E3F5A">
        <w:rPr>
          <w:rFonts w:cs="Arial"/>
          <w:b/>
        </w:rPr>
        <w:t>.</w:t>
      </w:r>
      <w:r w:rsidR="00321FA8" w:rsidRPr="007E3F5A">
        <w:rPr>
          <w:rFonts w:cs="Arial"/>
          <w:b/>
        </w:rPr>
        <w:t xml:space="preserve"> </w:t>
      </w:r>
    </w:p>
    <w:p w14:paraId="0C986564" w14:textId="3800E9F2" w:rsidR="00A068C5" w:rsidRPr="003265A8" w:rsidRDefault="00783C22" w:rsidP="003265A8">
      <w:pPr>
        <w:pStyle w:val="Normal2"/>
        <w:tabs>
          <w:tab w:val="clear" w:pos="709"/>
        </w:tabs>
        <w:spacing w:before="120" w:after="0"/>
        <w:rPr>
          <w:rFonts w:cs="Arial"/>
          <w:color w:val="000000"/>
        </w:rPr>
      </w:pPr>
      <w:r w:rsidRPr="003265A8">
        <w:rPr>
          <w:rFonts w:cs="Arial"/>
          <w:color w:val="000000"/>
        </w:rPr>
        <w:t xml:space="preserve">Délka Záruční doby se počítá od podpisu Protokolu o předání a převzetí díla v souladu s článkem </w:t>
      </w:r>
      <w:r w:rsidR="00353007" w:rsidRPr="003265A8">
        <w:rPr>
          <w:rFonts w:cs="Arial"/>
          <w:color w:val="000000"/>
        </w:rPr>
        <w:t>13</w:t>
      </w:r>
      <w:r w:rsidRPr="003265A8">
        <w:rPr>
          <w:rFonts w:cs="Arial"/>
          <w:color w:val="000000"/>
        </w:rPr>
        <w:t>. této Smlouvy.</w:t>
      </w:r>
    </w:p>
    <w:p w14:paraId="72ED0581" w14:textId="77777777" w:rsidR="00BB0AB1" w:rsidRPr="00100A6A" w:rsidRDefault="00BB0AB1" w:rsidP="00BB0AB1">
      <w:pPr>
        <w:pStyle w:val="Nadpis3"/>
        <w:spacing w:before="120" w:after="0"/>
        <w:ind w:left="1418" w:hanging="709"/>
        <w:rPr>
          <w:rFonts w:cs="Arial"/>
        </w:rPr>
      </w:pPr>
      <w:bookmarkStart w:id="101" w:name="_Toc16580691"/>
      <w:bookmarkStart w:id="102" w:name="_Toc37062295"/>
      <w:bookmarkStart w:id="103" w:name="_Ref213037448"/>
      <w:bookmarkStart w:id="104" w:name="_Ref213037904"/>
      <w:bookmarkStart w:id="105" w:name="_Toc326739614"/>
      <w:bookmarkStart w:id="106" w:name="_Toc311807347"/>
      <w:r w:rsidRPr="00100A6A">
        <w:rPr>
          <w:rFonts w:cs="Arial"/>
        </w:rPr>
        <w:t>Prodloužení záruční doby</w:t>
      </w:r>
      <w:bookmarkEnd w:id="101"/>
      <w:bookmarkEnd w:id="102"/>
      <w:bookmarkEnd w:id="103"/>
      <w:bookmarkEnd w:id="104"/>
      <w:bookmarkEnd w:id="105"/>
      <w:bookmarkEnd w:id="106"/>
    </w:p>
    <w:p w14:paraId="09F92C37" w14:textId="77777777" w:rsidR="00BB0AB1" w:rsidRPr="00C26752" w:rsidRDefault="00BB0AB1" w:rsidP="00BB0AB1">
      <w:pPr>
        <w:pStyle w:val="Normal2"/>
        <w:tabs>
          <w:tab w:val="clear" w:pos="709"/>
        </w:tabs>
        <w:spacing w:before="0" w:after="0"/>
        <w:rPr>
          <w:rFonts w:cs="Arial"/>
        </w:rPr>
      </w:pPr>
      <w:r w:rsidRPr="00100A6A">
        <w:rPr>
          <w:rFonts w:cs="Arial"/>
        </w:rPr>
        <w:t>Objednateli vzniká nárok na prodloužení Záruční doby pro Dílo nebo část Díla o dobu, v níž Dílo, část Díla nebo některá hlavní součást technologického zařízení (po převzetí) nemohou být užívány k účelům, pro něž byly zamýšleny, z důvodu vady nebo poškození.</w:t>
      </w:r>
    </w:p>
    <w:p w14:paraId="4D766167" w14:textId="77777777" w:rsidR="007D2BD1" w:rsidRPr="00D71DC4" w:rsidRDefault="007D2BD1" w:rsidP="007D2BD1">
      <w:pPr>
        <w:pStyle w:val="Nadpis3"/>
        <w:spacing w:before="120" w:after="0"/>
        <w:ind w:left="1418" w:hanging="709"/>
        <w:rPr>
          <w:rFonts w:cs="Arial"/>
        </w:rPr>
      </w:pPr>
      <w:r w:rsidRPr="00D71DC4">
        <w:rPr>
          <w:rFonts w:cs="Arial"/>
        </w:rPr>
        <w:t>Odpovědnost za vady Díla</w:t>
      </w:r>
    </w:p>
    <w:p w14:paraId="51838F79" w14:textId="77777777" w:rsidR="007D2BD1" w:rsidRPr="00767E53" w:rsidRDefault="007D2BD1" w:rsidP="007D2BD1">
      <w:pPr>
        <w:pStyle w:val="Normal2"/>
        <w:tabs>
          <w:tab w:val="clear" w:pos="709"/>
        </w:tabs>
        <w:spacing w:before="0" w:after="0"/>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7D2BD1">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614A913E"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 xml:space="preserve">(ii)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77777777" w:rsidR="007D2BD1" w:rsidRPr="00767E53" w:rsidRDefault="007D2BD1" w:rsidP="007D2BD1">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36B5DD99" w14:textId="4CA336CC" w:rsidR="007D2BD1" w:rsidRPr="00767E53" w:rsidRDefault="007D2BD1" w:rsidP="007D2BD1">
      <w:pPr>
        <w:pStyle w:val="Normal2"/>
        <w:tabs>
          <w:tab w:val="clear" w:pos="709"/>
        </w:tabs>
        <w:spacing w:before="120" w:after="0"/>
        <w:rPr>
          <w:rFonts w:cs="Arial"/>
        </w:rPr>
      </w:pPr>
      <w:r w:rsidRPr="00767E53">
        <w:rPr>
          <w:rFonts w:cs="Arial"/>
        </w:rPr>
        <w:t xml:space="preserve">Pokud závazek </w:t>
      </w:r>
      <w:r w:rsidR="00571ED8">
        <w:rPr>
          <w:rFonts w:cs="Arial"/>
        </w:rPr>
        <w:t>Z</w:t>
      </w:r>
      <w:r w:rsidRPr="00767E53">
        <w:rPr>
          <w:rFonts w:cs="Arial"/>
        </w:rPr>
        <w:t xml:space="preserve">hotovitele provést dílo zcela nebo zčásti zanikne jinak než splněním, odpovídá </w:t>
      </w:r>
      <w:r w:rsidR="00571ED8">
        <w:rPr>
          <w:rFonts w:cs="Arial"/>
        </w:rPr>
        <w:t>Z</w:t>
      </w:r>
      <w:r w:rsidRPr="00767E53">
        <w:rPr>
          <w:rFonts w:cs="Arial"/>
        </w:rPr>
        <w:t xml:space="preserve">hotovitel za vady plnění, která při provádění díla již uskutečnil a objednatel je převzal, v rozsahu a za podmínek stanovených obdobně podle předchozích odstavců tohoto článku. Objednatel je povinen oznámit </w:t>
      </w:r>
      <w:r w:rsidR="00571ED8">
        <w:rPr>
          <w:rFonts w:cs="Arial"/>
        </w:rPr>
        <w:t>Z</w:t>
      </w:r>
      <w:r w:rsidRPr="00767E53">
        <w:rPr>
          <w:rFonts w:cs="Arial"/>
        </w:rPr>
        <w:t xml:space="preserve">hotoviteli vady takových plnění bez zbytečného odkladu poté, co je zjistil, nejpozději však do uplynutí záruční doby, která počíná běžet dnem, kdy závazek </w:t>
      </w:r>
      <w:r w:rsidR="00571ED8">
        <w:rPr>
          <w:rFonts w:cs="Arial"/>
        </w:rPr>
        <w:t>Z</w:t>
      </w:r>
      <w:r w:rsidRPr="00767E53">
        <w:rPr>
          <w:rFonts w:cs="Arial"/>
        </w:rPr>
        <w:t>hotovitele provést dílo zcela nebo zčásti zanikl jinak než splněním.</w:t>
      </w:r>
    </w:p>
    <w:p w14:paraId="7A0317B0" w14:textId="24AED3D3" w:rsidR="007D2BD1" w:rsidRPr="005C0E69" w:rsidRDefault="007D2BD1" w:rsidP="007D2BD1">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w:t>
      </w:r>
      <w:r w:rsidR="00571ED8">
        <w:rPr>
          <w:rFonts w:cs="Arial"/>
        </w:rPr>
        <w:t>Z</w:t>
      </w:r>
      <w:r w:rsidRPr="00767E53">
        <w:rPr>
          <w:rFonts w:cs="Arial"/>
        </w:rPr>
        <w:t xml:space="preserve">hotovitel zavazuje uhradit Objednateli veškeré vzniklé výdaje na základě výzvy Objednatele a v jím určené lhůtě, čímž nezaniká právo </w:t>
      </w:r>
      <w:r w:rsidR="008B5BFF">
        <w:rPr>
          <w:rFonts w:cs="Arial"/>
        </w:rPr>
        <w:t>O</w:t>
      </w:r>
      <w:r w:rsidRPr="00767E53">
        <w:rPr>
          <w:rFonts w:cs="Arial"/>
        </w:rPr>
        <w:t xml:space="preserve">bjednatele </w:t>
      </w:r>
      <w:r w:rsidRPr="005C0E69">
        <w:rPr>
          <w:rFonts w:cs="Arial"/>
        </w:rPr>
        <w:t>na uplatnění smluvní pokuty pojednané v</w:t>
      </w:r>
      <w:r w:rsidR="00F35C62" w:rsidRPr="005C0E69">
        <w:rPr>
          <w:rFonts w:cs="Arial"/>
        </w:rPr>
        <w:t xml:space="preserve"> článku </w:t>
      </w:r>
      <w:r w:rsidR="005450CB" w:rsidRPr="005C0E69">
        <w:rPr>
          <w:rFonts w:cs="Arial"/>
        </w:rPr>
        <w:t>1</w:t>
      </w:r>
      <w:r w:rsidR="00B406F4" w:rsidRPr="005C0E69">
        <w:rPr>
          <w:rFonts w:cs="Arial"/>
        </w:rPr>
        <w:t>6</w:t>
      </w:r>
      <w:r w:rsidRPr="005C0E69">
        <w:rPr>
          <w:rFonts w:cs="Arial"/>
        </w:rPr>
        <w:t xml:space="preserve">. </w:t>
      </w:r>
    </w:p>
    <w:p w14:paraId="63B0A45C" w14:textId="77777777" w:rsidR="007D2BD1" w:rsidRPr="005C0E69" w:rsidRDefault="007D2BD1" w:rsidP="007D2BD1">
      <w:pPr>
        <w:pStyle w:val="Nadpis3"/>
        <w:spacing w:before="120" w:after="0"/>
        <w:ind w:left="1418" w:hanging="709"/>
        <w:rPr>
          <w:rFonts w:cs="Arial"/>
        </w:rPr>
      </w:pPr>
      <w:r w:rsidRPr="005C0E69">
        <w:rPr>
          <w:rFonts w:cs="Arial"/>
        </w:rPr>
        <w:lastRenderedPageBreak/>
        <w:t>Náklady na dokončení zbývajících prací a odstranění vad</w:t>
      </w:r>
    </w:p>
    <w:p w14:paraId="13037FA2" w14:textId="0606B681" w:rsidR="00E82B9E" w:rsidRDefault="007D2BD1" w:rsidP="00AD15BC">
      <w:pPr>
        <w:pStyle w:val="Normal2"/>
        <w:tabs>
          <w:tab w:val="clear" w:pos="709"/>
        </w:tabs>
        <w:spacing w:before="0" w:after="0"/>
        <w:rPr>
          <w:rFonts w:cs="Arial"/>
        </w:rPr>
      </w:pPr>
      <w:r w:rsidRPr="005C0E69">
        <w:rPr>
          <w:rFonts w:cs="Arial"/>
        </w:rPr>
        <w:t>Veškeré práce na odstranění vad, které mělo Dílo při jeho předání a převzetí, nebo kterou objednatel zjistil kdykoli během záruční doby, a dokončení nedokončených</w:t>
      </w:r>
      <w:r w:rsidRPr="00767E53">
        <w:rPr>
          <w:rFonts w:cs="Arial"/>
        </w:rPr>
        <w:t xml:space="preserve"> prací budou provedeny na riziko a náklady Zhotovitele.</w:t>
      </w:r>
    </w:p>
    <w:p w14:paraId="442BE1B3" w14:textId="627E763A" w:rsidR="00C94857" w:rsidRDefault="00C94857" w:rsidP="007D2BD1">
      <w:pPr>
        <w:pStyle w:val="Normal2"/>
        <w:tabs>
          <w:tab w:val="clear" w:pos="709"/>
        </w:tabs>
        <w:spacing w:before="0" w:after="0"/>
        <w:rPr>
          <w:rFonts w:cs="Arial"/>
        </w:rPr>
      </w:pPr>
    </w:p>
    <w:p w14:paraId="6542D223" w14:textId="77777777" w:rsidR="00C94857" w:rsidRPr="00100A6A" w:rsidRDefault="00C94857" w:rsidP="00C94857">
      <w:pPr>
        <w:pStyle w:val="Nadpis1"/>
        <w:tabs>
          <w:tab w:val="clear" w:pos="709"/>
        </w:tabs>
        <w:spacing w:before="120"/>
        <w:jc w:val="left"/>
        <w:rPr>
          <w:rFonts w:cs="Arial"/>
          <w:sz w:val="24"/>
          <w:szCs w:val="24"/>
        </w:rPr>
      </w:pPr>
      <w:bookmarkStart w:id="107" w:name="_Toc14248168"/>
      <w:bookmarkStart w:id="108" w:name="_Toc16580720"/>
      <w:bookmarkStart w:id="109" w:name="_Toc37062321"/>
      <w:bookmarkStart w:id="110" w:name="_Toc310330636"/>
      <w:bookmarkStart w:id="111" w:name="_Toc326739634"/>
      <w:bookmarkStart w:id="112" w:name="_Toc311807367"/>
      <w:r w:rsidRPr="00100A6A">
        <w:rPr>
          <w:rFonts w:cs="Arial"/>
          <w:sz w:val="24"/>
          <w:szCs w:val="24"/>
        </w:rPr>
        <w:t>Odstoupení od Smlouvy</w:t>
      </w:r>
      <w:bookmarkEnd w:id="107"/>
      <w:bookmarkEnd w:id="108"/>
      <w:bookmarkEnd w:id="109"/>
      <w:bookmarkEnd w:id="110"/>
      <w:bookmarkEnd w:id="111"/>
      <w:bookmarkEnd w:id="112"/>
    </w:p>
    <w:p w14:paraId="4F846E64" w14:textId="77777777" w:rsidR="00C94857" w:rsidRPr="00100A6A" w:rsidRDefault="00C94857" w:rsidP="00C94857">
      <w:pPr>
        <w:pStyle w:val="Nadpis2"/>
        <w:spacing w:before="0" w:after="0"/>
        <w:rPr>
          <w:rFonts w:cs="Arial"/>
          <w:sz w:val="24"/>
          <w:szCs w:val="24"/>
          <w:lang w:val="cs-CZ"/>
        </w:rPr>
      </w:pPr>
      <w:bookmarkStart w:id="113" w:name="_Toc14248169"/>
      <w:bookmarkStart w:id="114" w:name="_Toc16580721"/>
      <w:bookmarkStart w:id="115" w:name="_Toc37062322"/>
      <w:bookmarkStart w:id="116" w:name="_Ref213042600"/>
      <w:bookmarkStart w:id="117" w:name="_Ref213042675"/>
      <w:bookmarkStart w:id="118" w:name="_Ref213042695"/>
      <w:bookmarkStart w:id="119" w:name="_Toc326739635"/>
      <w:bookmarkStart w:id="120" w:name="_Toc311807368"/>
      <w:r w:rsidRPr="00100A6A">
        <w:rPr>
          <w:rFonts w:cs="Arial"/>
          <w:sz w:val="24"/>
          <w:szCs w:val="24"/>
          <w:lang w:val="cs-CZ"/>
        </w:rPr>
        <w:t>Výzva k nápravě</w:t>
      </w:r>
      <w:bookmarkEnd w:id="113"/>
      <w:bookmarkEnd w:id="114"/>
      <w:bookmarkEnd w:id="115"/>
      <w:bookmarkEnd w:id="116"/>
      <w:bookmarkEnd w:id="117"/>
      <w:bookmarkEnd w:id="118"/>
      <w:bookmarkEnd w:id="119"/>
      <w:bookmarkEnd w:id="120"/>
    </w:p>
    <w:p w14:paraId="268BDED3" w14:textId="77777777" w:rsidR="00C94857" w:rsidRPr="00100A6A" w:rsidRDefault="00C94857" w:rsidP="00C94857">
      <w:pPr>
        <w:pStyle w:val="Normal2"/>
        <w:tabs>
          <w:tab w:val="clear" w:pos="709"/>
        </w:tabs>
        <w:spacing w:before="0" w:after="0"/>
        <w:rPr>
          <w:rFonts w:cs="Arial"/>
        </w:rPr>
      </w:pPr>
      <w:r w:rsidRPr="00100A6A">
        <w:rPr>
          <w:rFonts w:cs="Arial"/>
        </w:rPr>
        <w:t xml:space="preserve">Pokud Zhotovitel nesplní některou povinnost podle Smlouvy, může Objednatel oznámením vyzvat Zhotovitele, aby toto porušení napravil v přiměřené lhůtě stanovené jednostranně Objednatelem. </w:t>
      </w:r>
    </w:p>
    <w:p w14:paraId="5EF01F17" w14:textId="77777777" w:rsidR="00C94857" w:rsidRPr="00100A6A" w:rsidRDefault="00C94857" w:rsidP="00C94857">
      <w:pPr>
        <w:pStyle w:val="Normal2"/>
        <w:tabs>
          <w:tab w:val="clear" w:pos="709"/>
        </w:tabs>
        <w:spacing w:before="0" w:after="0"/>
        <w:rPr>
          <w:rFonts w:cs="Arial"/>
        </w:rPr>
      </w:pPr>
    </w:p>
    <w:p w14:paraId="3CE59869" w14:textId="77777777" w:rsidR="00C94857" w:rsidRPr="00100A6A" w:rsidRDefault="00C94857" w:rsidP="00C94857">
      <w:pPr>
        <w:pStyle w:val="Nadpis2"/>
        <w:spacing w:before="0" w:after="0"/>
        <w:rPr>
          <w:rFonts w:cs="Arial"/>
          <w:sz w:val="24"/>
          <w:szCs w:val="24"/>
          <w:lang w:val="cs-CZ"/>
        </w:rPr>
      </w:pPr>
      <w:bookmarkStart w:id="121" w:name="_Toc14248170"/>
      <w:bookmarkStart w:id="122" w:name="_Toc16580722"/>
      <w:bookmarkStart w:id="123" w:name="_Toc37062323"/>
      <w:bookmarkStart w:id="124" w:name="_Ref213042863"/>
      <w:bookmarkStart w:id="125" w:name="_Ref213042891"/>
      <w:bookmarkStart w:id="126" w:name="_Ref213043349"/>
      <w:bookmarkStart w:id="127" w:name="_Toc326739636"/>
      <w:bookmarkStart w:id="128" w:name="_Toc311807369"/>
      <w:r w:rsidRPr="00100A6A">
        <w:rPr>
          <w:rFonts w:cs="Arial"/>
          <w:sz w:val="24"/>
          <w:szCs w:val="24"/>
          <w:lang w:val="cs-CZ"/>
        </w:rPr>
        <w:t>Odstoupení ze strany Objednatele</w:t>
      </w:r>
      <w:bookmarkEnd w:id="121"/>
      <w:bookmarkEnd w:id="122"/>
      <w:bookmarkEnd w:id="123"/>
      <w:bookmarkEnd w:id="124"/>
      <w:bookmarkEnd w:id="125"/>
      <w:bookmarkEnd w:id="126"/>
      <w:bookmarkEnd w:id="127"/>
      <w:bookmarkEnd w:id="128"/>
    </w:p>
    <w:p w14:paraId="4F14D2EE" w14:textId="77777777" w:rsidR="00C94857" w:rsidRPr="00100A6A" w:rsidRDefault="00C94857" w:rsidP="00C94857">
      <w:pPr>
        <w:pStyle w:val="Normal3"/>
        <w:tabs>
          <w:tab w:val="clear" w:pos="709"/>
        </w:tabs>
        <w:spacing w:before="0" w:after="0"/>
        <w:ind w:left="1418"/>
        <w:rPr>
          <w:rFonts w:cs="Arial"/>
        </w:rPr>
      </w:pPr>
      <w:r w:rsidRPr="00100A6A">
        <w:rPr>
          <w:rFonts w:cs="Arial"/>
        </w:rPr>
        <w:t>Objednatel je oprávněn od této Smlouvy odstoupit, pokud:</w:t>
      </w:r>
    </w:p>
    <w:p w14:paraId="6CECC5AE"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uzavře s Podzhotovitelem smlouvu na provedení Díla či jeho části, v rozporu s touto Smlouvou, zadávací dokumentací či právními předpisy, nebo</w:t>
      </w:r>
    </w:p>
    <w:p w14:paraId="5268A084"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u Zhotovitele nastane úpadek podle zvláštních právních předpisů, nebo</w:t>
      </w:r>
    </w:p>
    <w:p w14:paraId="12E2CEFC" w14:textId="77777777" w:rsidR="00C94857" w:rsidRPr="00100A6A" w:rsidRDefault="00C94857" w:rsidP="00C94857">
      <w:pPr>
        <w:pStyle w:val="Normal3"/>
        <w:tabs>
          <w:tab w:val="clear" w:pos="709"/>
        </w:tabs>
        <w:spacing w:before="0" w:after="0"/>
        <w:ind w:left="2268"/>
        <w:rPr>
          <w:rFonts w:cs="Arial"/>
        </w:rPr>
      </w:pPr>
      <w:r w:rsidRPr="00100A6A">
        <w:rPr>
          <w:rFonts w:cs="Arial"/>
        </w:rPr>
        <w:t>se Zhotovitel stane z jakéhokoli důvodu nezpůsobilým plnit své povinnosti podle Smlouvy, nebo</w:t>
      </w:r>
    </w:p>
    <w:p w14:paraId="222B43A9" w14:textId="34ABA969" w:rsidR="00C94857" w:rsidRPr="007E3F5A" w:rsidRDefault="00C94857" w:rsidP="00A50C83">
      <w:pPr>
        <w:pStyle w:val="Normal2"/>
        <w:tabs>
          <w:tab w:val="clear" w:pos="709"/>
          <w:tab w:val="left" w:pos="2127"/>
        </w:tabs>
        <w:spacing w:before="0" w:after="0"/>
        <w:rPr>
          <w:rFonts w:cs="Arial"/>
        </w:rPr>
      </w:pPr>
      <w:r w:rsidRPr="00100A6A">
        <w:rPr>
          <w:rFonts w:cs="Arial"/>
        </w:rPr>
        <w:t xml:space="preserve">Zhotovitel se ocitne v prodlení s konečnou lhůtou pro dokončení jednotlivých etap Díla </w:t>
      </w:r>
      <w:r w:rsidRPr="007E3F5A">
        <w:rPr>
          <w:rFonts w:cs="Arial"/>
        </w:rPr>
        <w:t>o více než 90 dnů, nebo</w:t>
      </w:r>
      <w:r w:rsidR="00A50C83" w:rsidRPr="007E3F5A">
        <w:rPr>
          <w:rFonts w:cs="Arial"/>
        </w:rPr>
        <w:t xml:space="preserve"> </w:t>
      </w:r>
    </w:p>
    <w:p w14:paraId="70CF6104" w14:textId="5EB17BE2"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nesplní jinou povinnost stanovenou ve Smlouvě a nenapraví ji ani ve lhůtě stanovené ve výzvě podle článku 1</w:t>
      </w:r>
      <w:r w:rsidR="00353007">
        <w:rPr>
          <w:rFonts w:cs="Arial"/>
        </w:rPr>
        <w:t>5</w:t>
      </w:r>
      <w:r w:rsidRPr="00100A6A">
        <w:rPr>
          <w:rFonts w:cs="Arial"/>
        </w:rPr>
        <w:t>.1, nebo</w:t>
      </w:r>
    </w:p>
    <w:p w14:paraId="5EC9C040"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nastane jakýkoli jiný důvod pro odstoupení ze strany Objednatele uvedený v této Smlouvě nebo vyplývající z právních předpisů.</w:t>
      </w:r>
    </w:p>
    <w:p w14:paraId="7CE1435E"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68E27178"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Rozhodnutí Objednatele odstoupit od Smlouvy není na újmu jakýmkoli dalším právům Objednatele vyplývajícím z této Smlouvy, právních předpisů nebo vzniklým z jiného titulu, včetně práva na náhradu škody. </w:t>
      </w:r>
    </w:p>
    <w:p w14:paraId="52280067" w14:textId="77777777" w:rsidR="00C94857" w:rsidRPr="00100A6A" w:rsidRDefault="00C94857" w:rsidP="00C94857">
      <w:pPr>
        <w:pStyle w:val="Normal2"/>
        <w:tabs>
          <w:tab w:val="clear" w:pos="709"/>
        </w:tabs>
        <w:spacing w:before="120" w:after="0"/>
        <w:rPr>
          <w:rFonts w:cs="Arial"/>
        </w:rPr>
      </w:pPr>
      <w:r w:rsidRPr="00100A6A">
        <w:rPr>
          <w:rFonts w:cs="Arial"/>
        </w:rPr>
        <w:t>Jakmile odstoupení nabude účinnosti, je Zhotovitel povinen v přiměřené lhůtě dohodnuté mezi Stranami, avšak v žádném případě nepřekračující 7 dnů</w:t>
      </w:r>
    </w:p>
    <w:p w14:paraId="3327BD4B"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zastavit veškeré práce dle této Smlouvy, vyjma prací, k nimž dal Objednatel pokyn v zájmu ochrany zdraví a majetku nebo bezpečnosti Díla,</w:t>
      </w:r>
    </w:p>
    <w:p w14:paraId="1695B0E1"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7AF57EC"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 xml:space="preserve">vyklidit a opustit staveniště. </w:t>
      </w:r>
    </w:p>
    <w:p w14:paraId="6CCCA457" w14:textId="77777777" w:rsidR="00C94857" w:rsidRPr="00100A6A" w:rsidRDefault="00C94857" w:rsidP="00C94857">
      <w:pPr>
        <w:pStyle w:val="Normal2"/>
        <w:tabs>
          <w:tab w:val="clear" w:pos="709"/>
        </w:tabs>
        <w:spacing w:before="0" w:after="0"/>
        <w:ind w:left="2153"/>
        <w:rPr>
          <w:rFonts w:cs="Arial"/>
        </w:rPr>
      </w:pPr>
    </w:p>
    <w:p w14:paraId="01C992DF" w14:textId="77777777" w:rsidR="00C94857" w:rsidRPr="00100A6A" w:rsidRDefault="00C94857" w:rsidP="00C94857">
      <w:pPr>
        <w:pStyle w:val="Nadpis2"/>
        <w:spacing w:before="0" w:after="0"/>
        <w:rPr>
          <w:rFonts w:cs="Arial"/>
          <w:sz w:val="24"/>
          <w:szCs w:val="24"/>
          <w:lang w:val="cs-CZ"/>
        </w:rPr>
      </w:pPr>
      <w:r w:rsidRPr="00100A6A">
        <w:rPr>
          <w:rFonts w:cs="Arial"/>
          <w:sz w:val="24"/>
          <w:szCs w:val="24"/>
          <w:lang w:val="cs-CZ"/>
        </w:rPr>
        <w:t>Přerušení prací a odstoupení od smlouvy ze strany Zhotovitele</w:t>
      </w:r>
    </w:p>
    <w:p w14:paraId="50871F07" w14:textId="388EFEBB" w:rsidR="00C26141" w:rsidRPr="007E3F5A" w:rsidRDefault="00C94857" w:rsidP="00C26141">
      <w:pPr>
        <w:pStyle w:val="Normal2"/>
        <w:tabs>
          <w:tab w:val="clear" w:pos="709"/>
          <w:tab w:val="left" w:pos="2127"/>
        </w:tabs>
        <w:spacing w:before="0" w:after="0"/>
        <w:rPr>
          <w:rFonts w:cs="Arial"/>
          <w:b/>
        </w:rPr>
      </w:pPr>
      <w:r w:rsidRPr="00100A6A">
        <w:rPr>
          <w:rFonts w:cs="Arial"/>
        </w:rPr>
        <w:t xml:space="preserve">Jestliže je Objednatel v prodlení s jakoukoliv platbou dle této Smlouvy, které je delší </w:t>
      </w:r>
      <w:r w:rsidRPr="007E3F5A">
        <w:rPr>
          <w:rFonts w:cs="Arial"/>
        </w:rPr>
        <w:t xml:space="preserve">než 60 dnů, může Zhotovitel poté, co to nejméně 30 dnů předem oznámil Objednateli, přerušit práce dle této Smlouvy. </w:t>
      </w:r>
    </w:p>
    <w:p w14:paraId="7AEEC33C" w14:textId="77777777" w:rsidR="00C94857" w:rsidRPr="00100A6A" w:rsidRDefault="00C94857" w:rsidP="00C26141">
      <w:pPr>
        <w:pStyle w:val="Normal3"/>
        <w:tabs>
          <w:tab w:val="clear" w:pos="709"/>
          <w:tab w:val="left" w:pos="1418"/>
        </w:tabs>
        <w:spacing w:before="120" w:after="0"/>
        <w:ind w:left="1418"/>
        <w:rPr>
          <w:rFonts w:cs="Arial"/>
        </w:rPr>
      </w:pPr>
      <w:r w:rsidRPr="00100A6A">
        <w:rPr>
          <w:rFonts w:cs="Arial"/>
        </w:rPr>
        <w:t xml:space="preserve">Pokud nastane výše uvedený případ, je Zhotovitel zároveň oprávněn doručit Objednateli oznámení o odstoupení od této Smlouvy s tím, že odstoupení nabývá účinnosti okamžikem doručení tohoto oznámení Objednateli. </w:t>
      </w:r>
    </w:p>
    <w:p w14:paraId="34C4CBEF"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Jakmile odstoupení nabude účinnosti, je Zhotovitel povinen v přiměřené lhůtě dohodnuté mezi Stranami, avšak v žádném případě nepřekračující 30 dnů:</w:t>
      </w:r>
    </w:p>
    <w:p w14:paraId="7CD06277"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zastavit veškeré další práce dle této Smlouvy, vyjma prací, k nimž dal Objednatel pokyn v zájmu ochrany zdraví a majetku nebo bezpečnosti Díla,</w:t>
      </w:r>
    </w:p>
    <w:p w14:paraId="615E7CD8"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lastRenderedPageBreak/>
        <w:t>předat Objednateli dokumentaci Zhotovitele, technologická zařízení, materiály, za něž Zhotovitel obdržel platbu, a předat Objednateli Dílo ve stavu, v jakém se nacházelo v okamžiku účinnosti odstoupení,</w:t>
      </w:r>
    </w:p>
    <w:p w14:paraId="00E85000"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vyklidit a opustit staveniště.</w:t>
      </w:r>
    </w:p>
    <w:p w14:paraId="6B51C832" w14:textId="77777777" w:rsidR="00C94857" w:rsidRDefault="00C94857" w:rsidP="00C94857">
      <w:pPr>
        <w:pStyle w:val="Normal3"/>
        <w:tabs>
          <w:tab w:val="clear" w:pos="709"/>
          <w:tab w:val="left" w:pos="1418"/>
        </w:tabs>
        <w:spacing w:before="120" w:after="0"/>
        <w:ind w:left="1418"/>
        <w:rPr>
          <w:rFonts w:cs="Arial"/>
        </w:rPr>
      </w:pPr>
      <w:r w:rsidRPr="00100A6A">
        <w:rPr>
          <w:rFonts w:cs="Arial"/>
        </w:rPr>
        <w:t>I po odstoupení Objednatele či Zhotovitele od Smlouvy je Zhotovitel povinen učinit vše, co nesnese odkladu, aby Objednatel neutrpěl škodu či jakoukoli jinou újmu na svých právech, případně aby nevznikla škoda na straně třetích osob.</w:t>
      </w:r>
      <w:r w:rsidRPr="00C26752">
        <w:rPr>
          <w:rFonts w:cs="Arial"/>
        </w:rPr>
        <w:t xml:space="preserve"> </w:t>
      </w:r>
    </w:p>
    <w:p w14:paraId="7602313F" w14:textId="77777777" w:rsidR="006835D4" w:rsidRDefault="006835D4" w:rsidP="007D2BD1">
      <w:pPr>
        <w:pStyle w:val="Normal2"/>
        <w:tabs>
          <w:tab w:val="clear" w:pos="709"/>
        </w:tabs>
        <w:spacing w:before="0" w:after="0"/>
        <w:rPr>
          <w:rFonts w:cs="Arial"/>
        </w:rPr>
      </w:pPr>
    </w:p>
    <w:p w14:paraId="4D282F8D" w14:textId="77777777" w:rsidR="006835D4" w:rsidRPr="00254B81" w:rsidRDefault="006835D4" w:rsidP="006835D4">
      <w:pPr>
        <w:pStyle w:val="Nadpis1"/>
        <w:tabs>
          <w:tab w:val="clear" w:pos="709"/>
        </w:tabs>
        <w:spacing w:before="120"/>
        <w:jc w:val="left"/>
        <w:rPr>
          <w:rFonts w:cs="Arial"/>
          <w:sz w:val="24"/>
          <w:szCs w:val="24"/>
        </w:rPr>
      </w:pPr>
      <w:r w:rsidRPr="00254B81">
        <w:rPr>
          <w:rFonts w:cs="Arial"/>
          <w:sz w:val="24"/>
          <w:szCs w:val="24"/>
        </w:rPr>
        <w:t>smluvní pokuty</w:t>
      </w:r>
    </w:p>
    <w:p w14:paraId="19B52332" w14:textId="77777777" w:rsidR="006835D4" w:rsidRPr="00EE37D9" w:rsidRDefault="006835D4" w:rsidP="006835D4">
      <w:pPr>
        <w:pStyle w:val="Nadpis2"/>
        <w:spacing w:before="0"/>
        <w:rPr>
          <w:rFonts w:cs="Arial"/>
          <w:color w:val="000000" w:themeColor="text1"/>
          <w:sz w:val="24"/>
          <w:szCs w:val="24"/>
          <w:lang w:val="cs-CZ"/>
        </w:rPr>
      </w:pPr>
      <w:r w:rsidRPr="00E0144A">
        <w:rPr>
          <w:rFonts w:cs="Arial"/>
          <w:sz w:val="24"/>
          <w:szCs w:val="24"/>
          <w:lang w:val="cs-CZ"/>
        </w:rPr>
        <w:t>Smluvní pokuta pro případ zpoždění s plněním Díla</w:t>
      </w:r>
    </w:p>
    <w:p w14:paraId="150BB1F5" w14:textId="2CA2D7C5" w:rsidR="0022734F" w:rsidRPr="00EE37D9" w:rsidRDefault="0022734F" w:rsidP="0022734F">
      <w:pPr>
        <w:pStyle w:val="Nadpis3"/>
        <w:spacing w:before="0" w:after="0"/>
        <w:ind w:left="1418" w:hanging="709"/>
        <w:rPr>
          <w:rFonts w:cs="Arial"/>
          <w:b w:val="0"/>
          <w:color w:val="000000" w:themeColor="text1"/>
        </w:rPr>
      </w:pPr>
      <w:r w:rsidRPr="00EE37D9">
        <w:rPr>
          <w:rFonts w:cs="Arial"/>
          <w:b w:val="0"/>
          <w:color w:val="000000" w:themeColor="text1"/>
        </w:rPr>
        <w:t xml:space="preserve">V případě, že Zhotovitel </w:t>
      </w:r>
      <w:r>
        <w:rPr>
          <w:rFonts w:cs="Arial"/>
          <w:b w:val="0"/>
          <w:color w:val="000000" w:themeColor="text1"/>
        </w:rPr>
        <w:t>nepřevezme staveniště</w:t>
      </w:r>
      <w:r w:rsidRPr="00EE37D9">
        <w:rPr>
          <w:rFonts w:cs="Arial"/>
          <w:b w:val="0"/>
          <w:color w:val="000000" w:themeColor="text1"/>
        </w:rPr>
        <w:t xml:space="preserve"> dle odstavce 2.</w:t>
      </w:r>
      <w:r>
        <w:rPr>
          <w:rFonts w:cs="Arial"/>
          <w:b w:val="0"/>
          <w:color w:val="000000" w:themeColor="text1"/>
        </w:rPr>
        <w:t xml:space="preserve">2. nebo poté </w:t>
      </w:r>
      <w:r>
        <w:rPr>
          <w:rFonts w:eastAsia="Times New Roman"/>
          <w:b w:val="0"/>
          <w:bCs w:val="0"/>
          <w:color w:val="000000"/>
        </w:rPr>
        <w:t xml:space="preserve">nezahájí provádění prací dle odstavce 2.3. této Smlouvy a dále v nich </w:t>
      </w:r>
      <w:r w:rsidRPr="009D3324">
        <w:rPr>
          <w:rFonts w:eastAsia="Times New Roman"/>
          <w:b w:val="0"/>
          <w:bCs w:val="0"/>
        </w:rPr>
        <w:t>řádně nepokračuje ani do</w:t>
      </w:r>
      <w:r w:rsidR="00D43BBE" w:rsidRPr="0083002B">
        <w:rPr>
          <w:rFonts w:eastAsia="Times New Roman"/>
          <w:b w:val="0"/>
          <w:bCs w:val="0"/>
          <w:color w:val="FF0000"/>
        </w:rPr>
        <w:t xml:space="preserve"> </w:t>
      </w:r>
      <w:r w:rsidRPr="009D3324">
        <w:rPr>
          <w:rFonts w:eastAsia="Times New Roman"/>
          <w:b w:val="0"/>
          <w:bCs w:val="0"/>
        </w:rPr>
        <w:t xml:space="preserve">5 dnů od převzetí staveniště, </w:t>
      </w:r>
      <w:r w:rsidRPr="00EE37D9">
        <w:rPr>
          <w:rFonts w:cs="Arial"/>
          <w:b w:val="0"/>
          <w:color w:val="000000" w:themeColor="text1"/>
        </w:rPr>
        <w:t xml:space="preserve">může Objednatel požadovat a účtovat Zhotoviteli smluvní pokutu </w:t>
      </w:r>
      <w:r w:rsidRPr="00EE37D9">
        <w:rPr>
          <w:rFonts w:cs="Arial"/>
          <w:color w:val="000000" w:themeColor="text1"/>
        </w:rPr>
        <w:t>ve</w:t>
      </w:r>
      <w:r w:rsidRPr="00EE37D9">
        <w:rPr>
          <w:rFonts w:cs="Arial"/>
          <w:b w:val="0"/>
          <w:color w:val="000000" w:themeColor="text1"/>
        </w:rPr>
        <w:t xml:space="preserve"> </w:t>
      </w:r>
      <w:r w:rsidRPr="00EE37D9">
        <w:rPr>
          <w:rFonts w:cs="Arial"/>
          <w:color w:val="000000" w:themeColor="text1"/>
        </w:rPr>
        <w:t xml:space="preserve">výši </w:t>
      </w:r>
      <w:r>
        <w:rPr>
          <w:rFonts w:cs="Arial"/>
          <w:color w:val="000000" w:themeColor="text1"/>
        </w:rPr>
        <w:t xml:space="preserve">2 </w:t>
      </w:r>
      <w:r w:rsidRPr="00EE37D9">
        <w:rPr>
          <w:rFonts w:cs="Arial"/>
          <w:color w:val="000000" w:themeColor="text1"/>
        </w:rPr>
        <w:t>000,- Kč</w:t>
      </w:r>
      <w:r w:rsidRPr="00EE37D9">
        <w:rPr>
          <w:rFonts w:cs="Arial"/>
          <w:b w:val="0"/>
          <w:color w:val="000000" w:themeColor="text1"/>
        </w:rPr>
        <w:t xml:space="preserve"> za každý započatý den vzniklého prodlení.</w:t>
      </w:r>
    </w:p>
    <w:p w14:paraId="019B73C3" w14:textId="5D0A81F6" w:rsidR="00C94857" w:rsidRDefault="006835D4" w:rsidP="00EA5495">
      <w:pPr>
        <w:pStyle w:val="Nadpis3"/>
        <w:tabs>
          <w:tab w:val="clear" w:pos="2125"/>
          <w:tab w:val="num" w:pos="2267"/>
        </w:tabs>
        <w:spacing w:before="120"/>
        <w:ind w:left="1418" w:hanging="709"/>
        <w:rPr>
          <w:rFonts w:cs="Arial"/>
          <w:b w:val="0"/>
          <w:color w:val="000000" w:themeColor="text1"/>
        </w:rPr>
      </w:pPr>
      <w:r w:rsidRPr="008730EB">
        <w:rPr>
          <w:rFonts w:cs="Arial"/>
          <w:b w:val="0"/>
          <w:color w:val="000000" w:themeColor="text1"/>
        </w:rPr>
        <w:t>Pokud Zhotovitel nesplní svoj</w:t>
      </w:r>
      <w:r w:rsidR="00C94F23" w:rsidRPr="008730EB">
        <w:rPr>
          <w:rFonts w:cs="Arial"/>
          <w:b w:val="0"/>
          <w:color w:val="000000" w:themeColor="text1"/>
        </w:rPr>
        <w:t>e</w:t>
      </w:r>
      <w:r w:rsidRPr="008730EB">
        <w:rPr>
          <w:rFonts w:cs="Arial"/>
          <w:b w:val="0"/>
          <w:color w:val="000000" w:themeColor="text1"/>
        </w:rPr>
        <w:t xml:space="preserve"> povinnost</w:t>
      </w:r>
      <w:r w:rsidR="00C94F23" w:rsidRPr="008730EB">
        <w:rPr>
          <w:rFonts w:cs="Arial"/>
          <w:b w:val="0"/>
          <w:color w:val="000000" w:themeColor="text1"/>
        </w:rPr>
        <w:t>i ve lhůtách</w:t>
      </w:r>
      <w:r w:rsidRPr="008730EB">
        <w:rPr>
          <w:rFonts w:cs="Arial"/>
          <w:b w:val="0"/>
          <w:color w:val="000000" w:themeColor="text1"/>
        </w:rPr>
        <w:t xml:space="preserve"> </w:t>
      </w:r>
      <w:r w:rsidR="00BC6EC5" w:rsidRPr="008730EB">
        <w:rPr>
          <w:rFonts w:cs="Arial"/>
          <w:b w:val="0"/>
          <w:color w:val="000000" w:themeColor="text1"/>
        </w:rPr>
        <w:t>stanoven</w:t>
      </w:r>
      <w:r w:rsidR="00C94F23" w:rsidRPr="008730EB">
        <w:rPr>
          <w:rFonts w:cs="Arial"/>
          <w:b w:val="0"/>
          <w:color w:val="000000" w:themeColor="text1"/>
        </w:rPr>
        <w:t>ých</w:t>
      </w:r>
      <w:r w:rsidR="00BC6EC5" w:rsidRPr="008730EB">
        <w:rPr>
          <w:rFonts w:cs="Arial"/>
          <w:b w:val="0"/>
          <w:color w:val="000000" w:themeColor="text1"/>
        </w:rPr>
        <w:t xml:space="preserve"> v</w:t>
      </w:r>
      <w:r w:rsidRPr="008730EB">
        <w:rPr>
          <w:rFonts w:cs="Arial"/>
          <w:b w:val="0"/>
          <w:color w:val="000000" w:themeColor="text1"/>
        </w:rPr>
        <w:t> odstavc</w:t>
      </w:r>
      <w:r w:rsidR="00BC6EC5" w:rsidRPr="008730EB">
        <w:rPr>
          <w:rFonts w:cs="Arial"/>
          <w:b w:val="0"/>
          <w:color w:val="000000" w:themeColor="text1"/>
        </w:rPr>
        <w:t>i</w:t>
      </w:r>
      <w:r w:rsidRPr="008730EB">
        <w:rPr>
          <w:rFonts w:cs="Arial"/>
          <w:b w:val="0"/>
          <w:color w:val="000000" w:themeColor="text1"/>
        </w:rPr>
        <w:t xml:space="preserve"> </w:t>
      </w:r>
      <w:r w:rsidR="006E0857" w:rsidRPr="008730EB">
        <w:rPr>
          <w:rFonts w:cs="Arial"/>
          <w:b w:val="0"/>
          <w:bCs w:val="0"/>
          <w:color w:val="262626" w:themeColor="text1" w:themeTint="D9"/>
        </w:rPr>
        <w:t>2.</w:t>
      </w:r>
      <w:r w:rsidR="00C94F23" w:rsidRPr="008730EB">
        <w:rPr>
          <w:rFonts w:cs="Arial"/>
          <w:b w:val="0"/>
          <w:bCs w:val="0"/>
          <w:color w:val="262626" w:themeColor="text1" w:themeTint="D9"/>
        </w:rPr>
        <w:t>4</w:t>
      </w:r>
      <w:r w:rsidR="006E0857" w:rsidRPr="008730EB">
        <w:rPr>
          <w:rFonts w:cs="Arial"/>
          <w:b w:val="0"/>
          <w:bCs w:val="0"/>
          <w:color w:val="262626" w:themeColor="text1" w:themeTint="D9"/>
        </w:rPr>
        <w:t xml:space="preserve"> a </w:t>
      </w:r>
      <w:r w:rsidR="009A2BB0" w:rsidRPr="008730EB">
        <w:rPr>
          <w:rFonts w:cs="Arial"/>
          <w:b w:val="0"/>
          <w:bCs w:val="0"/>
          <w:color w:val="262626" w:themeColor="text1" w:themeTint="D9"/>
        </w:rPr>
        <w:t>2</w:t>
      </w:r>
      <w:r w:rsidRPr="008730EB">
        <w:rPr>
          <w:rFonts w:cs="Arial"/>
          <w:b w:val="0"/>
          <w:bCs w:val="0"/>
          <w:color w:val="262626" w:themeColor="text1" w:themeTint="D9"/>
        </w:rPr>
        <w:t>.</w:t>
      </w:r>
      <w:r w:rsidR="00C94F23" w:rsidRPr="008730EB">
        <w:rPr>
          <w:rFonts w:cs="Arial"/>
          <w:b w:val="0"/>
          <w:bCs w:val="0"/>
          <w:color w:val="262626" w:themeColor="text1" w:themeTint="D9"/>
        </w:rPr>
        <w:t>5</w:t>
      </w:r>
      <w:r w:rsidRPr="008730EB">
        <w:rPr>
          <w:rFonts w:cs="Arial"/>
          <w:b w:val="0"/>
          <w:bCs w:val="0"/>
          <w:color w:val="262626" w:themeColor="text1" w:themeTint="D9"/>
        </w:rPr>
        <w:t>.</w:t>
      </w:r>
      <w:r w:rsidR="00353007" w:rsidRPr="008730EB">
        <w:rPr>
          <w:rFonts w:cs="Arial"/>
          <w:b w:val="0"/>
          <w:bCs w:val="0"/>
          <w:color w:val="262626" w:themeColor="text1" w:themeTint="D9"/>
        </w:rPr>
        <w:t>,</w:t>
      </w:r>
      <w:r w:rsidR="00353007" w:rsidRPr="00754BA0">
        <w:rPr>
          <w:rFonts w:cs="Arial"/>
          <w:color w:val="262626" w:themeColor="text1" w:themeTint="D9"/>
        </w:rPr>
        <w:t xml:space="preserve"> </w:t>
      </w:r>
      <w:r w:rsidRPr="008730EB">
        <w:rPr>
          <w:rFonts w:cs="Arial"/>
          <w:b w:val="0"/>
          <w:color w:val="000000" w:themeColor="text1"/>
        </w:rPr>
        <w:t xml:space="preserve">může Objednatel požadovat a účtovat Zhotoviteli smluvní pokutu </w:t>
      </w:r>
      <w:r w:rsidR="001828D0" w:rsidRPr="008730EB">
        <w:rPr>
          <w:rFonts w:cs="Arial"/>
          <w:bCs w:val="0"/>
          <w:color w:val="000000" w:themeColor="text1"/>
        </w:rPr>
        <w:t>ve výši</w:t>
      </w:r>
      <w:r w:rsidRPr="008730EB">
        <w:rPr>
          <w:rFonts w:cs="Arial"/>
          <w:bCs w:val="0"/>
          <w:color w:val="000000" w:themeColor="text1"/>
        </w:rPr>
        <w:t xml:space="preserve"> </w:t>
      </w:r>
      <w:r w:rsidR="00754BA0">
        <w:rPr>
          <w:rFonts w:cs="Arial"/>
          <w:bCs w:val="0"/>
          <w:color w:val="000000" w:themeColor="text1"/>
        </w:rPr>
        <w:t>5</w:t>
      </w:r>
      <w:r w:rsidR="00585ED9" w:rsidRPr="008730EB">
        <w:rPr>
          <w:rFonts w:cs="Arial"/>
          <w:bCs w:val="0"/>
          <w:color w:val="000000" w:themeColor="text1"/>
        </w:rPr>
        <w:t xml:space="preserve"> </w:t>
      </w:r>
      <w:r w:rsidR="00BD628F" w:rsidRPr="008730EB">
        <w:rPr>
          <w:rFonts w:cs="Arial"/>
          <w:bCs w:val="0"/>
          <w:color w:val="000000" w:themeColor="text1"/>
        </w:rPr>
        <w:t>000,- Kč</w:t>
      </w:r>
      <w:r w:rsidR="00BD628F" w:rsidRPr="008730EB">
        <w:rPr>
          <w:rFonts w:cs="Arial"/>
          <w:b w:val="0"/>
          <w:color w:val="000000" w:themeColor="text1"/>
        </w:rPr>
        <w:t xml:space="preserve"> </w:t>
      </w:r>
      <w:r w:rsidRPr="008730EB">
        <w:rPr>
          <w:rFonts w:cs="Arial"/>
          <w:b w:val="0"/>
          <w:color w:val="000000" w:themeColor="text1"/>
        </w:rPr>
        <w:t>za každý započatý den vzniklého prodlení, dokud nebude Dílo převzato Objednatelem v souladu s touto Smlouvou.</w:t>
      </w:r>
      <w:r w:rsidR="00A9140E" w:rsidRPr="008730EB">
        <w:rPr>
          <w:rFonts w:cs="Arial"/>
          <w:b w:val="0"/>
          <w:color w:val="000000" w:themeColor="text1"/>
        </w:rPr>
        <w:t xml:space="preserve"> </w:t>
      </w:r>
    </w:p>
    <w:p w14:paraId="19E9B736" w14:textId="294B0EA4" w:rsidR="00394979" w:rsidRPr="008730EB" w:rsidRDefault="007C3F39" w:rsidP="008730EB">
      <w:pPr>
        <w:pStyle w:val="Nadpis3"/>
        <w:spacing w:before="0"/>
        <w:ind w:left="1418"/>
        <w:rPr>
          <w:rFonts w:cs="Arial"/>
        </w:rPr>
      </w:pPr>
      <w:r>
        <w:rPr>
          <w:rFonts w:cs="Arial"/>
          <w:b w:val="0"/>
        </w:rPr>
        <w:t>Za nedodržení</w:t>
      </w:r>
      <w:r w:rsidR="00394979" w:rsidRPr="00B53FF9">
        <w:rPr>
          <w:rFonts w:cs="Arial"/>
          <w:b w:val="0"/>
        </w:rPr>
        <w:t xml:space="preserve"> sjednan</w:t>
      </w:r>
      <w:r>
        <w:rPr>
          <w:rFonts w:cs="Arial"/>
          <w:b w:val="0"/>
        </w:rPr>
        <w:t>ých</w:t>
      </w:r>
      <w:r w:rsidR="00394979" w:rsidRPr="00B53FF9">
        <w:rPr>
          <w:rFonts w:cs="Arial"/>
          <w:b w:val="0"/>
        </w:rPr>
        <w:t xml:space="preserve"> termín</w:t>
      </w:r>
      <w:r>
        <w:rPr>
          <w:rFonts w:cs="Arial"/>
          <w:b w:val="0"/>
        </w:rPr>
        <w:t>ů</w:t>
      </w:r>
      <w:r w:rsidR="00394979" w:rsidRPr="00B53FF9">
        <w:rPr>
          <w:rFonts w:cs="Arial"/>
          <w:b w:val="0"/>
        </w:rPr>
        <w:t xml:space="preserve"> pro předložení konceptu RDS</w:t>
      </w:r>
      <w:r w:rsidR="00394979">
        <w:rPr>
          <w:rFonts w:cs="Arial"/>
          <w:b w:val="0"/>
        </w:rPr>
        <w:t xml:space="preserve"> </w:t>
      </w:r>
      <w:r w:rsidR="00394979" w:rsidRPr="00B53FF9">
        <w:rPr>
          <w:rFonts w:cs="Arial"/>
          <w:b w:val="0"/>
        </w:rPr>
        <w:t xml:space="preserve">jednotlivého stavebního objektu nebo pro zpracování a odevzdání čistopisu RDS může Objednatel požadovat a účtovat Zhotoviteli smluvní pokutu </w:t>
      </w:r>
      <w:r w:rsidR="00394979" w:rsidRPr="00B53FF9">
        <w:rPr>
          <w:rFonts w:cs="Arial"/>
        </w:rPr>
        <w:t>ve výši 1</w:t>
      </w:r>
      <w:r w:rsidR="00116FA3">
        <w:rPr>
          <w:rFonts w:cs="Arial"/>
        </w:rPr>
        <w:t xml:space="preserve"> </w:t>
      </w:r>
      <w:r w:rsidR="00394979" w:rsidRPr="00B53FF9">
        <w:rPr>
          <w:rFonts w:cs="Arial"/>
        </w:rPr>
        <w:t>000,- Kč</w:t>
      </w:r>
      <w:r w:rsidR="00394979" w:rsidRPr="00B53FF9">
        <w:rPr>
          <w:rFonts w:cs="Arial"/>
          <w:b w:val="0"/>
        </w:rPr>
        <w:t xml:space="preserve"> za každý jednotlivý stavební objekt a za každý započatý den prodlení.</w:t>
      </w:r>
    </w:p>
    <w:p w14:paraId="43B4AB73" w14:textId="1932E288" w:rsidR="00C94857" w:rsidRPr="008730EB" w:rsidRDefault="00C94857" w:rsidP="008730EB">
      <w:pPr>
        <w:pStyle w:val="Nadpis2"/>
        <w:spacing w:before="120" w:after="0"/>
        <w:rPr>
          <w:rFonts w:cs="Arial"/>
          <w:color w:val="262626" w:themeColor="text1" w:themeTint="D9"/>
          <w:sz w:val="24"/>
          <w:szCs w:val="24"/>
          <w:lang w:val="cs-CZ"/>
        </w:rPr>
      </w:pPr>
      <w:r w:rsidRPr="008730EB">
        <w:rPr>
          <w:rFonts w:cs="Arial"/>
          <w:color w:val="262626" w:themeColor="text1" w:themeTint="D9"/>
          <w:sz w:val="24"/>
          <w:szCs w:val="24"/>
          <w:lang w:val="cs-CZ"/>
        </w:rPr>
        <w:t xml:space="preserve">Smluvní pokuta pro případ porušení čl. </w:t>
      </w:r>
      <w:r w:rsidR="00353007" w:rsidRPr="008730EB">
        <w:rPr>
          <w:rFonts w:cs="Arial"/>
          <w:color w:val="262626" w:themeColor="text1" w:themeTint="D9"/>
          <w:sz w:val="24"/>
          <w:szCs w:val="24"/>
          <w:lang w:val="cs-CZ"/>
        </w:rPr>
        <w:t>6</w:t>
      </w:r>
      <w:r w:rsidRPr="008730EB">
        <w:rPr>
          <w:rFonts w:cs="Arial"/>
          <w:color w:val="262626" w:themeColor="text1" w:themeTint="D9"/>
          <w:sz w:val="24"/>
          <w:szCs w:val="24"/>
          <w:lang w:val="cs-CZ"/>
        </w:rPr>
        <w:t>.2. – zajištění kvality</w:t>
      </w:r>
    </w:p>
    <w:p w14:paraId="052229AF" w14:textId="7728A237" w:rsidR="00C94857" w:rsidRPr="00E609CF" w:rsidRDefault="00C94857" w:rsidP="00C94857">
      <w:pPr>
        <w:pStyle w:val="Normal2"/>
        <w:tabs>
          <w:tab w:val="clear" w:pos="709"/>
        </w:tabs>
        <w:spacing w:before="0" w:after="0"/>
        <w:rPr>
          <w:rFonts w:cs="Arial"/>
          <w:color w:val="262626" w:themeColor="text1" w:themeTint="D9"/>
        </w:rPr>
      </w:pPr>
      <w:r w:rsidRPr="00E609CF">
        <w:rPr>
          <w:rFonts w:cs="Arial"/>
          <w:color w:val="262626" w:themeColor="text1" w:themeTint="D9"/>
        </w:rPr>
        <w:t xml:space="preserve">V případě nedodržení kvalitativních parametrů prací a použitých materiálů stanovených projektovou a zadávací dokumentací, nebo vyplývajících z příslušných právních předpisů a norem může Objednatel požadovat a má právo účtovat Zhotoviteli smluvní pokutu </w:t>
      </w:r>
      <w:r w:rsidRPr="00E609CF">
        <w:rPr>
          <w:rFonts w:cs="Arial"/>
          <w:b/>
          <w:color w:val="262626" w:themeColor="text1" w:themeTint="D9"/>
        </w:rPr>
        <w:t>ve výši</w:t>
      </w:r>
      <w:r w:rsidRPr="00E609CF">
        <w:rPr>
          <w:rFonts w:cs="Arial"/>
          <w:color w:val="262626" w:themeColor="text1" w:themeTint="D9"/>
        </w:rPr>
        <w:t xml:space="preserve"> </w:t>
      </w:r>
      <w:r w:rsidR="00A63D4B">
        <w:rPr>
          <w:rFonts w:cs="Arial"/>
          <w:b/>
          <w:color w:val="262626" w:themeColor="text1" w:themeTint="D9"/>
        </w:rPr>
        <w:t>5</w:t>
      </w:r>
      <w:r w:rsidR="00A53CE1">
        <w:rPr>
          <w:rFonts w:cs="Arial"/>
          <w:b/>
          <w:color w:val="262626" w:themeColor="text1" w:themeTint="D9"/>
        </w:rPr>
        <w:t xml:space="preserve"> </w:t>
      </w:r>
      <w:r w:rsidRPr="00E609CF">
        <w:rPr>
          <w:rFonts w:cs="Arial"/>
          <w:b/>
          <w:color w:val="262626" w:themeColor="text1" w:themeTint="D9"/>
        </w:rPr>
        <w:t>000,- Kč</w:t>
      </w:r>
      <w:r w:rsidRPr="00E609CF">
        <w:rPr>
          <w:rFonts w:cs="Arial"/>
          <w:color w:val="262626" w:themeColor="text1" w:themeTint="D9"/>
        </w:rPr>
        <w:t xml:space="preserve"> za každý jednotlivý případ. Zaplacením smluvní pokuty není Zhotovitel zbaven povinnosti případné závady odstranit, nebo použít materiál v odpovídající kvalitě.</w:t>
      </w:r>
      <w:r w:rsidR="003C28A4" w:rsidRPr="00E609CF">
        <w:rPr>
          <w:rFonts w:cs="Arial"/>
          <w:color w:val="262626" w:themeColor="text1" w:themeTint="D9"/>
        </w:rPr>
        <w:t xml:space="preserve"> </w:t>
      </w:r>
    </w:p>
    <w:p w14:paraId="0CFA77F8" w14:textId="77777777" w:rsidR="006016CA" w:rsidRPr="00E609CF" w:rsidRDefault="006016CA" w:rsidP="008730EB">
      <w:pPr>
        <w:pStyle w:val="Nadpis2"/>
        <w:spacing w:before="120" w:after="0"/>
        <w:rPr>
          <w:rFonts w:cs="Arial"/>
          <w:color w:val="262626" w:themeColor="text1" w:themeTint="D9"/>
          <w:sz w:val="24"/>
          <w:szCs w:val="24"/>
          <w:lang w:val="cs-CZ"/>
        </w:rPr>
      </w:pPr>
      <w:r w:rsidRPr="00E609CF">
        <w:rPr>
          <w:rFonts w:cs="Arial"/>
          <w:color w:val="262626" w:themeColor="text1" w:themeTint="D9"/>
          <w:sz w:val="24"/>
          <w:szCs w:val="24"/>
          <w:lang w:val="cs-CZ"/>
        </w:rPr>
        <w:t>Smluvní pokuta pro případ vady Díla</w:t>
      </w:r>
    </w:p>
    <w:p w14:paraId="7FD92D2C" w14:textId="77777777" w:rsidR="006016CA" w:rsidRPr="00E609CF" w:rsidRDefault="006016CA" w:rsidP="006016CA">
      <w:pPr>
        <w:pStyle w:val="Normal2"/>
        <w:tabs>
          <w:tab w:val="clear" w:pos="709"/>
        </w:tabs>
        <w:spacing w:before="0" w:after="0"/>
        <w:rPr>
          <w:rFonts w:cs="Arial"/>
          <w:color w:val="262626" w:themeColor="text1" w:themeTint="D9"/>
        </w:rPr>
      </w:pPr>
      <w:r w:rsidRPr="00E609CF">
        <w:rPr>
          <w:rFonts w:cs="Arial"/>
          <w:color w:val="262626" w:themeColor="text1" w:themeTint="D9"/>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49A6E725" w14:textId="0416651F" w:rsidR="006016CA" w:rsidRPr="00E609CF" w:rsidRDefault="006016CA" w:rsidP="006016CA">
      <w:pPr>
        <w:pStyle w:val="Normal2"/>
        <w:numPr>
          <w:ilvl w:val="1"/>
          <w:numId w:val="14"/>
        </w:numPr>
        <w:tabs>
          <w:tab w:val="clear" w:pos="709"/>
          <w:tab w:val="clear" w:pos="2520"/>
          <w:tab w:val="num" w:pos="2127"/>
        </w:tabs>
        <w:spacing w:before="0" w:after="0"/>
        <w:ind w:left="2127" w:hanging="709"/>
        <w:rPr>
          <w:rFonts w:cs="Arial"/>
          <w:color w:val="262626" w:themeColor="text1" w:themeTint="D9"/>
        </w:rPr>
      </w:pPr>
      <w:r w:rsidRPr="00E609CF">
        <w:rPr>
          <w:rFonts w:cs="Arial"/>
          <w:color w:val="262626" w:themeColor="text1" w:themeTint="D9"/>
        </w:rPr>
        <w:t>v případě oznámené vady, jež brání provozu Díla</w:t>
      </w:r>
      <w:r w:rsidR="00BD628F" w:rsidRPr="00E609CF">
        <w:rPr>
          <w:rFonts w:cs="Arial"/>
          <w:color w:val="262626" w:themeColor="text1" w:themeTint="D9"/>
        </w:rPr>
        <w:t xml:space="preserve"> nebo </w:t>
      </w:r>
      <w:r w:rsidR="00DE20E1" w:rsidRPr="00E609CF">
        <w:rPr>
          <w:rFonts w:cs="Arial"/>
          <w:color w:val="262626" w:themeColor="text1" w:themeTint="D9"/>
        </w:rPr>
        <w:t>části díla</w:t>
      </w:r>
      <w:r w:rsidR="00BD628F" w:rsidRPr="00E609CF">
        <w:rPr>
          <w:rFonts w:cs="Arial"/>
          <w:color w:val="262626" w:themeColor="text1" w:themeTint="D9"/>
        </w:rPr>
        <w:t>,</w:t>
      </w:r>
      <w:r w:rsidR="001828D0" w:rsidRPr="00E609CF">
        <w:rPr>
          <w:rFonts w:cs="Arial"/>
          <w:color w:val="262626" w:themeColor="text1" w:themeTint="D9"/>
        </w:rPr>
        <w:t xml:space="preserve"> ve výši</w:t>
      </w:r>
      <w:r w:rsidR="00BD628F" w:rsidRPr="00E609CF">
        <w:rPr>
          <w:rFonts w:cs="Arial"/>
          <w:b/>
          <w:color w:val="262626" w:themeColor="text1" w:themeTint="D9"/>
        </w:rPr>
        <w:t xml:space="preserve"> </w:t>
      </w:r>
      <w:r w:rsidR="00353007" w:rsidRPr="00E609CF">
        <w:rPr>
          <w:rFonts w:cs="Arial"/>
          <w:b/>
          <w:color w:val="262626" w:themeColor="text1" w:themeTint="D9"/>
        </w:rPr>
        <w:br/>
      </w:r>
      <w:r w:rsidR="002E1CA5">
        <w:rPr>
          <w:rFonts w:cs="Arial"/>
          <w:b/>
          <w:color w:val="262626" w:themeColor="text1" w:themeTint="D9"/>
        </w:rPr>
        <w:t>3</w:t>
      </w:r>
      <w:r w:rsidR="002E1CA5" w:rsidRPr="00E609CF">
        <w:rPr>
          <w:rFonts w:cs="Arial"/>
          <w:b/>
          <w:color w:val="262626" w:themeColor="text1" w:themeTint="D9"/>
        </w:rPr>
        <w:t xml:space="preserve"> </w:t>
      </w:r>
      <w:r w:rsidR="00BD628F" w:rsidRPr="00E609CF">
        <w:rPr>
          <w:rFonts w:cs="Arial"/>
          <w:b/>
          <w:color w:val="262626" w:themeColor="text1" w:themeTint="D9"/>
        </w:rPr>
        <w:t>000,- Kč</w:t>
      </w:r>
      <w:r w:rsidRPr="00E609CF">
        <w:rPr>
          <w:rFonts w:cs="Arial"/>
          <w:color w:val="262626" w:themeColor="text1" w:themeTint="D9"/>
        </w:rPr>
        <w:t xml:space="preserve"> za každý započatý den prodlení s odstraněním této vady,</w:t>
      </w:r>
    </w:p>
    <w:p w14:paraId="22FE6184" w14:textId="1F168C31" w:rsidR="006016CA" w:rsidRDefault="006016CA" w:rsidP="00EA5495">
      <w:pPr>
        <w:pStyle w:val="Normal2"/>
        <w:numPr>
          <w:ilvl w:val="1"/>
          <w:numId w:val="14"/>
        </w:numPr>
        <w:tabs>
          <w:tab w:val="left" w:pos="2127"/>
          <w:tab w:val="num" w:pos="2268"/>
        </w:tabs>
        <w:spacing w:before="0"/>
        <w:ind w:left="2127" w:hanging="709"/>
        <w:rPr>
          <w:rFonts w:cs="Arial"/>
          <w:color w:val="262626" w:themeColor="text1" w:themeTint="D9"/>
        </w:rPr>
      </w:pPr>
      <w:r w:rsidRPr="00E609CF">
        <w:rPr>
          <w:rFonts w:cs="Arial"/>
          <w:color w:val="262626" w:themeColor="text1" w:themeTint="D9"/>
        </w:rPr>
        <w:t xml:space="preserve">v případě vad anebo nedokončených prací nebránících provozu Díla, ve výši </w:t>
      </w:r>
      <w:r w:rsidR="00EE37D9" w:rsidRPr="00E609CF">
        <w:rPr>
          <w:rFonts w:cs="Arial"/>
          <w:b/>
          <w:color w:val="262626" w:themeColor="text1" w:themeTint="D9"/>
        </w:rPr>
        <w:t>1 000</w:t>
      </w:r>
      <w:r w:rsidRPr="00E609CF">
        <w:rPr>
          <w:rFonts w:cs="Arial"/>
          <w:b/>
          <w:color w:val="262626" w:themeColor="text1" w:themeTint="D9"/>
        </w:rPr>
        <w:t>,- Kč</w:t>
      </w:r>
      <w:r w:rsidRPr="00E609CF">
        <w:rPr>
          <w:rFonts w:cs="Arial"/>
          <w:color w:val="262626" w:themeColor="text1" w:themeTint="D9"/>
        </w:rPr>
        <w:t xml:space="preserve"> za každý započatý den prodlení s odstraněním příslušné vady.</w:t>
      </w:r>
    </w:p>
    <w:p w14:paraId="286F30B1" w14:textId="57A13447" w:rsidR="00C94857" w:rsidRPr="00E609CF" w:rsidRDefault="00C94857" w:rsidP="002E1CA5">
      <w:pPr>
        <w:pStyle w:val="Nadpis2"/>
        <w:spacing w:before="0" w:after="0"/>
        <w:rPr>
          <w:rFonts w:cs="Arial"/>
          <w:color w:val="262626" w:themeColor="text1" w:themeTint="D9"/>
          <w:sz w:val="24"/>
          <w:szCs w:val="24"/>
          <w:lang w:val="cs-CZ"/>
        </w:rPr>
      </w:pPr>
      <w:r w:rsidRPr="00E609CF">
        <w:rPr>
          <w:rFonts w:cs="Arial"/>
          <w:color w:val="262626" w:themeColor="text1" w:themeTint="D9"/>
          <w:sz w:val="24"/>
          <w:szCs w:val="24"/>
          <w:lang w:val="cs-CZ"/>
        </w:rPr>
        <w:t>Smluvní pokuta pro případ porušení čl. 1</w:t>
      </w:r>
      <w:r w:rsidR="00B406F4" w:rsidRPr="00E609CF">
        <w:rPr>
          <w:rFonts w:cs="Arial"/>
          <w:color w:val="262626" w:themeColor="text1" w:themeTint="D9"/>
          <w:sz w:val="24"/>
          <w:szCs w:val="24"/>
          <w:lang w:val="cs-CZ"/>
        </w:rPr>
        <w:t>0</w:t>
      </w:r>
      <w:r w:rsidRPr="00E609CF">
        <w:rPr>
          <w:rFonts w:cs="Arial"/>
          <w:color w:val="262626" w:themeColor="text1" w:themeTint="D9"/>
          <w:sz w:val="24"/>
          <w:szCs w:val="24"/>
          <w:lang w:val="cs-CZ"/>
        </w:rPr>
        <w:t>.2. - nevyzvání objednatele ke kontrole a prověření prací</w:t>
      </w:r>
    </w:p>
    <w:p w14:paraId="4CABC533" w14:textId="6A31FE7F" w:rsidR="00C94857" w:rsidRPr="00E609CF" w:rsidRDefault="00C94857" w:rsidP="00C94857">
      <w:pPr>
        <w:pStyle w:val="Normal2"/>
        <w:tabs>
          <w:tab w:val="clear" w:pos="709"/>
        </w:tabs>
        <w:spacing w:before="0" w:after="0"/>
        <w:rPr>
          <w:rFonts w:cs="Arial"/>
          <w:color w:val="262626" w:themeColor="text1" w:themeTint="D9"/>
        </w:rPr>
      </w:pPr>
      <w:r w:rsidRPr="00E609CF">
        <w:rPr>
          <w:rFonts w:cs="Arial"/>
          <w:color w:val="262626" w:themeColor="text1" w:themeTint="D9"/>
        </w:rPr>
        <w:t xml:space="preserve">V případě, že Zhotovitel prokazatelně nevyzve Objednatele ke kontrole a prověření prací, které v dalším postupu budou zakryty nebo se stanou nepřístupnými, může Objednatel požadovat a účtovat Zhotoviteli smluvní pokutu </w:t>
      </w:r>
      <w:r w:rsidRPr="00E609CF">
        <w:rPr>
          <w:rFonts w:cs="Arial"/>
          <w:b/>
          <w:color w:val="262626" w:themeColor="text1" w:themeTint="D9"/>
        </w:rPr>
        <w:t>ve výši 3</w:t>
      </w:r>
      <w:r w:rsidR="0061166B">
        <w:rPr>
          <w:rFonts w:cs="Arial"/>
          <w:b/>
          <w:color w:val="262626" w:themeColor="text1" w:themeTint="D9"/>
        </w:rPr>
        <w:t xml:space="preserve"> </w:t>
      </w:r>
      <w:r w:rsidRPr="00E609CF">
        <w:rPr>
          <w:rFonts w:cs="Arial"/>
          <w:b/>
          <w:color w:val="262626" w:themeColor="text1" w:themeTint="D9"/>
        </w:rPr>
        <w:t>000,- Kč</w:t>
      </w:r>
      <w:r w:rsidRPr="00E609CF">
        <w:rPr>
          <w:rFonts w:cs="Arial"/>
          <w:color w:val="262626" w:themeColor="text1" w:themeTint="D9"/>
        </w:rPr>
        <w:t xml:space="preserve"> za každý případ porušení.</w:t>
      </w:r>
    </w:p>
    <w:p w14:paraId="5BBED896" w14:textId="74D315E0" w:rsidR="00982D60" w:rsidRPr="00E609CF" w:rsidRDefault="00982D60" w:rsidP="002E1CA5">
      <w:pPr>
        <w:keepNext/>
        <w:numPr>
          <w:ilvl w:val="1"/>
          <w:numId w:val="1"/>
        </w:numPr>
        <w:spacing w:before="0" w:after="0"/>
        <w:jc w:val="both"/>
        <w:outlineLvl w:val="1"/>
        <w:rPr>
          <w:rFonts w:cs="Arial"/>
          <w:b/>
          <w:smallCaps/>
          <w:color w:val="262626" w:themeColor="text1" w:themeTint="D9"/>
          <w:sz w:val="24"/>
          <w:szCs w:val="24"/>
        </w:rPr>
      </w:pPr>
      <w:r w:rsidRPr="00E609CF">
        <w:rPr>
          <w:rFonts w:cs="Arial"/>
          <w:b/>
          <w:smallCaps/>
          <w:color w:val="262626" w:themeColor="text1" w:themeTint="D9"/>
          <w:sz w:val="24"/>
          <w:szCs w:val="24"/>
        </w:rPr>
        <w:t xml:space="preserve">Smluvní pokuta pro případ porušení čl. 7. – </w:t>
      </w:r>
      <w:r w:rsidR="00FF4126">
        <w:rPr>
          <w:rFonts w:cs="Arial"/>
          <w:b/>
          <w:smallCaps/>
          <w:color w:val="262626" w:themeColor="text1" w:themeTint="D9"/>
          <w:sz w:val="24"/>
          <w:szCs w:val="24"/>
        </w:rPr>
        <w:t xml:space="preserve">podzhotovitelé </w:t>
      </w:r>
    </w:p>
    <w:p w14:paraId="4387CFDA" w14:textId="4A8E0BB8" w:rsidR="00982D60" w:rsidRDefault="00982D60" w:rsidP="00982D60">
      <w:pPr>
        <w:spacing w:before="0" w:after="0"/>
        <w:ind w:left="1418"/>
        <w:jc w:val="both"/>
        <w:rPr>
          <w:rFonts w:cs="Arial"/>
          <w:color w:val="262626" w:themeColor="text1" w:themeTint="D9"/>
        </w:rPr>
      </w:pPr>
      <w:r w:rsidRPr="00E609CF">
        <w:rPr>
          <w:rFonts w:cs="Arial"/>
          <w:color w:val="262626" w:themeColor="text1" w:themeTint="D9"/>
        </w:rPr>
        <w:t xml:space="preserve">V případě porušení povinností Zhotovitele stanovených v článku </w:t>
      </w:r>
      <w:r w:rsidR="00A53CE1">
        <w:rPr>
          <w:rFonts w:cs="Arial"/>
          <w:color w:val="262626" w:themeColor="text1" w:themeTint="D9"/>
        </w:rPr>
        <w:t>8</w:t>
      </w:r>
      <w:r w:rsidRPr="00E609CF">
        <w:rPr>
          <w:rFonts w:cs="Arial"/>
          <w:color w:val="262626" w:themeColor="text1" w:themeTint="D9"/>
        </w:rPr>
        <w:t xml:space="preserve">. této Smlouvy může Objednatel požadovat a má právo účtovat Zhotoviteli pokutu </w:t>
      </w:r>
      <w:r w:rsidRPr="00E609CF">
        <w:rPr>
          <w:rFonts w:cs="Arial"/>
          <w:color w:val="262626" w:themeColor="text1" w:themeTint="D9"/>
        </w:rPr>
        <w:br/>
      </w:r>
      <w:r w:rsidRPr="00E609CF">
        <w:rPr>
          <w:rFonts w:cs="Arial"/>
          <w:b/>
          <w:color w:val="262626" w:themeColor="text1" w:themeTint="D9"/>
        </w:rPr>
        <w:t xml:space="preserve">ve výši </w:t>
      </w:r>
      <w:r w:rsidR="002E1CA5">
        <w:rPr>
          <w:rFonts w:cs="Arial"/>
          <w:b/>
          <w:color w:val="262626" w:themeColor="text1" w:themeTint="D9"/>
        </w:rPr>
        <w:t>5</w:t>
      </w:r>
      <w:r w:rsidR="00BF5B97">
        <w:rPr>
          <w:rFonts w:cs="Arial"/>
          <w:b/>
          <w:color w:val="262626" w:themeColor="text1" w:themeTint="D9"/>
        </w:rPr>
        <w:t xml:space="preserve"> </w:t>
      </w:r>
      <w:r w:rsidRPr="00E609CF">
        <w:rPr>
          <w:rFonts w:cs="Arial"/>
          <w:b/>
          <w:color w:val="262626" w:themeColor="text1" w:themeTint="D9"/>
        </w:rPr>
        <w:t>000,- Kč</w:t>
      </w:r>
      <w:r w:rsidRPr="00E609CF">
        <w:rPr>
          <w:rFonts w:cs="Arial"/>
          <w:color w:val="262626" w:themeColor="text1" w:themeTint="D9"/>
        </w:rPr>
        <w:t xml:space="preserve"> za každý jednotlivý případ porušení.</w:t>
      </w:r>
    </w:p>
    <w:p w14:paraId="317FDEE6" w14:textId="77777777" w:rsidR="00BF5B97" w:rsidRDefault="00BF5B97" w:rsidP="00982D60">
      <w:pPr>
        <w:spacing w:before="0" w:after="0"/>
        <w:ind w:left="1418"/>
        <w:jc w:val="both"/>
        <w:rPr>
          <w:rFonts w:cs="Arial"/>
          <w:color w:val="262626" w:themeColor="text1" w:themeTint="D9"/>
        </w:rPr>
      </w:pPr>
    </w:p>
    <w:p w14:paraId="6261F92A" w14:textId="7F77DEC1" w:rsidR="00BF5B97" w:rsidRPr="006156CB" w:rsidRDefault="00BF5B97" w:rsidP="006156CB">
      <w:pPr>
        <w:keepNext/>
        <w:numPr>
          <w:ilvl w:val="1"/>
          <w:numId w:val="1"/>
        </w:numPr>
        <w:spacing w:before="0" w:after="0"/>
        <w:jc w:val="both"/>
        <w:outlineLvl w:val="1"/>
        <w:rPr>
          <w:rFonts w:cs="Arial"/>
          <w:b/>
          <w:smallCaps/>
          <w:color w:val="262626" w:themeColor="text1" w:themeTint="D9"/>
          <w:sz w:val="24"/>
          <w:szCs w:val="24"/>
        </w:rPr>
      </w:pPr>
      <w:r w:rsidRPr="006156CB">
        <w:rPr>
          <w:rFonts w:cs="Arial"/>
          <w:b/>
          <w:smallCaps/>
          <w:color w:val="262626" w:themeColor="text1" w:themeTint="D9"/>
          <w:sz w:val="24"/>
          <w:szCs w:val="24"/>
        </w:rPr>
        <w:lastRenderedPageBreak/>
        <w:t xml:space="preserve">Smluvní pokuta pro případ porušení </w:t>
      </w:r>
      <w:r w:rsidR="00B560B0" w:rsidRPr="006156CB">
        <w:rPr>
          <w:rFonts w:cs="Arial"/>
          <w:b/>
          <w:smallCaps/>
          <w:color w:val="262626" w:themeColor="text1" w:themeTint="D9"/>
          <w:sz w:val="24"/>
          <w:szCs w:val="24"/>
        </w:rPr>
        <w:t>čl. 1</w:t>
      </w:r>
      <w:r w:rsidR="007A7FE9" w:rsidRPr="006156CB">
        <w:rPr>
          <w:rFonts w:cs="Arial"/>
          <w:b/>
          <w:smallCaps/>
          <w:color w:val="262626" w:themeColor="text1" w:themeTint="D9"/>
          <w:sz w:val="24"/>
          <w:szCs w:val="24"/>
        </w:rPr>
        <w:t>8</w:t>
      </w:r>
      <w:r w:rsidR="00B560B0" w:rsidRPr="006156CB">
        <w:rPr>
          <w:rFonts w:cs="Arial"/>
          <w:b/>
          <w:smallCaps/>
          <w:color w:val="262626" w:themeColor="text1" w:themeTint="D9"/>
          <w:sz w:val="24"/>
          <w:szCs w:val="24"/>
        </w:rPr>
        <w:t xml:space="preserve">.9. </w:t>
      </w:r>
      <w:bookmarkStart w:id="129" w:name="_Hlk159362275"/>
      <w:r w:rsidR="00B560B0" w:rsidRPr="006156CB">
        <w:rPr>
          <w:rFonts w:cs="Arial"/>
          <w:b/>
          <w:smallCaps/>
          <w:color w:val="262626" w:themeColor="text1" w:themeTint="D9"/>
          <w:sz w:val="24"/>
          <w:szCs w:val="24"/>
        </w:rPr>
        <w:t xml:space="preserve">- </w:t>
      </w:r>
      <w:r w:rsidRPr="006156CB">
        <w:rPr>
          <w:rFonts w:cs="Arial"/>
          <w:b/>
          <w:smallCaps/>
          <w:color w:val="262626" w:themeColor="text1" w:themeTint="D9"/>
          <w:sz w:val="24"/>
          <w:szCs w:val="24"/>
        </w:rPr>
        <w:t>společensky odpovědné zadávání</w:t>
      </w:r>
    </w:p>
    <w:bookmarkEnd w:id="129"/>
    <w:p w14:paraId="124438D3" w14:textId="1DB0A04B" w:rsidR="00B560B0" w:rsidRDefault="00BF5B97" w:rsidP="00B560B0">
      <w:pPr>
        <w:spacing w:before="0" w:after="0"/>
        <w:ind w:left="1418"/>
        <w:jc w:val="both"/>
        <w:rPr>
          <w:rFonts w:cs="Arial"/>
          <w:color w:val="262626" w:themeColor="text1" w:themeTint="D9"/>
        </w:rPr>
      </w:pPr>
      <w:r w:rsidRPr="00E609CF">
        <w:rPr>
          <w:rFonts w:cs="Arial"/>
          <w:color w:val="262626" w:themeColor="text1" w:themeTint="D9"/>
        </w:rPr>
        <w:t>V případě</w:t>
      </w:r>
      <w:r w:rsidR="00B560B0" w:rsidRPr="00B560B0">
        <w:rPr>
          <w:rFonts w:cs="Arial"/>
          <w:color w:val="262626" w:themeColor="text1" w:themeTint="D9"/>
        </w:rPr>
        <w:t xml:space="preserve"> </w:t>
      </w:r>
      <w:r w:rsidR="00B560B0" w:rsidRPr="00E609CF">
        <w:rPr>
          <w:rFonts w:cs="Arial"/>
          <w:color w:val="262626" w:themeColor="text1" w:themeTint="D9"/>
        </w:rPr>
        <w:t xml:space="preserve">porušení povinností Zhotovitele stanovených v článku </w:t>
      </w:r>
      <w:r w:rsidR="00B560B0">
        <w:rPr>
          <w:rFonts w:cs="Arial"/>
          <w:color w:val="262626" w:themeColor="text1" w:themeTint="D9"/>
        </w:rPr>
        <w:t>1</w:t>
      </w:r>
      <w:r w:rsidR="007A7FE9">
        <w:rPr>
          <w:rFonts w:cs="Arial"/>
          <w:color w:val="262626" w:themeColor="text1" w:themeTint="D9"/>
        </w:rPr>
        <w:t>8</w:t>
      </w:r>
      <w:r w:rsidR="00B560B0">
        <w:rPr>
          <w:rFonts w:cs="Arial"/>
          <w:color w:val="262626" w:themeColor="text1" w:themeTint="D9"/>
        </w:rPr>
        <w:t>.9.</w:t>
      </w:r>
      <w:r w:rsidR="00B560B0" w:rsidRPr="00E609CF">
        <w:rPr>
          <w:rFonts w:cs="Arial"/>
          <w:color w:val="262626" w:themeColor="text1" w:themeTint="D9"/>
        </w:rPr>
        <w:t xml:space="preserve"> této Smlouvy může Objednatel požadovat a má právo účtovat Zhotoviteli pokutu </w:t>
      </w:r>
      <w:r w:rsidR="00B560B0" w:rsidRPr="00E609CF">
        <w:rPr>
          <w:rFonts w:cs="Arial"/>
          <w:color w:val="262626" w:themeColor="text1" w:themeTint="D9"/>
        </w:rPr>
        <w:br/>
      </w:r>
      <w:r w:rsidR="00B560B0" w:rsidRPr="00E609CF">
        <w:rPr>
          <w:rFonts w:cs="Arial"/>
          <w:b/>
          <w:color w:val="262626" w:themeColor="text1" w:themeTint="D9"/>
        </w:rPr>
        <w:t xml:space="preserve">ve výši </w:t>
      </w:r>
      <w:r w:rsidR="007A7FE9">
        <w:rPr>
          <w:rFonts w:cs="Arial"/>
          <w:b/>
          <w:color w:val="262626" w:themeColor="text1" w:themeTint="D9"/>
        </w:rPr>
        <w:t>2</w:t>
      </w:r>
      <w:r w:rsidR="00B560B0">
        <w:rPr>
          <w:rFonts w:cs="Arial"/>
          <w:b/>
          <w:color w:val="262626" w:themeColor="text1" w:themeTint="D9"/>
        </w:rPr>
        <w:t xml:space="preserve"> </w:t>
      </w:r>
      <w:r w:rsidR="00B560B0" w:rsidRPr="00E609CF">
        <w:rPr>
          <w:rFonts w:cs="Arial"/>
          <w:b/>
          <w:color w:val="262626" w:themeColor="text1" w:themeTint="D9"/>
        </w:rPr>
        <w:t>000,- Kč</w:t>
      </w:r>
      <w:r w:rsidR="00B560B0" w:rsidRPr="00E609CF">
        <w:rPr>
          <w:rFonts w:cs="Arial"/>
          <w:color w:val="262626" w:themeColor="text1" w:themeTint="D9"/>
        </w:rPr>
        <w:t xml:space="preserve"> za každý jednotlivý případ porušení.</w:t>
      </w:r>
    </w:p>
    <w:p w14:paraId="0F8D94C3" w14:textId="77777777" w:rsidR="00982D60" w:rsidRPr="00E609CF" w:rsidRDefault="00982D60" w:rsidP="00B43BBB">
      <w:pPr>
        <w:pStyle w:val="Normal2"/>
        <w:tabs>
          <w:tab w:val="left" w:pos="2127"/>
          <w:tab w:val="num" w:pos="2520"/>
        </w:tabs>
        <w:spacing w:before="0" w:after="0"/>
        <w:ind w:left="2127"/>
        <w:rPr>
          <w:rFonts w:cs="Arial"/>
          <w:color w:val="262626" w:themeColor="text1" w:themeTint="D9"/>
        </w:rPr>
      </w:pPr>
    </w:p>
    <w:p w14:paraId="4B6E5E9C" w14:textId="6460FBF5" w:rsidR="00B43BBB" w:rsidRPr="006405F9" w:rsidRDefault="00B43BBB" w:rsidP="00B43BBB">
      <w:pPr>
        <w:pStyle w:val="Nadpis2"/>
        <w:spacing w:before="0" w:after="0"/>
        <w:rPr>
          <w:rFonts w:cs="Arial"/>
          <w:sz w:val="24"/>
          <w:szCs w:val="24"/>
          <w:lang w:val="cs-CZ"/>
        </w:rPr>
      </w:pPr>
      <w:r w:rsidRPr="00E609CF">
        <w:rPr>
          <w:rFonts w:cs="Arial"/>
          <w:color w:val="262626" w:themeColor="text1" w:themeTint="D9"/>
          <w:sz w:val="24"/>
          <w:szCs w:val="24"/>
          <w:lang w:val="cs-CZ"/>
        </w:rPr>
        <w:t>platby smluvních pokut</w:t>
      </w:r>
      <w:r w:rsidR="00145CD3" w:rsidRPr="00E609CF">
        <w:rPr>
          <w:rFonts w:cs="Arial"/>
          <w:color w:val="262626" w:themeColor="text1" w:themeTint="D9"/>
          <w:sz w:val="24"/>
          <w:szCs w:val="24"/>
          <w:lang w:val="cs-CZ"/>
        </w:rPr>
        <w:t xml:space="preserve">                                                          </w:t>
      </w:r>
    </w:p>
    <w:p w14:paraId="13EFCE16" w14:textId="3D575C91" w:rsidR="006835D4" w:rsidRPr="006405F9" w:rsidRDefault="00D31984" w:rsidP="007D2BD1">
      <w:pPr>
        <w:pStyle w:val="Normal2"/>
        <w:tabs>
          <w:tab w:val="clear" w:pos="709"/>
        </w:tabs>
        <w:spacing w:before="0" w:after="0"/>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w:t>
      </w:r>
      <w:r w:rsidR="00843903">
        <w:rPr>
          <w:rFonts w:cs="Arial"/>
        </w:rPr>
        <w:t xml:space="preserve">Uplatněním </w:t>
      </w:r>
      <w:r w:rsidR="00843903" w:rsidRPr="00843903">
        <w:rPr>
          <w:rFonts w:cs="Arial"/>
        </w:rPr>
        <w:t>smluvní pokut</w:t>
      </w:r>
      <w:r w:rsidR="00843903">
        <w:rPr>
          <w:rFonts w:cs="Arial"/>
        </w:rPr>
        <w:t>y</w:t>
      </w:r>
      <w:r w:rsidR="00843903" w:rsidRPr="00843903">
        <w:rPr>
          <w:rFonts w:cs="Arial"/>
        </w:rPr>
        <w:t xml:space="preserve"> ne</w:t>
      </w:r>
      <w:r w:rsidR="00843903">
        <w:rPr>
          <w:rFonts w:cs="Arial"/>
        </w:rPr>
        <w:t>ní</w:t>
      </w:r>
      <w:r w:rsidR="00843903" w:rsidRPr="00843903">
        <w:rPr>
          <w:rFonts w:cs="Arial"/>
        </w:rPr>
        <w:t xml:space="preserve"> </w:t>
      </w:r>
      <w:r w:rsidR="00843903">
        <w:rPr>
          <w:rFonts w:cs="Arial"/>
        </w:rPr>
        <w:t xml:space="preserve">dotčeno právo </w:t>
      </w:r>
      <w:r w:rsidR="00DB4844">
        <w:rPr>
          <w:rFonts w:cs="Arial"/>
        </w:rPr>
        <w:t>O</w:t>
      </w:r>
      <w:r w:rsidR="00843903">
        <w:rPr>
          <w:rFonts w:cs="Arial"/>
        </w:rPr>
        <w:t>bjednatele</w:t>
      </w:r>
      <w:r w:rsidR="00843903" w:rsidRPr="00843903">
        <w:rPr>
          <w:rFonts w:cs="Arial"/>
        </w:rPr>
        <w:t xml:space="preserve"> domáhat se náhrady škody vzniklé z porušení smluvní povinnosti, ke které </w:t>
      </w:r>
      <w:r w:rsidR="00843903">
        <w:rPr>
          <w:rFonts w:cs="Arial"/>
        </w:rPr>
        <w:t xml:space="preserve">se </w:t>
      </w:r>
      <w:r w:rsidR="00843903" w:rsidRPr="00843903">
        <w:rPr>
          <w:rFonts w:cs="Arial"/>
        </w:rPr>
        <w:t>smluvní pokuta vztahuje</w:t>
      </w:r>
      <w:r w:rsidR="00843903">
        <w:rPr>
          <w:rFonts w:cs="Arial"/>
        </w:rPr>
        <w:t xml:space="preserve">, a to ve výši přesahující skutečně uhrazenou pokutu nebo pokuty. </w:t>
      </w:r>
    </w:p>
    <w:p w14:paraId="0B46830B" w14:textId="6417A60A" w:rsidR="00B43BBB" w:rsidRPr="006405F9" w:rsidRDefault="00B43BBB" w:rsidP="007D2BD1">
      <w:pPr>
        <w:pStyle w:val="Normal2"/>
        <w:tabs>
          <w:tab w:val="clear" w:pos="709"/>
        </w:tabs>
        <w:spacing w:before="0" w:after="0"/>
        <w:rPr>
          <w:rFonts w:cs="Arial"/>
        </w:rPr>
      </w:pPr>
      <w:r w:rsidRPr="006405F9">
        <w:rPr>
          <w:rFonts w:cs="Arial"/>
        </w:rPr>
        <w:t xml:space="preserve">Obě smluvní strany se výslovně dohodly, že </w:t>
      </w:r>
      <w:r w:rsidR="00DB4844">
        <w:rPr>
          <w:rFonts w:cs="Arial"/>
        </w:rPr>
        <w:t>O</w:t>
      </w:r>
      <w:r w:rsidRPr="006405F9">
        <w:rPr>
          <w:rFonts w:cs="Arial"/>
        </w:rPr>
        <w:t xml:space="preserve">bjednatel je oprávněn započíst jakoukoliv pohledávku smluvní pokuty </w:t>
      </w:r>
      <w:r w:rsidR="006B70BE">
        <w:rPr>
          <w:rFonts w:cs="Arial"/>
        </w:rPr>
        <w:t xml:space="preserve">nebo náhrady škody </w:t>
      </w:r>
      <w:r w:rsidRPr="006405F9">
        <w:rPr>
          <w:rFonts w:cs="Arial"/>
        </w:rPr>
        <w:t xml:space="preserve">oproti nároku </w:t>
      </w:r>
      <w:r w:rsidR="00DB4844">
        <w:rPr>
          <w:rFonts w:cs="Arial"/>
        </w:rPr>
        <w:t>Z</w:t>
      </w:r>
      <w:r w:rsidRPr="006405F9">
        <w:rPr>
          <w:rFonts w:cs="Arial"/>
        </w:rPr>
        <w:t xml:space="preserve">hotovitele na uhrazení faktury, popř. proti jiné pohledávce </w:t>
      </w:r>
      <w:r w:rsidR="00DB4844">
        <w:rPr>
          <w:rFonts w:cs="Arial"/>
        </w:rPr>
        <w:t>Z</w:t>
      </w:r>
      <w:r w:rsidRPr="006405F9">
        <w:rPr>
          <w:rFonts w:cs="Arial"/>
        </w:rPr>
        <w:t xml:space="preserve">hotovitele za </w:t>
      </w:r>
      <w:r w:rsidR="00DB4844">
        <w:rPr>
          <w:rFonts w:cs="Arial"/>
        </w:rPr>
        <w:t>O</w:t>
      </w:r>
      <w:r w:rsidRPr="006405F9">
        <w:rPr>
          <w:rFonts w:cs="Arial"/>
        </w:rPr>
        <w:t>bjednatelem.</w:t>
      </w:r>
    </w:p>
    <w:p w14:paraId="0857ECD1" w14:textId="77777777" w:rsidR="00D31984" w:rsidRPr="006405F9" w:rsidRDefault="00D31984" w:rsidP="007D2BD1">
      <w:pPr>
        <w:pStyle w:val="Normal2"/>
        <w:tabs>
          <w:tab w:val="clear" w:pos="709"/>
        </w:tabs>
        <w:spacing w:before="0" w:after="0"/>
        <w:rPr>
          <w:rFonts w:cs="Arial"/>
        </w:rPr>
      </w:pPr>
    </w:p>
    <w:bookmarkEnd w:id="85"/>
    <w:bookmarkEnd w:id="86"/>
    <w:p w14:paraId="71C1E041" w14:textId="77777777" w:rsidR="00C268F6" w:rsidRPr="008B2BD1" w:rsidRDefault="00C268F6" w:rsidP="00C268F6">
      <w:pPr>
        <w:pStyle w:val="Nadpis1"/>
        <w:tabs>
          <w:tab w:val="clear" w:pos="709"/>
        </w:tabs>
        <w:spacing w:before="120"/>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34EFC129" w14:textId="77777777" w:rsidR="003F347A" w:rsidRPr="008C37B2" w:rsidRDefault="003F347A" w:rsidP="003F347A">
      <w:pPr>
        <w:pStyle w:val="Normal3"/>
        <w:tabs>
          <w:tab w:val="clear" w:pos="709"/>
        </w:tabs>
        <w:spacing w:before="0" w:after="0"/>
        <w:ind w:left="1440"/>
        <w:rPr>
          <w:rFonts w:cs="Arial"/>
          <w:b/>
        </w:rPr>
      </w:pPr>
      <w:r w:rsidRPr="008C37B2">
        <w:rPr>
          <w:rFonts w:cs="Arial"/>
          <w:b/>
        </w:rPr>
        <w:t xml:space="preserve">Zástupci Zhotovitele: </w:t>
      </w:r>
      <w:r w:rsidRPr="008C37B2">
        <w:rPr>
          <w:rFonts w:cs="Arial"/>
          <w:b/>
        </w:rPr>
        <w:tab/>
      </w:r>
    </w:p>
    <w:p w14:paraId="6CD21DE8" w14:textId="10C9BEA1" w:rsidR="003F347A" w:rsidRDefault="003F347A" w:rsidP="003F347A">
      <w:pPr>
        <w:pStyle w:val="Normal3"/>
        <w:tabs>
          <w:tab w:val="clear" w:pos="709"/>
        </w:tabs>
        <w:spacing w:before="0" w:after="0"/>
        <w:ind w:left="1440"/>
        <w:rPr>
          <w:rFonts w:cs="Arial"/>
        </w:rPr>
      </w:pPr>
      <w:r w:rsidRPr="008C37B2">
        <w:rPr>
          <w:rFonts w:cs="Arial"/>
        </w:rPr>
        <w:t>Zástupce pro věci smluvní:</w:t>
      </w:r>
      <w:r w:rsidR="008C37B2">
        <w:rPr>
          <w:rFonts w:cs="Arial"/>
        </w:rPr>
        <w:t xml:space="preserve"> </w:t>
      </w:r>
    </w:p>
    <w:p w14:paraId="5A29D27D" w14:textId="77777777" w:rsidR="007B4DF9" w:rsidRPr="008C37B2" w:rsidRDefault="007B4DF9" w:rsidP="003F347A">
      <w:pPr>
        <w:pStyle w:val="Normal3"/>
        <w:tabs>
          <w:tab w:val="clear" w:pos="709"/>
        </w:tabs>
        <w:spacing w:before="0" w:after="0"/>
        <w:ind w:left="1440"/>
        <w:rPr>
          <w:rFonts w:cs="Arial"/>
        </w:rPr>
      </w:pPr>
    </w:p>
    <w:p w14:paraId="53D234B8" w14:textId="34EB9C5B" w:rsidR="003F347A" w:rsidRPr="008C37B2" w:rsidRDefault="003F347A" w:rsidP="003F347A">
      <w:pPr>
        <w:pStyle w:val="Normal3"/>
        <w:tabs>
          <w:tab w:val="clear" w:pos="709"/>
        </w:tabs>
        <w:spacing w:before="0" w:after="0"/>
        <w:ind w:left="1440"/>
        <w:rPr>
          <w:rFonts w:cs="Arial"/>
        </w:rPr>
      </w:pPr>
      <w:r w:rsidRPr="008C37B2">
        <w:rPr>
          <w:rFonts w:cs="Arial"/>
        </w:rPr>
        <w:t>Jméno, příjmení:</w:t>
      </w:r>
      <w:r w:rsidRPr="008C37B2">
        <w:rPr>
          <w:rFonts w:cs="Arial"/>
        </w:rPr>
        <w:tab/>
      </w:r>
      <w:r w:rsidR="008C37B2">
        <w:rPr>
          <w:rFonts w:cs="Arial"/>
        </w:rPr>
        <w:t xml:space="preserve">Ing. </w:t>
      </w:r>
      <w:r w:rsidR="000C1743">
        <w:rPr>
          <w:rFonts w:cs="Arial"/>
        </w:rPr>
        <w:t>Jan Vaner</w:t>
      </w:r>
      <w:r w:rsidRPr="008C37B2">
        <w:rPr>
          <w:rFonts w:cs="Arial"/>
        </w:rPr>
        <w:t xml:space="preserve"> </w:t>
      </w:r>
    </w:p>
    <w:p w14:paraId="423D5A93" w14:textId="26EA3341" w:rsidR="003F347A" w:rsidRPr="008C37B2" w:rsidRDefault="003F347A" w:rsidP="003F347A">
      <w:pPr>
        <w:pStyle w:val="Normal3"/>
        <w:tabs>
          <w:tab w:val="clear" w:pos="709"/>
        </w:tabs>
        <w:spacing w:before="0" w:after="0"/>
        <w:ind w:left="1440"/>
        <w:rPr>
          <w:rFonts w:cs="Arial"/>
        </w:rPr>
      </w:pPr>
      <w:r w:rsidRPr="008C37B2">
        <w:rPr>
          <w:rFonts w:cs="Arial"/>
        </w:rPr>
        <w:t>Funkce:</w:t>
      </w:r>
      <w:r w:rsidRPr="008C37B2">
        <w:rPr>
          <w:rFonts w:cs="Arial"/>
        </w:rPr>
        <w:tab/>
      </w:r>
      <w:r w:rsidRPr="008C37B2">
        <w:rPr>
          <w:rFonts w:cs="Arial"/>
        </w:rPr>
        <w:tab/>
      </w:r>
      <w:r w:rsidR="000C1743">
        <w:rPr>
          <w:rFonts w:cs="Arial"/>
        </w:rPr>
        <w:t>Jednatel společnosti</w:t>
      </w:r>
      <w:r w:rsidRPr="008C37B2">
        <w:rPr>
          <w:rFonts w:cs="Arial"/>
        </w:rPr>
        <w:tab/>
      </w:r>
    </w:p>
    <w:p w14:paraId="46C88A2D" w14:textId="6A9610B5" w:rsidR="003F347A" w:rsidRPr="008C37B2" w:rsidRDefault="003F347A" w:rsidP="003F347A">
      <w:pPr>
        <w:pStyle w:val="Normal3"/>
        <w:tabs>
          <w:tab w:val="clear" w:pos="709"/>
        </w:tabs>
        <w:spacing w:before="0" w:after="0"/>
        <w:ind w:left="1440"/>
        <w:rPr>
          <w:rFonts w:cs="Arial"/>
        </w:rPr>
      </w:pPr>
      <w:r w:rsidRPr="008C37B2">
        <w:rPr>
          <w:rFonts w:cs="Arial"/>
        </w:rPr>
        <w:t>Telefon:</w:t>
      </w:r>
      <w:r w:rsidRPr="008C37B2">
        <w:rPr>
          <w:rFonts w:cs="Arial"/>
        </w:rPr>
        <w:tab/>
      </w:r>
      <w:r w:rsidRPr="008C37B2">
        <w:rPr>
          <w:rFonts w:cs="Arial"/>
        </w:rPr>
        <w:tab/>
      </w:r>
      <w:r w:rsidR="000C1743">
        <w:rPr>
          <w:rFonts w:cs="Arial"/>
        </w:rPr>
        <w:t>+420 </w:t>
      </w:r>
      <w:r w:rsidR="00293B4B">
        <w:rPr>
          <w:rFonts w:cs="Arial"/>
        </w:rPr>
        <w:t>xxxxxxxx</w:t>
      </w:r>
    </w:p>
    <w:p w14:paraId="1669B2D9" w14:textId="3C53EC5D" w:rsidR="003F347A" w:rsidRDefault="003F347A" w:rsidP="003F347A">
      <w:pPr>
        <w:pStyle w:val="Normal3"/>
        <w:tabs>
          <w:tab w:val="clear" w:pos="709"/>
        </w:tabs>
        <w:spacing w:before="0" w:after="0"/>
        <w:ind w:left="1440"/>
        <w:rPr>
          <w:rFonts w:cs="Arial"/>
        </w:rPr>
      </w:pPr>
      <w:r w:rsidRPr="008C37B2">
        <w:rPr>
          <w:rFonts w:cs="Arial"/>
        </w:rPr>
        <w:t>E-mail:</w:t>
      </w:r>
      <w:r w:rsidRPr="008C37B2">
        <w:rPr>
          <w:rFonts w:cs="Arial"/>
        </w:rPr>
        <w:tab/>
      </w:r>
      <w:r w:rsidRPr="008C37B2">
        <w:rPr>
          <w:rFonts w:cs="Arial"/>
        </w:rPr>
        <w:tab/>
      </w:r>
      <w:hyperlink r:id="rId10" w:history="1">
        <w:r w:rsidR="000C1743" w:rsidRPr="00A8632C">
          <w:rPr>
            <w:rStyle w:val="Hypertextovodkaz"/>
            <w:rFonts w:cs="Arial"/>
          </w:rPr>
          <w:t>honza@vaner.cz</w:t>
        </w:r>
      </w:hyperlink>
      <w:r w:rsidR="000C1743">
        <w:rPr>
          <w:rFonts w:cs="Arial"/>
        </w:rPr>
        <w:t xml:space="preserve"> </w:t>
      </w:r>
    </w:p>
    <w:p w14:paraId="7F0124ED" w14:textId="77777777" w:rsidR="007C19B6" w:rsidRDefault="007C19B6" w:rsidP="003F347A">
      <w:pPr>
        <w:pStyle w:val="Normal3"/>
        <w:tabs>
          <w:tab w:val="clear" w:pos="709"/>
        </w:tabs>
        <w:spacing w:before="0" w:after="0"/>
        <w:ind w:left="1440"/>
        <w:rPr>
          <w:rFonts w:cs="Arial"/>
        </w:rPr>
      </w:pPr>
    </w:p>
    <w:p w14:paraId="249D8A55" w14:textId="0732B025" w:rsidR="007C19B6" w:rsidRPr="008C37B2" w:rsidRDefault="007C19B6" w:rsidP="007C19B6">
      <w:pPr>
        <w:pStyle w:val="Normal3"/>
        <w:tabs>
          <w:tab w:val="clear" w:pos="709"/>
        </w:tabs>
        <w:spacing w:before="0" w:after="0"/>
        <w:ind w:left="1440"/>
        <w:rPr>
          <w:rFonts w:cs="Arial"/>
        </w:rPr>
      </w:pPr>
      <w:r w:rsidRPr="008C37B2">
        <w:rPr>
          <w:rFonts w:cs="Arial"/>
        </w:rPr>
        <w:t>Jméno, příjmení:</w:t>
      </w:r>
      <w:r w:rsidRPr="008C37B2">
        <w:rPr>
          <w:rFonts w:cs="Arial"/>
        </w:rPr>
        <w:tab/>
      </w:r>
    </w:p>
    <w:p w14:paraId="4AD09A26" w14:textId="494AFE1C" w:rsidR="007C19B6" w:rsidRPr="008C37B2" w:rsidRDefault="007C19B6" w:rsidP="007C19B6">
      <w:pPr>
        <w:pStyle w:val="Normal3"/>
        <w:tabs>
          <w:tab w:val="clear" w:pos="709"/>
        </w:tabs>
        <w:spacing w:before="0" w:after="0"/>
        <w:ind w:left="1440"/>
        <w:rPr>
          <w:rFonts w:cs="Arial"/>
        </w:rPr>
      </w:pPr>
      <w:r w:rsidRPr="008C37B2">
        <w:rPr>
          <w:rFonts w:cs="Arial"/>
        </w:rPr>
        <w:t>Funkce:</w:t>
      </w:r>
      <w:r w:rsidRPr="008C37B2">
        <w:rPr>
          <w:rFonts w:cs="Arial"/>
        </w:rPr>
        <w:tab/>
      </w:r>
      <w:r w:rsidRPr="008C37B2">
        <w:rPr>
          <w:rFonts w:cs="Arial"/>
        </w:rPr>
        <w:tab/>
      </w:r>
    </w:p>
    <w:p w14:paraId="3FB67148" w14:textId="5D034160" w:rsidR="007C19B6" w:rsidRPr="008C37B2" w:rsidRDefault="007C19B6" w:rsidP="007C19B6">
      <w:pPr>
        <w:pStyle w:val="Normal3"/>
        <w:tabs>
          <w:tab w:val="clear" w:pos="709"/>
        </w:tabs>
        <w:spacing w:before="0" w:after="0"/>
        <w:ind w:left="1440"/>
        <w:rPr>
          <w:rFonts w:cs="Arial"/>
        </w:rPr>
      </w:pPr>
      <w:r w:rsidRPr="008C37B2">
        <w:rPr>
          <w:rFonts w:cs="Arial"/>
        </w:rPr>
        <w:t>Telefon:</w:t>
      </w:r>
      <w:r w:rsidRPr="008C37B2">
        <w:rPr>
          <w:rFonts w:cs="Arial"/>
        </w:rPr>
        <w:tab/>
      </w:r>
      <w:r w:rsidRPr="008C37B2">
        <w:rPr>
          <w:rFonts w:cs="Arial"/>
        </w:rPr>
        <w:tab/>
        <w:t xml:space="preserve"> </w:t>
      </w:r>
    </w:p>
    <w:p w14:paraId="5524A9F3" w14:textId="60EFEB78" w:rsidR="007C19B6" w:rsidRDefault="007C19B6" w:rsidP="007C19B6">
      <w:pPr>
        <w:pStyle w:val="Normal3"/>
        <w:tabs>
          <w:tab w:val="clear" w:pos="709"/>
        </w:tabs>
        <w:spacing w:before="0" w:after="0"/>
        <w:ind w:left="1440"/>
        <w:rPr>
          <w:rFonts w:cs="Arial"/>
        </w:rPr>
      </w:pPr>
      <w:r w:rsidRPr="008C37B2">
        <w:rPr>
          <w:rFonts w:cs="Arial"/>
        </w:rPr>
        <w:t>E-mail:</w:t>
      </w:r>
      <w:r w:rsidRPr="008C37B2">
        <w:rPr>
          <w:rFonts w:cs="Arial"/>
        </w:rPr>
        <w:tab/>
      </w:r>
      <w:r w:rsidRPr="008C37B2">
        <w:rPr>
          <w:rFonts w:cs="Arial"/>
        </w:rPr>
        <w:tab/>
        <w:t xml:space="preserve"> </w:t>
      </w:r>
    </w:p>
    <w:p w14:paraId="2E38DC7A" w14:textId="77777777" w:rsidR="007C19B6" w:rsidRPr="008C37B2" w:rsidRDefault="007C19B6" w:rsidP="003F347A">
      <w:pPr>
        <w:pStyle w:val="Normal3"/>
        <w:tabs>
          <w:tab w:val="clear" w:pos="709"/>
        </w:tabs>
        <w:spacing w:before="0" w:after="0"/>
        <w:ind w:left="1440"/>
        <w:rPr>
          <w:rFonts w:cs="Arial"/>
        </w:rPr>
      </w:pPr>
    </w:p>
    <w:p w14:paraId="2028A347" w14:textId="2A5C6FC3" w:rsidR="003F347A" w:rsidRDefault="003F347A" w:rsidP="003F347A">
      <w:pPr>
        <w:pStyle w:val="Normal3"/>
        <w:tabs>
          <w:tab w:val="clear" w:pos="709"/>
        </w:tabs>
        <w:spacing w:before="0" w:after="0"/>
        <w:ind w:left="1440"/>
        <w:rPr>
          <w:rFonts w:cs="Arial"/>
        </w:rPr>
      </w:pPr>
      <w:r w:rsidRPr="008B0AFC">
        <w:rPr>
          <w:rFonts w:cs="Arial"/>
        </w:rPr>
        <w:t>Stavbyvedoucí:</w:t>
      </w:r>
      <w:r w:rsidR="00B723EB" w:rsidRPr="008B0AFC">
        <w:rPr>
          <w:rFonts w:cs="Arial"/>
        </w:rPr>
        <w:t xml:space="preserve"> </w:t>
      </w:r>
    </w:p>
    <w:p w14:paraId="7DB2DF81" w14:textId="77777777" w:rsidR="00B34F9D" w:rsidRPr="008C37B2" w:rsidRDefault="00B34F9D" w:rsidP="00B34F9D">
      <w:pPr>
        <w:pStyle w:val="Normal3"/>
        <w:tabs>
          <w:tab w:val="clear" w:pos="709"/>
        </w:tabs>
        <w:spacing w:before="0" w:after="0"/>
        <w:ind w:left="1440"/>
        <w:rPr>
          <w:rFonts w:cs="Arial"/>
        </w:rPr>
      </w:pPr>
      <w:r w:rsidRPr="008C37B2">
        <w:rPr>
          <w:rFonts w:cs="Arial"/>
        </w:rPr>
        <w:t>Jméno, příjmení:</w:t>
      </w:r>
      <w:r w:rsidRPr="008C37B2">
        <w:rPr>
          <w:rFonts w:cs="Arial"/>
        </w:rPr>
        <w:tab/>
      </w:r>
      <w:r>
        <w:rPr>
          <w:rFonts w:cs="Arial"/>
        </w:rPr>
        <w:t>Ing. Jan Vaner</w:t>
      </w:r>
      <w:r w:rsidRPr="008C37B2">
        <w:rPr>
          <w:rFonts w:cs="Arial"/>
        </w:rPr>
        <w:t xml:space="preserve"> </w:t>
      </w:r>
    </w:p>
    <w:p w14:paraId="5235548B" w14:textId="77777777" w:rsidR="00B34F9D" w:rsidRPr="008C37B2" w:rsidRDefault="00B34F9D" w:rsidP="00B34F9D">
      <w:pPr>
        <w:pStyle w:val="Normal3"/>
        <w:tabs>
          <w:tab w:val="clear" w:pos="709"/>
        </w:tabs>
        <w:spacing w:before="0" w:after="0"/>
        <w:ind w:left="1440"/>
        <w:rPr>
          <w:rFonts w:cs="Arial"/>
        </w:rPr>
      </w:pPr>
      <w:r w:rsidRPr="008C37B2">
        <w:rPr>
          <w:rFonts w:cs="Arial"/>
        </w:rPr>
        <w:t>Funkce:</w:t>
      </w:r>
      <w:r w:rsidRPr="008C37B2">
        <w:rPr>
          <w:rFonts w:cs="Arial"/>
        </w:rPr>
        <w:tab/>
      </w:r>
      <w:r w:rsidRPr="008C37B2">
        <w:rPr>
          <w:rFonts w:cs="Arial"/>
        </w:rPr>
        <w:tab/>
      </w:r>
      <w:r>
        <w:rPr>
          <w:rFonts w:cs="Arial"/>
        </w:rPr>
        <w:t>Jednatel společnosti</w:t>
      </w:r>
      <w:r w:rsidRPr="008C37B2">
        <w:rPr>
          <w:rFonts w:cs="Arial"/>
        </w:rPr>
        <w:tab/>
      </w:r>
    </w:p>
    <w:p w14:paraId="62F93BED" w14:textId="0C813B09" w:rsidR="00B34F9D" w:rsidRPr="008C37B2" w:rsidRDefault="00B34F9D" w:rsidP="00B34F9D">
      <w:pPr>
        <w:pStyle w:val="Normal3"/>
        <w:tabs>
          <w:tab w:val="clear" w:pos="709"/>
        </w:tabs>
        <w:spacing w:before="0" w:after="0"/>
        <w:ind w:left="1440"/>
        <w:rPr>
          <w:rFonts w:cs="Arial"/>
        </w:rPr>
      </w:pPr>
      <w:r w:rsidRPr="008C37B2">
        <w:rPr>
          <w:rFonts w:cs="Arial"/>
        </w:rPr>
        <w:t>Telefon:</w:t>
      </w:r>
      <w:r w:rsidRPr="008C37B2">
        <w:rPr>
          <w:rFonts w:cs="Arial"/>
        </w:rPr>
        <w:tab/>
      </w:r>
      <w:r w:rsidRPr="008C37B2">
        <w:rPr>
          <w:rFonts w:cs="Arial"/>
        </w:rPr>
        <w:tab/>
      </w:r>
      <w:r>
        <w:rPr>
          <w:rFonts w:cs="Arial"/>
        </w:rPr>
        <w:t>+420 </w:t>
      </w:r>
      <w:r w:rsidR="00293B4B">
        <w:rPr>
          <w:rFonts w:cs="Arial"/>
        </w:rPr>
        <w:t>xxxxxxxx</w:t>
      </w:r>
    </w:p>
    <w:p w14:paraId="6B3874DD" w14:textId="0E7CCE5D" w:rsidR="008443B2" w:rsidRPr="00B77260" w:rsidRDefault="00B34F9D" w:rsidP="00B34F9D">
      <w:pPr>
        <w:pStyle w:val="Normal3"/>
        <w:tabs>
          <w:tab w:val="clear" w:pos="709"/>
        </w:tabs>
        <w:spacing w:before="0" w:after="0"/>
        <w:ind w:left="1440"/>
        <w:rPr>
          <w:rFonts w:cs="Arial"/>
        </w:rPr>
      </w:pPr>
      <w:r w:rsidRPr="008C37B2">
        <w:rPr>
          <w:rFonts w:cs="Arial"/>
        </w:rPr>
        <w:t>E-mail:</w:t>
      </w:r>
      <w:r w:rsidRPr="008C37B2">
        <w:rPr>
          <w:rFonts w:cs="Arial"/>
        </w:rPr>
        <w:tab/>
      </w:r>
      <w:r w:rsidRPr="008C37B2">
        <w:rPr>
          <w:rFonts w:cs="Arial"/>
        </w:rPr>
        <w:tab/>
      </w:r>
      <w:hyperlink r:id="rId11" w:history="1">
        <w:r w:rsidRPr="00A8632C">
          <w:rPr>
            <w:rStyle w:val="Hypertextovodkaz"/>
            <w:rFonts w:cs="Arial"/>
          </w:rPr>
          <w:t>honza@vaner.cz</w:t>
        </w:r>
      </w:hyperlink>
      <w:r w:rsidR="008443B2" w:rsidRPr="008B0AFC">
        <w:rPr>
          <w:rFonts w:cs="Arial"/>
        </w:rPr>
        <w:tab/>
      </w:r>
      <w:r w:rsidR="000C1743">
        <w:rPr>
          <w:rFonts w:cs="Arial"/>
        </w:rPr>
        <w:t xml:space="preserve"> </w:t>
      </w:r>
    </w:p>
    <w:p w14:paraId="6C3B8C59" w14:textId="77777777" w:rsidR="008443B2" w:rsidRPr="008B0AFC" w:rsidRDefault="008443B2" w:rsidP="003F347A">
      <w:pPr>
        <w:pStyle w:val="Normal3"/>
        <w:tabs>
          <w:tab w:val="clear" w:pos="709"/>
        </w:tabs>
        <w:spacing w:before="0" w:after="0"/>
        <w:ind w:left="1440"/>
        <w:rPr>
          <w:rFonts w:cs="Arial"/>
        </w:rPr>
      </w:pPr>
    </w:p>
    <w:p w14:paraId="520CAABE" w14:textId="325D1200" w:rsidR="003F347A" w:rsidRPr="008B0AFC" w:rsidRDefault="003F347A" w:rsidP="003F347A">
      <w:pPr>
        <w:pStyle w:val="Normal3"/>
        <w:tabs>
          <w:tab w:val="clear" w:pos="709"/>
        </w:tabs>
        <w:spacing w:before="0" w:after="0"/>
        <w:ind w:left="1440"/>
        <w:rPr>
          <w:rFonts w:cs="Arial"/>
        </w:rPr>
      </w:pPr>
      <w:r w:rsidRPr="008B0AFC">
        <w:rPr>
          <w:rFonts w:cs="Arial"/>
        </w:rPr>
        <w:t>Jméno, příjmení:</w:t>
      </w:r>
      <w:r w:rsidR="008B0AFC" w:rsidRPr="008B0AFC">
        <w:rPr>
          <w:rFonts w:cs="Arial"/>
        </w:rPr>
        <w:tab/>
      </w:r>
      <w:r w:rsidR="00A7305D">
        <w:rPr>
          <w:rFonts w:cs="Arial"/>
        </w:rPr>
        <w:t xml:space="preserve">Jan </w:t>
      </w:r>
      <w:r w:rsidR="00A7305D" w:rsidRPr="00F05051">
        <w:rPr>
          <w:rFonts w:cs="Arial"/>
        </w:rPr>
        <w:t>Pechout</w:t>
      </w:r>
    </w:p>
    <w:p w14:paraId="4AFF0D98" w14:textId="19C2A0AA" w:rsidR="003F347A" w:rsidRPr="008B0AFC" w:rsidRDefault="003F347A" w:rsidP="003F347A">
      <w:pPr>
        <w:pStyle w:val="Normal3"/>
        <w:tabs>
          <w:tab w:val="clear" w:pos="709"/>
        </w:tabs>
        <w:spacing w:before="0" w:after="0"/>
        <w:ind w:left="1440"/>
        <w:rPr>
          <w:rFonts w:cs="Arial"/>
        </w:rPr>
      </w:pPr>
      <w:r w:rsidRPr="008B0AFC">
        <w:rPr>
          <w:rFonts w:cs="Arial"/>
        </w:rPr>
        <w:t>Funkce:</w:t>
      </w:r>
      <w:r w:rsidR="008B0AFC" w:rsidRPr="008B0AFC">
        <w:rPr>
          <w:rFonts w:cs="Arial"/>
        </w:rPr>
        <w:tab/>
      </w:r>
      <w:r w:rsidR="008B0AFC" w:rsidRPr="008B0AFC">
        <w:rPr>
          <w:rFonts w:cs="Arial"/>
        </w:rPr>
        <w:tab/>
      </w:r>
      <w:r w:rsidR="008443B2">
        <w:rPr>
          <w:rFonts w:cs="Arial"/>
        </w:rPr>
        <w:t>mistr</w:t>
      </w:r>
      <w:r w:rsidRPr="008B0AFC">
        <w:rPr>
          <w:rFonts w:cs="Arial"/>
        </w:rPr>
        <w:tab/>
        <w:t xml:space="preserve"> </w:t>
      </w:r>
    </w:p>
    <w:p w14:paraId="35B96081" w14:textId="05EFA204" w:rsidR="003F347A" w:rsidRPr="008B0AFC" w:rsidRDefault="003F347A" w:rsidP="003F347A">
      <w:pPr>
        <w:pStyle w:val="Normal3"/>
        <w:tabs>
          <w:tab w:val="clear" w:pos="709"/>
        </w:tabs>
        <w:spacing w:before="0" w:after="0"/>
        <w:ind w:left="1440"/>
        <w:rPr>
          <w:rFonts w:cs="Arial"/>
        </w:rPr>
      </w:pPr>
      <w:r w:rsidRPr="008B0AFC">
        <w:rPr>
          <w:rFonts w:cs="Arial"/>
        </w:rPr>
        <w:t>Telefon:</w:t>
      </w:r>
      <w:r w:rsidRPr="008B0AFC">
        <w:rPr>
          <w:rFonts w:cs="Arial"/>
        </w:rPr>
        <w:tab/>
      </w:r>
      <w:r w:rsidRPr="008B0AFC">
        <w:rPr>
          <w:rFonts w:cs="Arial"/>
        </w:rPr>
        <w:tab/>
      </w:r>
      <w:r w:rsidR="00A7305D">
        <w:rPr>
          <w:rFonts w:cs="Arial"/>
        </w:rPr>
        <w:t xml:space="preserve">+420 </w:t>
      </w:r>
      <w:r w:rsidR="00293B4B">
        <w:rPr>
          <w:rFonts w:cs="Arial"/>
        </w:rPr>
        <w:t>xxxxxxxxxx</w:t>
      </w:r>
    </w:p>
    <w:p w14:paraId="136BA4D8" w14:textId="077018C4" w:rsidR="00ED1956" w:rsidRPr="00B77260" w:rsidRDefault="003F347A" w:rsidP="003F347A">
      <w:pPr>
        <w:pStyle w:val="Normal3"/>
        <w:tabs>
          <w:tab w:val="clear" w:pos="709"/>
        </w:tabs>
        <w:spacing w:before="0" w:after="0"/>
        <w:ind w:left="1440"/>
        <w:rPr>
          <w:rFonts w:cs="Arial"/>
        </w:rPr>
      </w:pPr>
      <w:r w:rsidRPr="008B0AFC">
        <w:rPr>
          <w:rFonts w:cs="Arial"/>
        </w:rPr>
        <w:t>E-mail:</w:t>
      </w:r>
      <w:r w:rsidRPr="008B0AFC">
        <w:rPr>
          <w:rFonts w:cs="Arial"/>
        </w:rPr>
        <w:tab/>
      </w:r>
      <w:r w:rsidR="008B0AFC" w:rsidRPr="008B0AFC">
        <w:rPr>
          <w:rFonts w:cs="Arial"/>
        </w:rPr>
        <w:tab/>
      </w:r>
      <w:hyperlink r:id="rId12" w:history="1">
        <w:r w:rsidR="00A7305D" w:rsidRPr="002F0C00">
          <w:rPr>
            <w:rStyle w:val="Hypertextovodkaz"/>
            <w:rFonts w:cs="Arial"/>
          </w:rPr>
          <w:t>jan.pechout@seznam.cz</w:t>
        </w:r>
      </w:hyperlink>
      <w:r w:rsidR="00A7305D">
        <w:rPr>
          <w:rFonts w:cs="Arial"/>
        </w:rPr>
        <w:t xml:space="preserve"> </w:t>
      </w:r>
    </w:p>
    <w:p w14:paraId="3AD3452F" w14:textId="2D5232A5" w:rsidR="00C268F6" w:rsidRPr="00A4465A" w:rsidRDefault="00B2280C" w:rsidP="002E160B">
      <w:pPr>
        <w:pStyle w:val="Normal3"/>
        <w:tabs>
          <w:tab w:val="clear" w:pos="709"/>
        </w:tabs>
        <w:spacing w:before="120" w:after="0"/>
        <w:ind w:left="1276"/>
        <w:rPr>
          <w:rFonts w:cs="Arial"/>
          <w:b/>
        </w:rPr>
      </w:pPr>
      <w:r>
        <w:rPr>
          <w:rFonts w:cs="Arial"/>
          <w:b/>
        </w:rPr>
        <w:t xml:space="preserve">  </w:t>
      </w:r>
      <w:r w:rsidR="00C268F6" w:rsidRPr="00A4465A">
        <w:rPr>
          <w:rFonts w:cs="Arial"/>
          <w:b/>
        </w:rPr>
        <w:t xml:space="preserve">Zástupci Objednatele: </w:t>
      </w:r>
      <w:r w:rsidR="00C268F6" w:rsidRPr="00A4465A">
        <w:rPr>
          <w:rFonts w:cs="Arial"/>
          <w:b/>
        </w:rPr>
        <w:tab/>
      </w:r>
    </w:p>
    <w:p w14:paraId="5611DF6F" w14:textId="01B631D8" w:rsidR="00C268F6" w:rsidRPr="00A4465A" w:rsidRDefault="00B2280C" w:rsidP="00B2280C">
      <w:pPr>
        <w:pStyle w:val="Normal3"/>
        <w:tabs>
          <w:tab w:val="clear" w:pos="709"/>
        </w:tabs>
        <w:spacing w:before="0" w:after="0"/>
        <w:ind w:left="0"/>
        <w:rPr>
          <w:rFonts w:cs="Arial"/>
        </w:rPr>
      </w:pPr>
      <w:r>
        <w:rPr>
          <w:rFonts w:cs="Arial"/>
        </w:rPr>
        <w:t xml:space="preserve">                       </w:t>
      </w:r>
      <w:r w:rsidR="00C268F6" w:rsidRPr="00A4465A">
        <w:rPr>
          <w:rFonts w:cs="Arial"/>
        </w:rPr>
        <w:t>Zástupci pro věci smluvní:</w:t>
      </w:r>
    </w:p>
    <w:p w14:paraId="06B58A7B" w14:textId="05FAE285"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FA7FC5">
        <w:rPr>
          <w:rFonts w:cs="Arial"/>
        </w:rPr>
        <w:t>MgA</w:t>
      </w:r>
      <w:r w:rsidR="006016F0">
        <w:rPr>
          <w:rFonts w:cs="Arial"/>
        </w:rPr>
        <w:t>.</w:t>
      </w:r>
      <w:r w:rsidR="00FA7FC5">
        <w:rPr>
          <w:rFonts w:cs="Arial"/>
        </w:rPr>
        <w:t xml:space="preserve"> Jakub Chuchlík</w:t>
      </w:r>
    </w:p>
    <w:p w14:paraId="7D8E4C66"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náměstek primátora</w:t>
      </w:r>
    </w:p>
    <w:p w14:paraId="5715DC57" w14:textId="5524F254"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8B0AFC">
        <w:rPr>
          <w:rFonts w:cs="Arial"/>
        </w:rPr>
        <w:t xml:space="preserve">+420 </w:t>
      </w:r>
      <w:r w:rsidRPr="00A4465A">
        <w:rPr>
          <w:rFonts w:cs="Arial"/>
        </w:rPr>
        <w:t>483 357 111</w:t>
      </w:r>
    </w:p>
    <w:p w14:paraId="7CB2D609" w14:textId="0AAF0151"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3" w:history="1">
        <w:r w:rsidR="00FA7FC5" w:rsidRPr="003138E8">
          <w:rPr>
            <w:rStyle w:val="Hypertextovodkaz"/>
            <w:rFonts w:cs="Arial"/>
          </w:rPr>
          <w:t>chuchlik@mestojablonec.cz</w:t>
        </w:r>
      </w:hyperlink>
    </w:p>
    <w:p w14:paraId="73CA0EB4" w14:textId="04E9EEAB"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FA7FC5">
        <w:rPr>
          <w:rFonts w:cs="Arial"/>
        </w:rPr>
        <w:t>Jaroslav Bernat</w:t>
      </w:r>
      <w:r w:rsidRPr="00A4465A">
        <w:rPr>
          <w:rFonts w:cs="Arial"/>
        </w:rPr>
        <w:t xml:space="preserve"> </w:t>
      </w:r>
    </w:p>
    <w:p w14:paraId="29A2FDE9" w14:textId="1FF1F942" w:rsidR="00783C22" w:rsidRPr="00027AC5" w:rsidRDefault="00783C22" w:rsidP="00783C22">
      <w:pPr>
        <w:pStyle w:val="Zpat"/>
        <w:tabs>
          <w:tab w:val="clear" w:pos="4153"/>
          <w:tab w:val="clear" w:pos="8306"/>
        </w:tabs>
        <w:spacing w:before="0" w:after="0"/>
        <w:ind w:left="708" w:right="-144" w:firstLine="708"/>
        <w:jc w:val="both"/>
        <w:rPr>
          <w:rFonts w:cs="Arial"/>
        </w:rPr>
      </w:pPr>
      <w:r w:rsidRPr="00A4465A">
        <w:rPr>
          <w:rFonts w:cs="Arial"/>
        </w:rPr>
        <w:t>Funkce:</w:t>
      </w:r>
      <w:r w:rsidRPr="00A4465A">
        <w:rPr>
          <w:rFonts w:cs="Arial"/>
        </w:rPr>
        <w:tab/>
      </w:r>
      <w:r w:rsidRPr="00A4465A">
        <w:rPr>
          <w:rFonts w:cs="Arial"/>
        </w:rPr>
        <w:tab/>
      </w:r>
      <w:r w:rsidRPr="00C675AA">
        <w:rPr>
          <w:rFonts w:cs="Arial"/>
        </w:rPr>
        <w:t xml:space="preserve">vedoucí </w:t>
      </w:r>
      <w:r w:rsidR="00FA7FC5">
        <w:rPr>
          <w:rFonts w:cs="Arial"/>
        </w:rPr>
        <w:t>odboru investic</w:t>
      </w:r>
    </w:p>
    <w:p w14:paraId="6CF3AA7C" w14:textId="6A2C7995"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8B0AFC">
        <w:rPr>
          <w:rFonts w:cs="Arial"/>
        </w:rPr>
        <w:t xml:space="preserve">+420 </w:t>
      </w:r>
      <w:r w:rsidR="00293B4B">
        <w:rPr>
          <w:rFonts w:cs="Arial"/>
        </w:rPr>
        <w:t>xxxxxxxxxx</w:t>
      </w:r>
    </w:p>
    <w:p w14:paraId="68BFC3C1" w14:textId="21A4F3C4" w:rsidR="00783C22" w:rsidRDefault="00783C22" w:rsidP="00783C22">
      <w:pPr>
        <w:pStyle w:val="Normal3"/>
        <w:tabs>
          <w:tab w:val="clear" w:pos="709"/>
        </w:tabs>
        <w:spacing w:before="0" w:after="0"/>
        <w:ind w:left="1440"/>
      </w:pPr>
      <w:r w:rsidRPr="00A4465A">
        <w:rPr>
          <w:rFonts w:cs="Arial"/>
        </w:rPr>
        <w:t>E-mail:</w:t>
      </w:r>
      <w:r w:rsidRPr="00A4465A">
        <w:rPr>
          <w:rFonts w:cs="Arial"/>
        </w:rPr>
        <w:tab/>
      </w:r>
      <w:r w:rsidRPr="00A4465A">
        <w:rPr>
          <w:rFonts w:cs="Arial"/>
        </w:rPr>
        <w:tab/>
      </w:r>
      <w:hyperlink r:id="rId14" w:history="1">
        <w:r w:rsidR="00FA7FC5" w:rsidRPr="003138E8">
          <w:rPr>
            <w:rStyle w:val="Hypertextovodkaz"/>
          </w:rPr>
          <w:t>bernat@mestojablonec.cz</w:t>
        </w:r>
      </w:hyperlink>
    </w:p>
    <w:p w14:paraId="4FEE01D7" w14:textId="77777777" w:rsidR="00396737" w:rsidRDefault="00396737" w:rsidP="002E160B">
      <w:pPr>
        <w:pStyle w:val="Normal3"/>
        <w:tabs>
          <w:tab w:val="clear" w:pos="709"/>
        </w:tabs>
        <w:spacing w:before="120" w:after="0"/>
        <w:ind w:left="1440"/>
        <w:rPr>
          <w:rFonts w:cs="Arial"/>
        </w:rPr>
      </w:pPr>
    </w:p>
    <w:p w14:paraId="63BA7FB0" w14:textId="77777777" w:rsidR="00396737" w:rsidRDefault="00396737" w:rsidP="002E160B">
      <w:pPr>
        <w:pStyle w:val="Normal3"/>
        <w:tabs>
          <w:tab w:val="clear" w:pos="709"/>
        </w:tabs>
        <w:spacing w:before="120" w:after="0"/>
        <w:ind w:left="1440"/>
        <w:rPr>
          <w:rFonts w:cs="Arial"/>
        </w:rPr>
      </w:pPr>
    </w:p>
    <w:p w14:paraId="1FC5B6A8" w14:textId="78C975D6" w:rsidR="00783C22" w:rsidRPr="00A4465A" w:rsidRDefault="00783C22" w:rsidP="002E160B">
      <w:pPr>
        <w:pStyle w:val="Normal3"/>
        <w:tabs>
          <w:tab w:val="clear" w:pos="709"/>
        </w:tabs>
        <w:spacing w:before="120" w:after="0"/>
        <w:ind w:left="1440"/>
        <w:rPr>
          <w:rFonts w:cs="Arial"/>
        </w:rPr>
      </w:pPr>
      <w:r w:rsidRPr="00A4465A">
        <w:rPr>
          <w:rFonts w:cs="Arial"/>
        </w:rPr>
        <w:lastRenderedPageBreak/>
        <w:t>Zástupci pro věci technické:</w:t>
      </w:r>
    </w:p>
    <w:p w14:paraId="7EFD01F3" w14:textId="77777777" w:rsidR="00783C22" w:rsidRPr="00A4465A" w:rsidRDefault="00783C22" w:rsidP="00783C22">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4B40CCF3"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vedoucí oddělení investiční výstavby</w:t>
      </w:r>
    </w:p>
    <w:p w14:paraId="100361EB" w14:textId="242E58A8"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8B0AFC">
        <w:rPr>
          <w:rFonts w:cs="Arial"/>
        </w:rPr>
        <w:t xml:space="preserve">+420 </w:t>
      </w:r>
      <w:r w:rsidR="00293B4B">
        <w:rPr>
          <w:rFonts w:cs="Arial"/>
        </w:rPr>
        <w:t>xxxxxxxxx</w:t>
      </w:r>
    </w:p>
    <w:p w14:paraId="6CD02D77" w14:textId="77777777" w:rsidR="00783C22" w:rsidRPr="00A4465A"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5" w:history="1">
        <w:r w:rsidRPr="00CF36EF">
          <w:rPr>
            <w:rStyle w:val="Hypertextovodkaz"/>
            <w:rFonts w:cs="Arial"/>
          </w:rPr>
          <w:t>sluka@mestojablonec.cz</w:t>
        </w:r>
      </w:hyperlink>
    </w:p>
    <w:p w14:paraId="370E0467" w14:textId="466CFC54" w:rsidR="00145CD3" w:rsidRPr="000236AA" w:rsidRDefault="00145CD3" w:rsidP="00145CD3">
      <w:pPr>
        <w:pStyle w:val="Normal3"/>
        <w:tabs>
          <w:tab w:val="clear" w:pos="709"/>
        </w:tabs>
        <w:spacing w:before="120" w:after="0"/>
        <w:ind w:left="1440"/>
        <w:rPr>
          <w:rFonts w:cs="Arial"/>
          <w:i/>
          <w:iCs/>
        </w:rPr>
      </w:pPr>
      <w:r w:rsidRPr="000236AA">
        <w:rPr>
          <w:rFonts w:cs="Arial"/>
        </w:rPr>
        <w:t>Jméno, příjmení:</w:t>
      </w:r>
      <w:r w:rsidRPr="000236AA">
        <w:rPr>
          <w:rFonts w:cs="Arial"/>
        </w:rPr>
        <w:tab/>
      </w:r>
      <w:r>
        <w:rPr>
          <w:rFonts w:cs="Arial"/>
        </w:rPr>
        <w:t>Petr Heidrich</w:t>
      </w:r>
    </w:p>
    <w:p w14:paraId="2FCBB4F1" w14:textId="77777777" w:rsidR="00145CD3" w:rsidRPr="000236AA" w:rsidRDefault="00145CD3" w:rsidP="00145CD3">
      <w:pPr>
        <w:pStyle w:val="Normal3"/>
        <w:tabs>
          <w:tab w:val="clear" w:pos="709"/>
        </w:tabs>
        <w:spacing w:before="0" w:after="0"/>
        <w:ind w:left="1440"/>
        <w:rPr>
          <w:rFonts w:cs="Arial"/>
        </w:rPr>
      </w:pPr>
      <w:r w:rsidRPr="000236AA">
        <w:rPr>
          <w:rFonts w:cs="Arial"/>
        </w:rPr>
        <w:t>Funkce:</w:t>
      </w:r>
      <w:r w:rsidRPr="000236AA">
        <w:rPr>
          <w:rFonts w:cs="Arial"/>
        </w:rPr>
        <w:tab/>
      </w:r>
      <w:r w:rsidRPr="000236AA">
        <w:rPr>
          <w:rFonts w:cs="Arial"/>
        </w:rPr>
        <w:tab/>
        <w:t>pracovník oddělení investiční výstavby</w:t>
      </w:r>
    </w:p>
    <w:p w14:paraId="34E94D01" w14:textId="011ED0E5" w:rsidR="00145CD3" w:rsidRPr="00142AAB" w:rsidRDefault="00145CD3" w:rsidP="00145CD3">
      <w:pPr>
        <w:spacing w:before="0" w:after="0"/>
        <w:rPr>
          <w:rFonts w:cs="Arial"/>
        </w:rPr>
      </w:pPr>
      <w:r>
        <w:rPr>
          <w:rFonts w:cs="Arial"/>
        </w:rPr>
        <w:tab/>
      </w:r>
      <w:r>
        <w:rPr>
          <w:rFonts w:cs="Arial"/>
        </w:rPr>
        <w:tab/>
      </w:r>
      <w:r w:rsidRPr="000236AA">
        <w:rPr>
          <w:rFonts w:cs="Arial"/>
        </w:rPr>
        <w:t>Telefon:</w:t>
      </w:r>
      <w:r w:rsidRPr="000236AA">
        <w:rPr>
          <w:rFonts w:cs="Arial"/>
        </w:rPr>
        <w:tab/>
      </w:r>
      <w:r w:rsidRPr="000236AA">
        <w:rPr>
          <w:rFonts w:cs="Arial"/>
        </w:rPr>
        <w:tab/>
      </w:r>
      <w:r w:rsidR="008B0AFC">
        <w:rPr>
          <w:rFonts w:cs="Arial"/>
        </w:rPr>
        <w:t xml:space="preserve">+420 </w:t>
      </w:r>
      <w:r w:rsidR="00293B4B">
        <w:rPr>
          <w:rFonts w:cs="Arial"/>
        </w:rPr>
        <w:t>xxxxxxxxx</w:t>
      </w:r>
    </w:p>
    <w:p w14:paraId="753BF5D4" w14:textId="78AB2B99" w:rsidR="00145CD3" w:rsidRDefault="00145CD3" w:rsidP="00145CD3">
      <w:pPr>
        <w:pStyle w:val="Normal3"/>
        <w:tabs>
          <w:tab w:val="clear" w:pos="709"/>
        </w:tabs>
        <w:spacing w:before="0" w:after="0"/>
        <w:ind w:left="1440"/>
        <w:rPr>
          <w:rStyle w:val="Hypertextovodkaz"/>
        </w:rPr>
      </w:pPr>
      <w:r w:rsidRPr="000236AA">
        <w:rPr>
          <w:rFonts w:cs="Arial"/>
        </w:rPr>
        <w:t>E-mail:</w:t>
      </w:r>
      <w:r w:rsidRPr="000236AA">
        <w:rPr>
          <w:rFonts w:cs="Arial"/>
        </w:rPr>
        <w:tab/>
      </w:r>
      <w:r w:rsidRPr="000236AA">
        <w:rPr>
          <w:rFonts w:cs="Arial"/>
        </w:rPr>
        <w:tab/>
      </w:r>
      <w:hyperlink r:id="rId16" w:history="1">
        <w:r w:rsidR="00D27709" w:rsidRPr="001B1182">
          <w:rPr>
            <w:rStyle w:val="Hypertextovodkaz"/>
          </w:rPr>
          <w:t>heidrich@mestojablonec.cz</w:t>
        </w:r>
      </w:hyperlink>
    </w:p>
    <w:p w14:paraId="49C3EFC3" w14:textId="77777777" w:rsidR="007D2C26" w:rsidRDefault="007D2C26" w:rsidP="00145CD3">
      <w:pPr>
        <w:pStyle w:val="Normal3"/>
        <w:tabs>
          <w:tab w:val="clear" w:pos="709"/>
        </w:tabs>
        <w:spacing w:before="0" w:after="0"/>
        <w:ind w:left="1440"/>
        <w:rPr>
          <w:rStyle w:val="Hypertextovodkaz"/>
        </w:rPr>
      </w:pPr>
    </w:p>
    <w:p w14:paraId="1E8CD18B" w14:textId="77777777" w:rsidR="007D2C26" w:rsidRDefault="007D2C26" w:rsidP="00145CD3">
      <w:pPr>
        <w:pStyle w:val="Normal3"/>
        <w:tabs>
          <w:tab w:val="clear" w:pos="709"/>
        </w:tabs>
        <w:spacing w:before="0" w:after="0"/>
        <w:ind w:left="1440"/>
        <w:rPr>
          <w:rStyle w:val="Hypertextovodkaz"/>
        </w:rPr>
      </w:pPr>
    </w:p>
    <w:p w14:paraId="76CD5558" w14:textId="77777777" w:rsidR="00C10E0D" w:rsidRPr="00DD5752" w:rsidRDefault="00C10E0D" w:rsidP="00C10E0D">
      <w:pPr>
        <w:pStyle w:val="Nadpis1"/>
        <w:tabs>
          <w:tab w:val="clear" w:pos="709"/>
        </w:tabs>
        <w:spacing w:before="120"/>
        <w:jc w:val="left"/>
        <w:rPr>
          <w:rFonts w:cs="Arial"/>
          <w:sz w:val="24"/>
          <w:szCs w:val="24"/>
        </w:rPr>
      </w:pPr>
      <w:r w:rsidRPr="00DD5752">
        <w:rPr>
          <w:rFonts w:cs="Arial"/>
          <w:sz w:val="24"/>
          <w:szCs w:val="24"/>
        </w:rPr>
        <w:t>Závěrečná ustanovení</w:t>
      </w:r>
    </w:p>
    <w:p w14:paraId="3E4FFEE4" w14:textId="77777777" w:rsidR="00C10E0D" w:rsidRPr="002E6FFE" w:rsidRDefault="00C10E0D" w:rsidP="00C10E0D">
      <w:pPr>
        <w:pStyle w:val="Nadpis2"/>
        <w:spacing w:before="0" w:after="0"/>
        <w:rPr>
          <w:rFonts w:cs="Arial"/>
          <w:sz w:val="24"/>
          <w:szCs w:val="24"/>
          <w:lang w:val="cs-CZ"/>
        </w:rPr>
      </w:pPr>
      <w:r w:rsidRPr="002E6FFE">
        <w:rPr>
          <w:rFonts w:cs="Arial"/>
          <w:sz w:val="24"/>
          <w:szCs w:val="24"/>
          <w:lang w:val="cs-CZ"/>
        </w:rPr>
        <w:t>Vyhotovení Smlouvy</w:t>
      </w:r>
    </w:p>
    <w:p w14:paraId="3A8CC414" w14:textId="4700791A" w:rsidR="00D419C4" w:rsidRPr="00E65E89" w:rsidRDefault="00D419C4" w:rsidP="00D419C4">
      <w:pPr>
        <w:pStyle w:val="Normal3"/>
        <w:tabs>
          <w:tab w:val="clear" w:pos="709"/>
        </w:tabs>
        <w:spacing w:before="0" w:after="0"/>
        <w:ind w:left="1440"/>
        <w:rPr>
          <w:rFonts w:cs="Arial"/>
        </w:rPr>
      </w:pPr>
      <w:r w:rsidRPr="001E4D2F">
        <w:rPr>
          <w:rFonts w:cs="Arial"/>
        </w:rPr>
        <w:t xml:space="preserve">Tato Smlouva byla uzavřena ve </w:t>
      </w:r>
      <w:r w:rsidR="00732446">
        <w:rPr>
          <w:rFonts w:cs="Arial"/>
        </w:rPr>
        <w:t>dvou</w:t>
      </w:r>
      <w:r w:rsidRPr="001E4D2F">
        <w:rPr>
          <w:rFonts w:cs="Arial"/>
        </w:rPr>
        <w:t xml:space="preserve"> vyhotoveních v českém jazyce, z nichž </w:t>
      </w:r>
      <w:r w:rsidR="00732446">
        <w:rPr>
          <w:rFonts w:cs="Arial"/>
        </w:rPr>
        <w:t>jedno</w:t>
      </w:r>
      <w:r w:rsidRPr="001E4D2F">
        <w:rPr>
          <w:rFonts w:cs="Arial"/>
        </w:rPr>
        <w:t xml:space="preserve"> obdrží Objednatel a </w:t>
      </w:r>
      <w:r w:rsidR="00732446">
        <w:rPr>
          <w:rFonts w:cs="Arial"/>
        </w:rPr>
        <w:t>jedno</w:t>
      </w:r>
      <w:r w:rsidRPr="001E4D2F">
        <w:rPr>
          <w:rFonts w:cs="Arial"/>
        </w:rPr>
        <w:t xml:space="preserve"> obdrží Zhotovitel.</w:t>
      </w:r>
      <w:r w:rsidRPr="00BF382C">
        <w:rPr>
          <w:rFonts w:cs="Arial"/>
        </w:rPr>
        <w:t xml:space="preserve"> </w:t>
      </w:r>
      <w:r>
        <w:rPr>
          <w:rFonts w:cs="Arial"/>
        </w:rPr>
        <w:t xml:space="preserve">To neplatí v případě, pokud je smlouva sepsána elektronicky a podepsána zaručenými elektronickými podpisy. </w:t>
      </w:r>
      <w:r w:rsidRPr="00E65E89">
        <w:rPr>
          <w:rFonts w:cs="Arial"/>
        </w:rPr>
        <w:t xml:space="preserve">Jedno z vyhotovení, které obdrží Objednatel, jsou strany povinné podepsat digitálním podpisem v souladu s ZZVZ. </w:t>
      </w:r>
    </w:p>
    <w:p w14:paraId="26778C4A" w14:textId="77777777" w:rsidR="00D419C4" w:rsidRPr="00F3487B" w:rsidRDefault="00D419C4" w:rsidP="006F6FF1">
      <w:pPr>
        <w:pStyle w:val="Normal3"/>
        <w:tabs>
          <w:tab w:val="clear" w:pos="709"/>
        </w:tabs>
        <w:spacing w:before="0" w:after="0"/>
        <w:ind w:left="1440"/>
        <w:rPr>
          <w:rFonts w:cs="Arial"/>
        </w:rPr>
      </w:pPr>
    </w:p>
    <w:p w14:paraId="701976F8" w14:textId="77777777" w:rsidR="00C10E0D" w:rsidRPr="001E4D2F" w:rsidRDefault="00C10E0D" w:rsidP="00C10E0D">
      <w:pPr>
        <w:pStyle w:val="Normal3"/>
        <w:tabs>
          <w:tab w:val="clear" w:pos="709"/>
        </w:tabs>
        <w:spacing w:before="0" w:after="0"/>
        <w:ind w:left="0"/>
        <w:rPr>
          <w:rFonts w:cs="Arial"/>
        </w:rPr>
      </w:pPr>
    </w:p>
    <w:p w14:paraId="1BF5E9E1"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Platnost Smlouvy</w:t>
      </w:r>
    </w:p>
    <w:p w14:paraId="336173D1" w14:textId="6701573A" w:rsidR="00F2720D" w:rsidRPr="00F2720D" w:rsidRDefault="00A54CB0" w:rsidP="00F2720D">
      <w:pPr>
        <w:spacing w:after="0"/>
        <w:ind w:left="1560"/>
        <w:rPr>
          <w:rFonts w:eastAsia="Times New Roman" w:cs="Arial"/>
          <w:bCs w:val="0"/>
          <w:lang w:eastAsia="en-US"/>
        </w:rPr>
      </w:pPr>
      <w:r>
        <w:rPr>
          <w:rFonts w:cs="Arial"/>
        </w:rPr>
        <w:t xml:space="preserve">Tato </w:t>
      </w:r>
      <w:r w:rsidR="00C10E0D" w:rsidRPr="00F2720D">
        <w:rPr>
          <w:rFonts w:cs="Arial"/>
        </w:rPr>
        <w:t>Smlouva nabývá platnosti dnem jejího podpisu oběma Stranami</w:t>
      </w:r>
      <w:r w:rsidR="00F2720D" w:rsidRPr="00F2720D">
        <w:rPr>
          <w:rFonts w:cs="Arial"/>
        </w:rPr>
        <w:t xml:space="preserve">. </w:t>
      </w:r>
    </w:p>
    <w:p w14:paraId="372C1CCF" w14:textId="77777777" w:rsidR="00C10E0D" w:rsidRPr="001E4D2F" w:rsidRDefault="00C10E0D" w:rsidP="00C10E0D">
      <w:pPr>
        <w:pStyle w:val="Normal2"/>
        <w:tabs>
          <w:tab w:val="clear" w:pos="709"/>
        </w:tabs>
        <w:spacing w:before="0" w:after="0"/>
        <w:rPr>
          <w:rFonts w:cs="Arial"/>
        </w:rPr>
      </w:pPr>
    </w:p>
    <w:p w14:paraId="3259FCA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Účinnost Smlouvy</w:t>
      </w:r>
    </w:p>
    <w:p w14:paraId="7E528818" w14:textId="5C86A5DB" w:rsidR="006F6FF1" w:rsidRDefault="00A54CB0" w:rsidP="006F6FF1">
      <w:pPr>
        <w:pStyle w:val="Normal2"/>
        <w:tabs>
          <w:tab w:val="clear" w:pos="709"/>
        </w:tabs>
        <w:spacing w:before="0" w:after="0"/>
        <w:rPr>
          <w:rFonts w:cs="Arial"/>
        </w:rPr>
      </w:pPr>
      <w:r>
        <w:rPr>
          <w:rFonts w:cs="Arial"/>
        </w:rPr>
        <w:t>Tato S</w:t>
      </w:r>
      <w:r w:rsidR="006F6FF1" w:rsidRPr="0072000C">
        <w:rPr>
          <w:rFonts w:cs="Arial"/>
        </w:rPr>
        <w:t xml:space="preserve">mlouva nabývá účinnosti </w:t>
      </w:r>
      <w:r w:rsidR="006F6FF1">
        <w:rPr>
          <w:rFonts w:cs="Arial"/>
        </w:rPr>
        <w:t xml:space="preserve">dnem </w:t>
      </w:r>
      <w:bookmarkStart w:id="130" w:name="_Hlk68096435"/>
      <w:r w:rsidR="006F6FF1">
        <w:rPr>
          <w:rFonts w:cs="Arial"/>
        </w:rPr>
        <w:t xml:space="preserve">podpisu poslední Smluvní strany. V případě, že bude Objednatelem zveřejněna </w:t>
      </w:r>
      <w:bookmarkEnd w:id="130"/>
      <w:r w:rsidR="006F6FF1" w:rsidRPr="0072000C">
        <w:rPr>
          <w:rFonts w:cs="Arial"/>
        </w:rPr>
        <w:t>v registru smluv v souladu s § 6 odst. 1 zákona č. 340/2015 Sb., o zvláštních podmínkách účinnosti některých smluv, uveřejňování těchto smluv a o registru smluv (zákon o registru smluv)</w:t>
      </w:r>
      <w:r w:rsidR="006F6FF1">
        <w:rPr>
          <w:rFonts w:cs="Arial"/>
        </w:rPr>
        <w:t>, nabývá účinnosti nejdříve dnem tohoto zveřejnění.</w:t>
      </w:r>
      <w:r w:rsidR="00D72394" w:rsidRPr="00D72394">
        <w:rPr>
          <w:rFonts w:cs="Arial"/>
        </w:rPr>
        <w:t xml:space="preserve"> </w:t>
      </w:r>
      <w:r w:rsidR="00D72394" w:rsidRPr="00DB4844">
        <w:rPr>
          <w:rFonts w:cs="Arial"/>
        </w:rPr>
        <w:t>P</w:t>
      </w:r>
      <w:r w:rsidR="00D72394" w:rsidRPr="00DB4844">
        <w:rPr>
          <w:rFonts w:eastAsia="Times New Roman" w:cs="Arial"/>
          <w:lang w:eastAsia="en-US"/>
        </w:rPr>
        <w:t>lnění poskytnutá před účinností této smlouvy</w:t>
      </w:r>
      <w:r w:rsidR="007B2FF5">
        <w:rPr>
          <w:rFonts w:eastAsia="Times New Roman" w:cs="Arial"/>
          <w:lang w:eastAsia="en-US"/>
        </w:rPr>
        <w:t xml:space="preserve"> </w:t>
      </w:r>
      <w:r w:rsidR="00D72394" w:rsidRPr="00DB4844">
        <w:rPr>
          <w:rFonts w:eastAsia="Times New Roman" w:cs="Arial"/>
          <w:lang w:eastAsia="en-US"/>
        </w:rPr>
        <w:t>se považují za plnění dle této smlouvy.</w:t>
      </w:r>
    </w:p>
    <w:p w14:paraId="12542EB9" w14:textId="77777777" w:rsidR="00C10E0D" w:rsidRPr="001E4D2F" w:rsidRDefault="00C10E0D" w:rsidP="00C10E0D">
      <w:pPr>
        <w:pStyle w:val="Normal2"/>
        <w:tabs>
          <w:tab w:val="clear" w:pos="709"/>
        </w:tabs>
        <w:spacing w:before="0" w:after="0"/>
        <w:rPr>
          <w:sz w:val="24"/>
          <w:szCs w:val="24"/>
        </w:rPr>
      </w:pPr>
      <w:r w:rsidRPr="001E4D2F">
        <w:t xml:space="preserve"> </w:t>
      </w:r>
    </w:p>
    <w:p w14:paraId="42911BDD"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C10E0D">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58ED573A" w14:textId="77777777" w:rsidR="00C10E0D" w:rsidRPr="00E12640" w:rsidRDefault="00C10E0D" w:rsidP="00C10E0D">
      <w:pPr>
        <w:pStyle w:val="Normal3"/>
        <w:tabs>
          <w:tab w:val="clear" w:pos="709"/>
        </w:tabs>
        <w:spacing w:before="0" w:after="0"/>
        <w:ind w:left="1440"/>
        <w:rPr>
          <w:rFonts w:cs="Arial"/>
          <w:highlight w:val="lightGray"/>
        </w:rPr>
      </w:pPr>
    </w:p>
    <w:p w14:paraId="24381E92"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C10E0D">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8C9CC87" w14:textId="77777777" w:rsidR="00C10E0D" w:rsidRPr="001E4D2F" w:rsidRDefault="00C10E0D" w:rsidP="00C10E0D">
      <w:pPr>
        <w:pStyle w:val="Normal2"/>
        <w:tabs>
          <w:tab w:val="clear" w:pos="709"/>
        </w:tabs>
        <w:spacing w:before="0" w:after="0"/>
      </w:pPr>
    </w:p>
    <w:p w14:paraId="50B84D4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Oddělitelnost</w:t>
      </w:r>
    </w:p>
    <w:p w14:paraId="49798EC2" w14:textId="77777777" w:rsidR="00C10E0D" w:rsidRPr="001E4D2F" w:rsidRDefault="00C10E0D" w:rsidP="00C10E0D">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Pr="00DD5752" w:rsidRDefault="00C10E0D" w:rsidP="00C10E0D">
      <w:pPr>
        <w:pStyle w:val="Normal3"/>
        <w:tabs>
          <w:tab w:val="clear" w:pos="709"/>
        </w:tabs>
        <w:spacing w:before="0" w:after="0"/>
        <w:ind w:left="1440"/>
        <w:rPr>
          <w:rFonts w:cs="Arial"/>
          <w:highlight w:val="lightGray"/>
        </w:rPr>
      </w:pPr>
    </w:p>
    <w:p w14:paraId="14377CDE"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lastRenderedPageBreak/>
        <w:t>Změny Smlouvy</w:t>
      </w:r>
    </w:p>
    <w:p w14:paraId="2FBDFE0E" w14:textId="77777777" w:rsidR="00C10E0D" w:rsidRPr="00A4329B" w:rsidRDefault="00C10E0D" w:rsidP="00C10E0D">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26C83BC6" w14:textId="77777777" w:rsidR="00C10E0D" w:rsidRPr="00A4329B" w:rsidRDefault="00C10E0D" w:rsidP="00C10E0D">
      <w:pPr>
        <w:spacing w:before="0" w:after="0"/>
        <w:jc w:val="both"/>
        <w:rPr>
          <w:rFonts w:cs="Arial"/>
          <w:b/>
          <w:bCs w:val="0"/>
        </w:rPr>
      </w:pPr>
    </w:p>
    <w:p w14:paraId="6AA9E8DA"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56541B31" w:rsidR="00783C22" w:rsidRPr="00A4329B" w:rsidRDefault="00783C22" w:rsidP="00783C22">
      <w:pPr>
        <w:spacing w:before="0" w:after="0"/>
        <w:ind w:left="1416"/>
        <w:jc w:val="both"/>
        <w:rPr>
          <w:rFonts w:cs="Arial"/>
          <w:bCs w:val="0"/>
        </w:rPr>
      </w:pPr>
      <w:r w:rsidRPr="00A4329B">
        <w:rPr>
          <w:rFonts w:cs="Arial"/>
          <w:bCs w:val="0"/>
        </w:rPr>
        <w:t xml:space="preserve">Strany souhlasí s tím, že tuto Smlouvu Objednatel zveřejní na svém profilu </w:t>
      </w:r>
      <w:r w:rsidR="00866189" w:rsidRPr="00100A6A">
        <w:rPr>
          <w:rFonts w:cs="Arial"/>
          <w:bCs w:val="0"/>
        </w:rPr>
        <w:t>Objednatele</w:t>
      </w:r>
      <w:r w:rsidRPr="00100A6A">
        <w:rPr>
          <w:rFonts w:cs="Arial"/>
          <w:bCs w:val="0"/>
        </w:rPr>
        <w:t xml:space="preserve"> v</w:t>
      </w:r>
      <w:r w:rsidRPr="00A4329B">
        <w:rPr>
          <w:rFonts w:cs="Arial"/>
          <w:bCs w:val="0"/>
        </w:rPr>
        <w:t xml:space="preserve"> souladu se zákonem č. 134/2016 Sb., o zadávání veřejných zakázek, 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783C22">
      <w:pPr>
        <w:spacing w:after="0"/>
        <w:ind w:left="1418"/>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783C22">
      <w:pPr>
        <w:spacing w:after="0"/>
        <w:ind w:left="1418"/>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783C22">
      <w:pPr>
        <w:spacing w:before="0" w:after="0"/>
        <w:ind w:left="1416"/>
        <w:jc w:val="both"/>
        <w:rPr>
          <w:rFonts w:cs="Arial"/>
          <w:bCs w:val="0"/>
        </w:rPr>
      </w:pPr>
    </w:p>
    <w:p w14:paraId="57D6AD42" w14:textId="0D038A82" w:rsidR="00783C22" w:rsidRPr="00B53FF9" w:rsidRDefault="00783C22" w:rsidP="00783C22">
      <w:pPr>
        <w:spacing w:before="0" w:after="0"/>
        <w:ind w:left="1416"/>
        <w:jc w:val="both"/>
        <w:rPr>
          <w:rFonts w:cs="Arial"/>
          <w:bCs w:val="0"/>
        </w:rPr>
      </w:pPr>
      <w:r w:rsidRPr="00B53FF9">
        <w:rPr>
          <w:rFonts w:cs="Arial"/>
          <w:bCs w:val="0"/>
        </w:rPr>
        <w:t xml:space="preserve">Smluvní strany berou na vědomí, že </w:t>
      </w:r>
      <w:r w:rsidR="006016F0">
        <w:rPr>
          <w:rFonts w:cs="Arial"/>
          <w:bCs w:val="0"/>
        </w:rPr>
        <w:t>s</w:t>
      </w:r>
      <w:r w:rsidRPr="00B53FF9">
        <w:rPr>
          <w:rFonts w:cs="Arial"/>
          <w:bCs w:val="0"/>
        </w:rPr>
        <w:t xml:space="preserve">tatutární město Jablonec nad Nisou či jím zřízené/založené osoby jsou povinnými subjekty dle zák. č. 106/1999 Sb. </w:t>
      </w:r>
      <w:r>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Pr>
          <w:rFonts w:cs="Arial"/>
          <w:bCs w:val="0"/>
        </w:rPr>
        <w:t>.</w:t>
      </w:r>
    </w:p>
    <w:p w14:paraId="7E715C99" w14:textId="5DFA5D14" w:rsidR="00E26CDA" w:rsidRDefault="00E26CDA" w:rsidP="00E26CDA">
      <w:pPr>
        <w:spacing w:before="0" w:after="0"/>
        <w:jc w:val="both"/>
        <w:rPr>
          <w:rFonts w:cs="Arial"/>
          <w:bCs w:val="0"/>
        </w:rPr>
      </w:pPr>
    </w:p>
    <w:p w14:paraId="3068CF3C" w14:textId="77777777" w:rsidR="00E26CDA" w:rsidRPr="00E26CDA" w:rsidRDefault="00E26CDA" w:rsidP="00E26CDA">
      <w:pPr>
        <w:keepNext/>
        <w:numPr>
          <w:ilvl w:val="1"/>
          <w:numId w:val="1"/>
        </w:numPr>
        <w:tabs>
          <w:tab w:val="clear" w:pos="1560"/>
          <w:tab w:val="num" w:pos="1419"/>
        </w:tabs>
        <w:spacing w:before="0" w:after="0"/>
        <w:ind w:left="1418"/>
        <w:jc w:val="both"/>
        <w:outlineLvl w:val="1"/>
        <w:rPr>
          <w:rFonts w:cs="Arial"/>
          <w:b/>
          <w:smallCaps/>
          <w:sz w:val="24"/>
          <w:szCs w:val="24"/>
        </w:rPr>
      </w:pPr>
      <w:r w:rsidRPr="00E26CDA">
        <w:rPr>
          <w:rFonts w:cs="Arial"/>
          <w:b/>
          <w:smallCaps/>
          <w:sz w:val="24"/>
          <w:szCs w:val="24"/>
        </w:rPr>
        <w:t>Společensky odpovědné zadávání</w:t>
      </w:r>
    </w:p>
    <w:p w14:paraId="763D6A2D" w14:textId="77777777" w:rsidR="00205072" w:rsidRDefault="00205072" w:rsidP="00205072">
      <w:pPr>
        <w:spacing w:before="0" w:after="0"/>
        <w:ind w:left="1418" w:hanging="2"/>
        <w:jc w:val="both"/>
        <w:rPr>
          <w:rFonts w:cs="Arial"/>
          <w:bCs w:val="0"/>
        </w:rPr>
      </w:pPr>
      <w:bookmarkStart w:id="131" w:name="_Hlk89777241"/>
      <w:r w:rsidRPr="000F3050">
        <w:rPr>
          <w:rFonts w:cs="Arial"/>
          <w:bCs w:val="0"/>
        </w:rPr>
        <w:t>Zhotovitel zajistí po celou dobu plnění díla</w:t>
      </w:r>
      <w:r>
        <w:rPr>
          <w:rFonts w:cs="Arial"/>
          <w:bCs w:val="0"/>
        </w:rPr>
        <w:t xml:space="preserve"> </w:t>
      </w:r>
      <w:r w:rsidRPr="000F3050">
        <w:rPr>
          <w:rFonts w:cs="Arial"/>
          <w:bCs w:val="0"/>
        </w:rPr>
        <w:t>důstojné pracovní podmínky, plnění povinností vyplývající</w:t>
      </w:r>
      <w:r>
        <w:rPr>
          <w:rFonts w:cs="Arial"/>
          <w:bCs w:val="0"/>
        </w:rPr>
        <w:t>ch</w:t>
      </w:r>
      <w:r w:rsidRPr="000F3050">
        <w:rPr>
          <w:rFonts w:cs="Arial"/>
          <w:bCs w:val="0"/>
        </w:rPr>
        <w:t xml:space="preserve"> z právních předpisů České republiky, zejména pak z předpisů </w:t>
      </w:r>
    </w:p>
    <w:p w14:paraId="2D1F2B59" w14:textId="77777777" w:rsidR="00205072" w:rsidRDefault="00205072" w:rsidP="00205072">
      <w:pPr>
        <w:spacing w:before="0" w:after="0"/>
        <w:ind w:left="1418" w:hanging="2"/>
        <w:jc w:val="both"/>
        <w:rPr>
          <w:rFonts w:cs="Arial"/>
          <w:bCs w:val="0"/>
        </w:rPr>
      </w:pPr>
      <w:r w:rsidRPr="000F3050">
        <w:rPr>
          <w:rFonts w:cs="Arial"/>
          <w:bCs w:val="0"/>
        </w:rPr>
        <w:t xml:space="preserve">pracovněprávních, předpisů z oblasti zaměstnanosti a bezpečnosti ochrany zdraví při práci, a to vůči všem osobám, které se na plnění smlouvy budou podílet; plnění těchto povinností zajistí </w:t>
      </w:r>
      <w:r>
        <w:rPr>
          <w:rFonts w:cs="Arial"/>
          <w:bCs w:val="0"/>
        </w:rPr>
        <w:t>Zhotovitel</w:t>
      </w:r>
      <w:r w:rsidRPr="000F3050">
        <w:rPr>
          <w:rFonts w:cs="Arial"/>
          <w:bCs w:val="0"/>
        </w:rPr>
        <w:t xml:space="preserve"> i u svých </w:t>
      </w:r>
      <w:r>
        <w:rPr>
          <w:rFonts w:cs="Arial"/>
          <w:bCs w:val="0"/>
        </w:rPr>
        <w:t>Podzhotovitelů.</w:t>
      </w:r>
    </w:p>
    <w:p w14:paraId="1FCEB77F" w14:textId="77777777" w:rsidR="00205072" w:rsidRDefault="00205072" w:rsidP="00205072">
      <w:pPr>
        <w:spacing w:before="0" w:after="0"/>
        <w:ind w:left="1418" w:hanging="2"/>
        <w:jc w:val="both"/>
        <w:rPr>
          <w:rFonts w:cs="Arial"/>
          <w:bCs w:val="0"/>
        </w:rPr>
      </w:pPr>
      <w:r>
        <w:t>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bookmarkEnd w:id="131"/>
    <w:p w14:paraId="68D1C013" w14:textId="77777777" w:rsidR="00E26CDA" w:rsidRDefault="00E26CDA" w:rsidP="00C10E0D">
      <w:pPr>
        <w:spacing w:before="0" w:after="0"/>
        <w:ind w:left="1416"/>
        <w:jc w:val="both"/>
        <w:rPr>
          <w:rFonts w:cs="Arial"/>
          <w:bCs w:val="0"/>
        </w:rPr>
      </w:pPr>
    </w:p>
    <w:p w14:paraId="29849C5B"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Přílohy</w:t>
      </w:r>
    </w:p>
    <w:p w14:paraId="5F6F217A" w14:textId="22581DF5" w:rsidR="00C10E0D" w:rsidRDefault="00C10E0D" w:rsidP="00C10E0D">
      <w:pPr>
        <w:spacing w:before="0" w:after="0"/>
        <w:ind w:left="1416"/>
        <w:jc w:val="both"/>
        <w:rPr>
          <w:rFonts w:cs="Arial"/>
          <w:bCs w:val="0"/>
        </w:rPr>
      </w:pPr>
      <w:r w:rsidRPr="00A4329B">
        <w:rPr>
          <w:rFonts w:cs="Arial"/>
          <w:bCs w:val="0"/>
        </w:rPr>
        <w:t xml:space="preserve">Nedílnou součástí této Smlouvy </w:t>
      </w:r>
      <w:r w:rsidR="00C86D61" w:rsidRPr="00A4329B">
        <w:rPr>
          <w:rFonts w:cs="Arial"/>
          <w:bCs w:val="0"/>
        </w:rPr>
        <w:t>j</w:t>
      </w:r>
      <w:r w:rsidR="00C86D61">
        <w:rPr>
          <w:rFonts w:cs="Arial"/>
          <w:bCs w:val="0"/>
        </w:rPr>
        <w:t>sou</w:t>
      </w:r>
      <w:r w:rsidR="00C86D61" w:rsidRPr="00A4329B">
        <w:rPr>
          <w:rFonts w:cs="Arial"/>
          <w:bCs w:val="0"/>
        </w:rPr>
        <w:t xml:space="preserve"> </w:t>
      </w:r>
      <w:r w:rsidRPr="00A4329B">
        <w:rPr>
          <w:rFonts w:cs="Arial"/>
          <w:bCs w:val="0"/>
        </w:rPr>
        <w:t xml:space="preserve">následující </w:t>
      </w:r>
      <w:r w:rsidR="00C86D61" w:rsidRPr="00A4329B">
        <w:rPr>
          <w:rFonts w:cs="Arial"/>
          <w:bCs w:val="0"/>
        </w:rPr>
        <w:t>příloh</w:t>
      </w:r>
      <w:r w:rsidR="00C86D61">
        <w:rPr>
          <w:rFonts w:cs="Arial"/>
          <w:bCs w:val="0"/>
        </w:rPr>
        <w:t>y</w:t>
      </w:r>
      <w:r w:rsidRPr="00A4329B">
        <w:rPr>
          <w:rFonts w:cs="Arial"/>
          <w:bCs w:val="0"/>
        </w:rPr>
        <w:t>:</w:t>
      </w:r>
    </w:p>
    <w:p w14:paraId="6646B4EE" w14:textId="77777777" w:rsidR="00192F72" w:rsidRDefault="00192F72" w:rsidP="00192F72">
      <w:pPr>
        <w:spacing w:before="0" w:after="0"/>
        <w:ind w:left="2832" w:hanging="1416"/>
        <w:jc w:val="both"/>
        <w:rPr>
          <w:rFonts w:cs="Arial"/>
          <w:bCs w:val="0"/>
        </w:rPr>
      </w:pPr>
      <w:r w:rsidRPr="00A4329B">
        <w:rPr>
          <w:rFonts w:cs="Arial"/>
          <w:bCs w:val="0"/>
        </w:rPr>
        <w:t>Příloha č. 1</w:t>
      </w:r>
      <w:r>
        <w:rPr>
          <w:rFonts w:cs="Arial"/>
          <w:bCs w:val="0"/>
        </w:rPr>
        <w:tab/>
        <w:t>Oceněný</w:t>
      </w:r>
      <w:r w:rsidRPr="00A4329B">
        <w:rPr>
          <w:rFonts w:cs="Arial"/>
          <w:bCs w:val="0"/>
        </w:rPr>
        <w:t xml:space="preserve"> soupis prací, dodávek a služeb s výkazem výměr</w:t>
      </w:r>
      <w:r>
        <w:rPr>
          <w:rFonts w:cs="Arial"/>
          <w:bCs w:val="0"/>
        </w:rPr>
        <w:t xml:space="preserve"> </w:t>
      </w:r>
    </w:p>
    <w:p w14:paraId="01382447" w14:textId="35377FFA" w:rsidR="00192F72" w:rsidRDefault="00192F72" w:rsidP="00192F72">
      <w:pPr>
        <w:spacing w:before="0" w:after="0"/>
        <w:ind w:left="708" w:firstLine="708"/>
        <w:jc w:val="both"/>
        <w:rPr>
          <w:rFonts w:cs="Arial"/>
          <w:bCs w:val="0"/>
        </w:rPr>
      </w:pPr>
      <w:r w:rsidRPr="00CB0421">
        <w:rPr>
          <w:rFonts w:cs="Arial"/>
        </w:rPr>
        <w:t xml:space="preserve">Příloha č. </w:t>
      </w:r>
      <w:r w:rsidR="007504A3">
        <w:rPr>
          <w:rFonts w:cs="Arial"/>
        </w:rPr>
        <w:t>2</w:t>
      </w:r>
      <w:r w:rsidRPr="00CB0421">
        <w:rPr>
          <w:rFonts w:cs="Arial"/>
        </w:rPr>
        <w:tab/>
      </w:r>
      <w:r w:rsidRPr="00CB0421">
        <w:rPr>
          <w:rFonts w:cs="Arial"/>
          <w:bCs w:val="0"/>
        </w:rPr>
        <w:t>Časový harmonogram</w:t>
      </w:r>
    </w:p>
    <w:p w14:paraId="49ED772E" w14:textId="79583F00" w:rsidR="00192F72" w:rsidRPr="002C7A48" w:rsidRDefault="00192F72" w:rsidP="0088328A">
      <w:pPr>
        <w:spacing w:before="0" w:after="0"/>
        <w:ind w:left="708" w:firstLine="708"/>
        <w:jc w:val="both"/>
        <w:rPr>
          <w:rFonts w:cs="Arial"/>
          <w:bCs w:val="0"/>
        </w:rPr>
      </w:pPr>
    </w:p>
    <w:p w14:paraId="0C15DA33" w14:textId="41896A5E" w:rsidR="00C10E0D" w:rsidRDefault="00C10E0D" w:rsidP="00391B86">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4FC26DDE" w14:textId="77777777" w:rsidR="00ED1956" w:rsidRDefault="00ED1956" w:rsidP="00391B86">
      <w:pPr>
        <w:spacing w:before="0" w:after="0"/>
        <w:jc w:val="both"/>
        <w:rPr>
          <w:rFonts w:cs="Arial"/>
        </w:rPr>
      </w:pPr>
    </w:p>
    <w:p w14:paraId="735CB85A" w14:textId="77777777" w:rsidR="00DB3625" w:rsidRDefault="00DB3625" w:rsidP="007A7FE9">
      <w:pPr>
        <w:tabs>
          <w:tab w:val="left" w:pos="5103"/>
        </w:tabs>
        <w:jc w:val="both"/>
        <w:rPr>
          <w:rFonts w:cs="Arial"/>
          <w:highlight w:val="lightGray"/>
        </w:rPr>
      </w:pPr>
      <w:bookmarkStart w:id="132" w:name="_Hlk159400301"/>
    </w:p>
    <w:p w14:paraId="2FC9E519" w14:textId="77777777" w:rsidR="00DB3625" w:rsidRDefault="00DB3625" w:rsidP="007A7FE9">
      <w:pPr>
        <w:tabs>
          <w:tab w:val="left" w:pos="5103"/>
        </w:tabs>
        <w:jc w:val="both"/>
        <w:rPr>
          <w:rFonts w:cs="Arial"/>
          <w:highlight w:val="lightGray"/>
        </w:rPr>
      </w:pPr>
    </w:p>
    <w:p w14:paraId="54FE58AC" w14:textId="77777777" w:rsidR="00DB3625" w:rsidRDefault="00DB3625" w:rsidP="007A7FE9">
      <w:pPr>
        <w:tabs>
          <w:tab w:val="left" w:pos="5103"/>
        </w:tabs>
        <w:jc w:val="both"/>
        <w:rPr>
          <w:rFonts w:cs="Arial"/>
          <w:highlight w:val="lightGray"/>
        </w:rPr>
      </w:pPr>
    </w:p>
    <w:p w14:paraId="61A01663" w14:textId="77777777" w:rsidR="00DB3625" w:rsidRDefault="00DB3625" w:rsidP="007A7FE9">
      <w:pPr>
        <w:tabs>
          <w:tab w:val="left" w:pos="5103"/>
        </w:tabs>
        <w:jc w:val="both"/>
        <w:rPr>
          <w:rFonts w:cs="Arial"/>
          <w:highlight w:val="lightGray"/>
        </w:rPr>
      </w:pPr>
    </w:p>
    <w:p w14:paraId="5453E4C7" w14:textId="77777777" w:rsidR="00DB3625" w:rsidRDefault="00DB3625" w:rsidP="007A7FE9">
      <w:pPr>
        <w:tabs>
          <w:tab w:val="left" w:pos="5103"/>
        </w:tabs>
        <w:jc w:val="both"/>
        <w:rPr>
          <w:rFonts w:cs="Arial"/>
          <w:highlight w:val="lightGray"/>
        </w:rPr>
      </w:pPr>
    </w:p>
    <w:p w14:paraId="16EC6967" w14:textId="317C9291" w:rsidR="003A744A" w:rsidRDefault="007D2C26" w:rsidP="007A7FE9">
      <w:pPr>
        <w:tabs>
          <w:tab w:val="left" w:pos="5103"/>
        </w:tabs>
        <w:jc w:val="both"/>
        <w:rPr>
          <w:rFonts w:cs="Arial"/>
        </w:rPr>
      </w:pPr>
      <w:r w:rsidRPr="007D2C26">
        <w:rPr>
          <w:rFonts w:cs="Arial"/>
          <w:highlight w:val="lightGray"/>
        </w:rPr>
        <w:t>NÁSLEDUJE PODPISOVÁ STRANA</w:t>
      </w:r>
    </w:p>
    <w:p w14:paraId="569A42C7" w14:textId="59F89504" w:rsidR="0029772A" w:rsidRDefault="007A7FE9" w:rsidP="00AD0AA6">
      <w:pPr>
        <w:tabs>
          <w:tab w:val="left" w:pos="5103"/>
        </w:tabs>
        <w:jc w:val="both"/>
        <w:rPr>
          <w:rFonts w:cs="Arial"/>
          <w:b/>
        </w:rPr>
      </w:pPr>
      <w:r w:rsidRPr="002940E9">
        <w:rPr>
          <w:rFonts w:cs="Arial"/>
        </w:rPr>
        <w:lastRenderedPageBreak/>
        <w:t>Jablon</w:t>
      </w:r>
      <w:r>
        <w:rPr>
          <w:rFonts w:cs="Arial"/>
        </w:rPr>
        <w:t>ec</w:t>
      </w:r>
      <w:r w:rsidRPr="002940E9">
        <w:rPr>
          <w:rFonts w:cs="Arial"/>
        </w:rPr>
        <w:t xml:space="preserve"> nad Nisou, dne</w:t>
      </w:r>
      <w:r w:rsidR="008B0AFC">
        <w:rPr>
          <w:rFonts w:cs="Arial"/>
        </w:rPr>
        <w:t xml:space="preserve"> </w:t>
      </w:r>
      <w:r w:rsidR="00134A08">
        <w:rPr>
          <w:rFonts w:cs="Arial"/>
        </w:rPr>
        <w:t>01.11.2024</w:t>
      </w:r>
      <w:r w:rsidR="00AD0AA6">
        <w:rPr>
          <w:rFonts w:cs="Arial"/>
        </w:rPr>
        <w:tab/>
      </w:r>
      <w:bookmarkEnd w:id="132"/>
      <w:r w:rsidR="00134A08" w:rsidRPr="002940E9">
        <w:rPr>
          <w:rFonts w:cs="Arial"/>
        </w:rPr>
        <w:t>Jablon</w:t>
      </w:r>
      <w:r w:rsidR="00134A08">
        <w:rPr>
          <w:rFonts w:cs="Arial"/>
        </w:rPr>
        <w:t>ec</w:t>
      </w:r>
      <w:r w:rsidR="00134A08" w:rsidRPr="002940E9">
        <w:rPr>
          <w:rFonts w:cs="Arial"/>
        </w:rPr>
        <w:t xml:space="preserve"> nad Nisou, dne</w:t>
      </w:r>
      <w:r w:rsidR="00134A08">
        <w:rPr>
          <w:rFonts w:cs="Arial"/>
        </w:rPr>
        <w:t xml:space="preserve"> 01.11.2024</w:t>
      </w:r>
    </w:p>
    <w:p w14:paraId="31D5A484" w14:textId="77777777" w:rsidR="0029772A" w:rsidRDefault="0029772A" w:rsidP="00783C22">
      <w:pPr>
        <w:tabs>
          <w:tab w:val="left" w:pos="5103"/>
          <w:tab w:val="left" w:pos="5670"/>
        </w:tabs>
        <w:jc w:val="both"/>
        <w:rPr>
          <w:rFonts w:cs="Arial"/>
          <w:b/>
        </w:rPr>
      </w:pPr>
    </w:p>
    <w:p w14:paraId="50A773B5" w14:textId="77777777" w:rsidR="00AD0AA6" w:rsidRDefault="00AD0AA6" w:rsidP="00783C22">
      <w:pPr>
        <w:tabs>
          <w:tab w:val="left" w:pos="5103"/>
          <w:tab w:val="left" w:pos="5670"/>
        </w:tabs>
        <w:jc w:val="both"/>
        <w:rPr>
          <w:rFonts w:cs="Arial"/>
          <w:b/>
        </w:rPr>
      </w:pPr>
    </w:p>
    <w:p w14:paraId="3D9DA2E3" w14:textId="0B1B4FEB" w:rsidR="00783C22" w:rsidRPr="002940E9" w:rsidRDefault="00783C22" w:rsidP="00783C22">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637EAF16" w14:textId="77777777" w:rsidR="00783C22" w:rsidRDefault="00783C22" w:rsidP="00783C22">
      <w:pPr>
        <w:tabs>
          <w:tab w:val="left" w:pos="5103"/>
          <w:tab w:val="left" w:pos="8460"/>
        </w:tabs>
        <w:jc w:val="both"/>
        <w:rPr>
          <w:rFonts w:cs="Arial"/>
        </w:rPr>
      </w:pPr>
    </w:p>
    <w:p w14:paraId="77585670" w14:textId="77777777" w:rsidR="003A744A" w:rsidRDefault="003A744A" w:rsidP="00783C22">
      <w:pPr>
        <w:tabs>
          <w:tab w:val="left" w:pos="5103"/>
          <w:tab w:val="left" w:pos="8460"/>
        </w:tabs>
        <w:jc w:val="both"/>
        <w:rPr>
          <w:rFonts w:cs="Arial"/>
        </w:rPr>
      </w:pPr>
    </w:p>
    <w:p w14:paraId="5150FA1B" w14:textId="77777777" w:rsidR="007D2C26" w:rsidRDefault="007D2C26" w:rsidP="00783C22">
      <w:pPr>
        <w:tabs>
          <w:tab w:val="left" w:pos="5103"/>
          <w:tab w:val="left" w:pos="8460"/>
        </w:tabs>
        <w:jc w:val="both"/>
        <w:rPr>
          <w:rFonts w:cs="Arial"/>
        </w:rPr>
      </w:pPr>
    </w:p>
    <w:p w14:paraId="6FA251C7" w14:textId="77777777" w:rsidR="003A744A" w:rsidRDefault="003A744A" w:rsidP="00783C22">
      <w:pPr>
        <w:tabs>
          <w:tab w:val="left" w:pos="5103"/>
          <w:tab w:val="left" w:pos="8460"/>
        </w:tabs>
        <w:jc w:val="both"/>
        <w:rPr>
          <w:rFonts w:cs="Arial"/>
        </w:rPr>
      </w:pPr>
    </w:p>
    <w:p w14:paraId="2E4ACB16" w14:textId="77777777" w:rsidR="002E160B" w:rsidRDefault="002E160B" w:rsidP="00783C22">
      <w:pPr>
        <w:tabs>
          <w:tab w:val="left" w:pos="5103"/>
          <w:tab w:val="left" w:pos="8460"/>
        </w:tabs>
        <w:jc w:val="both"/>
        <w:rPr>
          <w:rFonts w:cs="Arial"/>
        </w:rPr>
      </w:pPr>
    </w:p>
    <w:p w14:paraId="0EC1F791" w14:textId="77777777" w:rsidR="00783C22" w:rsidRDefault="00783C22" w:rsidP="00783C22">
      <w:pPr>
        <w:tabs>
          <w:tab w:val="left" w:pos="5103"/>
        </w:tabs>
        <w:spacing w:before="0" w:after="0"/>
        <w:jc w:val="both"/>
        <w:rPr>
          <w:rFonts w:cs="Arial"/>
        </w:rPr>
      </w:pPr>
      <w:r>
        <w:rPr>
          <w:rFonts w:cs="Arial"/>
        </w:rPr>
        <w:t>……………………………………</w:t>
      </w:r>
      <w:r>
        <w:rPr>
          <w:rFonts w:cs="Arial"/>
        </w:rPr>
        <w:tab/>
      </w:r>
      <w:r w:rsidRPr="00487D73">
        <w:rPr>
          <w:rFonts w:cs="Arial"/>
        </w:rPr>
        <w:t>………………………………</w:t>
      </w:r>
    </w:p>
    <w:p w14:paraId="42433C2F" w14:textId="44A4ECE2" w:rsidR="00783C22" w:rsidRDefault="00FA7FC5" w:rsidP="00783C22">
      <w:pPr>
        <w:tabs>
          <w:tab w:val="left" w:pos="5103"/>
          <w:tab w:val="left" w:pos="5670"/>
        </w:tabs>
        <w:spacing w:before="0" w:after="0"/>
        <w:jc w:val="both"/>
        <w:rPr>
          <w:rFonts w:cs="Arial"/>
        </w:rPr>
      </w:pPr>
      <w:r>
        <w:rPr>
          <w:rFonts w:cs="Arial"/>
        </w:rPr>
        <w:t>MgA</w:t>
      </w:r>
      <w:r w:rsidR="00B83F7F">
        <w:rPr>
          <w:rFonts w:cs="Arial"/>
        </w:rPr>
        <w:t>.</w:t>
      </w:r>
      <w:r>
        <w:rPr>
          <w:rFonts w:cs="Arial"/>
        </w:rPr>
        <w:t xml:space="preserve"> Jakub Chuchlík</w:t>
      </w:r>
      <w:r w:rsidR="00783C22" w:rsidRPr="002D2D09">
        <w:rPr>
          <w:rFonts w:cs="Arial"/>
        </w:rPr>
        <w:t xml:space="preserve"> </w:t>
      </w:r>
      <w:r w:rsidR="00632C29">
        <w:rPr>
          <w:rFonts w:cs="Arial"/>
        </w:rPr>
        <w:tab/>
      </w:r>
      <w:r w:rsidR="00487D73">
        <w:rPr>
          <w:rFonts w:cs="Arial"/>
        </w:rPr>
        <w:t xml:space="preserve">Ing. </w:t>
      </w:r>
      <w:r w:rsidR="000C1743">
        <w:rPr>
          <w:rFonts w:cs="Arial"/>
        </w:rPr>
        <w:t>Jan Vaner</w:t>
      </w:r>
    </w:p>
    <w:p w14:paraId="2868ADFE" w14:textId="0D909A8E" w:rsidR="00783C22" w:rsidRDefault="00783C22" w:rsidP="00783C22">
      <w:pPr>
        <w:tabs>
          <w:tab w:val="left" w:pos="5103"/>
          <w:tab w:val="left" w:pos="5670"/>
        </w:tabs>
        <w:spacing w:before="0" w:after="0"/>
        <w:jc w:val="both"/>
        <w:rPr>
          <w:rFonts w:cs="Arial"/>
        </w:rPr>
      </w:pPr>
      <w:r w:rsidRPr="002D2D09">
        <w:rPr>
          <w:rFonts w:cs="Arial"/>
        </w:rPr>
        <w:t xml:space="preserve">náměstek primátora </w:t>
      </w:r>
      <w:r w:rsidR="00487D73">
        <w:rPr>
          <w:rFonts w:cs="Arial"/>
        </w:rPr>
        <w:t xml:space="preserve">                                                   </w:t>
      </w:r>
      <w:r w:rsidR="00F1185F">
        <w:rPr>
          <w:rFonts w:cs="Arial"/>
        </w:rPr>
        <w:t>jednatel společnosti</w:t>
      </w:r>
    </w:p>
    <w:p w14:paraId="52E7B7B9" w14:textId="77777777" w:rsidR="0058064D" w:rsidRDefault="0058064D" w:rsidP="00783C22">
      <w:pPr>
        <w:tabs>
          <w:tab w:val="left" w:pos="5103"/>
          <w:tab w:val="left" w:pos="5670"/>
        </w:tabs>
        <w:spacing w:before="0" w:after="0"/>
        <w:jc w:val="both"/>
        <w:rPr>
          <w:rFonts w:cs="Arial"/>
        </w:rPr>
      </w:pPr>
    </w:p>
    <w:p w14:paraId="155B8D73" w14:textId="77777777" w:rsidR="00A147D3" w:rsidRDefault="00A147D3" w:rsidP="00783C22">
      <w:pPr>
        <w:tabs>
          <w:tab w:val="left" w:pos="5103"/>
          <w:tab w:val="left" w:pos="8460"/>
        </w:tabs>
        <w:spacing w:before="0" w:after="0"/>
        <w:jc w:val="both"/>
        <w:rPr>
          <w:rFonts w:cs="Arial"/>
        </w:rPr>
      </w:pPr>
    </w:p>
    <w:p w14:paraId="614B2C59" w14:textId="77777777" w:rsidR="003A744A" w:rsidRDefault="003A744A" w:rsidP="00783C22">
      <w:pPr>
        <w:tabs>
          <w:tab w:val="left" w:pos="5103"/>
          <w:tab w:val="left" w:pos="8460"/>
        </w:tabs>
        <w:spacing w:before="0" w:after="0"/>
        <w:jc w:val="both"/>
        <w:rPr>
          <w:rFonts w:cs="Arial"/>
        </w:rPr>
      </w:pPr>
    </w:p>
    <w:p w14:paraId="17FE4FE0" w14:textId="77777777" w:rsidR="003A744A" w:rsidRDefault="003A744A" w:rsidP="00783C22">
      <w:pPr>
        <w:tabs>
          <w:tab w:val="left" w:pos="5103"/>
          <w:tab w:val="left" w:pos="8460"/>
        </w:tabs>
        <w:spacing w:before="0" w:after="0"/>
        <w:jc w:val="both"/>
        <w:rPr>
          <w:rFonts w:cs="Arial"/>
        </w:rPr>
      </w:pPr>
    </w:p>
    <w:p w14:paraId="1A5BC23F" w14:textId="77777777" w:rsidR="007D2C26" w:rsidRDefault="007D2C26" w:rsidP="00783C22">
      <w:pPr>
        <w:tabs>
          <w:tab w:val="left" w:pos="5103"/>
          <w:tab w:val="left" w:pos="8460"/>
        </w:tabs>
        <w:spacing w:before="0" w:after="0"/>
        <w:jc w:val="both"/>
        <w:rPr>
          <w:rFonts w:cs="Arial"/>
        </w:rPr>
      </w:pPr>
    </w:p>
    <w:p w14:paraId="0B9FC548" w14:textId="77777777" w:rsidR="003A744A" w:rsidRDefault="003A744A" w:rsidP="00783C22">
      <w:pPr>
        <w:tabs>
          <w:tab w:val="left" w:pos="5103"/>
          <w:tab w:val="left" w:pos="8460"/>
        </w:tabs>
        <w:spacing w:before="0" w:after="0"/>
        <w:jc w:val="both"/>
        <w:rPr>
          <w:rFonts w:cs="Arial"/>
        </w:rPr>
      </w:pPr>
    </w:p>
    <w:p w14:paraId="40C78324" w14:textId="77777777" w:rsidR="003A744A" w:rsidRPr="002D2D09" w:rsidRDefault="003A744A" w:rsidP="00783C22">
      <w:pPr>
        <w:tabs>
          <w:tab w:val="left" w:pos="5103"/>
          <w:tab w:val="left" w:pos="8460"/>
        </w:tabs>
        <w:spacing w:before="0" w:after="0"/>
        <w:jc w:val="both"/>
        <w:rPr>
          <w:rFonts w:cs="Arial"/>
        </w:rPr>
      </w:pPr>
    </w:p>
    <w:p w14:paraId="3CBA1459" w14:textId="4C93388E" w:rsidR="00783C22" w:rsidRPr="002D2D09" w:rsidRDefault="00783C22" w:rsidP="00783C22">
      <w:pPr>
        <w:tabs>
          <w:tab w:val="left" w:pos="5103"/>
        </w:tabs>
        <w:spacing w:before="0" w:after="0"/>
        <w:jc w:val="both"/>
        <w:rPr>
          <w:rFonts w:cs="Arial"/>
        </w:rPr>
      </w:pPr>
      <w:r>
        <w:rPr>
          <w:rFonts w:cs="Arial"/>
        </w:rPr>
        <w:t>……………………………………</w:t>
      </w:r>
      <w:r w:rsidR="003A01D2">
        <w:rPr>
          <w:rFonts w:cs="Arial"/>
        </w:rPr>
        <w:t xml:space="preserve">                                 </w:t>
      </w:r>
    </w:p>
    <w:p w14:paraId="49AB6449" w14:textId="6707C32B" w:rsidR="00783C22" w:rsidRDefault="00FA7FC5" w:rsidP="00783C22">
      <w:pPr>
        <w:tabs>
          <w:tab w:val="left" w:pos="5103"/>
          <w:tab w:val="left" w:pos="5670"/>
        </w:tabs>
        <w:spacing w:before="0" w:after="0"/>
        <w:jc w:val="both"/>
        <w:rPr>
          <w:rFonts w:cs="Arial"/>
        </w:rPr>
      </w:pPr>
      <w:r>
        <w:rPr>
          <w:rFonts w:cs="Arial"/>
        </w:rPr>
        <w:t>Jaroslav Bernat</w:t>
      </w:r>
      <w:r w:rsidR="003A01D2">
        <w:rPr>
          <w:rFonts w:cs="Arial"/>
        </w:rPr>
        <w:t xml:space="preserve">                                                          </w:t>
      </w:r>
    </w:p>
    <w:p w14:paraId="4F332913" w14:textId="46ED894F" w:rsidR="00783C22" w:rsidRPr="00027AC5" w:rsidRDefault="00783C22" w:rsidP="00783C22">
      <w:pPr>
        <w:pStyle w:val="Zpat"/>
        <w:tabs>
          <w:tab w:val="clear" w:pos="4153"/>
          <w:tab w:val="clear" w:pos="8306"/>
        </w:tabs>
        <w:spacing w:before="0" w:after="0"/>
        <w:ind w:right="-144"/>
        <w:jc w:val="both"/>
        <w:rPr>
          <w:rFonts w:cs="Arial"/>
        </w:rPr>
      </w:pPr>
      <w:r w:rsidRPr="00C675AA">
        <w:rPr>
          <w:rFonts w:cs="Arial"/>
        </w:rPr>
        <w:t xml:space="preserve">vedoucí odboru </w:t>
      </w:r>
      <w:r w:rsidR="00FA7FC5">
        <w:rPr>
          <w:rFonts w:cs="Arial"/>
        </w:rPr>
        <w:t>investic</w:t>
      </w:r>
      <w:r w:rsidR="003A01D2">
        <w:rPr>
          <w:rFonts w:cs="Arial"/>
        </w:rPr>
        <w:t xml:space="preserve">                                             </w:t>
      </w:r>
    </w:p>
    <w:p w14:paraId="78BB8E99" w14:textId="77777777" w:rsidR="00783C22" w:rsidRDefault="00783C22" w:rsidP="00783C22">
      <w:pPr>
        <w:tabs>
          <w:tab w:val="left" w:pos="5103"/>
          <w:tab w:val="left" w:pos="5670"/>
        </w:tabs>
        <w:spacing w:before="0" w:after="0"/>
        <w:jc w:val="right"/>
        <w:rPr>
          <w:rFonts w:cs="Arial"/>
          <w:sz w:val="20"/>
          <w:szCs w:val="20"/>
        </w:rPr>
      </w:pPr>
    </w:p>
    <w:p w14:paraId="7DF3F348" w14:textId="77777777" w:rsidR="00A147D3" w:rsidRDefault="00A147D3" w:rsidP="00C10E0D">
      <w:pPr>
        <w:tabs>
          <w:tab w:val="left" w:pos="5103"/>
          <w:tab w:val="left" w:pos="5670"/>
        </w:tabs>
        <w:spacing w:before="0" w:after="0"/>
        <w:rPr>
          <w:rFonts w:cs="Arial"/>
        </w:rPr>
      </w:pPr>
    </w:p>
    <w:p w14:paraId="79CF9AC0" w14:textId="77777777" w:rsidR="003A744A" w:rsidRDefault="003A744A" w:rsidP="00C10E0D">
      <w:pPr>
        <w:tabs>
          <w:tab w:val="left" w:pos="5103"/>
          <w:tab w:val="left" w:pos="5670"/>
        </w:tabs>
        <w:spacing w:before="0" w:after="0"/>
        <w:rPr>
          <w:rFonts w:cs="Arial"/>
        </w:rPr>
      </w:pPr>
    </w:p>
    <w:p w14:paraId="6B7DE59A" w14:textId="77777777" w:rsidR="003A744A" w:rsidRDefault="003A744A" w:rsidP="00C10E0D">
      <w:pPr>
        <w:tabs>
          <w:tab w:val="left" w:pos="5103"/>
          <w:tab w:val="left" w:pos="5670"/>
        </w:tabs>
        <w:spacing w:before="0" w:after="0"/>
        <w:rPr>
          <w:rFonts w:cs="Arial"/>
        </w:rPr>
      </w:pPr>
    </w:p>
    <w:p w14:paraId="6A2D82AB" w14:textId="77777777" w:rsidR="007D2C26" w:rsidRDefault="007D2C26" w:rsidP="00C10E0D">
      <w:pPr>
        <w:tabs>
          <w:tab w:val="left" w:pos="5103"/>
          <w:tab w:val="left" w:pos="5670"/>
        </w:tabs>
        <w:spacing w:before="0" w:after="0"/>
        <w:rPr>
          <w:rFonts w:cs="Arial"/>
        </w:rPr>
      </w:pPr>
    </w:p>
    <w:p w14:paraId="11C89F85" w14:textId="77777777" w:rsidR="003A744A" w:rsidRDefault="003A744A" w:rsidP="00C10E0D">
      <w:pPr>
        <w:tabs>
          <w:tab w:val="left" w:pos="5103"/>
          <w:tab w:val="left" w:pos="5670"/>
        </w:tabs>
        <w:spacing w:before="0" w:after="0"/>
        <w:rPr>
          <w:rFonts w:cs="Arial"/>
        </w:rPr>
      </w:pPr>
    </w:p>
    <w:p w14:paraId="30B5B801" w14:textId="109FABB0" w:rsidR="003A744A" w:rsidRPr="00381531" w:rsidRDefault="003A744A" w:rsidP="003A744A">
      <w:pPr>
        <w:tabs>
          <w:tab w:val="left" w:pos="5103"/>
          <w:tab w:val="left" w:pos="5670"/>
        </w:tabs>
        <w:spacing w:before="0" w:after="0"/>
        <w:rPr>
          <w:rFonts w:cs="Arial"/>
          <w:color w:val="0D0D0D" w:themeColor="text1" w:themeTint="F2"/>
        </w:rPr>
      </w:pPr>
      <w:r w:rsidRPr="00381531">
        <w:rPr>
          <w:rFonts w:cs="Arial"/>
          <w:color w:val="0D0D0D" w:themeColor="text1" w:themeTint="F2"/>
        </w:rPr>
        <w:t>Za věcnou správnost</w:t>
      </w:r>
      <w:r w:rsidR="00841A4F">
        <w:rPr>
          <w:rFonts w:cs="Arial"/>
          <w:color w:val="0D0D0D" w:themeColor="text1" w:themeTint="F2"/>
        </w:rPr>
        <w:t xml:space="preserve">                                                 </w:t>
      </w:r>
    </w:p>
    <w:p w14:paraId="63FDB4C7" w14:textId="77777777" w:rsidR="003A744A" w:rsidRDefault="003A744A" w:rsidP="00C10E0D">
      <w:pPr>
        <w:tabs>
          <w:tab w:val="left" w:pos="5103"/>
          <w:tab w:val="left" w:pos="5670"/>
        </w:tabs>
        <w:spacing w:before="0" w:after="0"/>
        <w:rPr>
          <w:rFonts w:cs="Arial"/>
        </w:rPr>
      </w:pPr>
    </w:p>
    <w:p w14:paraId="6E81EB0C" w14:textId="77777777" w:rsidR="0029772A" w:rsidRDefault="0029772A" w:rsidP="00C10E0D">
      <w:pPr>
        <w:tabs>
          <w:tab w:val="left" w:pos="5103"/>
          <w:tab w:val="left" w:pos="5670"/>
        </w:tabs>
        <w:spacing w:before="0" w:after="0"/>
        <w:rPr>
          <w:rFonts w:cs="Arial"/>
        </w:rPr>
      </w:pPr>
    </w:p>
    <w:p w14:paraId="439D6302" w14:textId="77777777" w:rsidR="00426DD1" w:rsidRDefault="00426DD1" w:rsidP="00C10E0D">
      <w:pPr>
        <w:tabs>
          <w:tab w:val="left" w:pos="5103"/>
          <w:tab w:val="left" w:pos="5670"/>
        </w:tabs>
        <w:spacing w:before="0" w:after="0"/>
        <w:rPr>
          <w:rFonts w:cs="Arial"/>
        </w:rPr>
      </w:pPr>
    </w:p>
    <w:p w14:paraId="0A34C2B0" w14:textId="77777777" w:rsidR="0029772A" w:rsidRDefault="0029772A" w:rsidP="00C10E0D">
      <w:pPr>
        <w:tabs>
          <w:tab w:val="left" w:pos="5103"/>
          <w:tab w:val="left" w:pos="5670"/>
        </w:tabs>
        <w:spacing w:before="0" w:after="0"/>
        <w:rPr>
          <w:rFonts w:cs="Arial"/>
        </w:rPr>
      </w:pPr>
    </w:p>
    <w:p w14:paraId="221B160D" w14:textId="77777777" w:rsidR="0029772A" w:rsidRDefault="0029772A" w:rsidP="00C10E0D">
      <w:pPr>
        <w:tabs>
          <w:tab w:val="left" w:pos="5103"/>
          <w:tab w:val="left" w:pos="5670"/>
        </w:tabs>
        <w:spacing w:before="0" w:after="0"/>
        <w:rPr>
          <w:rFonts w:cs="Arial"/>
        </w:rPr>
      </w:pPr>
    </w:p>
    <w:p w14:paraId="40B7F0B3" w14:textId="77777777" w:rsidR="0029772A" w:rsidRDefault="0029772A" w:rsidP="00C10E0D">
      <w:pPr>
        <w:tabs>
          <w:tab w:val="left" w:pos="5103"/>
          <w:tab w:val="left" w:pos="5670"/>
        </w:tabs>
        <w:spacing w:before="0" w:after="0"/>
        <w:rPr>
          <w:rFonts w:cs="Arial"/>
        </w:rPr>
      </w:pPr>
    </w:p>
    <w:p w14:paraId="53CE7ABD" w14:textId="588A44FF" w:rsidR="00726F0C" w:rsidRDefault="00741720" w:rsidP="00C10E0D">
      <w:pPr>
        <w:tabs>
          <w:tab w:val="left" w:pos="5103"/>
          <w:tab w:val="left" w:pos="5670"/>
        </w:tabs>
        <w:spacing w:before="0" w:after="0"/>
        <w:rPr>
          <w:rFonts w:cs="Arial"/>
        </w:rPr>
      </w:pPr>
      <w:r>
        <w:rPr>
          <w:rFonts w:cs="Arial"/>
        </w:rPr>
        <w:t>…………………………………...</w:t>
      </w:r>
      <w:r w:rsidR="00841A4F">
        <w:rPr>
          <w:rFonts w:cs="Arial"/>
        </w:rPr>
        <w:t xml:space="preserve">                                 </w:t>
      </w:r>
    </w:p>
    <w:p w14:paraId="23CC65E5" w14:textId="4B85BE1B" w:rsidR="00381531" w:rsidRDefault="003A744A" w:rsidP="003A744A">
      <w:pPr>
        <w:tabs>
          <w:tab w:val="left" w:pos="5103"/>
          <w:tab w:val="left" w:pos="5670"/>
        </w:tabs>
        <w:spacing w:before="0" w:after="0"/>
        <w:rPr>
          <w:rFonts w:cs="Arial"/>
        </w:rPr>
      </w:pPr>
      <w:bookmarkStart w:id="133" w:name="_Hlk159363000"/>
      <w:r w:rsidRPr="00E925FE">
        <w:rPr>
          <w:rFonts w:cs="Arial"/>
        </w:rPr>
        <w:t xml:space="preserve">Ing. Pavel Sluka </w:t>
      </w:r>
      <w:r w:rsidR="00841A4F">
        <w:rPr>
          <w:rFonts w:cs="Arial"/>
        </w:rPr>
        <w:t xml:space="preserve">                                                       </w:t>
      </w:r>
    </w:p>
    <w:p w14:paraId="1D72CCCD" w14:textId="64DAF8FC" w:rsidR="003A744A" w:rsidRDefault="003A744A" w:rsidP="003A744A">
      <w:pPr>
        <w:tabs>
          <w:tab w:val="left" w:pos="5103"/>
          <w:tab w:val="left" w:pos="5670"/>
        </w:tabs>
        <w:spacing w:before="0" w:after="0"/>
      </w:pPr>
      <w:r w:rsidRPr="00E925FE">
        <w:rPr>
          <w:rFonts w:cs="Arial"/>
        </w:rPr>
        <w:t xml:space="preserve">vedoucí oddělení </w:t>
      </w:r>
      <w:r>
        <w:rPr>
          <w:rFonts w:cs="Arial"/>
        </w:rPr>
        <w:t xml:space="preserve">přípravy a realizace investic         </w:t>
      </w:r>
    </w:p>
    <w:bookmarkEnd w:id="133"/>
    <w:p w14:paraId="4EC87914" w14:textId="4DDAC8E6" w:rsidR="0083279E" w:rsidRDefault="0083279E" w:rsidP="003A744A">
      <w:pPr>
        <w:tabs>
          <w:tab w:val="left" w:pos="5103"/>
          <w:tab w:val="left" w:pos="5670"/>
        </w:tabs>
        <w:spacing w:before="0" w:after="0"/>
      </w:pPr>
    </w:p>
    <w:sectPr w:rsidR="0083279E" w:rsidSect="00FD7182">
      <w:headerReference w:type="default" r:id="rId17"/>
      <w:footerReference w:type="even" r:id="rId18"/>
      <w:footerReference w:type="default" r:id="rId19"/>
      <w:pgSz w:w="11906" w:h="16838" w:code="9"/>
      <w:pgMar w:top="1418" w:right="851" w:bottom="1135" w:left="1418" w:header="709" w:footer="462"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1C2D9" w14:textId="77777777" w:rsidR="00A06C9E" w:rsidRDefault="00A06C9E">
      <w:pPr>
        <w:spacing w:before="0" w:after="0"/>
      </w:pPr>
      <w:r>
        <w:separator/>
      </w:r>
    </w:p>
  </w:endnote>
  <w:endnote w:type="continuationSeparator" w:id="0">
    <w:p w14:paraId="164943F2" w14:textId="77777777" w:rsidR="00A06C9E" w:rsidRDefault="00A06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7F6BA" w14:textId="77777777" w:rsidR="00C038A6" w:rsidRDefault="00C038A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2C40EAAE" w14:textId="77777777" w:rsidR="00C038A6" w:rsidRDefault="00C038A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A8296" w14:textId="77777777" w:rsidR="00C038A6" w:rsidRDefault="00C038A6"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8A0866">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A0866">
      <w:rPr>
        <w:rStyle w:val="slostrnky"/>
        <w:noProof/>
      </w:rPr>
      <w:t>24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75576" w14:textId="77777777" w:rsidR="00A06C9E" w:rsidRDefault="00A06C9E">
      <w:pPr>
        <w:spacing w:before="0" w:after="0"/>
      </w:pPr>
      <w:r>
        <w:separator/>
      </w:r>
    </w:p>
  </w:footnote>
  <w:footnote w:type="continuationSeparator" w:id="0">
    <w:p w14:paraId="71D738AE" w14:textId="77777777" w:rsidR="00A06C9E" w:rsidRDefault="00A06C9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3C1E5" w14:textId="77777777" w:rsidR="00C038A6" w:rsidRDefault="00C038A6">
    <w:pPr>
      <w:pStyle w:val="Zhlav"/>
      <w:spacing w:before="0" w:after="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3945110"/>
    <w:multiLevelType w:val="multilevel"/>
    <w:tmpl w:val="241A6C0A"/>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5773407"/>
    <w:multiLevelType w:val="hybridMultilevel"/>
    <w:tmpl w:val="4E301F24"/>
    <w:lvl w:ilvl="0" w:tplc="DE2E3274">
      <w:start w:val="1"/>
      <w:numFmt w:val="decimal"/>
      <w:lvlText w:val="%1."/>
      <w:lvlJc w:val="left"/>
      <w:pPr>
        <w:tabs>
          <w:tab w:val="num" w:pos="2574"/>
        </w:tabs>
        <w:ind w:left="2574" w:hanging="360"/>
      </w:pPr>
      <w:rPr>
        <w:rFonts w:hint="default"/>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10" w15:restartNumberingAfterBreak="0">
    <w:nsid w:val="17857E42"/>
    <w:multiLevelType w:val="hybridMultilevel"/>
    <w:tmpl w:val="F544D56E"/>
    <w:lvl w:ilvl="0" w:tplc="BE5C60E6">
      <w:start w:val="1"/>
      <w:numFmt w:val="decimal"/>
      <w:lvlText w:val="%1)"/>
      <w:lvlJc w:val="left"/>
      <w:pPr>
        <w:tabs>
          <w:tab w:val="num" w:pos="360"/>
        </w:tabs>
        <w:ind w:left="360" w:hanging="360"/>
      </w:pPr>
      <w:rPr>
        <w:rFonts w:ascii="Arial" w:hAnsi="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287CD9"/>
    <w:multiLevelType w:val="multilevel"/>
    <w:tmpl w:val="CA34B2B8"/>
    <w:lvl w:ilvl="0">
      <w:start w:val="16"/>
      <w:numFmt w:val="decimal"/>
      <w:lvlText w:val="%1"/>
      <w:lvlJc w:val="left"/>
      <w:pPr>
        <w:ind w:left="465" w:hanging="465"/>
      </w:pPr>
    </w:lvl>
    <w:lvl w:ilvl="1">
      <w:start w:val="8"/>
      <w:numFmt w:val="decimal"/>
      <w:lvlText w:val="%1.%2"/>
      <w:lvlJc w:val="left"/>
      <w:pPr>
        <w:ind w:left="1316" w:hanging="46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12" w15:restartNumberingAfterBreak="0">
    <w:nsid w:val="18A10BC7"/>
    <w:multiLevelType w:val="multilevel"/>
    <w:tmpl w:val="EA8A5718"/>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3"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4"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7" w15:restartNumberingAfterBreak="0">
    <w:nsid w:val="311C47B4"/>
    <w:multiLevelType w:val="hybridMultilevel"/>
    <w:tmpl w:val="6FAA63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9"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20"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1" w15:restartNumberingAfterBreak="0">
    <w:nsid w:val="4B3D33E8"/>
    <w:multiLevelType w:val="hybridMultilevel"/>
    <w:tmpl w:val="0ADA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560"/>
        </w:tabs>
        <w:ind w:left="1560" w:hanging="709"/>
      </w:pPr>
      <w:rPr>
        <w:rFonts w:ascii="Arial" w:hAnsi="Arial" w:cs="Arial" w:hint="default"/>
        <w:b/>
        <w:i w:val="0"/>
        <w:strike w:val="0"/>
        <w:sz w:val="24"/>
        <w:szCs w:val="24"/>
      </w:rPr>
    </w:lvl>
    <w:lvl w:ilvl="2">
      <w:start w:val="1"/>
      <w:numFmt w:val="decimal"/>
      <w:pStyle w:val="Nadpis3"/>
      <w:isLgl/>
      <w:lvlText w:val="%1.%2.%3."/>
      <w:lvlJc w:val="left"/>
      <w:pPr>
        <w:tabs>
          <w:tab w:val="num" w:pos="2125"/>
        </w:tabs>
        <w:ind w:left="2125"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3" w15:restartNumberingAfterBreak="0">
    <w:nsid w:val="4DC308AD"/>
    <w:multiLevelType w:val="hybridMultilevel"/>
    <w:tmpl w:val="EFC8883C"/>
    <w:lvl w:ilvl="0" w:tplc="3DEE4C98">
      <w:start w:val="140"/>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4"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5" w15:restartNumberingAfterBreak="0">
    <w:nsid w:val="506A3157"/>
    <w:multiLevelType w:val="hybridMultilevel"/>
    <w:tmpl w:val="0DF4B55C"/>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6"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7"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31"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33"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4"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981927878">
    <w:abstractNumId w:val="22"/>
  </w:num>
  <w:num w:numId="2" w16cid:durableId="1250656088">
    <w:abstractNumId w:val="33"/>
  </w:num>
  <w:num w:numId="3" w16cid:durableId="952905933">
    <w:abstractNumId w:val="5"/>
  </w:num>
  <w:num w:numId="4" w16cid:durableId="1732847082">
    <w:abstractNumId w:val="16"/>
  </w:num>
  <w:num w:numId="5" w16cid:durableId="1879580725">
    <w:abstractNumId w:val="29"/>
  </w:num>
  <w:num w:numId="6" w16cid:durableId="372313988">
    <w:abstractNumId w:val="34"/>
  </w:num>
  <w:num w:numId="7" w16cid:durableId="2033413600">
    <w:abstractNumId w:val="22"/>
    <w:lvlOverride w:ilvl="0">
      <w:startOverride w:val="11"/>
    </w:lvlOverride>
    <w:lvlOverride w:ilvl="1">
      <w:startOverride w:val="3"/>
    </w:lvlOverride>
    <w:lvlOverride w:ilvl="2">
      <w:startOverride w:val="2"/>
    </w:lvlOverride>
  </w:num>
  <w:num w:numId="8" w16cid:durableId="1395659726">
    <w:abstractNumId w:val="13"/>
  </w:num>
  <w:num w:numId="9" w16cid:durableId="973145448">
    <w:abstractNumId w:val="32"/>
  </w:num>
  <w:num w:numId="10" w16cid:durableId="461270495">
    <w:abstractNumId w:val="30"/>
  </w:num>
  <w:num w:numId="11" w16cid:durableId="1031153020">
    <w:abstractNumId w:val="24"/>
  </w:num>
  <w:num w:numId="12" w16cid:durableId="1266112487">
    <w:abstractNumId w:val="26"/>
  </w:num>
  <w:num w:numId="13" w16cid:durableId="881091677">
    <w:abstractNumId w:val="19"/>
  </w:num>
  <w:num w:numId="14" w16cid:durableId="1037193025">
    <w:abstractNumId w:val="20"/>
  </w:num>
  <w:num w:numId="15" w16cid:durableId="1336375576">
    <w:abstractNumId w:val="6"/>
  </w:num>
  <w:num w:numId="16" w16cid:durableId="834956652">
    <w:abstractNumId w:val="0"/>
  </w:num>
  <w:num w:numId="17" w16cid:durableId="2095978280">
    <w:abstractNumId w:val="9"/>
  </w:num>
  <w:num w:numId="18" w16cid:durableId="1683504619">
    <w:abstractNumId w:val="23"/>
  </w:num>
  <w:num w:numId="19" w16cid:durableId="307134053">
    <w:abstractNumId w:val="18"/>
  </w:num>
  <w:num w:numId="20" w16cid:durableId="1781223387">
    <w:abstractNumId w:val="28"/>
  </w:num>
  <w:num w:numId="21" w16cid:durableId="656105329">
    <w:abstractNumId w:val="3"/>
  </w:num>
  <w:num w:numId="22" w16cid:durableId="212890919">
    <w:abstractNumId w:val="17"/>
  </w:num>
  <w:num w:numId="23" w16cid:durableId="1086801560">
    <w:abstractNumId w:val="21"/>
  </w:num>
  <w:num w:numId="24" w16cid:durableId="876696788">
    <w:abstractNumId w:val="22"/>
  </w:num>
  <w:num w:numId="25" w16cid:durableId="615723199">
    <w:abstractNumId w:val="27"/>
  </w:num>
  <w:num w:numId="26" w16cid:durableId="1454179154">
    <w:abstractNumId w:val="10"/>
  </w:num>
  <w:num w:numId="27" w16cid:durableId="1466311994">
    <w:abstractNumId w:val="22"/>
  </w:num>
  <w:num w:numId="28" w16cid:durableId="18520672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1924372">
    <w:abstractNumId w:val="22"/>
  </w:num>
  <w:num w:numId="30" w16cid:durableId="546769059">
    <w:abstractNumId w:val="14"/>
  </w:num>
  <w:num w:numId="31" w16cid:durableId="20591864">
    <w:abstractNumId w:val="22"/>
  </w:num>
  <w:num w:numId="32" w16cid:durableId="2118013357">
    <w:abstractNumId w:val="22"/>
  </w:num>
  <w:num w:numId="33" w16cid:durableId="909927483">
    <w:abstractNumId w:val="31"/>
  </w:num>
  <w:num w:numId="34" w16cid:durableId="1405838885">
    <w:abstractNumId w:val="15"/>
  </w:num>
  <w:num w:numId="35" w16cid:durableId="1243955929">
    <w:abstractNumId w:val="1"/>
  </w:num>
  <w:num w:numId="36" w16cid:durableId="1337732756">
    <w:abstractNumId w:val="2"/>
  </w:num>
  <w:num w:numId="37" w16cid:durableId="885918007">
    <w:abstractNumId w:val="22"/>
  </w:num>
  <w:num w:numId="38" w16cid:durableId="1253858269">
    <w:abstractNumId w:val="22"/>
  </w:num>
  <w:num w:numId="39" w16cid:durableId="1577588046">
    <w:abstractNumId w:val="11"/>
    <w:lvlOverride w:ilvl="0">
      <w:startOverride w:val="1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3577330">
    <w:abstractNumId w:val="7"/>
  </w:num>
  <w:num w:numId="41" w16cid:durableId="1153764223">
    <w:abstractNumId w:val="4"/>
  </w:num>
  <w:num w:numId="42" w16cid:durableId="18585420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21686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7990728">
    <w:abstractNumId w:val="8"/>
  </w:num>
  <w:num w:numId="45" w16cid:durableId="1072965919">
    <w:abstractNumId w:val="12"/>
  </w:num>
  <w:num w:numId="46" w16cid:durableId="1632596550">
    <w:abstractNumId w:val="22"/>
  </w:num>
  <w:num w:numId="47" w16cid:durableId="1974368008">
    <w:abstractNumId w:val="22"/>
  </w:num>
  <w:num w:numId="48" w16cid:durableId="1293513572">
    <w:abstractNumId w:val="22"/>
  </w:num>
  <w:num w:numId="49" w16cid:durableId="783502369">
    <w:abstractNumId w:val="22"/>
  </w:num>
  <w:num w:numId="50" w16cid:durableId="46730937">
    <w:abstractNumId w:val="22"/>
  </w:num>
  <w:num w:numId="51" w16cid:durableId="205920766">
    <w:abstractNumId w:val="25"/>
  </w:num>
  <w:num w:numId="52" w16cid:durableId="5828833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54454601">
    <w:abstractNumId w:val="22"/>
  </w:num>
  <w:num w:numId="54" w16cid:durableId="1281376473">
    <w:abstractNumId w:val="22"/>
  </w:num>
  <w:num w:numId="55" w16cid:durableId="959383179">
    <w:abstractNumId w:val="22"/>
  </w:num>
  <w:num w:numId="56" w16cid:durableId="526648458">
    <w:abstractNumId w:val="22"/>
  </w:num>
  <w:num w:numId="57" w16cid:durableId="76874957">
    <w:abstractNumId w:val="22"/>
  </w:num>
  <w:num w:numId="58" w16cid:durableId="1798137203">
    <w:abstractNumId w:val="22"/>
  </w:num>
  <w:num w:numId="59" w16cid:durableId="654530134">
    <w:abstractNumId w:val="22"/>
  </w:num>
  <w:num w:numId="60" w16cid:durableId="1069423918">
    <w:abstractNumId w:val="22"/>
  </w:num>
  <w:num w:numId="61" w16cid:durableId="2015185345">
    <w:abstractNumId w:val="22"/>
  </w:num>
  <w:num w:numId="62" w16cid:durableId="713194376">
    <w:abstractNumId w:val="22"/>
  </w:num>
  <w:num w:numId="63" w16cid:durableId="2051302368">
    <w:abstractNumId w:val="22"/>
  </w:num>
  <w:num w:numId="64" w16cid:durableId="1051881521">
    <w:abstractNumId w:val="22"/>
  </w:num>
  <w:num w:numId="65" w16cid:durableId="1269581658">
    <w:abstractNumId w:val="22"/>
  </w:num>
  <w:num w:numId="66" w16cid:durableId="870612562">
    <w:abstractNumId w:val="22"/>
  </w:num>
  <w:num w:numId="67" w16cid:durableId="1816682881">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B1"/>
    <w:rsid w:val="00000E51"/>
    <w:rsid w:val="000018A9"/>
    <w:rsid w:val="00001EC5"/>
    <w:rsid w:val="00002086"/>
    <w:rsid w:val="00003407"/>
    <w:rsid w:val="00004E15"/>
    <w:rsid w:val="00010588"/>
    <w:rsid w:val="0001224E"/>
    <w:rsid w:val="0001485A"/>
    <w:rsid w:val="000161F6"/>
    <w:rsid w:val="0001622C"/>
    <w:rsid w:val="00022A5A"/>
    <w:rsid w:val="000236AA"/>
    <w:rsid w:val="00023985"/>
    <w:rsid w:val="000263F9"/>
    <w:rsid w:val="000307AA"/>
    <w:rsid w:val="00035C11"/>
    <w:rsid w:val="000479EF"/>
    <w:rsid w:val="00050574"/>
    <w:rsid w:val="00051D9E"/>
    <w:rsid w:val="00052097"/>
    <w:rsid w:val="0006033B"/>
    <w:rsid w:val="00062EC0"/>
    <w:rsid w:val="0006372E"/>
    <w:rsid w:val="000651EC"/>
    <w:rsid w:val="00065B0A"/>
    <w:rsid w:val="00083B77"/>
    <w:rsid w:val="00083C28"/>
    <w:rsid w:val="00084403"/>
    <w:rsid w:val="00085074"/>
    <w:rsid w:val="00087753"/>
    <w:rsid w:val="00087D03"/>
    <w:rsid w:val="000946B4"/>
    <w:rsid w:val="00097F00"/>
    <w:rsid w:val="000A0046"/>
    <w:rsid w:val="000A0DE3"/>
    <w:rsid w:val="000A1363"/>
    <w:rsid w:val="000A34E0"/>
    <w:rsid w:val="000A4BC2"/>
    <w:rsid w:val="000A55A1"/>
    <w:rsid w:val="000A58E0"/>
    <w:rsid w:val="000A6BCD"/>
    <w:rsid w:val="000A7871"/>
    <w:rsid w:val="000B2FA2"/>
    <w:rsid w:val="000B3DD0"/>
    <w:rsid w:val="000C1743"/>
    <w:rsid w:val="000C5AD2"/>
    <w:rsid w:val="000C697C"/>
    <w:rsid w:val="000D0963"/>
    <w:rsid w:val="000D2045"/>
    <w:rsid w:val="000D4C70"/>
    <w:rsid w:val="000E27B5"/>
    <w:rsid w:val="000E410B"/>
    <w:rsid w:val="000F706B"/>
    <w:rsid w:val="00100A6A"/>
    <w:rsid w:val="0010170C"/>
    <w:rsid w:val="00110CF2"/>
    <w:rsid w:val="001112D9"/>
    <w:rsid w:val="0011655D"/>
    <w:rsid w:val="00116FA3"/>
    <w:rsid w:val="00121947"/>
    <w:rsid w:val="0012242C"/>
    <w:rsid w:val="001240D6"/>
    <w:rsid w:val="0012588C"/>
    <w:rsid w:val="00134A08"/>
    <w:rsid w:val="001370B7"/>
    <w:rsid w:val="00140A40"/>
    <w:rsid w:val="00142AAB"/>
    <w:rsid w:val="00144F8C"/>
    <w:rsid w:val="00145CD3"/>
    <w:rsid w:val="001505DE"/>
    <w:rsid w:val="001516B9"/>
    <w:rsid w:val="0015358F"/>
    <w:rsid w:val="001718B4"/>
    <w:rsid w:val="00174B32"/>
    <w:rsid w:val="001828D0"/>
    <w:rsid w:val="00182F43"/>
    <w:rsid w:val="00186A13"/>
    <w:rsid w:val="00192F72"/>
    <w:rsid w:val="001930FB"/>
    <w:rsid w:val="00193272"/>
    <w:rsid w:val="001A4832"/>
    <w:rsid w:val="001A64B9"/>
    <w:rsid w:val="001B02A7"/>
    <w:rsid w:val="001B3300"/>
    <w:rsid w:val="001C1405"/>
    <w:rsid w:val="001C48A5"/>
    <w:rsid w:val="001C5489"/>
    <w:rsid w:val="001D44B9"/>
    <w:rsid w:val="001E085F"/>
    <w:rsid w:val="001E1086"/>
    <w:rsid w:val="001E3E64"/>
    <w:rsid w:val="001E4C82"/>
    <w:rsid w:val="001F1E48"/>
    <w:rsid w:val="001F230E"/>
    <w:rsid w:val="001F607D"/>
    <w:rsid w:val="001F68E6"/>
    <w:rsid w:val="00201676"/>
    <w:rsid w:val="00205072"/>
    <w:rsid w:val="002060EB"/>
    <w:rsid w:val="00207D54"/>
    <w:rsid w:val="0021026C"/>
    <w:rsid w:val="00222E24"/>
    <w:rsid w:val="0022734F"/>
    <w:rsid w:val="00230478"/>
    <w:rsid w:val="00232C8B"/>
    <w:rsid w:val="00246BC0"/>
    <w:rsid w:val="0025057A"/>
    <w:rsid w:val="0025077E"/>
    <w:rsid w:val="002516A7"/>
    <w:rsid w:val="00253179"/>
    <w:rsid w:val="002545BA"/>
    <w:rsid w:val="00264C05"/>
    <w:rsid w:val="00264CAA"/>
    <w:rsid w:val="00265443"/>
    <w:rsid w:val="002664D4"/>
    <w:rsid w:val="002674DD"/>
    <w:rsid w:val="0027076F"/>
    <w:rsid w:val="00270CB8"/>
    <w:rsid w:val="00271639"/>
    <w:rsid w:val="002750B2"/>
    <w:rsid w:val="00281727"/>
    <w:rsid w:val="002848F1"/>
    <w:rsid w:val="00285D7C"/>
    <w:rsid w:val="00287ACF"/>
    <w:rsid w:val="00293B4B"/>
    <w:rsid w:val="002964B8"/>
    <w:rsid w:val="0029772A"/>
    <w:rsid w:val="00297EB5"/>
    <w:rsid w:val="002A3E19"/>
    <w:rsid w:val="002A4DD3"/>
    <w:rsid w:val="002B0077"/>
    <w:rsid w:val="002B25B5"/>
    <w:rsid w:val="002B51C9"/>
    <w:rsid w:val="002C00B9"/>
    <w:rsid w:val="002C1E27"/>
    <w:rsid w:val="002C3516"/>
    <w:rsid w:val="002C6E04"/>
    <w:rsid w:val="002C7A48"/>
    <w:rsid w:val="002C7B38"/>
    <w:rsid w:val="002D0B3F"/>
    <w:rsid w:val="002D1CED"/>
    <w:rsid w:val="002D3F5C"/>
    <w:rsid w:val="002E1460"/>
    <w:rsid w:val="002E160B"/>
    <w:rsid w:val="002E1A99"/>
    <w:rsid w:val="002E1BC1"/>
    <w:rsid w:val="002E1CA5"/>
    <w:rsid w:val="002E4FC6"/>
    <w:rsid w:val="002E5324"/>
    <w:rsid w:val="002E68EC"/>
    <w:rsid w:val="002F4631"/>
    <w:rsid w:val="002F5910"/>
    <w:rsid w:val="002F7E78"/>
    <w:rsid w:val="00302711"/>
    <w:rsid w:val="00305B5D"/>
    <w:rsid w:val="003060F9"/>
    <w:rsid w:val="00310746"/>
    <w:rsid w:val="00314AAA"/>
    <w:rsid w:val="00316027"/>
    <w:rsid w:val="00321FA8"/>
    <w:rsid w:val="00322627"/>
    <w:rsid w:val="003265A8"/>
    <w:rsid w:val="00330502"/>
    <w:rsid w:val="00330E89"/>
    <w:rsid w:val="00331334"/>
    <w:rsid w:val="003423EC"/>
    <w:rsid w:val="003462FE"/>
    <w:rsid w:val="0034700F"/>
    <w:rsid w:val="00351457"/>
    <w:rsid w:val="00353007"/>
    <w:rsid w:val="00353953"/>
    <w:rsid w:val="003638CF"/>
    <w:rsid w:val="0036726F"/>
    <w:rsid w:val="00370313"/>
    <w:rsid w:val="00374284"/>
    <w:rsid w:val="00376889"/>
    <w:rsid w:val="00380375"/>
    <w:rsid w:val="0038078F"/>
    <w:rsid w:val="00380E16"/>
    <w:rsid w:val="003812A3"/>
    <w:rsid w:val="00381531"/>
    <w:rsid w:val="003853BE"/>
    <w:rsid w:val="00385537"/>
    <w:rsid w:val="00391B86"/>
    <w:rsid w:val="00391F5B"/>
    <w:rsid w:val="00394979"/>
    <w:rsid w:val="00396737"/>
    <w:rsid w:val="003967F4"/>
    <w:rsid w:val="003A01D2"/>
    <w:rsid w:val="003A0F69"/>
    <w:rsid w:val="003A5858"/>
    <w:rsid w:val="003A744A"/>
    <w:rsid w:val="003A7758"/>
    <w:rsid w:val="003B1766"/>
    <w:rsid w:val="003B2912"/>
    <w:rsid w:val="003B5F54"/>
    <w:rsid w:val="003B7A6D"/>
    <w:rsid w:val="003B7BDA"/>
    <w:rsid w:val="003C1126"/>
    <w:rsid w:val="003C28A4"/>
    <w:rsid w:val="003C35F2"/>
    <w:rsid w:val="003C382B"/>
    <w:rsid w:val="003C4FB1"/>
    <w:rsid w:val="003C6CA3"/>
    <w:rsid w:val="003C6D5E"/>
    <w:rsid w:val="003D22BB"/>
    <w:rsid w:val="003E48D5"/>
    <w:rsid w:val="003F204E"/>
    <w:rsid w:val="003F347A"/>
    <w:rsid w:val="003F6905"/>
    <w:rsid w:val="00404A6E"/>
    <w:rsid w:val="0040640A"/>
    <w:rsid w:val="0040698C"/>
    <w:rsid w:val="00413456"/>
    <w:rsid w:val="00415E45"/>
    <w:rsid w:val="004168B4"/>
    <w:rsid w:val="00416960"/>
    <w:rsid w:val="0042073F"/>
    <w:rsid w:val="00420F87"/>
    <w:rsid w:val="00421676"/>
    <w:rsid w:val="00426DD1"/>
    <w:rsid w:val="00432608"/>
    <w:rsid w:val="004345E5"/>
    <w:rsid w:val="004345F0"/>
    <w:rsid w:val="00435673"/>
    <w:rsid w:val="004419B2"/>
    <w:rsid w:val="00444B4D"/>
    <w:rsid w:val="0044685E"/>
    <w:rsid w:val="00446F8C"/>
    <w:rsid w:val="004526A9"/>
    <w:rsid w:val="0045488E"/>
    <w:rsid w:val="00456304"/>
    <w:rsid w:val="00471BBC"/>
    <w:rsid w:val="00480713"/>
    <w:rsid w:val="00484B72"/>
    <w:rsid w:val="00485F75"/>
    <w:rsid w:val="0048768D"/>
    <w:rsid w:val="00487D73"/>
    <w:rsid w:val="00491B2D"/>
    <w:rsid w:val="004A331D"/>
    <w:rsid w:val="004A48C8"/>
    <w:rsid w:val="004A5331"/>
    <w:rsid w:val="004A7F25"/>
    <w:rsid w:val="004B5598"/>
    <w:rsid w:val="004B55E4"/>
    <w:rsid w:val="004C45B0"/>
    <w:rsid w:val="004C688D"/>
    <w:rsid w:val="004C7D28"/>
    <w:rsid w:val="004D10D6"/>
    <w:rsid w:val="004D3E54"/>
    <w:rsid w:val="004D6884"/>
    <w:rsid w:val="004E05FF"/>
    <w:rsid w:val="004E155E"/>
    <w:rsid w:val="004E52F4"/>
    <w:rsid w:val="004E54B3"/>
    <w:rsid w:val="004E5B00"/>
    <w:rsid w:val="004E5F67"/>
    <w:rsid w:val="004F473B"/>
    <w:rsid w:val="004F5648"/>
    <w:rsid w:val="004F6951"/>
    <w:rsid w:val="004F7952"/>
    <w:rsid w:val="00504473"/>
    <w:rsid w:val="00506F6D"/>
    <w:rsid w:val="005120BE"/>
    <w:rsid w:val="00515692"/>
    <w:rsid w:val="00516047"/>
    <w:rsid w:val="0052157D"/>
    <w:rsid w:val="005245F2"/>
    <w:rsid w:val="005303BC"/>
    <w:rsid w:val="00530868"/>
    <w:rsid w:val="0053321C"/>
    <w:rsid w:val="00533704"/>
    <w:rsid w:val="0053523B"/>
    <w:rsid w:val="00535E03"/>
    <w:rsid w:val="00537819"/>
    <w:rsid w:val="005450CB"/>
    <w:rsid w:val="00547C18"/>
    <w:rsid w:val="00550406"/>
    <w:rsid w:val="00550794"/>
    <w:rsid w:val="00552B2F"/>
    <w:rsid w:val="00555EAA"/>
    <w:rsid w:val="005600D0"/>
    <w:rsid w:val="00561319"/>
    <w:rsid w:val="00566D1D"/>
    <w:rsid w:val="00571A0C"/>
    <w:rsid w:val="00571B13"/>
    <w:rsid w:val="00571ED8"/>
    <w:rsid w:val="005742DB"/>
    <w:rsid w:val="0057438B"/>
    <w:rsid w:val="005801DB"/>
    <w:rsid w:val="0058064D"/>
    <w:rsid w:val="00580A9A"/>
    <w:rsid w:val="005814EF"/>
    <w:rsid w:val="00583734"/>
    <w:rsid w:val="00583B68"/>
    <w:rsid w:val="00584B1D"/>
    <w:rsid w:val="00585ED9"/>
    <w:rsid w:val="0059058D"/>
    <w:rsid w:val="00591ADC"/>
    <w:rsid w:val="00592540"/>
    <w:rsid w:val="00592869"/>
    <w:rsid w:val="005939ED"/>
    <w:rsid w:val="00593FB4"/>
    <w:rsid w:val="005941B4"/>
    <w:rsid w:val="00595151"/>
    <w:rsid w:val="005A0EC8"/>
    <w:rsid w:val="005A307E"/>
    <w:rsid w:val="005B269C"/>
    <w:rsid w:val="005B373A"/>
    <w:rsid w:val="005C0E69"/>
    <w:rsid w:val="005C1911"/>
    <w:rsid w:val="005C4FFB"/>
    <w:rsid w:val="005C7CD1"/>
    <w:rsid w:val="005D0738"/>
    <w:rsid w:val="005D1E18"/>
    <w:rsid w:val="005D2693"/>
    <w:rsid w:val="005D30D8"/>
    <w:rsid w:val="005D4C4A"/>
    <w:rsid w:val="005D7B5F"/>
    <w:rsid w:val="005E2FB7"/>
    <w:rsid w:val="005E5D32"/>
    <w:rsid w:val="005F36B7"/>
    <w:rsid w:val="00600230"/>
    <w:rsid w:val="006016CA"/>
    <w:rsid w:val="006016F0"/>
    <w:rsid w:val="0060250C"/>
    <w:rsid w:val="0060308D"/>
    <w:rsid w:val="00606345"/>
    <w:rsid w:val="00606FDB"/>
    <w:rsid w:val="00611617"/>
    <w:rsid w:val="0061166B"/>
    <w:rsid w:val="006156CB"/>
    <w:rsid w:val="00623AC2"/>
    <w:rsid w:val="0062461A"/>
    <w:rsid w:val="00624DB5"/>
    <w:rsid w:val="00625DF3"/>
    <w:rsid w:val="00632C29"/>
    <w:rsid w:val="00635EF1"/>
    <w:rsid w:val="006405F9"/>
    <w:rsid w:val="00640AB5"/>
    <w:rsid w:val="006450D3"/>
    <w:rsid w:val="00646B75"/>
    <w:rsid w:val="00647487"/>
    <w:rsid w:val="00651ADB"/>
    <w:rsid w:val="006558D4"/>
    <w:rsid w:val="00655CEE"/>
    <w:rsid w:val="00655FA0"/>
    <w:rsid w:val="00661D0E"/>
    <w:rsid w:val="006640E0"/>
    <w:rsid w:val="00665042"/>
    <w:rsid w:val="00665281"/>
    <w:rsid w:val="006678EB"/>
    <w:rsid w:val="00670086"/>
    <w:rsid w:val="00676354"/>
    <w:rsid w:val="006835D4"/>
    <w:rsid w:val="00683F2C"/>
    <w:rsid w:val="00693754"/>
    <w:rsid w:val="00697F5D"/>
    <w:rsid w:val="006A0874"/>
    <w:rsid w:val="006A08D7"/>
    <w:rsid w:val="006A1279"/>
    <w:rsid w:val="006A3820"/>
    <w:rsid w:val="006A5D1A"/>
    <w:rsid w:val="006A7C3C"/>
    <w:rsid w:val="006B387D"/>
    <w:rsid w:val="006B691F"/>
    <w:rsid w:val="006B70BE"/>
    <w:rsid w:val="006B71F6"/>
    <w:rsid w:val="006B72E0"/>
    <w:rsid w:val="006C4ED8"/>
    <w:rsid w:val="006C4EE8"/>
    <w:rsid w:val="006D6ECF"/>
    <w:rsid w:val="006E0857"/>
    <w:rsid w:val="006E0C02"/>
    <w:rsid w:val="006E2E26"/>
    <w:rsid w:val="006E3E0B"/>
    <w:rsid w:val="006E4657"/>
    <w:rsid w:val="006E58CD"/>
    <w:rsid w:val="006E6726"/>
    <w:rsid w:val="006E7504"/>
    <w:rsid w:val="006E75C8"/>
    <w:rsid w:val="006F0334"/>
    <w:rsid w:val="006F1FF4"/>
    <w:rsid w:val="006F3A61"/>
    <w:rsid w:val="006F6FF1"/>
    <w:rsid w:val="007003B1"/>
    <w:rsid w:val="007024B4"/>
    <w:rsid w:val="00711263"/>
    <w:rsid w:val="00712097"/>
    <w:rsid w:val="00712340"/>
    <w:rsid w:val="00713378"/>
    <w:rsid w:val="00715129"/>
    <w:rsid w:val="007173DC"/>
    <w:rsid w:val="00720ED2"/>
    <w:rsid w:val="0072148F"/>
    <w:rsid w:val="00721741"/>
    <w:rsid w:val="0072266B"/>
    <w:rsid w:val="0072380A"/>
    <w:rsid w:val="007242E8"/>
    <w:rsid w:val="00726F0C"/>
    <w:rsid w:val="00732446"/>
    <w:rsid w:val="007343BB"/>
    <w:rsid w:val="00740D56"/>
    <w:rsid w:val="00741720"/>
    <w:rsid w:val="00745EDF"/>
    <w:rsid w:val="0075033C"/>
    <w:rsid w:val="007504A3"/>
    <w:rsid w:val="0075182F"/>
    <w:rsid w:val="00753D4A"/>
    <w:rsid w:val="00754BA0"/>
    <w:rsid w:val="0075645B"/>
    <w:rsid w:val="00761DE2"/>
    <w:rsid w:val="00763A5B"/>
    <w:rsid w:val="007643DD"/>
    <w:rsid w:val="00765ECC"/>
    <w:rsid w:val="007771F4"/>
    <w:rsid w:val="00777E3A"/>
    <w:rsid w:val="00780B06"/>
    <w:rsid w:val="00783056"/>
    <w:rsid w:val="00783C22"/>
    <w:rsid w:val="00784C28"/>
    <w:rsid w:val="00790C99"/>
    <w:rsid w:val="007916C3"/>
    <w:rsid w:val="00792951"/>
    <w:rsid w:val="007A23E8"/>
    <w:rsid w:val="007A2414"/>
    <w:rsid w:val="007A35C8"/>
    <w:rsid w:val="007A42C0"/>
    <w:rsid w:val="007A4631"/>
    <w:rsid w:val="007A7FE9"/>
    <w:rsid w:val="007B04DE"/>
    <w:rsid w:val="007B21BF"/>
    <w:rsid w:val="007B2FF5"/>
    <w:rsid w:val="007B3EF5"/>
    <w:rsid w:val="007B4DF9"/>
    <w:rsid w:val="007B5A89"/>
    <w:rsid w:val="007C19B6"/>
    <w:rsid w:val="007C1AD4"/>
    <w:rsid w:val="007C3F39"/>
    <w:rsid w:val="007D18D9"/>
    <w:rsid w:val="007D2BD1"/>
    <w:rsid w:val="007D2C26"/>
    <w:rsid w:val="007D7980"/>
    <w:rsid w:val="007E01B6"/>
    <w:rsid w:val="007E1A9E"/>
    <w:rsid w:val="007E3F5A"/>
    <w:rsid w:val="007E6DC6"/>
    <w:rsid w:val="007F2122"/>
    <w:rsid w:val="007F2751"/>
    <w:rsid w:val="00810903"/>
    <w:rsid w:val="00810D29"/>
    <w:rsid w:val="008132F9"/>
    <w:rsid w:val="00813B01"/>
    <w:rsid w:val="008178ED"/>
    <w:rsid w:val="00820BB2"/>
    <w:rsid w:val="0083002B"/>
    <w:rsid w:val="0083279E"/>
    <w:rsid w:val="0083324B"/>
    <w:rsid w:val="00833C41"/>
    <w:rsid w:val="00836BA6"/>
    <w:rsid w:val="00841A4F"/>
    <w:rsid w:val="00843903"/>
    <w:rsid w:val="008443B2"/>
    <w:rsid w:val="00845539"/>
    <w:rsid w:val="00853E88"/>
    <w:rsid w:val="008540AB"/>
    <w:rsid w:val="0085549A"/>
    <w:rsid w:val="00857496"/>
    <w:rsid w:val="00863B42"/>
    <w:rsid w:val="008645D6"/>
    <w:rsid w:val="00865203"/>
    <w:rsid w:val="00865F40"/>
    <w:rsid w:val="00866189"/>
    <w:rsid w:val="008700A9"/>
    <w:rsid w:val="008730EB"/>
    <w:rsid w:val="0087438B"/>
    <w:rsid w:val="00874E7B"/>
    <w:rsid w:val="00880AD7"/>
    <w:rsid w:val="008816EE"/>
    <w:rsid w:val="0088328A"/>
    <w:rsid w:val="0088713E"/>
    <w:rsid w:val="00892348"/>
    <w:rsid w:val="0089613B"/>
    <w:rsid w:val="00896813"/>
    <w:rsid w:val="008A0866"/>
    <w:rsid w:val="008A5E4D"/>
    <w:rsid w:val="008B0AFC"/>
    <w:rsid w:val="008B1D6B"/>
    <w:rsid w:val="008B3737"/>
    <w:rsid w:val="008B51AF"/>
    <w:rsid w:val="008B5BFF"/>
    <w:rsid w:val="008B7D36"/>
    <w:rsid w:val="008C286E"/>
    <w:rsid w:val="008C37B2"/>
    <w:rsid w:val="008C37BB"/>
    <w:rsid w:val="008C3F72"/>
    <w:rsid w:val="008C7238"/>
    <w:rsid w:val="008D07BB"/>
    <w:rsid w:val="008D3167"/>
    <w:rsid w:val="008E3618"/>
    <w:rsid w:val="008F0EA1"/>
    <w:rsid w:val="008F0EBD"/>
    <w:rsid w:val="008F37BE"/>
    <w:rsid w:val="0090088E"/>
    <w:rsid w:val="00901724"/>
    <w:rsid w:val="00903B40"/>
    <w:rsid w:val="00904289"/>
    <w:rsid w:val="009069F3"/>
    <w:rsid w:val="00910A01"/>
    <w:rsid w:val="00910CC3"/>
    <w:rsid w:val="00911301"/>
    <w:rsid w:val="009226DD"/>
    <w:rsid w:val="00930E59"/>
    <w:rsid w:val="00931720"/>
    <w:rsid w:val="009317D3"/>
    <w:rsid w:val="00932A8A"/>
    <w:rsid w:val="009338D3"/>
    <w:rsid w:val="009455F8"/>
    <w:rsid w:val="00946C88"/>
    <w:rsid w:val="00955945"/>
    <w:rsid w:val="009607BB"/>
    <w:rsid w:val="009627CF"/>
    <w:rsid w:val="00962E35"/>
    <w:rsid w:val="0097194F"/>
    <w:rsid w:val="00975DA0"/>
    <w:rsid w:val="00982D60"/>
    <w:rsid w:val="00984BAE"/>
    <w:rsid w:val="0099195F"/>
    <w:rsid w:val="009920E1"/>
    <w:rsid w:val="00992DBC"/>
    <w:rsid w:val="009A05C7"/>
    <w:rsid w:val="009A1B6A"/>
    <w:rsid w:val="009A2BB0"/>
    <w:rsid w:val="009A54D2"/>
    <w:rsid w:val="009A61AE"/>
    <w:rsid w:val="009A7CA4"/>
    <w:rsid w:val="009B229F"/>
    <w:rsid w:val="009B3502"/>
    <w:rsid w:val="009B3BF4"/>
    <w:rsid w:val="009B526B"/>
    <w:rsid w:val="009C08E6"/>
    <w:rsid w:val="009C0B05"/>
    <w:rsid w:val="009C2028"/>
    <w:rsid w:val="009C2C2B"/>
    <w:rsid w:val="009C6C7F"/>
    <w:rsid w:val="009D02D6"/>
    <w:rsid w:val="009D0832"/>
    <w:rsid w:val="009D23C4"/>
    <w:rsid w:val="009D4014"/>
    <w:rsid w:val="009D6172"/>
    <w:rsid w:val="009D6F9E"/>
    <w:rsid w:val="009E07FB"/>
    <w:rsid w:val="009E22BE"/>
    <w:rsid w:val="009E60B7"/>
    <w:rsid w:val="009F2CA1"/>
    <w:rsid w:val="00A00EF5"/>
    <w:rsid w:val="00A03983"/>
    <w:rsid w:val="00A039FF"/>
    <w:rsid w:val="00A052FD"/>
    <w:rsid w:val="00A068C5"/>
    <w:rsid w:val="00A06C9E"/>
    <w:rsid w:val="00A1046C"/>
    <w:rsid w:val="00A13164"/>
    <w:rsid w:val="00A133F0"/>
    <w:rsid w:val="00A147D3"/>
    <w:rsid w:val="00A22542"/>
    <w:rsid w:val="00A37E07"/>
    <w:rsid w:val="00A42BE3"/>
    <w:rsid w:val="00A42D26"/>
    <w:rsid w:val="00A45519"/>
    <w:rsid w:val="00A46142"/>
    <w:rsid w:val="00A500C4"/>
    <w:rsid w:val="00A50C83"/>
    <w:rsid w:val="00A50D24"/>
    <w:rsid w:val="00A50DAD"/>
    <w:rsid w:val="00A51C28"/>
    <w:rsid w:val="00A52595"/>
    <w:rsid w:val="00A53CE1"/>
    <w:rsid w:val="00A54CB0"/>
    <w:rsid w:val="00A6244B"/>
    <w:rsid w:val="00A63D4B"/>
    <w:rsid w:val="00A64F74"/>
    <w:rsid w:val="00A651AD"/>
    <w:rsid w:val="00A71799"/>
    <w:rsid w:val="00A72594"/>
    <w:rsid w:val="00A7305D"/>
    <w:rsid w:val="00A73072"/>
    <w:rsid w:val="00A801E8"/>
    <w:rsid w:val="00A84467"/>
    <w:rsid w:val="00A84A8A"/>
    <w:rsid w:val="00A85AE7"/>
    <w:rsid w:val="00A90446"/>
    <w:rsid w:val="00A913D0"/>
    <w:rsid w:val="00A9140E"/>
    <w:rsid w:val="00A939FC"/>
    <w:rsid w:val="00A95595"/>
    <w:rsid w:val="00AA1D41"/>
    <w:rsid w:val="00AA5433"/>
    <w:rsid w:val="00AA7CD4"/>
    <w:rsid w:val="00AB6DF2"/>
    <w:rsid w:val="00AB7D35"/>
    <w:rsid w:val="00AC0923"/>
    <w:rsid w:val="00AC467C"/>
    <w:rsid w:val="00AC4F25"/>
    <w:rsid w:val="00AC5B9A"/>
    <w:rsid w:val="00AD084B"/>
    <w:rsid w:val="00AD0AA6"/>
    <w:rsid w:val="00AD15BC"/>
    <w:rsid w:val="00AD1D29"/>
    <w:rsid w:val="00AD3914"/>
    <w:rsid w:val="00AD5E20"/>
    <w:rsid w:val="00AE4352"/>
    <w:rsid w:val="00AE62F1"/>
    <w:rsid w:val="00AE6595"/>
    <w:rsid w:val="00AE68C1"/>
    <w:rsid w:val="00AF0731"/>
    <w:rsid w:val="00AF0BCC"/>
    <w:rsid w:val="00AF5326"/>
    <w:rsid w:val="00AF583A"/>
    <w:rsid w:val="00AF6129"/>
    <w:rsid w:val="00B0021D"/>
    <w:rsid w:val="00B00264"/>
    <w:rsid w:val="00B07EE1"/>
    <w:rsid w:val="00B111FB"/>
    <w:rsid w:val="00B13455"/>
    <w:rsid w:val="00B20EAF"/>
    <w:rsid w:val="00B2280C"/>
    <w:rsid w:val="00B23E79"/>
    <w:rsid w:val="00B2731B"/>
    <w:rsid w:val="00B30022"/>
    <w:rsid w:val="00B33A32"/>
    <w:rsid w:val="00B34F51"/>
    <w:rsid w:val="00B34F9D"/>
    <w:rsid w:val="00B406F4"/>
    <w:rsid w:val="00B427E6"/>
    <w:rsid w:val="00B43BBB"/>
    <w:rsid w:val="00B560B0"/>
    <w:rsid w:val="00B57C99"/>
    <w:rsid w:val="00B61293"/>
    <w:rsid w:val="00B6618C"/>
    <w:rsid w:val="00B71383"/>
    <w:rsid w:val="00B715CF"/>
    <w:rsid w:val="00B723EB"/>
    <w:rsid w:val="00B73EBD"/>
    <w:rsid w:val="00B77260"/>
    <w:rsid w:val="00B82609"/>
    <w:rsid w:val="00B83F7F"/>
    <w:rsid w:val="00B84B13"/>
    <w:rsid w:val="00B9035E"/>
    <w:rsid w:val="00B92D46"/>
    <w:rsid w:val="00B95FA6"/>
    <w:rsid w:val="00BA4FE4"/>
    <w:rsid w:val="00BA59AD"/>
    <w:rsid w:val="00BA6826"/>
    <w:rsid w:val="00BB0AB1"/>
    <w:rsid w:val="00BB417E"/>
    <w:rsid w:val="00BC69D7"/>
    <w:rsid w:val="00BC6EC5"/>
    <w:rsid w:val="00BD628F"/>
    <w:rsid w:val="00BE4D96"/>
    <w:rsid w:val="00BE6415"/>
    <w:rsid w:val="00BE792C"/>
    <w:rsid w:val="00BF295A"/>
    <w:rsid w:val="00BF372B"/>
    <w:rsid w:val="00BF382C"/>
    <w:rsid w:val="00BF5B97"/>
    <w:rsid w:val="00C02903"/>
    <w:rsid w:val="00C038A6"/>
    <w:rsid w:val="00C0562E"/>
    <w:rsid w:val="00C10E0D"/>
    <w:rsid w:val="00C14034"/>
    <w:rsid w:val="00C2036B"/>
    <w:rsid w:val="00C2173C"/>
    <w:rsid w:val="00C26141"/>
    <w:rsid w:val="00C26371"/>
    <w:rsid w:val="00C2644B"/>
    <w:rsid w:val="00C268F6"/>
    <w:rsid w:val="00C30437"/>
    <w:rsid w:val="00C32601"/>
    <w:rsid w:val="00C32752"/>
    <w:rsid w:val="00C346B9"/>
    <w:rsid w:val="00C42587"/>
    <w:rsid w:val="00C450EB"/>
    <w:rsid w:val="00C458A3"/>
    <w:rsid w:val="00C46AD9"/>
    <w:rsid w:val="00C523F5"/>
    <w:rsid w:val="00C56234"/>
    <w:rsid w:val="00C57834"/>
    <w:rsid w:val="00C657F8"/>
    <w:rsid w:val="00C714AD"/>
    <w:rsid w:val="00C7390B"/>
    <w:rsid w:val="00C75FBF"/>
    <w:rsid w:val="00C77FD3"/>
    <w:rsid w:val="00C822C6"/>
    <w:rsid w:val="00C845F6"/>
    <w:rsid w:val="00C86D61"/>
    <w:rsid w:val="00C878AC"/>
    <w:rsid w:val="00C90EC5"/>
    <w:rsid w:val="00C94857"/>
    <w:rsid w:val="00C94F23"/>
    <w:rsid w:val="00C965E3"/>
    <w:rsid w:val="00CA3A3D"/>
    <w:rsid w:val="00CA6EC8"/>
    <w:rsid w:val="00CA7865"/>
    <w:rsid w:val="00CB1D66"/>
    <w:rsid w:val="00CB33BA"/>
    <w:rsid w:val="00CB692C"/>
    <w:rsid w:val="00CB6E2D"/>
    <w:rsid w:val="00CB701D"/>
    <w:rsid w:val="00CC0E42"/>
    <w:rsid w:val="00CC1B20"/>
    <w:rsid w:val="00CC29D4"/>
    <w:rsid w:val="00CC4493"/>
    <w:rsid w:val="00CD0EE0"/>
    <w:rsid w:val="00CD31C6"/>
    <w:rsid w:val="00CD3E3C"/>
    <w:rsid w:val="00CE0A5E"/>
    <w:rsid w:val="00CE61B2"/>
    <w:rsid w:val="00CE6FEF"/>
    <w:rsid w:val="00CF1D1A"/>
    <w:rsid w:val="00D017F9"/>
    <w:rsid w:val="00D04B1D"/>
    <w:rsid w:val="00D13DD4"/>
    <w:rsid w:val="00D152E0"/>
    <w:rsid w:val="00D2180D"/>
    <w:rsid w:val="00D2231C"/>
    <w:rsid w:val="00D228F8"/>
    <w:rsid w:val="00D249A4"/>
    <w:rsid w:val="00D27709"/>
    <w:rsid w:val="00D30E9E"/>
    <w:rsid w:val="00D31984"/>
    <w:rsid w:val="00D341BE"/>
    <w:rsid w:val="00D36AD1"/>
    <w:rsid w:val="00D406F9"/>
    <w:rsid w:val="00D419C4"/>
    <w:rsid w:val="00D43BBE"/>
    <w:rsid w:val="00D45FFB"/>
    <w:rsid w:val="00D55A14"/>
    <w:rsid w:val="00D61F66"/>
    <w:rsid w:val="00D62F82"/>
    <w:rsid w:val="00D66064"/>
    <w:rsid w:val="00D72394"/>
    <w:rsid w:val="00D74202"/>
    <w:rsid w:val="00D74B89"/>
    <w:rsid w:val="00D80CCA"/>
    <w:rsid w:val="00D81E8B"/>
    <w:rsid w:val="00D85661"/>
    <w:rsid w:val="00D85801"/>
    <w:rsid w:val="00D85B65"/>
    <w:rsid w:val="00D870CF"/>
    <w:rsid w:val="00D97517"/>
    <w:rsid w:val="00DA08A2"/>
    <w:rsid w:val="00DA1B5F"/>
    <w:rsid w:val="00DA274C"/>
    <w:rsid w:val="00DA72B0"/>
    <w:rsid w:val="00DB3625"/>
    <w:rsid w:val="00DB4844"/>
    <w:rsid w:val="00DB4BBE"/>
    <w:rsid w:val="00DC05B7"/>
    <w:rsid w:val="00DC6A30"/>
    <w:rsid w:val="00DD0DC6"/>
    <w:rsid w:val="00DD1297"/>
    <w:rsid w:val="00DD606D"/>
    <w:rsid w:val="00DD6D69"/>
    <w:rsid w:val="00DE1E92"/>
    <w:rsid w:val="00DE20E1"/>
    <w:rsid w:val="00DE59C2"/>
    <w:rsid w:val="00DF0A64"/>
    <w:rsid w:val="00DF3117"/>
    <w:rsid w:val="00DF730F"/>
    <w:rsid w:val="00DF79E7"/>
    <w:rsid w:val="00E00C88"/>
    <w:rsid w:val="00E1430E"/>
    <w:rsid w:val="00E15317"/>
    <w:rsid w:val="00E165FE"/>
    <w:rsid w:val="00E22F67"/>
    <w:rsid w:val="00E25D4C"/>
    <w:rsid w:val="00E26CDA"/>
    <w:rsid w:val="00E275C2"/>
    <w:rsid w:val="00E322A7"/>
    <w:rsid w:val="00E3558A"/>
    <w:rsid w:val="00E36A7C"/>
    <w:rsid w:val="00E36BF7"/>
    <w:rsid w:val="00E377AA"/>
    <w:rsid w:val="00E46EA8"/>
    <w:rsid w:val="00E5219E"/>
    <w:rsid w:val="00E5483F"/>
    <w:rsid w:val="00E55E81"/>
    <w:rsid w:val="00E609CF"/>
    <w:rsid w:val="00E65F2B"/>
    <w:rsid w:val="00E678F9"/>
    <w:rsid w:val="00E67DA1"/>
    <w:rsid w:val="00E7166A"/>
    <w:rsid w:val="00E72E69"/>
    <w:rsid w:val="00E82B9E"/>
    <w:rsid w:val="00E835EB"/>
    <w:rsid w:val="00E84F48"/>
    <w:rsid w:val="00E87E13"/>
    <w:rsid w:val="00E90FE9"/>
    <w:rsid w:val="00E925FE"/>
    <w:rsid w:val="00E958B1"/>
    <w:rsid w:val="00EA3E82"/>
    <w:rsid w:val="00EA5495"/>
    <w:rsid w:val="00EA56C1"/>
    <w:rsid w:val="00EB1FFC"/>
    <w:rsid w:val="00EB7A01"/>
    <w:rsid w:val="00EC4F0A"/>
    <w:rsid w:val="00ED13EC"/>
    <w:rsid w:val="00ED1956"/>
    <w:rsid w:val="00ED2419"/>
    <w:rsid w:val="00ED4546"/>
    <w:rsid w:val="00ED47AE"/>
    <w:rsid w:val="00ED5752"/>
    <w:rsid w:val="00EE015D"/>
    <w:rsid w:val="00EE05F0"/>
    <w:rsid w:val="00EE1334"/>
    <w:rsid w:val="00EE37D9"/>
    <w:rsid w:val="00EF3C84"/>
    <w:rsid w:val="00EF4C23"/>
    <w:rsid w:val="00EF73FE"/>
    <w:rsid w:val="00EF7C65"/>
    <w:rsid w:val="00F00552"/>
    <w:rsid w:val="00F02627"/>
    <w:rsid w:val="00F1185F"/>
    <w:rsid w:val="00F11B73"/>
    <w:rsid w:val="00F144C4"/>
    <w:rsid w:val="00F17966"/>
    <w:rsid w:val="00F20931"/>
    <w:rsid w:val="00F234B8"/>
    <w:rsid w:val="00F240F2"/>
    <w:rsid w:val="00F2720D"/>
    <w:rsid w:val="00F30C0D"/>
    <w:rsid w:val="00F35C62"/>
    <w:rsid w:val="00F35D4E"/>
    <w:rsid w:val="00F368B1"/>
    <w:rsid w:val="00F430A0"/>
    <w:rsid w:val="00F43C44"/>
    <w:rsid w:val="00F50045"/>
    <w:rsid w:val="00F562BD"/>
    <w:rsid w:val="00F6033D"/>
    <w:rsid w:val="00F65D59"/>
    <w:rsid w:val="00F708B6"/>
    <w:rsid w:val="00F72678"/>
    <w:rsid w:val="00F73402"/>
    <w:rsid w:val="00F761C6"/>
    <w:rsid w:val="00F815E2"/>
    <w:rsid w:val="00F82C44"/>
    <w:rsid w:val="00F835FA"/>
    <w:rsid w:val="00F8592B"/>
    <w:rsid w:val="00F85979"/>
    <w:rsid w:val="00F85E3F"/>
    <w:rsid w:val="00F8680F"/>
    <w:rsid w:val="00F90AC2"/>
    <w:rsid w:val="00F95F0F"/>
    <w:rsid w:val="00F97F3D"/>
    <w:rsid w:val="00FA2B5C"/>
    <w:rsid w:val="00FA3EF7"/>
    <w:rsid w:val="00FA7FC5"/>
    <w:rsid w:val="00FB0203"/>
    <w:rsid w:val="00FB4A11"/>
    <w:rsid w:val="00FC1461"/>
    <w:rsid w:val="00FC2524"/>
    <w:rsid w:val="00FC2CF3"/>
    <w:rsid w:val="00FC3659"/>
    <w:rsid w:val="00FC7DCC"/>
    <w:rsid w:val="00FC7F3E"/>
    <w:rsid w:val="00FD1E2D"/>
    <w:rsid w:val="00FD57A3"/>
    <w:rsid w:val="00FD7182"/>
    <w:rsid w:val="00FD7B92"/>
    <w:rsid w:val="00FE296D"/>
    <w:rsid w:val="00FE3F7E"/>
    <w:rsid w:val="00FE6109"/>
    <w:rsid w:val="00FE6864"/>
    <w:rsid w:val="00FE768A"/>
    <w:rsid w:val="00FF2C60"/>
    <w:rsid w:val="00FF3B1F"/>
    <w:rsid w:val="00FF4126"/>
    <w:rsid w:val="00FF5B65"/>
    <w:rsid w:val="00FF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BC5DB4F"/>
  <w15:docId w15:val="{C4CCD564-37E3-481E-9F63-5135157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spacing w:before="240"/>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6"/>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link w:val="Odstavecseseznamem"/>
    <w:uiPriority w:val="34"/>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customStyle="1" w:styleId="Standardnpsmoodstavce6">
    <w:name w:val="Standardní písmo odstavce6"/>
    <w:rsid w:val="000A6BCD"/>
  </w:style>
  <w:style w:type="character" w:customStyle="1" w:styleId="Nevyeenzmnka2">
    <w:name w:val="Nevyřešená zmínka2"/>
    <w:basedOn w:val="Standardnpsmoodstavce"/>
    <w:uiPriority w:val="99"/>
    <w:semiHidden/>
    <w:unhideWhenUsed/>
    <w:rsid w:val="00100A6A"/>
    <w:rPr>
      <w:color w:val="605E5C"/>
      <w:shd w:val="clear" w:color="auto" w:fill="E1DFDD"/>
    </w:rPr>
  </w:style>
  <w:style w:type="character" w:styleId="Nevyeenzmnka">
    <w:name w:val="Unresolved Mention"/>
    <w:basedOn w:val="Standardnpsmoodstavce"/>
    <w:uiPriority w:val="99"/>
    <w:semiHidden/>
    <w:unhideWhenUsed/>
    <w:rsid w:val="00FA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3900">
      <w:bodyDiv w:val="1"/>
      <w:marLeft w:val="0"/>
      <w:marRight w:val="0"/>
      <w:marTop w:val="0"/>
      <w:marBottom w:val="0"/>
      <w:divBdr>
        <w:top w:val="none" w:sz="0" w:space="0" w:color="auto"/>
        <w:left w:val="none" w:sz="0" w:space="0" w:color="auto"/>
        <w:bottom w:val="none" w:sz="0" w:space="0" w:color="auto"/>
        <w:right w:val="none" w:sz="0" w:space="0" w:color="auto"/>
      </w:divBdr>
    </w:div>
    <w:div w:id="106168707">
      <w:bodyDiv w:val="1"/>
      <w:marLeft w:val="0"/>
      <w:marRight w:val="0"/>
      <w:marTop w:val="0"/>
      <w:marBottom w:val="0"/>
      <w:divBdr>
        <w:top w:val="none" w:sz="0" w:space="0" w:color="auto"/>
        <w:left w:val="none" w:sz="0" w:space="0" w:color="auto"/>
        <w:bottom w:val="none" w:sz="0" w:space="0" w:color="auto"/>
        <w:right w:val="none" w:sz="0" w:space="0" w:color="auto"/>
      </w:divBdr>
    </w:div>
    <w:div w:id="622738340">
      <w:bodyDiv w:val="1"/>
      <w:marLeft w:val="0"/>
      <w:marRight w:val="0"/>
      <w:marTop w:val="0"/>
      <w:marBottom w:val="0"/>
      <w:divBdr>
        <w:top w:val="none" w:sz="0" w:space="0" w:color="auto"/>
        <w:left w:val="none" w:sz="0" w:space="0" w:color="auto"/>
        <w:bottom w:val="none" w:sz="0" w:space="0" w:color="auto"/>
        <w:right w:val="none" w:sz="0" w:space="0" w:color="auto"/>
      </w:divBdr>
    </w:div>
    <w:div w:id="853030602">
      <w:bodyDiv w:val="1"/>
      <w:marLeft w:val="0"/>
      <w:marRight w:val="0"/>
      <w:marTop w:val="0"/>
      <w:marBottom w:val="0"/>
      <w:divBdr>
        <w:top w:val="none" w:sz="0" w:space="0" w:color="auto"/>
        <w:left w:val="none" w:sz="0" w:space="0" w:color="auto"/>
        <w:bottom w:val="none" w:sz="0" w:space="0" w:color="auto"/>
        <w:right w:val="none" w:sz="0" w:space="0" w:color="auto"/>
      </w:divBdr>
    </w:div>
    <w:div w:id="1291665350">
      <w:bodyDiv w:val="1"/>
      <w:marLeft w:val="0"/>
      <w:marRight w:val="0"/>
      <w:marTop w:val="0"/>
      <w:marBottom w:val="0"/>
      <w:divBdr>
        <w:top w:val="none" w:sz="0" w:space="0" w:color="auto"/>
        <w:left w:val="none" w:sz="0" w:space="0" w:color="auto"/>
        <w:bottom w:val="none" w:sz="0" w:space="0" w:color="auto"/>
        <w:right w:val="none" w:sz="0" w:space="0" w:color="auto"/>
      </w:divBdr>
    </w:div>
    <w:div w:id="1375500093">
      <w:bodyDiv w:val="1"/>
      <w:marLeft w:val="0"/>
      <w:marRight w:val="0"/>
      <w:marTop w:val="0"/>
      <w:marBottom w:val="0"/>
      <w:divBdr>
        <w:top w:val="none" w:sz="0" w:space="0" w:color="auto"/>
        <w:left w:val="none" w:sz="0" w:space="0" w:color="auto"/>
        <w:bottom w:val="none" w:sz="0" w:space="0" w:color="auto"/>
        <w:right w:val="none" w:sz="0" w:space="0" w:color="auto"/>
      </w:divBdr>
    </w:div>
    <w:div w:id="1441140842">
      <w:bodyDiv w:val="1"/>
      <w:marLeft w:val="0"/>
      <w:marRight w:val="0"/>
      <w:marTop w:val="0"/>
      <w:marBottom w:val="0"/>
      <w:divBdr>
        <w:top w:val="none" w:sz="0" w:space="0" w:color="auto"/>
        <w:left w:val="none" w:sz="0" w:space="0" w:color="auto"/>
        <w:bottom w:val="none" w:sz="0" w:space="0" w:color="auto"/>
        <w:right w:val="none" w:sz="0" w:space="0" w:color="auto"/>
      </w:divBdr>
    </w:div>
    <w:div w:id="1867519060">
      <w:bodyDiv w:val="1"/>
      <w:marLeft w:val="0"/>
      <w:marRight w:val="0"/>
      <w:marTop w:val="0"/>
      <w:marBottom w:val="0"/>
      <w:divBdr>
        <w:top w:val="none" w:sz="0" w:space="0" w:color="auto"/>
        <w:left w:val="none" w:sz="0" w:space="0" w:color="auto"/>
        <w:bottom w:val="none" w:sz="0" w:space="0" w:color="auto"/>
        <w:right w:val="none" w:sz="0" w:space="0" w:color="auto"/>
      </w:divBdr>
    </w:div>
    <w:div w:id="2013989775">
      <w:bodyDiv w:val="1"/>
      <w:marLeft w:val="0"/>
      <w:marRight w:val="0"/>
      <w:marTop w:val="0"/>
      <w:marBottom w:val="0"/>
      <w:divBdr>
        <w:top w:val="none" w:sz="0" w:space="0" w:color="auto"/>
        <w:left w:val="none" w:sz="0" w:space="0" w:color="auto"/>
        <w:bottom w:val="none" w:sz="0" w:space="0" w:color="auto"/>
        <w:right w:val="none" w:sz="0" w:space="0" w:color="auto"/>
      </w:divBdr>
    </w:div>
    <w:div w:id="211828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uchlik@mestojablonec.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an.pechout@seznam.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idrich@mestojablonec.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nza@vaner.cz" TargetMode="External"/><Relationship Id="rId5" Type="http://schemas.openxmlformats.org/officeDocument/2006/relationships/styles" Target="styles.xml"/><Relationship Id="rId15" Type="http://schemas.openxmlformats.org/officeDocument/2006/relationships/hyperlink" Target="mailto:sluka@mestojablonec.cz" TargetMode="External"/><Relationship Id="rId10" Type="http://schemas.openxmlformats.org/officeDocument/2006/relationships/hyperlink" Target="mailto:honza@vaner.cz"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rnat@mestojablonec.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5022499ED904C9E0CBFB487FDE506" ma:contentTypeVersion="18" ma:contentTypeDescription="Vytvoří nový dokument" ma:contentTypeScope="" ma:versionID="0a34c9b45d419adb0ff7ec42218fcf4a">
  <xsd:schema xmlns:xsd="http://www.w3.org/2001/XMLSchema" xmlns:xs="http://www.w3.org/2001/XMLSchema" xmlns:p="http://schemas.microsoft.com/office/2006/metadata/properties" xmlns:ns2="c85db819-d784-4e2e-b038-4230c8409dad" xmlns:ns3="bcbc12fc-3c03-4b97-be67-64f3dec33602" targetNamespace="http://schemas.microsoft.com/office/2006/metadata/properties" ma:root="true" ma:fieldsID="f5667a7719b13f2e62af21c07619d7ac" ns2:_="" ns3:_="">
    <xsd:import namespace="c85db819-d784-4e2e-b038-4230c8409dad"/>
    <xsd:import namespace="bcbc12fc-3c03-4b97-be67-64f3dec336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db819-d784-4e2e-b038-4230c8409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af2754f-5248-4605-879e-1af9b39920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c12fc-3c03-4b97-be67-64f3dec33602"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840481a8-2dce-48a6-a5cc-a0ca11b9c4c6}" ma:internalName="TaxCatchAll" ma:showField="CatchAllData" ma:web="bcbc12fc-3c03-4b97-be67-64f3dec33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402BA-8E9D-44E6-874D-6B29BE58B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db819-d784-4e2e-b038-4230c8409dad"/>
    <ds:schemaRef ds:uri="bcbc12fc-3c03-4b97-be67-64f3dec33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FB67A-F7DD-4C74-BC0C-F9D746BF384D}">
  <ds:schemaRefs>
    <ds:schemaRef ds:uri="http://schemas.microsoft.com/sharepoint/v3/contenttype/forms"/>
  </ds:schemaRefs>
</ds:datastoreItem>
</file>

<file path=customXml/itemProps3.xml><?xml version="1.0" encoding="utf-8"?>
<ds:datastoreItem xmlns:ds="http://schemas.openxmlformats.org/officeDocument/2006/customXml" ds:itemID="{8E0116D5-9110-4B72-A96D-659F7AAF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10936</Words>
  <Characters>64526</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75312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Sluka, Pavel</dc:creator>
  <cp:lastModifiedBy>Rulcová Šárka</cp:lastModifiedBy>
  <cp:revision>2</cp:revision>
  <cp:lastPrinted>2021-04-08T06:04:00Z</cp:lastPrinted>
  <dcterms:created xsi:type="dcterms:W3CDTF">2024-11-22T10:55:00Z</dcterms:created>
  <dcterms:modified xsi:type="dcterms:W3CDTF">2024-11-22T10:55:00Z</dcterms:modified>
</cp:coreProperties>
</file>