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348588" w14:textId="77777777" w:rsidR="0096696B" w:rsidRPr="000C1514" w:rsidRDefault="00000000" w:rsidP="009A70EC">
      <w:pPr>
        <w:pStyle w:val="Nadpis1"/>
        <w:ind w:left="426"/>
      </w:pPr>
      <w:r>
        <w:rPr>
          <w:noProof/>
        </w:rPr>
        <w:pict w14:anchorId="0FACF1C6">
          <v:shapetype id="_x0000_t202" coordsize="21600,21600" o:spt="202" path="m,l,21600r21600,l21600,xe">
            <v:stroke joinstyle="miter"/>
            <v:path gradientshapeok="t" o:connecttype="rect"/>
          </v:shapetype>
          <v:shape id="Textové pole 2" o:spid="_x0000_s1026" type="#_x0000_t202" style="position:absolute;left:0;text-align:left;margin-left:376.5pt;margin-top:-58.85pt;width:76.85pt;height:18.7pt;z-index:1;visibility:visible;mso-height-percent:200;mso-height-percent:200;mso-width-relative:margin;mso-height-relative:margin" stroked="f">
            <v:textbox style="mso-fit-shape-to-text:t">
              <w:txbxContent>
                <w:p w14:paraId="4617D917" w14:textId="77777777" w:rsidR="00956762" w:rsidRDefault="00956762"/>
              </w:txbxContent>
            </v:textbox>
          </v:shape>
        </w:pict>
      </w:r>
      <w:r w:rsidR="00F309AE" w:rsidRPr="000C1514">
        <w:t xml:space="preserve">Smlouva </w:t>
      </w:r>
      <w:r w:rsidR="00AA451B" w:rsidRPr="000C1514">
        <w:t>o</w:t>
      </w:r>
      <w:r w:rsidR="00F309AE" w:rsidRPr="000C1514">
        <w:t xml:space="preserve"> využívání sportoviště</w:t>
      </w:r>
    </w:p>
    <w:p w14:paraId="21F38A60" w14:textId="77777777" w:rsidR="00624494" w:rsidRPr="000C1514" w:rsidRDefault="00624494" w:rsidP="009A70EC">
      <w:pPr>
        <w:ind w:left="426"/>
        <w:jc w:val="center"/>
        <w:rPr>
          <w:sz w:val="22"/>
          <w:szCs w:val="22"/>
          <w:u w:val="single"/>
        </w:rPr>
      </w:pPr>
      <w:r w:rsidRPr="000C1514">
        <w:rPr>
          <w:sz w:val="22"/>
          <w:szCs w:val="22"/>
        </w:rPr>
        <w:t xml:space="preserve">uzavřená dle </w:t>
      </w:r>
      <w:r w:rsidR="00572643" w:rsidRPr="000C1514">
        <w:rPr>
          <w:sz w:val="22"/>
          <w:szCs w:val="22"/>
        </w:rPr>
        <w:t xml:space="preserve">ustanovení </w:t>
      </w:r>
      <w:r w:rsidR="00AA451B" w:rsidRPr="000C1514">
        <w:rPr>
          <w:sz w:val="22"/>
          <w:szCs w:val="22"/>
        </w:rPr>
        <w:t>§ 1746 odst. 2</w:t>
      </w:r>
      <w:r w:rsidR="00483187" w:rsidRPr="000C1514">
        <w:rPr>
          <w:sz w:val="22"/>
          <w:szCs w:val="22"/>
        </w:rPr>
        <w:t xml:space="preserve"> </w:t>
      </w:r>
      <w:r w:rsidR="00572643" w:rsidRPr="000C1514">
        <w:rPr>
          <w:sz w:val="22"/>
          <w:szCs w:val="22"/>
        </w:rPr>
        <w:t>zák</w:t>
      </w:r>
      <w:r w:rsidR="00D01D0B" w:rsidRPr="000C1514">
        <w:rPr>
          <w:sz w:val="22"/>
          <w:szCs w:val="22"/>
        </w:rPr>
        <w:t>ona</w:t>
      </w:r>
      <w:r w:rsidR="00572643" w:rsidRPr="000C1514">
        <w:rPr>
          <w:sz w:val="22"/>
          <w:szCs w:val="22"/>
        </w:rPr>
        <w:t xml:space="preserve"> č. </w:t>
      </w:r>
      <w:r w:rsidR="00AA451B" w:rsidRPr="000C1514">
        <w:rPr>
          <w:sz w:val="22"/>
          <w:szCs w:val="22"/>
        </w:rPr>
        <w:t>89/2012</w:t>
      </w:r>
      <w:r w:rsidR="00572643" w:rsidRPr="000C1514">
        <w:rPr>
          <w:sz w:val="22"/>
          <w:szCs w:val="22"/>
        </w:rPr>
        <w:t xml:space="preserve"> Sb., o</w:t>
      </w:r>
      <w:r w:rsidRPr="000C1514">
        <w:rPr>
          <w:sz w:val="22"/>
          <w:szCs w:val="22"/>
        </w:rPr>
        <w:t>bčanský zákoník</w:t>
      </w:r>
      <w:r w:rsidR="00FE0972">
        <w:rPr>
          <w:sz w:val="22"/>
          <w:szCs w:val="22"/>
        </w:rPr>
        <w:t>, ve znění pozdějších předpisů</w:t>
      </w:r>
      <w:r w:rsidRPr="000C1514">
        <w:rPr>
          <w:sz w:val="22"/>
          <w:szCs w:val="22"/>
        </w:rPr>
        <w:t xml:space="preserve"> </w:t>
      </w:r>
    </w:p>
    <w:p w14:paraId="171041CB" w14:textId="77777777" w:rsidR="00D01D0B" w:rsidRPr="000C1514" w:rsidRDefault="00D01D0B" w:rsidP="009A70EC">
      <w:pPr>
        <w:ind w:left="426"/>
        <w:jc w:val="both"/>
        <w:rPr>
          <w:sz w:val="22"/>
          <w:szCs w:val="22"/>
          <w:u w:val="single"/>
        </w:rPr>
      </w:pPr>
    </w:p>
    <w:p w14:paraId="65B8D612" w14:textId="77777777" w:rsidR="00F309AE" w:rsidRPr="000D7515" w:rsidRDefault="00F309AE" w:rsidP="009A70EC">
      <w:pPr>
        <w:pBdr>
          <w:bottom w:val="single" w:sz="12" w:space="1" w:color="auto"/>
        </w:pBdr>
        <w:tabs>
          <w:tab w:val="left" w:pos="1418"/>
        </w:tabs>
        <w:ind w:left="426"/>
        <w:jc w:val="both"/>
        <w:rPr>
          <w:sz w:val="22"/>
          <w:szCs w:val="22"/>
        </w:rPr>
      </w:pPr>
      <w:r w:rsidRPr="000D7515">
        <w:rPr>
          <w:sz w:val="22"/>
          <w:szCs w:val="22"/>
        </w:rPr>
        <w:t>Smluvní strany</w:t>
      </w:r>
    </w:p>
    <w:p w14:paraId="7EF95BC2" w14:textId="77777777" w:rsidR="000D7515" w:rsidRPr="000C1514" w:rsidRDefault="000D7515" w:rsidP="009A70EC">
      <w:pPr>
        <w:tabs>
          <w:tab w:val="left" w:pos="1418"/>
        </w:tabs>
        <w:ind w:left="426"/>
        <w:jc w:val="both"/>
        <w:rPr>
          <w:sz w:val="22"/>
          <w:szCs w:val="22"/>
          <w:u w:val="single"/>
        </w:rPr>
      </w:pPr>
    </w:p>
    <w:p w14:paraId="3F421EE8" w14:textId="77777777" w:rsidR="00572643" w:rsidRPr="000C1514" w:rsidRDefault="0064279A" w:rsidP="009A70EC">
      <w:pPr>
        <w:ind w:left="426"/>
        <w:rPr>
          <w:sz w:val="22"/>
          <w:szCs w:val="22"/>
        </w:rPr>
      </w:pPr>
      <w:r w:rsidRPr="000C1514">
        <w:rPr>
          <w:b/>
          <w:sz w:val="22"/>
          <w:szCs w:val="22"/>
        </w:rPr>
        <w:t>Statutární město Ostrava</w:t>
      </w:r>
    </w:p>
    <w:p w14:paraId="66A886D1" w14:textId="77777777" w:rsidR="00546C2B" w:rsidRPr="000C1514" w:rsidRDefault="009D7842" w:rsidP="009A70EC">
      <w:pPr>
        <w:numPr>
          <w:ilvl w:val="12"/>
          <w:numId w:val="0"/>
        </w:numPr>
        <w:ind w:left="426"/>
        <w:rPr>
          <w:sz w:val="22"/>
          <w:szCs w:val="22"/>
        </w:rPr>
      </w:pPr>
      <w:r w:rsidRPr="000C1514">
        <w:rPr>
          <w:sz w:val="22"/>
          <w:szCs w:val="22"/>
        </w:rPr>
        <w:t>Prokešovo nám</w:t>
      </w:r>
      <w:r w:rsidR="00F309AE" w:rsidRPr="000C1514">
        <w:rPr>
          <w:sz w:val="22"/>
          <w:szCs w:val="22"/>
        </w:rPr>
        <w:t>ěstí</w:t>
      </w:r>
      <w:r w:rsidRPr="000C1514">
        <w:rPr>
          <w:sz w:val="22"/>
          <w:szCs w:val="22"/>
        </w:rPr>
        <w:t xml:space="preserve"> </w:t>
      </w:r>
      <w:r w:rsidR="001D63F4">
        <w:rPr>
          <w:sz w:val="22"/>
          <w:szCs w:val="22"/>
        </w:rPr>
        <w:t>1803/</w:t>
      </w:r>
      <w:r w:rsidRPr="000C1514">
        <w:rPr>
          <w:sz w:val="22"/>
          <w:szCs w:val="22"/>
        </w:rPr>
        <w:t>8</w:t>
      </w:r>
      <w:r w:rsidR="00F309AE" w:rsidRPr="000C1514">
        <w:rPr>
          <w:sz w:val="22"/>
          <w:szCs w:val="22"/>
        </w:rPr>
        <w:t xml:space="preserve">, </w:t>
      </w:r>
      <w:r w:rsidR="001D63F4">
        <w:rPr>
          <w:sz w:val="22"/>
          <w:szCs w:val="22"/>
        </w:rPr>
        <w:t xml:space="preserve">Moravská Ostrava, </w:t>
      </w:r>
      <w:r w:rsidRPr="000C1514">
        <w:rPr>
          <w:sz w:val="22"/>
          <w:szCs w:val="22"/>
        </w:rPr>
        <w:t>729 30</w:t>
      </w:r>
      <w:r w:rsidR="00F309AE" w:rsidRPr="000C1514">
        <w:rPr>
          <w:sz w:val="22"/>
          <w:szCs w:val="22"/>
        </w:rPr>
        <w:t xml:space="preserve"> Ostrava</w:t>
      </w:r>
      <w:r w:rsidR="00572643" w:rsidRPr="000C1514">
        <w:rPr>
          <w:sz w:val="22"/>
          <w:szCs w:val="22"/>
        </w:rPr>
        <w:t xml:space="preserve"> </w:t>
      </w:r>
    </w:p>
    <w:p w14:paraId="6A48E647" w14:textId="77777777" w:rsidR="00F309AE" w:rsidRPr="000C1514" w:rsidRDefault="00572643" w:rsidP="009A70EC">
      <w:pPr>
        <w:numPr>
          <w:ilvl w:val="12"/>
          <w:numId w:val="0"/>
        </w:numPr>
        <w:ind w:left="426"/>
        <w:rPr>
          <w:sz w:val="22"/>
          <w:szCs w:val="22"/>
        </w:rPr>
      </w:pPr>
      <w:r w:rsidRPr="000C1514">
        <w:rPr>
          <w:sz w:val="22"/>
          <w:szCs w:val="22"/>
        </w:rPr>
        <w:t>IČ</w:t>
      </w:r>
      <w:r w:rsidR="00AA451B" w:rsidRPr="000C1514">
        <w:rPr>
          <w:sz w:val="22"/>
          <w:szCs w:val="22"/>
        </w:rPr>
        <w:t>O</w:t>
      </w:r>
      <w:r w:rsidRPr="000C1514">
        <w:rPr>
          <w:sz w:val="22"/>
          <w:szCs w:val="22"/>
        </w:rPr>
        <w:t>: 00</w:t>
      </w:r>
      <w:r w:rsidR="001C0174" w:rsidRPr="000C1514">
        <w:rPr>
          <w:sz w:val="22"/>
          <w:szCs w:val="22"/>
        </w:rPr>
        <w:t>8</w:t>
      </w:r>
      <w:r w:rsidR="009D7842" w:rsidRPr="000C1514">
        <w:rPr>
          <w:sz w:val="22"/>
          <w:szCs w:val="22"/>
        </w:rPr>
        <w:t>45451</w:t>
      </w:r>
    </w:p>
    <w:p w14:paraId="09B71048" w14:textId="77777777" w:rsidR="00572643" w:rsidRPr="000C1514" w:rsidRDefault="00572643" w:rsidP="009A70EC">
      <w:pPr>
        <w:numPr>
          <w:ilvl w:val="12"/>
          <w:numId w:val="0"/>
        </w:numPr>
        <w:ind w:left="426"/>
        <w:rPr>
          <w:sz w:val="22"/>
          <w:szCs w:val="22"/>
        </w:rPr>
      </w:pPr>
      <w:r w:rsidRPr="000C1514">
        <w:rPr>
          <w:sz w:val="22"/>
          <w:szCs w:val="22"/>
        </w:rPr>
        <w:t>DIČ: CZ00</w:t>
      </w:r>
      <w:r w:rsidR="009D7842" w:rsidRPr="000C1514">
        <w:rPr>
          <w:sz w:val="22"/>
          <w:szCs w:val="22"/>
        </w:rPr>
        <w:t>845451</w:t>
      </w:r>
    </w:p>
    <w:p w14:paraId="4EF84F81" w14:textId="77777777" w:rsidR="00572643" w:rsidRPr="000C1514" w:rsidRDefault="006A21D8" w:rsidP="009A70EC">
      <w:pPr>
        <w:pStyle w:val="Zhlav"/>
        <w:numPr>
          <w:ilvl w:val="12"/>
          <w:numId w:val="0"/>
        </w:numPr>
        <w:tabs>
          <w:tab w:val="clear" w:pos="4536"/>
          <w:tab w:val="clear" w:pos="9072"/>
        </w:tabs>
        <w:ind w:left="426"/>
        <w:rPr>
          <w:sz w:val="22"/>
          <w:szCs w:val="22"/>
        </w:rPr>
      </w:pPr>
      <w:r w:rsidRPr="003F06D0">
        <w:rPr>
          <w:sz w:val="22"/>
          <w:szCs w:val="22"/>
        </w:rPr>
        <w:t xml:space="preserve">zastoupené </w:t>
      </w:r>
      <w:r w:rsidR="00D90AF5">
        <w:rPr>
          <w:sz w:val="22"/>
          <w:szCs w:val="22"/>
        </w:rPr>
        <w:t>XXXXXXX</w:t>
      </w:r>
      <w:r w:rsidR="003E076A" w:rsidRPr="003F06D0">
        <w:rPr>
          <w:sz w:val="22"/>
          <w:szCs w:val="22"/>
        </w:rPr>
        <w:t xml:space="preserve">, na základě zmocnění </w:t>
      </w:r>
      <w:r w:rsidR="004B0C39" w:rsidRPr="003F06D0">
        <w:rPr>
          <w:sz w:val="22"/>
          <w:szCs w:val="22"/>
        </w:rPr>
        <w:t>03454/RM2226/57 ze dne</w:t>
      </w:r>
      <w:r w:rsidR="004B0C39" w:rsidRPr="004B0C39">
        <w:rPr>
          <w:sz w:val="22"/>
          <w:szCs w:val="22"/>
        </w:rPr>
        <w:t xml:space="preserve"> 20.02.2024</w:t>
      </w:r>
    </w:p>
    <w:p w14:paraId="270EEE4B" w14:textId="77777777" w:rsidR="008F7D03" w:rsidRPr="00066D71" w:rsidRDefault="008F7D03" w:rsidP="009A70EC">
      <w:pPr>
        <w:pStyle w:val="a"/>
        <w:ind w:left="426"/>
        <w:rPr>
          <w:sz w:val="22"/>
          <w:szCs w:val="22"/>
        </w:rPr>
      </w:pPr>
      <w:r>
        <w:rPr>
          <w:sz w:val="22"/>
          <w:szCs w:val="22"/>
        </w:rPr>
        <w:t xml:space="preserve">Bankovní spojení: </w:t>
      </w:r>
      <w:r w:rsidRPr="00066D71">
        <w:rPr>
          <w:sz w:val="22"/>
          <w:szCs w:val="22"/>
        </w:rPr>
        <w:t>Česká spořitelna a.s., okresní pobočka Ostrava</w:t>
      </w:r>
    </w:p>
    <w:p w14:paraId="02D87257" w14:textId="77777777" w:rsidR="008F7D03" w:rsidRPr="00066D71" w:rsidRDefault="008F7D03" w:rsidP="009A70EC">
      <w:pPr>
        <w:pStyle w:val="a"/>
        <w:ind w:left="426"/>
        <w:rPr>
          <w:sz w:val="22"/>
          <w:szCs w:val="22"/>
        </w:rPr>
      </w:pPr>
      <w:r w:rsidRPr="00066D71">
        <w:rPr>
          <w:sz w:val="22"/>
          <w:szCs w:val="22"/>
        </w:rPr>
        <w:t xml:space="preserve">                              číslo účtu: 19-1649297309/0800</w:t>
      </w:r>
    </w:p>
    <w:p w14:paraId="44A724D5" w14:textId="77777777" w:rsidR="008F7D03" w:rsidRDefault="008F7D03" w:rsidP="009A70EC">
      <w:pPr>
        <w:pStyle w:val="a"/>
        <w:ind w:left="426"/>
        <w:rPr>
          <w:sz w:val="22"/>
          <w:szCs w:val="22"/>
        </w:rPr>
      </w:pPr>
      <w:r w:rsidRPr="00066D71">
        <w:rPr>
          <w:sz w:val="22"/>
          <w:szCs w:val="22"/>
        </w:rPr>
        <w:t xml:space="preserve">                              konstantní symbol: 558</w:t>
      </w:r>
    </w:p>
    <w:p w14:paraId="5B3CE62E" w14:textId="77777777" w:rsidR="007454D2" w:rsidRPr="00D06271" w:rsidRDefault="007454D2" w:rsidP="007454D2">
      <w:pPr>
        <w:pStyle w:val="Podnadpis"/>
        <w:jc w:val="left"/>
        <w:rPr>
          <w:rFonts w:ascii="Times New Roman" w:hAnsi="Times New Roman"/>
          <w:sz w:val="22"/>
          <w:szCs w:val="22"/>
        </w:rPr>
      </w:pPr>
      <w:r w:rsidRPr="007454D2">
        <w:rPr>
          <w:rFonts w:ascii="Times New Roman" w:hAnsi="Times New Roman"/>
        </w:rPr>
        <w:t xml:space="preserve">                                  variabilní symbol</w:t>
      </w:r>
      <w:r>
        <w:rPr>
          <w:rFonts w:ascii="Times New Roman" w:hAnsi="Times New Roman"/>
        </w:rPr>
        <w:t>:</w:t>
      </w:r>
      <w:r w:rsidR="00D06271">
        <w:rPr>
          <w:rFonts w:ascii="Times New Roman" w:hAnsi="Times New Roman"/>
        </w:rPr>
        <w:t xml:space="preserve"> </w:t>
      </w:r>
      <w:r w:rsidR="00D06271" w:rsidRPr="00D06271">
        <w:rPr>
          <w:rFonts w:ascii="Times New Roman" w:hAnsi="Times New Roman"/>
          <w:sz w:val="22"/>
          <w:szCs w:val="22"/>
        </w:rPr>
        <w:t>8500102152</w:t>
      </w:r>
    </w:p>
    <w:p w14:paraId="4A576BA5" w14:textId="77777777" w:rsidR="00AA451B" w:rsidRPr="000C1514" w:rsidRDefault="008F7D03" w:rsidP="00B6686E">
      <w:pPr>
        <w:pStyle w:val="a"/>
        <w:ind w:left="426"/>
        <w:rPr>
          <w:sz w:val="22"/>
          <w:szCs w:val="22"/>
        </w:rPr>
      </w:pPr>
      <w:r w:rsidRPr="00066D71">
        <w:rPr>
          <w:sz w:val="22"/>
          <w:szCs w:val="22"/>
        </w:rPr>
        <w:t xml:space="preserve">                    </w:t>
      </w:r>
      <w:r>
        <w:rPr>
          <w:sz w:val="22"/>
          <w:szCs w:val="22"/>
        </w:rPr>
        <w:t xml:space="preserve">         </w:t>
      </w:r>
    </w:p>
    <w:p w14:paraId="16C9793A" w14:textId="77777777" w:rsidR="00572643" w:rsidRPr="000C1514" w:rsidRDefault="00F309AE" w:rsidP="009A70EC">
      <w:pPr>
        <w:numPr>
          <w:ilvl w:val="12"/>
          <w:numId w:val="0"/>
        </w:numPr>
        <w:ind w:left="426"/>
        <w:rPr>
          <w:sz w:val="22"/>
          <w:szCs w:val="22"/>
        </w:rPr>
      </w:pPr>
      <w:r w:rsidRPr="000C1514">
        <w:rPr>
          <w:sz w:val="22"/>
          <w:szCs w:val="22"/>
        </w:rPr>
        <w:t>(dále jen „</w:t>
      </w:r>
      <w:r w:rsidR="008E0FE8">
        <w:rPr>
          <w:b/>
          <w:sz w:val="22"/>
          <w:szCs w:val="22"/>
        </w:rPr>
        <w:t>P</w:t>
      </w:r>
      <w:r w:rsidR="00572643" w:rsidRPr="000C1514">
        <w:rPr>
          <w:b/>
          <w:sz w:val="22"/>
          <w:szCs w:val="22"/>
        </w:rPr>
        <w:t>oskytovatel</w:t>
      </w:r>
      <w:r w:rsidRPr="000C1514">
        <w:rPr>
          <w:sz w:val="22"/>
          <w:szCs w:val="22"/>
        </w:rPr>
        <w:t>“)</w:t>
      </w:r>
    </w:p>
    <w:p w14:paraId="4A3C6935" w14:textId="77777777" w:rsidR="00572643" w:rsidRPr="000C1514" w:rsidRDefault="00572643" w:rsidP="009A70EC">
      <w:pPr>
        <w:ind w:left="426"/>
        <w:rPr>
          <w:sz w:val="22"/>
          <w:szCs w:val="22"/>
        </w:rPr>
      </w:pPr>
    </w:p>
    <w:p w14:paraId="0A9CE681" w14:textId="77777777" w:rsidR="00572643" w:rsidRPr="000C1514" w:rsidRDefault="00572643" w:rsidP="009A70EC">
      <w:pPr>
        <w:ind w:left="426"/>
        <w:rPr>
          <w:sz w:val="22"/>
          <w:szCs w:val="22"/>
        </w:rPr>
      </w:pPr>
      <w:r w:rsidRPr="000C1514">
        <w:rPr>
          <w:sz w:val="22"/>
          <w:szCs w:val="22"/>
        </w:rPr>
        <w:t>a</w:t>
      </w:r>
    </w:p>
    <w:p w14:paraId="4043AAF2" w14:textId="77777777" w:rsidR="00572643" w:rsidRPr="000C1514" w:rsidRDefault="00572643" w:rsidP="009A70EC">
      <w:pPr>
        <w:numPr>
          <w:ilvl w:val="12"/>
          <w:numId w:val="0"/>
        </w:numPr>
        <w:ind w:left="426"/>
        <w:rPr>
          <w:sz w:val="22"/>
          <w:szCs w:val="22"/>
        </w:rPr>
      </w:pPr>
    </w:p>
    <w:p w14:paraId="7F01D5B6" w14:textId="77777777" w:rsidR="00AA451B" w:rsidRPr="000C1514" w:rsidRDefault="00AA451B" w:rsidP="009A70EC">
      <w:pPr>
        <w:numPr>
          <w:ilvl w:val="12"/>
          <w:numId w:val="0"/>
        </w:numPr>
        <w:ind w:left="426"/>
        <w:rPr>
          <w:b/>
          <w:bCs/>
          <w:sz w:val="22"/>
          <w:szCs w:val="22"/>
        </w:rPr>
      </w:pPr>
      <w:r w:rsidRPr="000C1514">
        <w:rPr>
          <w:b/>
          <w:bCs/>
          <w:sz w:val="22"/>
          <w:szCs w:val="22"/>
        </w:rPr>
        <w:t xml:space="preserve">FC Baník Ostrava, a.s. </w:t>
      </w:r>
    </w:p>
    <w:p w14:paraId="0470921E" w14:textId="77777777" w:rsidR="00AA451B" w:rsidRPr="000C1514" w:rsidRDefault="00AA451B" w:rsidP="009A70EC">
      <w:pPr>
        <w:numPr>
          <w:ilvl w:val="12"/>
          <w:numId w:val="0"/>
        </w:numPr>
        <w:ind w:left="426"/>
        <w:rPr>
          <w:bCs/>
          <w:sz w:val="22"/>
          <w:szCs w:val="22"/>
        </w:rPr>
      </w:pPr>
      <w:r w:rsidRPr="000C1514">
        <w:rPr>
          <w:bCs/>
          <w:sz w:val="22"/>
          <w:szCs w:val="22"/>
        </w:rPr>
        <w:t>Bukovanského 1028/4, Slezská Ostrava, 710 00 Ostrava</w:t>
      </w:r>
    </w:p>
    <w:p w14:paraId="6DA24B0F" w14:textId="77777777" w:rsidR="00AA451B" w:rsidRPr="000C1514" w:rsidRDefault="00AA451B" w:rsidP="009A70EC">
      <w:pPr>
        <w:numPr>
          <w:ilvl w:val="12"/>
          <w:numId w:val="0"/>
        </w:numPr>
        <w:ind w:left="426"/>
        <w:rPr>
          <w:bCs/>
          <w:sz w:val="22"/>
          <w:szCs w:val="22"/>
        </w:rPr>
      </w:pPr>
      <w:r w:rsidRPr="000C1514">
        <w:rPr>
          <w:bCs/>
          <w:sz w:val="22"/>
          <w:szCs w:val="22"/>
        </w:rPr>
        <w:t>IČO: 64610128</w:t>
      </w:r>
    </w:p>
    <w:p w14:paraId="06266734" w14:textId="77777777" w:rsidR="00AA451B" w:rsidRPr="000C1514" w:rsidRDefault="00AA451B" w:rsidP="009A70EC">
      <w:pPr>
        <w:numPr>
          <w:ilvl w:val="12"/>
          <w:numId w:val="0"/>
        </w:numPr>
        <w:ind w:left="426"/>
        <w:rPr>
          <w:bCs/>
          <w:sz w:val="22"/>
          <w:szCs w:val="22"/>
        </w:rPr>
      </w:pPr>
      <w:r w:rsidRPr="000C1514">
        <w:rPr>
          <w:bCs/>
          <w:sz w:val="22"/>
          <w:szCs w:val="22"/>
        </w:rPr>
        <w:t>DIČ:</w:t>
      </w:r>
      <w:r w:rsidR="001458AC" w:rsidRPr="000C1514">
        <w:rPr>
          <w:bCs/>
          <w:sz w:val="22"/>
          <w:szCs w:val="22"/>
        </w:rPr>
        <w:t xml:space="preserve"> CZ</w:t>
      </w:r>
      <w:r w:rsidR="001458AC" w:rsidRPr="000C1514">
        <w:t xml:space="preserve"> </w:t>
      </w:r>
      <w:r w:rsidR="001458AC" w:rsidRPr="000C1514">
        <w:rPr>
          <w:bCs/>
          <w:sz w:val="22"/>
          <w:szCs w:val="22"/>
        </w:rPr>
        <w:t>64610128</w:t>
      </w:r>
    </w:p>
    <w:p w14:paraId="0A51E6F9" w14:textId="77777777" w:rsidR="00AA451B" w:rsidRPr="000C1514" w:rsidRDefault="00AA451B" w:rsidP="009A70EC">
      <w:pPr>
        <w:numPr>
          <w:ilvl w:val="12"/>
          <w:numId w:val="0"/>
        </w:numPr>
        <w:ind w:left="426"/>
        <w:rPr>
          <w:bCs/>
          <w:sz w:val="22"/>
          <w:szCs w:val="22"/>
        </w:rPr>
      </w:pPr>
      <w:r w:rsidRPr="000C1514">
        <w:rPr>
          <w:bCs/>
          <w:sz w:val="22"/>
          <w:szCs w:val="22"/>
        </w:rPr>
        <w:t xml:space="preserve">zastoupen </w:t>
      </w:r>
      <w:r w:rsidR="00E455B2">
        <w:rPr>
          <w:bCs/>
          <w:sz w:val="22"/>
          <w:szCs w:val="22"/>
        </w:rPr>
        <w:t xml:space="preserve">Mgr. Michalem Bělákem, </w:t>
      </w:r>
      <w:r w:rsidR="00A1575B">
        <w:rPr>
          <w:bCs/>
          <w:sz w:val="22"/>
          <w:szCs w:val="22"/>
        </w:rPr>
        <w:t>členem představenstva</w:t>
      </w:r>
      <w:r w:rsidR="00D5424F">
        <w:rPr>
          <w:bCs/>
          <w:sz w:val="22"/>
          <w:szCs w:val="22"/>
        </w:rPr>
        <w:t>,</w:t>
      </w:r>
    </w:p>
    <w:p w14:paraId="031690F6" w14:textId="77777777" w:rsidR="008F7D03" w:rsidRPr="00D5424F" w:rsidRDefault="008F7D03" w:rsidP="009A70EC">
      <w:pPr>
        <w:ind w:left="426"/>
        <w:rPr>
          <w:sz w:val="22"/>
          <w:szCs w:val="22"/>
        </w:rPr>
      </w:pPr>
      <w:r w:rsidRPr="00D5424F">
        <w:rPr>
          <w:sz w:val="22"/>
          <w:szCs w:val="22"/>
        </w:rPr>
        <w:t xml:space="preserve">společnost zapsána v obchodním rejstříku vedeném Krajským soudem v Ostravě, oddíl B, vložka 1184  </w:t>
      </w:r>
    </w:p>
    <w:p w14:paraId="13C3F12E" w14:textId="77777777" w:rsidR="00AA451B" w:rsidRPr="000C1514" w:rsidRDefault="00AA451B" w:rsidP="009A70EC">
      <w:pPr>
        <w:numPr>
          <w:ilvl w:val="12"/>
          <w:numId w:val="0"/>
        </w:numPr>
        <w:ind w:left="426"/>
        <w:rPr>
          <w:b/>
          <w:bCs/>
          <w:sz w:val="22"/>
          <w:szCs w:val="22"/>
        </w:rPr>
      </w:pPr>
    </w:p>
    <w:p w14:paraId="5F0833F3" w14:textId="77777777" w:rsidR="00572643" w:rsidRPr="000C1514" w:rsidRDefault="00F309AE" w:rsidP="009A70EC">
      <w:pPr>
        <w:numPr>
          <w:ilvl w:val="12"/>
          <w:numId w:val="0"/>
        </w:numPr>
        <w:ind w:left="426"/>
        <w:rPr>
          <w:sz w:val="22"/>
          <w:szCs w:val="22"/>
        </w:rPr>
      </w:pPr>
      <w:r w:rsidRPr="000C1514">
        <w:rPr>
          <w:sz w:val="22"/>
          <w:szCs w:val="22"/>
        </w:rPr>
        <w:t xml:space="preserve">(dále </w:t>
      </w:r>
      <w:r w:rsidR="00AE57B3" w:rsidRPr="000C1514">
        <w:rPr>
          <w:sz w:val="22"/>
          <w:szCs w:val="22"/>
        </w:rPr>
        <w:t>jen</w:t>
      </w:r>
      <w:r w:rsidRPr="000C1514">
        <w:rPr>
          <w:sz w:val="22"/>
          <w:szCs w:val="22"/>
        </w:rPr>
        <w:t xml:space="preserve"> „</w:t>
      </w:r>
      <w:r w:rsidR="008E0FE8">
        <w:rPr>
          <w:b/>
          <w:sz w:val="22"/>
          <w:szCs w:val="22"/>
        </w:rPr>
        <w:t>U</w:t>
      </w:r>
      <w:r w:rsidR="00572643" w:rsidRPr="000C1514">
        <w:rPr>
          <w:b/>
          <w:sz w:val="22"/>
          <w:szCs w:val="22"/>
        </w:rPr>
        <w:t>živatel</w:t>
      </w:r>
      <w:r w:rsidRPr="000C1514">
        <w:rPr>
          <w:sz w:val="22"/>
          <w:szCs w:val="22"/>
        </w:rPr>
        <w:t>“)</w:t>
      </w:r>
    </w:p>
    <w:p w14:paraId="58BDD1A2" w14:textId="77777777" w:rsidR="00AB5914" w:rsidRPr="000C1514" w:rsidRDefault="00AB5914" w:rsidP="009A70EC">
      <w:pPr>
        <w:numPr>
          <w:ilvl w:val="12"/>
          <w:numId w:val="0"/>
        </w:numPr>
        <w:ind w:left="426"/>
        <w:rPr>
          <w:sz w:val="22"/>
          <w:szCs w:val="22"/>
        </w:rPr>
      </w:pPr>
    </w:p>
    <w:p w14:paraId="05202453" w14:textId="77777777" w:rsidR="00624494" w:rsidRPr="000C1514" w:rsidRDefault="00AB5914" w:rsidP="009A70EC">
      <w:pPr>
        <w:numPr>
          <w:ilvl w:val="12"/>
          <w:numId w:val="0"/>
        </w:numPr>
        <w:ind w:left="426"/>
        <w:rPr>
          <w:sz w:val="22"/>
          <w:szCs w:val="22"/>
        </w:rPr>
      </w:pPr>
      <w:r w:rsidRPr="000C1514">
        <w:rPr>
          <w:sz w:val="22"/>
          <w:szCs w:val="22"/>
        </w:rPr>
        <w:t>(</w:t>
      </w:r>
      <w:r w:rsidR="00C409A7" w:rsidRPr="000C1514">
        <w:rPr>
          <w:sz w:val="22"/>
          <w:szCs w:val="22"/>
        </w:rPr>
        <w:t xml:space="preserve"> </w:t>
      </w:r>
      <w:r w:rsidR="00FA57BC" w:rsidRPr="000C1514">
        <w:rPr>
          <w:sz w:val="22"/>
          <w:szCs w:val="22"/>
        </w:rPr>
        <w:t>poskytovatel a</w:t>
      </w:r>
      <w:r w:rsidR="00C409A7" w:rsidRPr="000C1514">
        <w:rPr>
          <w:sz w:val="22"/>
          <w:szCs w:val="22"/>
        </w:rPr>
        <w:t xml:space="preserve"> </w:t>
      </w:r>
      <w:r w:rsidR="00FA57BC" w:rsidRPr="000C1514">
        <w:rPr>
          <w:sz w:val="22"/>
          <w:szCs w:val="22"/>
        </w:rPr>
        <w:t>uživatel jsou dále společně označováni jako „</w:t>
      </w:r>
      <w:r w:rsidR="00FA57BC" w:rsidRPr="000C1514">
        <w:rPr>
          <w:b/>
          <w:sz w:val="22"/>
          <w:szCs w:val="22"/>
        </w:rPr>
        <w:t>smluvní strany</w:t>
      </w:r>
      <w:r w:rsidR="00FA57BC" w:rsidRPr="000C1514">
        <w:rPr>
          <w:sz w:val="22"/>
          <w:szCs w:val="22"/>
        </w:rPr>
        <w:t>“)</w:t>
      </w:r>
    </w:p>
    <w:p w14:paraId="3D1E29EB" w14:textId="77777777" w:rsidR="00624494" w:rsidRPr="000C1514" w:rsidRDefault="00624494" w:rsidP="009A70EC">
      <w:pPr>
        <w:ind w:left="426"/>
        <w:jc w:val="both"/>
        <w:rPr>
          <w:sz w:val="22"/>
          <w:szCs w:val="22"/>
        </w:rPr>
      </w:pPr>
    </w:p>
    <w:p w14:paraId="493AE4D4" w14:textId="77777777" w:rsidR="0065006E" w:rsidRPr="000D7515" w:rsidRDefault="00F309AE" w:rsidP="009A70EC">
      <w:pPr>
        <w:pBdr>
          <w:bottom w:val="single" w:sz="12" w:space="1" w:color="auto"/>
        </w:pBdr>
        <w:ind w:left="426"/>
        <w:jc w:val="both"/>
        <w:rPr>
          <w:sz w:val="22"/>
          <w:szCs w:val="22"/>
        </w:rPr>
      </w:pPr>
      <w:r w:rsidRPr="000D7515">
        <w:rPr>
          <w:sz w:val="22"/>
          <w:szCs w:val="22"/>
        </w:rPr>
        <w:t>Obsah smlouvy</w:t>
      </w:r>
    </w:p>
    <w:p w14:paraId="7369654A" w14:textId="77777777" w:rsidR="000D7515" w:rsidRPr="000C1514" w:rsidRDefault="000D7515" w:rsidP="009A70EC">
      <w:pPr>
        <w:spacing w:line="276" w:lineRule="auto"/>
        <w:ind w:left="426"/>
        <w:jc w:val="both"/>
        <w:rPr>
          <w:sz w:val="22"/>
          <w:szCs w:val="22"/>
          <w:u w:val="single"/>
        </w:rPr>
      </w:pPr>
    </w:p>
    <w:p w14:paraId="2D5FC4A4" w14:textId="77777777" w:rsidR="00A11CA9" w:rsidRPr="000C1514" w:rsidRDefault="00AA451B" w:rsidP="009A70EC">
      <w:pPr>
        <w:spacing w:after="120" w:line="276" w:lineRule="auto"/>
        <w:ind w:left="426"/>
        <w:jc w:val="center"/>
        <w:rPr>
          <w:b/>
          <w:sz w:val="22"/>
          <w:szCs w:val="22"/>
        </w:rPr>
      </w:pPr>
      <w:r w:rsidRPr="000C1514">
        <w:rPr>
          <w:b/>
          <w:sz w:val="22"/>
          <w:szCs w:val="22"/>
        </w:rPr>
        <w:t>Preambule</w:t>
      </w:r>
    </w:p>
    <w:p w14:paraId="4E078BB0" w14:textId="77777777" w:rsidR="00A11CA9" w:rsidRPr="000C1514" w:rsidRDefault="00615FB7" w:rsidP="009A70EC">
      <w:pPr>
        <w:spacing w:after="120" w:line="276" w:lineRule="auto"/>
        <w:ind w:left="426"/>
        <w:rPr>
          <w:sz w:val="22"/>
          <w:szCs w:val="22"/>
        </w:rPr>
      </w:pPr>
      <w:r w:rsidRPr="000C1514">
        <w:rPr>
          <w:sz w:val="22"/>
          <w:szCs w:val="22"/>
        </w:rPr>
        <w:t>Vzhledem k tomu, že:</w:t>
      </w:r>
    </w:p>
    <w:p w14:paraId="1286BD0D" w14:textId="77777777" w:rsidR="00E75420" w:rsidRPr="000C1514" w:rsidRDefault="003A58FE" w:rsidP="009A70EC">
      <w:pPr>
        <w:numPr>
          <w:ilvl w:val="0"/>
          <w:numId w:val="30"/>
        </w:numPr>
        <w:spacing w:after="120" w:line="276" w:lineRule="auto"/>
        <w:ind w:left="426" w:hanging="567"/>
        <w:jc w:val="both"/>
        <w:rPr>
          <w:sz w:val="22"/>
          <w:szCs w:val="22"/>
        </w:rPr>
      </w:pPr>
      <w:r>
        <w:rPr>
          <w:sz w:val="22"/>
          <w:szCs w:val="22"/>
        </w:rPr>
        <w:t>P</w:t>
      </w:r>
      <w:r w:rsidR="00A11CA9" w:rsidRPr="000C1514">
        <w:rPr>
          <w:sz w:val="22"/>
          <w:szCs w:val="22"/>
        </w:rPr>
        <w:t>oskytovatel</w:t>
      </w:r>
      <w:r w:rsidR="008D01FA" w:rsidRPr="000C1514">
        <w:rPr>
          <w:sz w:val="22"/>
          <w:szCs w:val="22"/>
        </w:rPr>
        <w:t xml:space="preserve"> obdržel </w:t>
      </w:r>
      <w:r w:rsidR="00E75420" w:rsidRPr="000C1514">
        <w:rPr>
          <w:sz w:val="22"/>
          <w:szCs w:val="22"/>
        </w:rPr>
        <w:t xml:space="preserve">v rámci Programu 133510 Podpora materiálně technické základny sportu </w:t>
      </w:r>
      <w:r w:rsidR="008D01FA" w:rsidRPr="000C1514">
        <w:rPr>
          <w:sz w:val="22"/>
          <w:szCs w:val="22"/>
        </w:rPr>
        <w:t xml:space="preserve">dotaci na projekt „Město Ostrava – </w:t>
      </w:r>
      <w:proofErr w:type="spellStart"/>
      <w:r w:rsidR="008D01FA" w:rsidRPr="000C1514">
        <w:rPr>
          <w:sz w:val="22"/>
          <w:szCs w:val="22"/>
        </w:rPr>
        <w:t>Reko</w:t>
      </w:r>
      <w:proofErr w:type="spellEnd"/>
      <w:r w:rsidR="008D01FA" w:rsidRPr="000C1514">
        <w:rPr>
          <w:sz w:val="22"/>
          <w:szCs w:val="22"/>
        </w:rPr>
        <w:t xml:space="preserve"> sportovního areálu v</w:t>
      </w:r>
      <w:r w:rsidR="00922540" w:rsidRPr="000C1514">
        <w:rPr>
          <w:sz w:val="22"/>
          <w:szCs w:val="22"/>
        </w:rPr>
        <w:t> </w:t>
      </w:r>
      <w:r w:rsidR="008D01FA" w:rsidRPr="000C1514">
        <w:rPr>
          <w:sz w:val="22"/>
          <w:szCs w:val="22"/>
        </w:rPr>
        <w:t>Ostravě</w:t>
      </w:r>
      <w:r w:rsidR="00922540" w:rsidRPr="000C1514">
        <w:rPr>
          <w:sz w:val="22"/>
          <w:szCs w:val="22"/>
        </w:rPr>
        <w:t xml:space="preserve"> </w:t>
      </w:r>
      <w:r w:rsidR="008D01FA" w:rsidRPr="000C1514">
        <w:rPr>
          <w:sz w:val="22"/>
          <w:szCs w:val="22"/>
        </w:rPr>
        <w:t>-</w:t>
      </w:r>
      <w:r w:rsidR="00922540" w:rsidRPr="000C1514">
        <w:rPr>
          <w:sz w:val="22"/>
          <w:szCs w:val="22"/>
        </w:rPr>
        <w:t xml:space="preserve"> </w:t>
      </w:r>
      <w:r w:rsidR="008D01FA" w:rsidRPr="000C1514">
        <w:rPr>
          <w:sz w:val="22"/>
          <w:szCs w:val="22"/>
        </w:rPr>
        <w:t>Vítkovicích“ od</w:t>
      </w:r>
      <w:r w:rsidR="007F244E" w:rsidRPr="000C1514">
        <w:rPr>
          <w:sz w:val="22"/>
          <w:szCs w:val="22"/>
        </w:rPr>
        <w:t> </w:t>
      </w:r>
      <w:r w:rsidR="008D01FA" w:rsidRPr="000C1514">
        <w:rPr>
          <w:sz w:val="22"/>
          <w:szCs w:val="22"/>
        </w:rPr>
        <w:t xml:space="preserve">poskytovatele </w:t>
      </w:r>
      <w:r w:rsidR="00E75420" w:rsidRPr="000C1514">
        <w:rPr>
          <w:sz w:val="22"/>
          <w:szCs w:val="22"/>
        </w:rPr>
        <w:t xml:space="preserve">dotace </w:t>
      </w:r>
      <w:r w:rsidR="008D01FA" w:rsidRPr="000C1514">
        <w:rPr>
          <w:sz w:val="22"/>
          <w:szCs w:val="22"/>
        </w:rPr>
        <w:t xml:space="preserve">Česká republika - Ministerstvo školství, mládeže a tělovýchovy, </w:t>
      </w:r>
      <w:r w:rsidR="00E75420" w:rsidRPr="000C1514">
        <w:rPr>
          <w:sz w:val="22"/>
          <w:szCs w:val="22"/>
        </w:rPr>
        <w:t>a</w:t>
      </w:r>
      <w:r w:rsidR="00D6774D">
        <w:rPr>
          <w:sz w:val="22"/>
          <w:szCs w:val="22"/>
        </w:rPr>
        <w:t> </w:t>
      </w:r>
      <w:r w:rsidR="00E75420" w:rsidRPr="000C1514">
        <w:rPr>
          <w:sz w:val="22"/>
          <w:szCs w:val="22"/>
        </w:rPr>
        <w:t>to</w:t>
      </w:r>
      <w:r w:rsidR="00D6774D">
        <w:rPr>
          <w:sz w:val="22"/>
          <w:szCs w:val="22"/>
        </w:rPr>
        <w:t> </w:t>
      </w:r>
      <w:r w:rsidR="00E75420" w:rsidRPr="000C1514">
        <w:rPr>
          <w:sz w:val="22"/>
          <w:szCs w:val="22"/>
        </w:rPr>
        <w:t>na</w:t>
      </w:r>
      <w:r w:rsidR="00D6774D">
        <w:rPr>
          <w:sz w:val="22"/>
          <w:szCs w:val="22"/>
        </w:rPr>
        <w:t> </w:t>
      </w:r>
      <w:r w:rsidR="00E75420" w:rsidRPr="000C1514">
        <w:rPr>
          <w:sz w:val="22"/>
          <w:szCs w:val="22"/>
        </w:rPr>
        <w:t>základě žádosti za účelem hlavní sportovní náplně mimo jiné „fotbal – ligová utkání“</w:t>
      </w:r>
      <w:r w:rsidR="00C65921" w:rsidRPr="000C1514">
        <w:rPr>
          <w:sz w:val="22"/>
          <w:szCs w:val="22"/>
        </w:rPr>
        <w:t>.</w:t>
      </w:r>
    </w:p>
    <w:p w14:paraId="560F5498" w14:textId="77777777" w:rsidR="00E75420" w:rsidRPr="000C1514" w:rsidRDefault="003A58FE" w:rsidP="009A70EC">
      <w:pPr>
        <w:numPr>
          <w:ilvl w:val="0"/>
          <w:numId w:val="30"/>
        </w:numPr>
        <w:spacing w:after="120" w:line="276" w:lineRule="auto"/>
        <w:ind w:left="426" w:hanging="567"/>
        <w:jc w:val="both"/>
        <w:rPr>
          <w:sz w:val="22"/>
          <w:szCs w:val="22"/>
        </w:rPr>
      </w:pPr>
      <w:r>
        <w:rPr>
          <w:sz w:val="22"/>
          <w:szCs w:val="22"/>
        </w:rPr>
        <w:t>P</w:t>
      </w:r>
      <w:r w:rsidR="00E75420" w:rsidRPr="000C1514">
        <w:rPr>
          <w:sz w:val="22"/>
          <w:szCs w:val="22"/>
        </w:rPr>
        <w:t>oskytovatel obdržel v rámci Programu 133510 Podpora materiálně technické základny sportu dotaci na projekt „M Ostrava – Rekonstrukce sportovního areálu“ od poskytovatele dotace Česká republika - Ministerstvo školství, mládeže a tělovýchovy, a to na základě žádosti za</w:t>
      </w:r>
      <w:r w:rsidR="00444363">
        <w:rPr>
          <w:sz w:val="22"/>
          <w:szCs w:val="22"/>
        </w:rPr>
        <w:t> </w:t>
      </w:r>
      <w:r w:rsidR="00E75420" w:rsidRPr="000C1514">
        <w:rPr>
          <w:sz w:val="22"/>
          <w:szCs w:val="22"/>
        </w:rPr>
        <w:t>účelem hlavní sportovní náplně mimo jiné „fotbal – ligová utkání“</w:t>
      </w:r>
      <w:r w:rsidR="00C65921" w:rsidRPr="000C1514">
        <w:rPr>
          <w:sz w:val="22"/>
          <w:szCs w:val="22"/>
        </w:rPr>
        <w:t>.</w:t>
      </w:r>
    </w:p>
    <w:p w14:paraId="252D1FE4" w14:textId="77777777" w:rsidR="00491C7B" w:rsidRPr="000C1514" w:rsidRDefault="00E75420" w:rsidP="009A70EC">
      <w:pPr>
        <w:numPr>
          <w:ilvl w:val="0"/>
          <w:numId w:val="30"/>
        </w:numPr>
        <w:spacing w:after="120" w:line="276" w:lineRule="auto"/>
        <w:ind w:left="426" w:hanging="567"/>
        <w:jc w:val="both"/>
        <w:rPr>
          <w:sz w:val="22"/>
          <w:szCs w:val="22"/>
        </w:rPr>
      </w:pPr>
      <w:r w:rsidRPr="000C1514">
        <w:rPr>
          <w:sz w:val="22"/>
          <w:szCs w:val="22"/>
        </w:rPr>
        <w:t>Fotbalový klub FC Baník Ostrava je jediným prvoligovým fotbalovým klubem na ú</w:t>
      </w:r>
      <w:r w:rsidR="007B11F4" w:rsidRPr="000C1514">
        <w:rPr>
          <w:sz w:val="22"/>
          <w:szCs w:val="22"/>
        </w:rPr>
        <w:t>zemí statutárního města Ostrava.</w:t>
      </w:r>
    </w:p>
    <w:p w14:paraId="4F2D2B0B" w14:textId="77777777" w:rsidR="00E75420" w:rsidRPr="000C1514" w:rsidRDefault="00BF3DFF" w:rsidP="009A70EC">
      <w:pPr>
        <w:numPr>
          <w:ilvl w:val="0"/>
          <w:numId w:val="30"/>
        </w:numPr>
        <w:spacing w:after="120" w:line="276" w:lineRule="auto"/>
        <w:ind w:left="426" w:hanging="567"/>
        <w:jc w:val="both"/>
        <w:rPr>
          <w:sz w:val="22"/>
          <w:szCs w:val="22"/>
        </w:rPr>
      </w:pPr>
      <w:r w:rsidRPr="000C1514">
        <w:rPr>
          <w:sz w:val="22"/>
          <w:szCs w:val="22"/>
        </w:rPr>
        <w:t>Městský stadion Ostrav</w:t>
      </w:r>
      <w:r w:rsidR="00887243" w:rsidRPr="000C1514">
        <w:rPr>
          <w:sz w:val="22"/>
          <w:szCs w:val="22"/>
        </w:rPr>
        <w:t xml:space="preserve">a </w:t>
      </w:r>
      <w:r w:rsidRPr="000C1514">
        <w:rPr>
          <w:sz w:val="22"/>
          <w:szCs w:val="22"/>
        </w:rPr>
        <w:t>jako jediné zařízení na území statutárního města Ostrava splňuje parametry stanovené vnitřními předpisy Fotbalové asociace České republiky</w:t>
      </w:r>
      <w:r w:rsidR="00A1575B">
        <w:rPr>
          <w:sz w:val="22"/>
          <w:szCs w:val="22"/>
        </w:rPr>
        <w:t>, UEFA a FIFA</w:t>
      </w:r>
      <w:r w:rsidRPr="000C1514">
        <w:rPr>
          <w:sz w:val="22"/>
          <w:szCs w:val="22"/>
        </w:rPr>
        <w:t xml:space="preserve"> pro</w:t>
      </w:r>
      <w:r w:rsidR="00B6686E">
        <w:rPr>
          <w:sz w:val="22"/>
          <w:szCs w:val="22"/>
        </w:rPr>
        <w:t> </w:t>
      </w:r>
      <w:r w:rsidRPr="000C1514">
        <w:rPr>
          <w:sz w:val="22"/>
          <w:szCs w:val="22"/>
        </w:rPr>
        <w:t>hraní prvoligových a</w:t>
      </w:r>
      <w:r w:rsidR="00D6774D">
        <w:rPr>
          <w:sz w:val="22"/>
          <w:szCs w:val="22"/>
        </w:rPr>
        <w:t> </w:t>
      </w:r>
      <w:r w:rsidRPr="000C1514">
        <w:rPr>
          <w:sz w:val="22"/>
          <w:szCs w:val="22"/>
        </w:rPr>
        <w:t>druholigových zápasů</w:t>
      </w:r>
      <w:r w:rsidR="00A1575B">
        <w:rPr>
          <w:sz w:val="22"/>
          <w:szCs w:val="22"/>
        </w:rPr>
        <w:t xml:space="preserve"> a evropských soutěží</w:t>
      </w:r>
      <w:r w:rsidR="00C65921" w:rsidRPr="000C1514">
        <w:rPr>
          <w:sz w:val="22"/>
          <w:szCs w:val="22"/>
        </w:rPr>
        <w:t>.</w:t>
      </w:r>
    </w:p>
    <w:p w14:paraId="12D92E33" w14:textId="77777777" w:rsidR="00491C7B" w:rsidRPr="000C1514" w:rsidRDefault="00783CF9" w:rsidP="0017647D">
      <w:pPr>
        <w:numPr>
          <w:ilvl w:val="0"/>
          <w:numId w:val="30"/>
        </w:numPr>
        <w:spacing w:after="120" w:line="276" w:lineRule="auto"/>
        <w:ind w:left="426" w:hanging="568"/>
        <w:jc w:val="both"/>
        <w:rPr>
          <w:sz w:val="22"/>
          <w:szCs w:val="22"/>
        </w:rPr>
      </w:pPr>
      <w:r w:rsidRPr="00783CF9">
        <w:rPr>
          <w:sz w:val="22"/>
          <w:szCs w:val="22"/>
        </w:rPr>
        <w:lastRenderedPageBreak/>
        <w:t xml:space="preserve">Pro získání licence pro účast fotbalového klubu FC Baník Ostrava v nejvyšší a druhé nejvyšší fotbalové soutěži, v národním poháru, Evropské lize UEFA, Evropské Konferenční lize UEFA, Lize mistrů UEFA, případně při zajištění organizace utkání evropské kvalifikace fotbalové reprezentace České republiky – ligový ročník 2024/2025 musí být upraven užívací vztah  </w:t>
      </w:r>
      <w:r w:rsidR="00A92CE2">
        <w:rPr>
          <w:sz w:val="22"/>
          <w:szCs w:val="22"/>
        </w:rPr>
        <w:t>U</w:t>
      </w:r>
      <w:r w:rsidRPr="00783CF9">
        <w:rPr>
          <w:sz w:val="22"/>
          <w:szCs w:val="22"/>
        </w:rPr>
        <w:t>živatele k věcem uvedeným níže v čl. II odst. 2 této smlouvy pro účely konání utkání „A“ a „B“ mužstva FC Baník Ostrava v ligovém ročníku 2024/20</w:t>
      </w:r>
      <w:r w:rsidR="00714535">
        <w:rPr>
          <w:sz w:val="22"/>
          <w:szCs w:val="22"/>
        </w:rPr>
        <w:t>25</w:t>
      </w:r>
      <w:r w:rsidRPr="00783CF9">
        <w:rPr>
          <w:sz w:val="22"/>
          <w:szCs w:val="22"/>
        </w:rPr>
        <w:t xml:space="preserve"> a předzápasových tréninků „A“ mužstva FC Baník Ostrava v ligovém ročníku 2024/2025.</w:t>
      </w:r>
    </w:p>
    <w:p w14:paraId="30CE0EE7" w14:textId="77777777" w:rsidR="00A92CE2" w:rsidRPr="00B21152" w:rsidRDefault="00A92CE2" w:rsidP="00A92CE2">
      <w:pPr>
        <w:numPr>
          <w:ilvl w:val="0"/>
          <w:numId w:val="30"/>
        </w:numPr>
        <w:spacing w:after="120" w:line="276" w:lineRule="auto"/>
        <w:ind w:left="426" w:hanging="568"/>
        <w:jc w:val="both"/>
        <w:rPr>
          <w:sz w:val="22"/>
          <w:szCs w:val="22"/>
        </w:rPr>
      </w:pPr>
      <w:r w:rsidRPr="00B21152">
        <w:rPr>
          <w:sz w:val="22"/>
          <w:szCs w:val="22"/>
        </w:rPr>
        <w:t xml:space="preserve">Smlouva se uzavírá na základě smlouvy o Smlouvě budoucí </w:t>
      </w:r>
      <w:r w:rsidRPr="00B21152">
        <w:t>o využívání sportoviště</w:t>
      </w:r>
      <w:r w:rsidRPr="00B21152">
        <w:rPr>
          <w:sz w:val="22"/>
          <w:szCs w:val="22"/>
        </w:rPr>
        <w:t xml:space="preserve"> ze dne 23.02.2024, ev. č. 0950/2024/MJ a jejího Dodatku č. 1 ze dne 09.05.2024, č. ev. 0950/2024/MJ/1</w:t>
      </w:r>
      <w:r>
        <w:rPr>
          <w:sz w:val="22"/>
          <w:szCs w:val="22"/>
        </w:rPr>
        <w:t>.</w:t>
      </w:r>
      <w:r w:rsidRPr="00B21152">
        <w:rPr>
          <w:sz w:val="22"/>
          <w:szCs w:val="22"/>
        </w:rPr>
        <w:t xml:space="preserve"> </w:t>
      </w:r>
    </w:p>
    <w:p w14:paraId="6C1E8C7B" w14:textId="77777777" w:rsidR="007B11F4" w:rsidRPr="000C1514" w:rsidRDefault="007B11F4" w:rsidP="009A70EC">
      <w:pPr>
        <w:spacing w:after="120" w:line="276" w:lineRule="auto"/>
        <w:ind w:left="426"/>
        <w:jc w:val="both"/>
        <w:rPr>
          <w:sz w:val="22"/>
          <w:szCs w:val="22"/>
        </w:rPr>
      </w:pPr>
    </w:p>
    <w:p w14:paraId="6B003F58" w14:textId="77777777" w:rsidR="00615FB7" w:rsidRPr="000C1514" w:rsidRDefault="007B11F4" w:rsidP="009A70EC">
      <w:pPr>
        <w:ind w:left="426"/>
        <w:jc w:val="both"/>
        <w:rPr>
          <w:sz w:val="22"/>
          <w:szCs w:val="22"/>
        </w:rPr>
      </w:pPr>
      <w:r w:rsidRPr="000C1514">
        <w:rPr>
          <w:sz w:val="22"/>
          <w:szCs w:val="22"/>
        </w:rPr>
        <w:t>S</w:t>
      </w:r>
      <w:r w:rsidR="00491C7B" w:rsidRPr="000C1514">
        <w:rPr>
          <w:sz w:val="22"/>
          <w:szCs w:val="22"/>
        </w:rPr>
        <w:t>mluvní strany uzavírají tuto smlouvu o využívání sportoviště</w:t>
      </w:r>
      <w:r w:rsidR="009D1F81">
        <w:rPr>
          <w:sz w:val="22"/>
          <w:szCs w:val="22"/>
        </w:rPr>
        <w:t xml:space="preserve"> ( dále </w:t>
      </w:r>
      <w:r w:rsidR="005E32D4">
        <w:rPr>
          <w:sz w:val="22"/>
          <w:szCs w:val="22"/>
        </w:rPr>
        <w:t xml:space="preserve">také </w:t>
      </w:r>
      <w:r w:rsidR="009D1F81">
        <w:rPr>
          <w:sz w:val="22"/>
          <w:szCs w:val="22"/>
        </w:rPr>
        <w:t>jen</w:t>
      </w:r>
      <w:r w:rsidR="009D1F81" w:rsidRPr="00BB471D">
        <w:rPr>
          <w:b/>
          <w:bCs/>
          <w:sz w:val="22"/>
          <w:szCs w:val="22"/>
        </w:rPr>
        <w:t xml:space="preserve"> </w:t>
      </w:r>
      <w:r w:rsidR="009D1F81" w:rsidRPr="009D1F81">
        <w:rPr>
          <w:sz w:val="22"/>
          <w:szCs w:val="22"/>
        </w:rPr>
        <w:t>„</w:t>
      </w:r>
      <w:r w:rsidR="009D1F81" w:rsidRPr="00BB471D">
        <w:rPr>
          <w:b/>
          <w:bCs/>
          <w:sz w:val="22"/>
          <w:szCs w:val="22"/>
        </w:rPr>
        <w:t>smlouva</w:t>
      </w:r>
      <w:r w:rsidR="009D1F81">
        <w:rPr>
          <w:sz w:val="22"/>
          <w:szCs w:val="22"/>
        </w:rPr>
        <w:t>“):</w:t>
      </w:r>
    </w:p>
    <w:p w14:paraId="038B0C22" w14:textId="77777777" w:rsidR="00912737" w:rsidRPr="000C1514" w:rsidRDefault="00912737" w:rsidP="009A70EC">
      <w:pPr>
        <w:ind w:left="426"/>
        <w:jc w:val="both"/>
        <w:rPr>
          <w:sz w:val="22"/>
          <w:szCs w:val="22"/>
        </w:rPr>
      </w:pPr>
    </w:p>
    <w:p w14:paraId="085D1CE4" w14:textId="77777777" w:rsidR="0020210D" w:rsidRPr="000C1514" w:rsidRDefault="00F309AE" w:rsidP="009A70EC">
      <w:pPr>
        <w:pStyle w:val="Nadpis1"/>
        <w:spacing w:line="276" w:lineRule="auto"/>
        <w:ind w:left="426"/>
      </w:pPr>
      <w:r w:rsidRPr="000C1514">
        <w:t xml:space="preserve">Čl. </w:t>
      </w:r>
      <w:r w:rsidR="0020210D" w:rsidRPr="000C1514">
        <w:t>I.</w:t>
      </w:r>
    </w:p>
    <w:p w14:paraId="772A1491" w14:textId="77777777" w:rsidR="0020210D" w:rsidRDefault="00F309AE" w:rsidP="009A70EC">
      <w:pPr>
        <w:pStyle w:val="Nadpis1"/>
        <w:spacing w:line="276" w:lineRule="auto"/>
        <w:ind w:left="426"/>
      </w:pPr>
      <w:r w:rsidRPr="000C1514">
        <w:t>Úvodní ustanovení</w:t>
      </w:r>
    </w:p>
    <w:p w14:paraId="2463F24B" w14:textId="77777777" w:rsidR="009D1F81" w:rsidRPr="009D1F81" w:rsidRDefault="009D1F81" w:rsidP="009A70EC">
      <w:pPr>
        <w:ind w:left="426"/>
      </w:pPr>
    </w:p>
    <w:p w14:paraId="2952E537" w14:textId="77777777" w:rsidR="00491C7B" w:rsidRPr="000C1514" w:rsidRDefault="000A7104" w:rsidP="009A70EC">
      <w:pPr>
        <w:numPr>
          <w:ilvl w:val="0"/>
          <w:numId w:val="31"/>
        </w:numPr>
        <w:spacing w:after="120" w:line="276" w:lineRule="auto"/>
        <w:ind w:left="426" w:hanging="567"/>
        <w:jc w:val="both"/>
        <w:rPr>
          <w:sz w:val="22"/>
          <w:szCs w:val="22"/>
        </w:rPr>
      </w:pPr>
      <w:r w:rsidRPr="000C1514">
        <w:rPr>
          <w:sz w:val="22"/>
          <w:szCs w:val="22"/>
        </w:rPr>
        <w:t xml:space="preserve">Smluvní strany </w:t>
      </w:r>
      <w:r w:rsidR="0020210D" w:rsidRPr="000C1514">
        <w:rPr>
          <w:sz w:val="22"/>
          <w:szCs w:val="22"/>
        </w:rPr>
        <w:t>prohlašují, že údaje v záhlaví této smlouvy odpovídají skutečnosti v době u</w:t>
      </w:r>
      <w:r w:rsidR="00D56222" w:rsidRPr="000C1514">
        <w:rPr>
          <w:sz w:val="22"/>
          <w:szCs w:val="22"/>
        </w:rPr>
        <w:t xml:space="preserve">zavření smlouvy. </w:t>
      </w:r>
      <w:r w:rsidR="00F309AE" w:rsidRPr="000C1514">
        <w:rPr>
          <w:sz w:val="22"/>
          <w:szCs w:val="22"/>
        </w:rPr>
        <w:t>Smluvní strany se zavazují, že z</w:t>
      </w:r>
      <w:r w:rsidR="00D56222" w:rsidRPr="000C1514">
        <w:rPr>
          <w:sz w:val="22"/>
          <w:szCs w:val="22"/>
        </w:rPr>
        <w:t xml:space="preserve">měny </w:t>
      </w:r>
      <w:r w:rsidR="00F309AE" w:rsidRPr="000C1514">
        <w:rPr>
          <w:sz w:val="22"/>
          <w:szCs w:val="22"/>
        </w:rPr>
        <w:t xml:space="preserve">dotčených </w:t>
      </w:r>
      <w:r w:rsidR="00D56222" w:rsidRPr="000C1514">
        <w:rPr>
          <w:sz w:val="22"/>
          <w:szCs w:val="22"/>
        </w:rPr>
        <w:t xml:space="preserve">údajů </w:t>
      </w:r>
      <w:r w:rsidR="00F309AE" w:rsidRPr="000C1514">
        <w:rPr>
          <w:sz w:val="22"/>
          <w:szCs w:val="22"/>
        </w:rPr>
        <w:t>oz</w:t>
      </w:r>
      <w:r w:rsidR="0020210D" w:rsidRPr="000C1514">
        <w:rPr>
          <w:sz w:val="22"/>
          <w:szCs w:val="22"/>
        </w:rPr>
        <w:t>nám</w:t>
      </w:r>
      <w:r w:rsidR="00F309AE" w:rsidRPr="000C1514">
        <w:rPr>
          <w:sz w:val="22"/>
          <w:szCs w:val="22"/>
        </w:rPr>
        <w:t>í bez prodlení</w:t>
      </w:r>
      <w:r w:rsidR="0020210D" w:rsidRPr="000C1514">
        <w:rPr>
          <w:sz w:val="22"/>
          <w:szCs w:val="22"/>
        </w:rPr>
        <w:t xml:space="preserve"> druhé smluvní straně.</w:t>
      </w:r>
    </w:p>
    <w:p w14:paraId="6C302AC5" w14:textId="77777777" w:rsidR="00624494" w:rsidRPr="000C1514" w:rsidRDefault="00F309AE" w:rsidP="009A70EC">
      <w:pPr>
        <w:pStyle w:val="Nadpis1"/>
        <w:spacing w:line="276" w:lineRule="auto"/>
        <w:ind w:left="426"/>
      </w:pPr>
      <w:r w:rsidRPr="000C1514">
        <w:t xml:space="preserve">Čl. </w:t>
      </w:r>
      <w:r w:rsidR="0020210D" w:rsidRPr="000C1514">
        <w:t>I</w:t>
      </w:r>
      <w:r w:rsidR="00624494" w:rsidRPr="000C1514">
        <w:t>I.</w:t>
      </w:r>
    </w:p>
    <w:p w14:paraId="0EE5C5D3" w14:textId="77777777" w:rsidR="00624494" w:rsidRDefault="00F309AE" w:rsidP="009A70EC">
      <w:pPr>
        <w:pStyle w:val="Nadpis1"/>
        <w:spacing w:line="276" w:lineRule="auto"/>
        <w:ind w:left="426"/>
      </w:pPr>
      <w:r w:rsidRPr="000C1514">
        <w:t>Předmět smlouvy</w:t>
      </w:r>
    </w:p>
    <w:p w14:paraId="1FE2E5AE" w14:textId="77777777" w:rsidR="009D1F81" w:rsidRPr="009D1F81" w:rsidRDefault="009D1F81" w:rsidP="009A70EC">
      <w:pPr>
        <w:ind w:left="426"/>
      </w:pPr>
    </w:p>
    <w:p w14:paraId="5E91F643" w14:textId="77777777" w:rsidR="008E0FE8" w:rsidRPr="000C1514" w:rsidRDefault="008E0FE8" w:rsidP="008E0FE8">
      <w:pPr>
        <w:numPr>
          <w:ilvl w:val="0"/>
          <w:numId w:val="19"/>
        </w:numPr>
        <w:tabs>
          <w:tab w:val="clear" w:pos="720"/>
        </w:tabs>
        <w:spacing w:after="120" w:line="276" w:lineRule="auto"/>
        <w:ind w:left="0" w:hanging="567"/>
        <w:jc w:val="both"/>
        <w:rPr>
          <w:sz w:val="22"/>
          <w:szCs w:val="22"/>
        </w:rPr>
      </w:pPr>
      <w:r>
        <w:rPr>
          <w:sz w:val="22"/>
          <w:szCs w:val="22"/>
        </w:rPr>
        <w:t>Poskytovatel</w:t>
      </w:r>
      <w:r w:rsidRPr="000C1514">
        <w:rPr>
          <w:sz w:val="22"/>
          <w:szCs w:val="22"/>
        </w:rPr>
        <w:t xml:space="preserve"> je vlastníkem následujících věcí:</w:t>
      </w:r>
    </w:p>
    <w:p w14:paraId="20A14F12"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pozemek p. p. č. 553/54 – ostatní plocha, sportoviště a rekreační plocha včetně travnatého hřiště a atletické dráhy včetně technických sektorů;</w:t>
      </w:r>
    </w:p>
    <w:p w14:paraId="67631A23"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pozemek p. p. č. 553/58 – ostatní plocha, sportoviště a rekreační plocha včetně osvětlovací věže;</w:t>
      </w:r>
    </w:p>
    <w:p w14:paraId="5FEE9E2F"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pozemek p. p. č. 553/59 – ostatní plocha, sportoviště a rekreační plocha včetně osvětlovací věže;</w:t>
      </w:r>
    </w:p>
    <w:p w14:paraId="6037595F"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pozemek p. p. č. 553/60 – ostatní plocha, sportoviště a rekreační plocha včetně osvětlovací věže;</w:t>
      </w:r>
    </w:p>
    <w:p w14:paraId="466C8BB8"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pozemek p. p. č. 553/61 – ostatní plocha, sportoviště a rekreační plocha včetně osvětlovací věže;</w:t>
      </w:r>
    </w:p>
    <w:p w14:paraId="4D38F57F"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pozemek p. p. č. 553/66 – ostatní plocha, ostatní komunikace;</w:t>
      </w:r>
    </w:p>
    <w:p w14:paraId="1D2EF94F"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pozemek p. p. č. 553/67 – ostatní plocha, jiná plocha;</w:t>
      </w:r>
    </w:p>
    <w:p w14:paraId="2E1EFBF4"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pozemek p. p. č. 1005/13 – ostatní plocha, jiná plocha;</w:t>
      </w:r>
    </w:p>
    <w:p w14:paraId="75B49894"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pozemek p. p. č. 1005/23 – ostatní plocha, ostatní komunikace;</w:t>
      </w:r>
    </w:p>
    <w:p w14:paraId="2C4E56E9"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pozemek p. p. č. 1005/24 – ostatní plocha, jiná plocha;</w:t>
      </w:r>
    </w:p>
    <w:p w14:paraId="5468E6E9" w14:textId="77777777" w:rsidR="008E0FE8" w:rsidRPr="008862D8" w:rsidRDefault="008E0FE8" w:rsidP="008E0FE8">
      <w:pPr>
        <w:numPr>
          <w:ilvl w:val="0"/>
          <w:numId w:val="37"/>
        </w:numPr>
        <w:spacing w:line="276" w:lineRule="auto"/>
        <w:ind w:left="284" w:hanging="357"/>
        <w:jc w:val="both"/>
        <w:rPr>
          <w:sz w:val="22"/>
          <w:szCs w:val="22"/>
        </w:rPr>
      </w:pPr>
      <w:r w:rsidRPr="000C1514">
        <w:rPr>
          <w:sz w:val="22"/>
          <w:szCs w:val="22"/>
        </w:rPr>
        <w:t>pozemek p. č. st. 5200 – zastavěná plocha a nádvoří</w:t>
      </w:r>
      <w:r>
        <w:rPr>
          <w:sz w:val="22"/>
          <w:szCs w:val="22"/>
        </w:rPr>
        <w:t xml:space="preserve">, </w:t>
      </w:r>
      <w:bookmarkStart w:id="0" w:name="_Hlk155183747"/>
      <w:r>
        <w:rPr>
          <w:sz w:val="22"/>
          <w:szCs w:val="22"/>
        </w:rPr>
        <w:t>součástí je stavba</w:t>
      </w:r>
      <w:r w:rsidRPr="000C1514">
        <w:rPr>
          <w:sz w:val="22"/>
          <w:szCs w:val="22"/>
        </w:rPr>
        <w:t xml:space="preserve"> bez č</w:t>
      </w:r>
      <w:r>
        <w:rPr>
          <w:sz w:val="22"/>
          <w:szCs w:val="22"/>
        </w:rPr>
        <w:t>p/</w:t>
      </w:r>
      <w:proofErr w:type="spellStart"/>
      <w:r>
        <w:rPr>
          <w:sz w:val="22"/>
          <w:szCs w:val="22"/>
        </w:rPr>
        <w:t>če</w:t>
      </w:r>
      <w:proofErr w:type="spellEnd"/>
      <w:r>
        <w:rPr>
          <w:sz w:val="22"/>
          <w:szCs w:val="22"/>
        </w:rPr>
        <w:t>, jiná stavba</w:t>
      </w:r>
      <w:r w:rsidRPr="000C1514">
        <w:rPr>
          <w:sz w:val="22"/>
          <w:szCs w:val="22"/>
        </w:rPr>
        <w:t xml:space="preserve"> </w:t>
      </w:r>
      <w:bookmarkEnd w:id="0"/>
      <w:r w:rsidRPr="000C1514">
        <w:rPr>
          <w:sz w:val="22"/>
          <w:szCs w:val="22"/>
        </w:rPr>
        <w:t>(pokladna B);</w:t>
      </w:r>
      <w:r w:rsidRPr="008862D8">
        <w:rPr>
          <w:rFonts w:ascii="Verdana" w:hAnsi="Verdana" w:cs="Verdana"/>
          <w:color w:val="000000"/>
        </w:rPr>
        <w:t xml:space="preserve"> </w:t>
      </w:r>
    </w:p>
    <w:p w14:paraId="576F504F"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pozemek p. č. st. 5196 – zastavěná plocha a nádvoří;</w:t>
      </w:r>
    </w:p>
    <w:p w14:paraId="6468D478"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pozemek p. č. st. 5197 – zastavěná plocha a nádvoří;</w:t>
      </w:r>
    </w:p>
    <w:p w14:paraId="24ABDD68"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pozemek p. č. st. 5195 – zastavěná plocha a nádvoří;</w:t>
      </w:r>
    </w:p>
    <w:p w14:paraId="7059A224"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pozemek p. č. st. 5194 – zastavěná plocha a nádvoří;</w:t>
      </w:r>
    </w:p>
    <w:p w14:paraId="39AE243B"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pozemek p. č. st. 5202 – zastavěná plocha a nádvoří;</w:t>
      </w:r>
    </w:p>
    <w:p w14:paraId="68B0CDAA"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pozemek p. č. st. 5201 – zastavěná plocha a nádvoří;</w:t>
      </w:r>
    </w:p>
    <w:p w14:paraId="61CED19E"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pozemek p. č. st. 5203 – zastavěná plocha a nádvoří</w:t>
      </w:r>
      <w:bookmarkStart w:id="1" w:name="_Hlk155184153"/>
      <w:r>
        <w:rPr>
          <w:sz w:val="22"/>
          <w:szCs w:val="22"/>
        </w:rPr>
        <w:t>, součástí je stavba</w:t>
      </w:r>
      <w:r w:rsidRPr="000C1514">
        <w:rPr>
          <w:sz w:val="22"/>
          <w:szCs w:val="22"/>
        </w:rPr>
        <w:t xml:space="preserve"> bez č</w:t>
      </w:r>
      <w:r>
        <w:rPr>
          <w:sz w:val="22"/>
          <w:szCs w:val="22"/>
        </w:rPr>
        <w:t>.</w:t>
      </w:r>
      <w:r w:rsidRPr="000C1514">
        <w:rPr>
          <w:sz w:val="22"/>
          <w:szCs w:val="22"/>
        </w:rPr>
        <w:t>p</w:t>
      </w:r>
      <w:r>
        <w:rPr>
          <w:sz w:val="22"/>
          <w:szCs w:val="22"/>
        </w:rPr>
        <w:t xml:space="preserve">. nebo ev. </w:t>
      </w:r>
      <w:r w:rsidRPr="000C1514">
        <w:rPr>
          <w:sz w:val="22"/>
          <w:szCs w:val="22"/>
        </w:rPr>
        <w:t>č</w:t>
      </w:r>
      <w:r>
        <w:rPr>
          <w:sz w:val="22"/>
          <w:szCs w:val="22"/>
        </w:rPr>
        <w:t>, jiná stavba</w:t>
      </w:r>
      <w:bookmarkEnd w:id="1"/>
      <w:r w:rsidRPr="000C1514">
        <w:rPr>
          <w:sz w:val="22"/>
          <w:szCs w:val="22"/>
        </w:rPr>
        <w:t>;</w:t>
      </w:r>
    </w:p>
    <w:p w14:paraId="564C7297"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 xml:space="preserve">pozemek p. p. č. 553/55 – ostatní plocha, </w:t>
      </w:r>
      <w:r>
        <w:rPr>
          <w:sz w:val="22"/>
          <w:szCs w:val="22"/>
        </w:rPr>
        <w:t>jiná plocha</w:t>
      </w:r>
      <w:r w:rsidRPr="000C1514">
        <w:rPr>
          <w:sz w:val="22"/>
          <w:szCs w:val="22"/>
        </w:rPr>
        <w:t>;</w:t>
      </w:r>
    </w:p>
    <w:p w14:paraId="4DD4DCAD"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pozemek p. p. č. 553/56 – ostatní plocha, sportoviště a rekreační plocha včetně oplocení;</w:t>
      </w:r>
    </w:p>
    <w:p w14:paraId="7A22C02C"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lastRenderedPageBreak/>
        <w:t>pozemek p. p. č. 553/57 – ostatní plocha, zeleň;</w:t>
      </w:r>
    </w:p>
    <w:p w14:paraId="22334455"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pozemek p. p. č. 553/76 ostatní plocha, sportov</w:t>
      </w:r>
      <w:r>
        <w:rPr>
          <w:sz w:val="22"/>
          <w:szCs w:val="22"/>
        </w:rPr>
        <w:t>iště</w:t>
      </w:r>
      <w:r w:rsidRPr="000C1514">
        <w:rPr>
          <w:sz w:val="22"/>
          <w:szCs w:val="22"/>
        </w:rPr>
        <w:t xml:space="preserve"> a rekreační plocha;</w:t>
      </w:r>
    </w:p>
    <w:p w14:paraId="23D13D88"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pozemek p. p. č. 553/77 ostatní plocha, sportov</w:t>
      </w:r>
      <w:r>
        <w:rPr>
          <w:sz w:val="22"/>
          <w:szCs w:val="22"/>
        </w:rPr>
        <w:t>iště</w:t>
      </w:r>
      <w:r w:rsidRPr="000C1514">
        <w:rPr>
          <w:sz w:val="22"/>
          <w:szCs w:val="22"/>
        </w:rPr>
        <w:t xml:space="preserve"> a rekreační plocha;</w:t>
      </w:r>
    </w:p>
    <w:p w14:paraId="2D325D47"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 xml:space="preserve">pozemek p. p. č. </w:t>
      </w:r>
      <w:r>
        <w:rPr>
          <w:sz w:val="22"/>
          <w:szCs w:val="22"/>
        </w:rPr>
        <w:t>553/78 ostatní plocha, sportoviště</w:t>
      </w:r>
      <w:r w:rsidRPr="000C1514">
        <w:rPr>
          <w:sz w:val="22"/>
          <w:szCs w:val="22"/>
        </w:rPr>
        <w:t xml:space="preserve"> a rekreační plocha, včetně stavby-budovy bez čp/</w:t>
      </w:r>
      <w:proofErr w:type="spellStart"/>
      <w:r w:rsidRPr="000C1514">
        <w:rPr>
          <w:sz w:val="22"/>
          <w:szCs w:val="22"/>
        </w:rPr>
        <w:t>če</w:t>
      </w:r>
      <w:proofErr w:type="spellEnd"/>
      <w:r w:rsidRPr="000C1514">
        <w:rPr>
          <w:sz w:val="22"/>
          <w:szCs w:val="22"/>
        </w:rPr>
        <w:t xml:space="preserve"> J16 WC ženy;</w:t>
      </w:r>
    </w:p>
    <w:p w14:paraId="00314297"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budova bez čp/</w:t>
      </w:r>
      <w:proofErr w:type="spellStart"/>
      <w:r w:rsidRPr="000C1514">
        <w:rPr>
          <w:sz w:val="22"/>
          <w:szCs w:val="22"/>
        </w:rPr>
        <w:t>če</w:t>
      </w:r>
      <w:proofErr w:type="spellEnd"/>
      <w:r w:rsidRPr="000C1514">
        <w:rPr>
          <w:sz w:val="22"/>
          <w:szCs w:val="22"/>
        </w:rPr>
        <w:t xml:space="preserve"> (pokladna 1) na pozemcích p. č. st. 5196 a </w:t>
      </w:r>
      <w:r>
        <w:rPr>
          <w:sz w:val="22"/>
          <w:szCs w:val="22"/>
        </w:rPr>
        <w:t xml:space="preserve">st. </w:t>
      </w:r>
      <w:r w:rsidRPr="000C1514">
        <w:rPr>
          <w:sz w:val="22"/>
          <w:szCs w:val="22"/>
        </w:rPr>
        <w:t>5197;</w:t>
      </w:r>
    </w:p>
    <w:p w14:paraId="7CD44D81"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budova bez čp/</w:t>
      </w:r>
      <w:proofErr w:type="spellStart"/>
      <w:r w:rsidRPr="000C1514">
        <w:rPr>
          <w:sz w:val="22"/>
          <w:szCs w:val="22"/>
        </w:rPr>
        <w:t>če</w:t>
      </w:r>
      <w:proofErr w:type="spellEnd"/>
      <w:r w:rsidRPr="000C1514">
        <w:rPr>
          <w:sz w:val="22"/>
          <w:szCs w:val="22"/>
        </w:rPr>
        <w:t xml:space="preserve"> (pokladna 2) na pozemcích p. č. st. 5195 a </w:t>
      </w:r>
      <w:r>
        <w:rPr>
          <w:sz w:val="22"/>
          <w:szCs w:val="22"/>
        </w:rPr>
        <w:t xml:space="preserve">st. </w:t>
      </w:r>
      <w:r w:rsidRPr="000C1514">
        <w:rPr>
          <w:sz w:val="22"/>
          <w:szCs w:val="22"/>
        </w:rPr>
        <w:t>5194;</w:t>
      </w:r>
    </w:p>
    <w:p w14:paraId="77AE45F9"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budova bez čp/</w:t>
      </w:r>
      <w:proofErr w:type="spellStart"/>
      <w:r w:rsidRPr="000C1514">
        <w:rPr>
          <w:sz w:val="22"/>
          <w:szCs w:val="22"/>
        </w:rPr>
        <w:t>če</w:t>
      </w:r>
      <w:proofErr w:type="spellEnd"/>
      <w:r w:rsidRPr="000C1514">
        <w:rPr>
          <w:sz w:val="22"/>
          <w:szCs w:val="22"/>
        </w:rPr>
        <w:t xml:space="preserve"> (Energetické centrum jih) na pozemcích p. č. st. 5202 a </w:t>
      </w:r>
      <w:r>
        <w:rPr>
          <w:sz w:val="22"/>
          <w:szCs w:val="22"/>
        </w:rPr>
        <w:t xml:space="preserve">st. </w:t>
      </w:r>
      <w:r w:rsidRPr="000C1514">
        <w:rPr>
          <w:sz w:val="22"/>
          <w:szCs w:val="22"/>
        </w:rPr>
        <w:t>5201;</w:t>
      </w:r>
    </w:p>
    <w:p w14:paraId="73BF5046"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budova bez čp/</w:t>
      </w:r>
      <w:proofErr w:type="spellStart"/>
      <w:r w:rsidRPr="000C1514">
        <w:rPr>
          <w:sz w:val="22"/>
          <w:szCs w:val="22"/>
        </w:rPr>
        <w:t>če</w:t>
      </w:r>
      <w:proofErr w:type="spellEnd"/>
      <w:r w:rsidRPr="000C1514">
        <w:rPr>
          <w:sz w:val="22"/>
          <w:szCs w:val="22"/>
        </w:rPr>
        <w:t xml:space="preserve"> (vrátnice)</w:t>
      </w:r>
      <w:r>
        <w:rPr>
          <w:sz w:val="22"/>
          <w:szCs w:val="22"/>
        </w:rPr>
        <w:t>, jež je součástí</w:t>
      </w:r>
      <w:r w:rsidRPr="000C1514">
        <w:rPr>
          <w:sz w:val="22"/>
          <w:szCs w:val="22"/>
        </w:rPr>
        <w:t xml:space="preserve"> pozem</w:t>
      </w:r>
      <w:r>
        <w:rPr>
          <w:sz w:val="22"/>
          <w:szCs w:val="22"/>
        </w:rPr>
        <w:t>ku</w:t>
      </w:r>
      <w:r w:rsidRPr="000C1514">
        <w:rPr>
          <w:sz w:val="22"/>
          <w:szCs w:val="22"/>
        </w:rPr>
        <w:t xml:space="preserve"> p. č. st. 5203;</w:t>
      </w:r>
    </w:p>
    <w:p w14:paraId="0D778026" w14:textId="77777777" w:rsidR="008E0FE8" w:rsidRPr="000C1514" w:rsidRDefault="008E0FE8" w:rsidP="008E0FE8">
      <w:pPr>
        <w:numPr>
          <w:ilvl w:val="0"/>
          <w:numId w:val="37"/>
        </w:numPr>
        <w:spacing w:line="276" w:lineRule="auto"/>
        <w:ind w:left="284" w:hanging="357"/>
        <w:jc w:val="both"/>
        <w:rPr>
          <w:sz w:val="22"/>
          <w:szCs w:val="22"/>
        </w:rPr>
      </w:pPr>
      <w:r w:rsidRPr="000C1514">
        <w:rPr>
          <w:sz w:val="22"/>
          <w:szCs w:val="22"/>
        </w:rPr>
        <w:t>budova bez čp/</w:t>
      </w:r>
      <w:proofErr w:type="spellStart"/>
      <w:r w:rsidRPr="000C1514">
        <w:rPr>
          <w:sz w:val="22"/>
          <w:szCs w:val="22"/>
        </w:rPr>
        <w:t>če</w:t>
      </w:r>
      <w:proofErr w:type="spellEnd"/>
      <w:r w:rsidRPr="000C1514">
        <w:rPr>
          <w:sz w:val="22"/>
          <w:szCs w:val="22"/>
        </w:rPr>
        <w:t xml:space="preserve"> jižní tribuna - sektory D4, D5, D6, D7, D8 (včetně </w:t>
      </w:r>
      <w:proofErr w:type="spellStart"/>
      <w:r w:rsidRPr="000C1514">
        <w:rPr>
          <w:sz w:val="22"/>
          <w:szCs w:val="22"/>
        </w:rPr>
        <w:t>vestavků</w:t>
      </w:r>
      <w:proofErr w:type="spellEnd"/>
      <w:r w:rsidRPr="000C1514">
        <w:rPr>
          <w:sz w:val="22"/>
          <w:szCs w:val="22"/>
        </w:rPr>
        <w:t xml:space="preserve"> J1 – rezerva (sklad), J2 - ošetřovna, J3 – WC - TP, J4 - rozvodna, J5 - WC muži, J6 – WC muži, J7 – rozvodny slaboproud, J8 - bufet, J9 - bufet) na pozemku p. p. č. 553/76 a na pozemku p. p. č. 553/77;</w:t>
      </w:r>
    </w:p>
    <w:p w14:paraId="3C7BE8E1" w14:textId="77777777" w:rsidR="008E0FE8" w:rsidRPr="00437AAF" w:rsidRDefault="008E0FE8" w:rsidP="008E0FE8">
      <w:pPr>
        <w:numPr>
          <w:ilvl w:val="0"/>
          <w:numId w:val="37"/>
        </w:numPr>
        <w:spacing w:after="120" w:line="276" w:lineRule="auto"/>
        <w:ind w:left="284" w:hanging="426"/>
        <w:jc w:val="both"/>
        <w:rPr>
          <w:sz w:val="22"/>
          <w:szCs w:val="22"/>
        </w:rPr>
      </w:pPr>
      <w:r>
        <w:rPr>
          <w:sz w:val="22"/>
          <w:szCs w:val="22"/>
        </w:rPr>
        <w:t xml:space="preserve">     </w:t>
      </w:r>
      <w:r w:rsidRPr="000C1514">
        <w:rPr>
          <w:sz w:val="22"/>
          <w:szCs w:val="22"/>
        </w:rPr>
        <w:t>oplocení a oplocení s podezdívkou, brána, závora umístěné na pozemku p. p. č. 1005/24, 1005/23, 1005/13, 553/66 553/67 a 553/55</w:t>
      </w:r>
      <w:r>
        <w:rPr>
          <w:bCs/>
          <w:sz w:val="22"/>
          <w:szCs w:val="22"/>
        </w:rPr>
        <w:t>,</w:t>
      </w:r>
    </w:p>
    <w:p w14:paraId="78A1C69E" w14:textId="77777777" w:rsidR="008E0FE8" w:rsidRPr="000C1514" w:rsidRDefault="008E0FE8" w:rsidP="008E0FE8">
      <w:pPr>
        <w:spacing w:after="120" w:line="276" w:lineRule="auto"/>
        <w:ind w:left="283"/>
        <w:jc w:val="both"/>
        <w:rPr>
          <w:sz w:val="22"/>
          <w:szCs w:val="22"/>
        </w:rPr>
      </w:pPr>
      <w:r w:rsidRPr="00195930">
        <w:rPr>
          <w:bCs/>
          <w:sz w:val="22"/>
          <w:szCs w:val="22"/>
        </w:rPr>
        <w:t>všechny včetně součástí a příslušenství, v k. ú. Zábřeh-VŽ, obec Ostrava</w:t>
      </w:r>
      <w:r w:rsidRPr="00B45474">
        <w:rPr>
          <w:bCs/>
          <w:sz w:val="22"/>
          <w:szCs w:val="22"/>
        </w:rPr>
        <w:t>.</w:t>
      </w:r>
    </w:p>
    <w:p w14:paraId="714D9527" w14:textId="77777777" w:rsidR="008E0FE8" w:rsidRDefault="008E0FE8" w:rsidP="008E0FE8">
      <w:pPr>
        <w:widowControl w:val="0"/>
        <w:numPr>
          <w:ilvl w:val="0"/>
          <w:numId w:val="19"/>
        </w:numPr>
        <w:tabs>
          <w:tab w:val="clear" w:pos="720"/>
          <w:tab w:val="num" w:pos="284"/>
        </w:tabs>
        <w:autoSpaceDE w:val="0"/>
        <w:autoSpaceDN w:val="0"/>
        <w:adjustRightInd w:val="0"/>
        <w:spacing w:before="220"/>
        <w:ind w:left="284" w:hanging="426"/>
        <w:rPr>
          <w:color w:val="000000"/>
          <w:sz w:val="22"/>
          <w:szCs w:val="22"/>
        </w:rPr>
      </w:pPr>
      <w:r>
        <w:rPr>
          <w:sz w:val="22"/>
          <w:szCs w:val="22"/>
        </w:rPr>
        <w:t>Poskytovatel</w:t>
      </w:r>
      <w:r w:rsidRPr="00070D64">
        <w:rPr>
          <w:sz w:val="22"/>
          <w:szCs w:val="22"/>
        </w:rPr>
        <w:t xml:space="preserve"> se zavazuje přenechat </w:t>
      </w:r>
      <w:r>
        <w:rPr>
          <w:sz w:val="22"/>
          <w:szCs w:val="22"/>
        </w:rPr>
        <w:t>U</w:t>
      </w:r>
      <w:r w:rsidRPr="00070D64">
        <w:rPr>
          <w:sz w:val="22"/>
          <w:szCs w:val="22"/>
        </w:rPr>
        <w:t>živateli do</w:t>
      </w:r>
      <w:r w:rsidRPr="00AF5D90">
        <w:rPr>
          <w:color w:val="000000"/>
          <w:sz w:val="22"/>
          <w:szCs w:val="22"/>
        </w:rPr>
        <w:t xml:space="preserve"> </w:t>
      </w:r>
      <w:r w:rsidRPr="00AF5D90">
        <w:rPr>
          <w:b/>
          <w:bCs/>
          <w:color w:val="000000"/>
          <w:sz w:val="22"/>
          <w:szCs w:val="22"/>
        </w:rPr>
        <w:t>bezplatného užívání</w:t>
      </w:r>
      <w:r w:rsidRPr="00AF5D90">
        <w:rPr>
          <w:color w:val="000000"/>
          <w:sz w:val="22"/>
          <w:szCs w:val="22"/>
        </w:rPr>
        <w:t xml:space="preserve"> do data </w:t>
      </w:r>
      <w:r w:rsidRPr="00AF5D90">
        <w:rPr>
          <w:b/>
          <w:bCs/>
          <w:color w:val="000000"/>
          <w:sz w:val="22"/>
          <w:szCs w:val="22"/>
        </w:rPr>
        <w:t>30.04.2025</w:t>
      </w:r>
      <w:r w:rsidRPr="00AF5D90">
        <w:rPr>
          <w:color w:val="000000"/>
          <w:sz w:val="22"/>
          <w:szCs w:val="22"/>
        </w:rPr>
        <w:t xml:space="preserve"> nemovitosti, včetně jejich součástí a příslušenství:</w:t>
      </w:r>
    </w:p>
    <w:p w14:paraId="485FFFD0" w14:textId="77777777" w:rsidR="008E0FE8" w:rsidRPr="00070D64" w:rsidRDefault="008E0FE8" w:rsidP="008E0FE8">
      <w:pPr>
        <w:numPr>
          <w:ilvl w:val="0"/>
          <w:numId w:val="37"/>
        </w:numPr>
        <w:ind w:left="357" w:hanging="357"/>
        <w:contextualSpacing/>
        <w:jc w:val="both"/>
        <w:rPr>
          <w:sz w:val="22"/>
          <w:szCs w:val="22"/>
        </w:rPr>
      </w:pPr>
      <w:r w:rsidRPr="00070D64">
        <w:rPr>
          <w:sz w:val="22"/>
          <w:szCs w:val="22"/>
        </w:rPr>
        <w:t>pozemek p. p. č. 553/76 ostatní plocha, sportoviště a rekreační plocha;</w:t>
      </w:r>
    </w:p>
    <w:p w14:paraId="25E5B823" w14:textId="77777777" w:rsidR="008E0FE8" w:rsidRPr="00070D64" w:rsidRDefault="008E0FE8" w:rsidP="008E0FE8">
      <w:pPr>
        <w:numPr>
          <w:ilvl w:val="0"/>
          <w:numId w:val="37"/>
        </w:numPr>
        <w:ind w:left="357" w:hanging="357"/>
        <w:contextualSpacing/>
        <w:jc w:val="both"/>
        <w:rPr>
          <w:sz w:val="22"/>
          <w:szCs w:val="22"/>
        </w:rPr>
      </w:pPr>
      <w:r w:rsidRPr="00070D64">
        <w:rPr>
          <w:sz w:val="22"/>
          <w:szCs w:val="22"/>
        </w:rPr>
        <w:t>pozemek p. p. č. 553/77 ostatní plocha, sportoviště a rekreační plocha;</w:t>
      </w:r>
    </w:p>
    <w:p w14:paraId="78D5EDEE" w14:textId="77777777" w:rsidR="008E0FE8" w:rsidRDefault="008E0FE8" w:rsidP="008E0FE8">
      <w:pPr>
        <w:ind w:left="357"/>
        <w:contextualSpacing/>
        <w:jc w:val="both"/>
        <w:rPr>
          <w:sz w:val="22"/>
          <w:szCs w:val="22"/>
        </w:rPr>
      </w:pPr>
      <w:r w:rsidRPr="00070D64">
        <w:rPr>
          <w:sz w:val="22"/>
          <w:szCs w:val="22"/>
        </w:rPr>
        <w:t>pozemek p. p. č. 553/78 ostatní plocha, sportoviště a rekreační plocha, včetně stavby - budovy bez čp/</w:t>
      </w:r>
      <w:proofErr w:type="spellStart"/>
      <w:r w:rsidRPr="00070D64">
        <w:rPr>
          <w:sz w:val="22"/>
          <w:szCs w:val="22"/>
        </w:rPr>
        <w:t>če</w:t>
      </w:r>
      <w:proofErr w:type="spellEnd"/>
      <w:r w:rsidRPr="00070D64">
        <w:rPr>
          <w:sz w:val="22"/>
          <w:szCs w:val="22"/>
        </w:rPr>
        <w:t xml:space="preserve"> J16 WC ženy</w:t>
      </w:r>
      <w:r>
        <w:rPr>
          <w:sz w:val="22"/>
          <w:szCs w:val="22"/>
        </w:rPr>
        <w:t>;</w:t>
      </w:r>
    </w:p>
    <w:p w14:paraId="4215ADC9" w14:textId="77777777" w:rsidR="008E0FE8" w:rsidRPr="000C1514" w:rsidRDefault="008E0FE8" w:rsidP="008E0FE8">
      <w:pPr>
        <w:spacing w:after="120" w:line="276" w:lineRule="auto"/>
        <w:ind w:left="283"/>
        <w:jc w:val="both"/>
        <w:rPr>
          <w:sz w:val="22"/>
          <w:szCs w:val="22"/>
        </w:rPr>
      </w:pPr>
      <w:r>
        <w:rPr>
          <w:bCs/>
          <w:sz w:val="22"/>
          <w:szCs w:val="22"/>
        </w:rPr>
        <w:t xml:space="preserve"> </w:t>
      </w:r>
      <w:r w:rsidRPr="00195930">
        <w:rPr>
          <w:bCs/>
          <w:sz w:val="22"/>
          <w:szCs w:val="22"/>
        </w:rPr>
        <w:t>vše včetně součástí a příslušenství, v k. ú. Zábřeh-VŽ, obec Ostrava</w:t>
      </w:r>
      <w:r>
        <w:rPr>
          <w:bCs/>
          <w:sz w:val="22"/>
          <w:szCs w:val="22"/>
        </w:rPr>
        <w:t>,</w:t>
      </w:r>
    </w:p>
    <w:p w14:paraId="54B8C844" w14:textId="77777777" w:rsidR="008E0FE8" w:rsidRPr="000C1514" w:rsidRDefault="008E0FE8" w:rsidP="008E0FE8">
      <w:pPr>
        <w:spacing w:after="120" w:line="276" w:lineRule="auto"/>
        <w:ind w:left="283"/>
        <w:jc w:val="both"/>
        <w:rPr>
          <w:sz w:val="22"/>
          <w:szCs w:val="22"/>
        </w:rPr>
      </w:pPr>
      <w:bookmarkStart w:id="2" w:name="_Hlk157592066"/>
      <w:r w:rsidRPr="00794430">
        <w:rPr>
          <w:color w:val="000000"/>
          <w:sz w:val="22"/>
          <w:szCs w:val="22"/>
        </w:rPr>
        <w:t>s tím, že všechny tyto věci mohou být poskytnuty společně, nebo kterákoliv z nich jednotlivě</w:t>
      </w:r>
      <w:r>
        <w:rPr>
          <w:color w:val="000000"/>
          <w:sz w:val="22"/>
          <w:szCs w:val="22"/>
        </w:rPr>
        <w:t>,</w:t>
      </w:r>
    </w:p>
    <w:bookmarkEnd w:id="2"/>
    <w:p w14:paraId="4FE7C726" w14:textId="77777777" w:rsidR="008E0FE8" w:rsidRPr="00070D64" w:rsidRDefault="008E0FE8" w:rsidP="008E0FE8">
      <w:pPr>
        <w:ind w:left="357"/>
        <w:contextualSpacing/>
        <w:jc w:val="both"/>
        <w:rPr>
          <w:bCs/>
          <w:sz w:val="22"/>
          <w:szCs w:val="22"/>
        </w:rPr>
      </w:pPr>
      <w:r w:rsidRPr="00070D64">
        <w:rPr>
          <w:bCs/>
          <w:sz w:val="22"/>
          <w:szCs w:val="22"/>
        </w:rPr>
        <w:t xml:space="preserve"> (dále jen „</w:t>
      </w:r>
      <w:r w:rsidRPr="00070D64">
        <w:rPr>
          <w:b/>
          <w:bCs/>
          <w:sz w:val="22"/>
          <w:szCs w:val="22"/>
        </w:rPr>
        <w:t>předmět bezplatného užívání</w:t>
      </w:r>
      <w:r w:rsidRPr="00070D64">
        <w:rPr>
          <w:bCs/>
          <w:sz w:val="22"/>
          <w:szCs w:val="22"/>
        </w:rPr>
        <w:t>“).</w:t>
      </w:r>
    </w:p>
    <w:p w14:paraId="09CFCC9B" w14:textId="77777777" w:rsidR="008E0FE8" w:rsidRDefault="008E0FE8" w:rsidP="008E0FE8">
      <w:pPr>
        <w:contextualSpacing/>
        <w:jc w:val="both"/>
        <w:rPr>
          <w:sz w:val="22"/>
          <w:szCs w:val="22"/>
        </w:rPr>
      </w:pPr>
    </w:p>
    <w:p w14:paraId="03E91AF2" w14:textId="77777777" w:rsidR="008E0FE8" w:rsidRDefault="008E0FE8" w:rsidP="008E0FE8">
      <w:pPr>
        <w:ind w:left="357"/>
        <w:contextualSpacing/>
        <w:jc w:val="both"/>
        <w:rPr>
          <w:sz w:val="22"/>
          <w:szCs w:val="22"/>
        </w:rPr>
      </w:pPr>
      <w:bookmarkStart w:id="3" w:name="_Hlk134794209"/>
      <w:r>
        <w:rPr>
          <w:sz w:val="22"/>
          <w:szCs w:val="22"/>
        </w:rPr>
        <w:t xml:space="preserve">2.1. </w:t>
      </w:r>
      <w:r w:rsidRPr="000C1514">
        <w:rPr>
          <w:sz w:val="22"/>
          <w:szCs w:val="22"/>
        </w:rPr>
        <w:t>Smluvní strany uza</w:t>
      </w:r>
      <w:r w:rsidR="00BB4090">
        <w:rPr>
          <w:sz w:val="22"/>
          <w:szCs w:val="22"/>
        </w:rPr>
        <w:t>vírají</w:t>
      </w:r>
      <w:r w:rsidRPr="000C1514">
        <w:rPr>
          <w:sz w:val="22"/>
          <w:szCs w:val="22"/>
        </w:rPr>
        <w:t xml:space="preserve"> smlouv</w:t>
      </w:r>
      <w:r>
        <w:rPr>
          <w:sz w:val="22"/>
          <w:szCs w:val="22"/>
        </w:rPr>
        <w:t>u</w:t>
      </w:r>
      <w:r w:rsidRPr="000C1514">
        <w:rPr>
          <w:sz w:val="22"/>
          <w:szCs w:val="22"/>
        </w:rPr>
        <w:t xml:space="preserve"> o</w:t>
      </w:r>
      <w:r>
        <w:rPr>
          <w:sz w:val="22"/>
          <w:szCs w:val="22"/>
        </w:rPr>
        <w:t> </w:t>
      </w:r>
      <w:r w:rsidRPr="000C1514">
        <w:rPr>
          <w:sz w:val="22"/>
          <w:szCs w:val="22"/>
        </w:rPr>
        <w:t>využívání sportoviště, na základě kter</w:t>
      </w:r>
      <w:r>
        <w:rPr>
          <w:sz w:val="22"/>
          <w:szCs w:val="22"/>
        </w:rPr>
        <w:t>é</w:t>
      </w:r>
      <w:r w:rsidRPr="000C1514">
        <w:rPr>
          <w:sz w:val="22"/>
          <w:szCs w:val="22"/>
        </w:rPr>
        <w:t xml:space="preserve"> </w:t>
      </w:r>
      <w:r>
        <w:rPr>
          <w:sz w:val="22"/>
          <w:szCs w:val="22"/>
        </w:rPr>
        <w:t>Poskytovatel</w:t>
      </w:r>
      <w:r w:rsidRPr="000C1514">
        <w:rPr>
          <w:sz w:val="22"/>
          <w:szCs w:val="22"/>
        </w:rPr>
        <w:t xml:space="preserve"> poskytne </w:t>
      </w:r>
      <w:r>
        <w:rPr>
          <w:sz w:val="22"/>
          <w:szCs w:val="22"/>
        </w:rPr>
        <w:t>U</w:t>
      </w:r>
      <w:r w:rsidRPr="000C1514">
        <w:rPr>
          <w:sz w:val="22"/>
          <w:szCs w:val="22"/>
        </w:rPr>
        <w:t xml:space="preserve">živateli právo </w:t>
      </w:r>
      <w:r w:rsidRPr="000C1514">
        <w:rPr>
          <w:b/>
          <w:sz w:val="22"/>
          <w:szCs w:val="22"/>
        </w:rPr>
        <w:t>bezplatně užívat</w:t>
      </w:r>
      <w:r w:rsidRPr="000C1514">
        <w:rPr>
          <w:sz w:val="22"/>
          <w:szCs w:val="22"/>
        </w:rPr>
        <w:t xml:space="preserve"> předmět užívání, jak je specifikován v odst. </w:t>
      </w:r>
      <w:r>
        <w:rPr>
          <w:sz w:val="22"/>
          <w:szCs w:val="22"/>
        </w:rPr>
        <w:t>2</w:t>
      </w:r>
      <w:r w:rsidRPr="000C1514">
        <w:rPr>
          <w:sz w:val="22"/>
          <w:szCs w:val="22"/>
        </w:rPr>
        <w:t xml:space="preserve"> tohoto článku, za účelem specifikovaným v článku III. této smlouvy, v jemu známém stavu a za podmínek stanovených touto smlouvou</w:t>
      </w:r>
      <w:r>
        <w:rPr>
          <w:bCs/>
          <w:sz w:val="22"/>
          <w:szCs w:val="22"/>
        </w:rPr>
        <w:t>.</w:t>
      </w:r>
    </w:p>
    <w:bookmarkEnd w:id="3"/>
    <w:p w14:paraId="20BB7814" w14:textId="77777777" w:rsidR="008E0FE8" w:rsidRDefault="008E0FE8" w:rsidP="008E0FE8">
      <w:pPr>
        <w:spacing w:after="120" w:line="276" w:lineRule="auto"/>
        <w:ind w:left="360"/>
        <w:jc w:val="both"/>
        <w:rPr>
          <w:sz w:val="22"/>
          <w:szCs w:val="22"/>
        </w:rPr>
      </w:pPr>
    </w:p>
    <w:p w14:paraId="52FA59A7" w14:textId="77777777" w:rsidR="008E0FE8" w:rsidRPr="00195930" w:rsidRDefault="008E0FE8" w:rsidP="008E0FE8">
      <w:pPr>
        <w:spacing w:after="120" w:line="276" w:lineRule="auto"/>
        <w:ind w:left="284" w:hanging="426"/>
        <w:jc w:val="both"/>
        <w:rPr>
          <w:sz w:val="22"/>
          <w:szCs w:val="22"/>
        </w:rPr>
      </w:pPr>
      <w:r>
        <w:rPr>
          <w:sz w:val="22"/>
          <w:szCs w:val="22"/>
        </w:rPr>
        <w:t>3.</w:t>
      </w:r>
      <w:r>
        <w:rPr>
          <w:sz w:val="22"/>
          <w:szCs w:val="22"/>
        </w:rPr>
        <w:tab/>
        <w:t>A) Poskytovatel</w:t>
      </w:r>
      <w:r w:rsidRPr="00195930">
        <w:rPr>
          <w:sz w:val="22"/>
          <w:szCs w:val="22"/>
        </w:rPr>
        <w:t xml:space="preserve"> se zavazuje přenechat </w:t>
      </w:r>
      <w:r>
        <w:rPr>
          <w:sz w:val="22"/>
          <w:szCs w:val="22"/>
        </w:rPr>
        <w:t>U</w:t>
      </w:r>
      <w:r w:rsidRPr="00195930">
        <w:rPr>
          <w:sz w:val="22"/>
          <w:szCs w:val="22"/>
        </w:rPr>
        <w:t xml:space="preserve">živateli </w:t>
      </w:r>
      <w:r w:rsidRPr="00BB4CE4">
        <w:rPr>
          <w:sz w:val="22"/>
          <w:szCs w:val="22"/>
        </w:rPr>
        <w:t>do</w:t>
      </w:r>
      <w:r w:rsidRPr="00656D30">
        <w:rPr>
          <w:b/>
          <w:bCs/>
          <w:sz w:val="22"/>
          <w:szCs w:val="22"/>
        </w:rPr>
        <w:t xml:space="preserve"> nájmu</w:t>
      </w:r>
      <w:r>
        <w:rPr>
          <w:sz w:val="22"/>
          <w:szCs w:val="22"/>
        </w:rPr>
        <w:t xml:space="preserve"> </w:t>
      </w:r>
      <w:r w:rsidRPr="00195930">
        <w:rPr>
          <w:sz w:val="22"/>
          <w:szCs w:val="22"/>
        </w:rPr>
        <w:t>následující věc</w:t>
      </w:r>
      <w:r>
        <w:rPr>
          <w:sz w:val="22"/>
          <w:szCs w:val="22"/>
        </w:rPr>
        <w:t>i</w:t>
      </w:r>
      <w:r w:rsidRPr="00195930">
        <w:rPr>
          <w:sz w:val="22"/>
          <w:szCs w:val="22"/>
        </w:rPr>
        <w:t>:</w:t>
      </w:r>
    </w:p>
    <w:p w14:paraId="694E32F5"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pozemek p. p. č. 553/54 – ostatní plocha, sportoviště a rekreační plocha včetně travnatého hřiště a atletické dráhy včetně technických sektorů;</w:t>
      </w:r>
    </w:p>
    <w:p w14:paraId="7805D24B"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pozemek p. p. č. 553/58 – ostatní plocha, sportoviště a rekreační plocha včetně osvětlovací věže;</w:t>
      </w:r>
    </w:p>
    <w:p w14:paraId="126179AA"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pozemek p. p. č. 553/59 – ostatní plocha, sportoviště a rekreační plocha včetně osvětlovací věže;</w:t>
      </w:r>
    </w:p>
    <w:p w14:paraId="40853052"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pozemek p. p. č. 553/60 – ostatní plocha, sportoviště a rekreační plocha včetně osvětlovací věže;</w:t>
      </w:r>
    </w:p>
    <w:p w14:paraId="509B9128"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pozemek p. p. č. 553/61 – ostatní plocha, sportoviště a rekreační plocha včetně osvětlovací věže;</w:t>
      </w:r>
    </w:p>
    <w:p w14:paraId="7B1C7D6D"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pozemek p. p. č. 553/66 – ostatní plocha, ostatní komunikace;</w:t>
      </w:r>
    </w:p>
    <w:p w14:paraId="0F04ACE5"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pozemek p. p. č. 553/67 – ostatní plocha, jiná plocha;</w:t>
      </w:r>
    </w:p>
    <w:p w14:paraId="41698F0E"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pozemek p. p. č. 1005/13 – ostatní plocha, jiná plocha;</w:t>
      </w:r>
    </w:p>
    <w:p w14:paraId="09A1D8F7"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pozemek p. p. č. 1005/23 – ostatní plocha, ostatní komunikace;</w:t>
      </w:r>
    </w:p>
    <w:p w14:paraId="210D3D25"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část pozemku p. p. č. 1005/24 – ostatní plocha, jiná plocha o výměře 1016,8 m</w:t>
      </w:r>
      <w:r w:rsidRPr="00195930">
        <w:rPr>
          <w:sz w:val="22"/>
          <w:szCs w:val="22"/>
          <w:vertAlign w:val="superscript"/>
        </w:rPr>
        <w:t>2</w:t>
      </w:r>
      <w:r w:rsidRPr="00195930">
        <w:rPr>
          <w:sz w:val="22"/>
          <w:szCs w:val="22"/>
        </w:rPr>
        <w:t>, která je pro účely této smlouvy vyznačena v příloze č. 1 smlouvy;</w:t>
      </w:r>
    </w:p>
    <w:p w14:paraId="13EF7DE0"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pozemek p. č. st. 5200 – zastavěná plocha a nádvoř</w:t>
      </w:r>
      <w:r>
        <w:rPr>
          <w:sz w:val="22"/>
          <w:szCs w:val="22"/>
        </w:rPr>
        <w:t>í, součástí je stavba</w:t>
      </w:r>
      <w:r w:rsidRPr="000C1514">
        <w:rPr>
          <w:sz w:val="22"/>
          <w:szCs w:val="22"/>
        </w:rPr>
        <w:t xml:space="preserve"> bez č</w:t>
      </w:r>
      <w:r>
        <w:rPr>
          <w:sz w:val="22"/>
          <w:szCs w:val="22"/>
        </w:rPr>
        <w:t>.</w:t>
      </w:r>
      <w:r w:rsidRPr="000C1514">
        <w:rPr>
          <w:sz w:val="22"/>
          <w:szCs w:val="22"/>
        </w:rPr>
        <w:t>p</w:t>
      </w:r>
      <w:r>
        <w:rPr>
          <w:sz w:val="22"/>
          <w:szCs w:val="22"/>
        </w:rPr>
        <w:t>./</w:t>
      </w:r>
      <w:proofErr w:type="spellStart"/>
      <w:r w:rsidRPr="000C1514">
        <w:rPr>
          <w:sz w:val="22"/>
          <w:szCs w:val="22"/>
        </w:rPr>
        <w:t>če</w:t>
      </w:r>
      <w:proofErr w:type="spellEnd"/>
      <w:r>
        <w:rPr>
          <w:sz w:val="22"/>
          <w:szCs w:val="22"/>
        </w:rPr>
        <w:t>, jiná stavba</w:t>
      </w:r>
      <w:r w:rsidRPr="00195930">
        <w:rPr>
          <w:sz w:val="22"/>
          <w:szCs w:val="22"/>
        </w:rPr>
        <w:t xml:space="preserve"> </w:t>
      </w:r>
      <w:r w:rsidR="008B3FDF">
        <w:rPr>
          <w:sz w:val="22"/>
          <w:szCs w:val="22"/>
        </w:rPr>
        <w:t>p</w:t>
      </w:r>
      <w:r w:rsidRPr="00195930">
        <w:rPr>
          <w:sz w:val="22"/>
          <w:szCs w:val="22"/>
        </w:rPr>
        <w:t>okladna B);</w:t>
      </w:r>
    </w:p>
    <w:p w14:paraId="65BCAE26"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pozemek p. č. st. 5196 – zastavěná plocha a nádvoří;</w:t>
      </w:r>
    </w:p>
    <w:p w14:paraId="1271D55A"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pozemek p. č. st. 5197 – zastavěná plocha a nádvoří;</w:t>
      </w:r>
    </w:p>
    <w:p w14:paraId="3412A69A"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lastRenderedPageBreak/>
        <w:t>pozemek p. č. st. 5195 – zastavěná plocha a nádvoří;</w:t>
      </w:r>
    </w:p>
    <w:p w14:paraId="4A8E31AB"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pozemek p. č. st. 5194 – zastavěná plocha a nádvoří;</w:t>
      </w:r>
    </w:p>
    <w:p w14:paraId="4C145126"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pozemek p. č. st. 5202 – zastavěná plocha a nádvoří;</w:t>
      </w:r>
    </w:p>
    <w:p w14:paraId="427A0B73"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pozemek p. č. st. 5201 – zastavěná plocha a nádvoří;</w:t>
      </w:r>
    </w:p>
    <w:p w14:paraId="5F162327"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pozemek p. č. st. 5203 – zastavěná plocha a nádvoří</w:t>
      </w:r>
      <w:r>
        <w:rPr>
          <w:sz w:val="22"/>
          <w:szCs w:val="22"/>
        </w:rPr>
        <w:t>, součástí je stavba</w:t>
      </w:r>
      <w:r w:rsidRPr="000C1514">
        <w:rPr>
          <w:sz w:val="22"/>
          <w:szCs w:val="22"/>
        </w:rPr>
        <w:t xml:space="preserve"> bez č</w:t>
      </w:r>
      <w:r>
        <w:rPr>
          <w:sz w:val="22"/>
          <w:szCs w:val="22"/>
        </w:rPr>
        <w:t>.</w:t>
      </w:r>
      <w:r w:rsidRPr="000C1514">
        <w:rPr>
          <w:sz w:val="22"/>
          <w:szCs w:val="22"/>
        </w:rPr>
        <w:t>p</w:t>
      </w:r>
      <w:r>
        <w:rPr>
          <w:sz w:val="22"/>
          <w:szCs w:val="22"/>
        </w:rPr>
        <w:t xml:space="preserve">. nebo </w:t>
      </w:r>
      <w:proofErr w:type="spellStart"/>
      <w:r>
        <w:rPr>
          <w:sz w:val="22"/>
          <w:szCs w:val="22"/>
        </w:rPr>
        <w:t>ev.č</w:t>
      </w:r>
      <w:proofErr w:type="spellEnd"/>
      <w:r>
        <w:rPr>
          <w:sz w:val="22"/>
          <w:szCs w:val="22"/>
        </w:rPr>
        <w:t>., jiná stavba</w:t>
      </w:r>
      <w:r w:rsidRPr="00195930">
        <w:rPr>
          <w:sz w:val="22"/>
          <w:szCs w:val="22"/>
        </w:rPr>
        <w:t>;</w:t>
      </w:r>
    </w:p>
    <w:p w14:paraId="6F4F69FA"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pozemek p. p. č. 553/55 – ostatní plocha, jiná plocha;</w:t>
      </w:r>
    </w:p>
    <w:p w14:paraId="54A1A1B7"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pozemek p. p. č. 553/56 – ostatní plocha, sportoviště a rekreační plocha včetně oplocení;</w:t>
      </w:r>
    </w:p>
    <w:p w14:paraId="57C5DA19"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pozemek p. p. č. 553/57 – ostatní plocha, zeleň;</w:t>
      </w:r>
    </w:p>
    <w:p w14:paraId="5C4CCB25"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budova bez čp/</w:t>
      </w:r>
      <w:proofErr w:type="spellStart"/>
      <w:r w:rsidRPr="00195930">
        <w:rPr>
          <w:sz w:val="22"/>
          <w:szCs w:val="22"/>
        </w:rPr>
        <w:t>če</w:t>
      </w:r>
      <w:proofErr w:type="spellEnd"/>
      <w:r w:rsidRPr="00195930">
        <w:rPr>
          <w:sz w:val="22"/>
          <w:szCs w:val="22"/>
        </w:rPr>
        <w:t xml:space="preserve"> (pokladna 1) na pozemcích p. č. st. 5196 a </w:t>
      </w:r>
      <w:r>
        <w:rPr>
          <w:sz w:val="22"/>
          <w:szCs w:val="22"/>
        </w:rPr>
        <w:t xml:space="preserve">st. </w:t>
      </w:r>
      <w:r w:rsidRPr="00195930">
        <w:rPr>
          <w:sz w:val="22"/>
          <w:szCs w:val="22"/>
        </w:rPr>
        <w:t>5197;</w:t>
      </w:r>
    </w:p>
    <w:p w14:paraId="091A3106"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budova bez čp/</w:t>
      </w:r>
      <w:proofErr w:type="spellStart"/>
      <w:r w:rsidRPr="00195930">
        <w:rPr>
          <w:sz w:val="22"/>
          <w:szCs w:val="22"/>
        </w:rPr>
        <w:t>če</w:t>
      </w:r>
      <w:proofErr w:type="spellEnd"/>
      <w:r w:rsidRPr="00195930">
        <w:rPr>
          <w:sz w:val="22"/>
          <w:szCs w:val="22"/>
        </w:rPr>
        <w:t xml:space="preserve"> (pokladna 2) na pozemcích p. č. st. 5195 a </w:t>
      </w:r>
      <w:r>
        <w:rPr>
          <w:sz w:val="22"/>
          <w:szCs w:val="22"/>
        </w:rPr>
        <w:t xml:space="preserve">st. </w:t>
      </w:r>
      <w:r w:rsidRPr="00195930">
        <w:rPr>
          <w:sz w:val="22"/>
          <w:szCs w:val="22"/>
        </w:rPr>
        <w:t>5194;</w:t>
      </w:r>
    </w:p>
    <w:p w14:paraId="4CD759D8"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budova bez čp/</w:t>
      </w:r>
      <w:proofErr w:type="spellStart"/>
      <w:r w:rsidRPr="00195930">
        <w:rPr>
          <w:sz w:val="22"/>
          <w:szCs w:val="22"/>
        </w:rPr>
        <w:t>če</w:t>
      </w:r>
      <w:proofErr w:type="spellEnd"/>
      <w:r w:rsidRPr="00195930">
        <w:rPr>
          <w:sz w:val="22"/>
          <w:szCs w:val="22"/>
        </w:rPr>
        <w:t xml:space="preserve"> (Energetické centrum jih) na pozemcích p. č. st. 5202 a </w:t>
      </w:r>
      <w:r>
        <w:rPr>
          <w:sz w:val="22"/>
          <w:szCs w:val="22"/>
        </w:rPr>
        <w:t xml:space="preserve">st. </w:t>
      </w:r>
      <w:r w:rsidRPr="00195930">
        <w:rPr>
          <w:sz w:val="22"/>
          <w:szCs w:val="22"/>
        </w:rPr>
        <w:t>5201;</w:t>
      </w:r>
    </w:p>
    <w:p w14:paraId="7C9E82D0"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budova bez čp/</w:t>
      </w:r>
      <w:proofErr w:type="spellStart"/>
      <w:r w:rsidRPr="00195930">
        <w:rPr>
          <w:sz w:val="22"/>
          <w:szCs w:val="22"/>
        </w:rPr>
        <w:t>če</w:t>
      </w:r>
      <w:proofErr w:type="spellEnd"/>
      <w:r w:rsidRPr="00195930">
        <w:rPr>
          <w:sz w:val="22"/>
          <w:szCs w:val="22"/>
        </w:rPr>
        <w:t xml:space="preserve"> (vrátnice)</w:t>
      </w:r>
      <w:r>
        <w:rPr>
          <w:sz w:val="22"/>
          <w:szCs w:val="22"/>
        </w:rPr>
        <w:t>, jež je součástí</w:t>
      </w:r>
      <w:r w:rsidRPr="00195930">
        <w:rPr>
          <w:sz w:val="22"/>
          <w:szCs w:val="22"/>
        </w:rPr>
        <w:t xml:space="preserve"> pozemku p. č. st. 5203;</w:t>
      </w:r>
    </w:p>
    <w:p w14:paraId="680D7379" w14:textId="77777777" w:rsidR="008E0FE8" w:rsidRPr="00195930" w:rsidRDefault="008E0FE8" w:rsidP="008E0FE8">
      <w:pPr>
        <w:numPr>
          <w:ilvl w:val="0"/>
          <w:numId w:val="37"/>
        </w:numPr>
        <w:ind w:left="357" w:hanging="357"/>
        <w:contextualSpacing/>
        <w:jc w:val="both"/>
        <w:rPr>
          <w:sz w:val="22"/>
          <w:szCs w:val="22"/>
        </w:rPr>
      </w:pPr>
      <w:r w:rsidRPr="00195930">
        <w:rPr>
          <w:sz w:val="22"/>
          <w:szCs w:val="22"/>
        </w:rPr>
        <w:t>budova bez čp/</w:t>
      </w:r>
      <w:proofErr w:type="spellStart"/>
      <w:r w:rsidRPr="00195930">
        <w:rPr>
          <w:sz w:val="22"/>
          <w:szCs w:val="22"/>
        </w:rPr>
        <w:t>če</w:t>
      </w:r>
      <w:proofErr w:type="spellEnd"/>
      <w:r w:rsidRPr="00195930">
        <w:rPr>
          <w:sz w:val="22"/>
          <w:szCs w:val="22"/>
        </w:rPr>
        <w:t xml:space="preserve"> jižní tribuna - sektory D4, D5, D6, D7, D8 (včetně </w:t>
      </w:r>
      <w:proofErr w:type="spellStart"/>
      <w:r w:rsidRPr="00195930">
        <w:rPr>
          <w:sz w:val="22"/>
          <w:szCs w:val="22"/>
        </w:rPr>
        <w:t>vestavků</w:t>
      </w:r>
      <w:proofErr w:type="spellEnd"/>
      <w:r w:rsidRPr="00195930">
        <w:rPr>
          <w:sz w:val="22"/>
          <w:szCs w:val="22"/>
        </w:rPr>
        <w:t xml:space="preserve"> J1 – rezerva (sklad), J2 - ošetřovna, J3 – WC - TP, J4 - rozvodna, J5 - WC muži, J6 – WC muži, J7 – rozvodny slaboproud, J8 - bufet, J9 - bufet) na pozemku p. p. č. 553/76 a na pozemku p. p. č. 553/77;</w:t>
      </w:r>
    </w:p>
    <w:p w14:paraId="6713EA5B" w14:textId="77777777" w:rsidR="008E0FE8" w:rsidRDefault="008E0FE8" w:rsidP="008E0FE8">
      <w:pPr>
        <w:numPr>
          <w:ilvl w:val="0"/>
          <w:numId w:val="37"/>
        </w:numPr>
        <w:ind w:left="357" w:hanging="357"/>
        <w:contextualSpacing/>
        <w:jc w:val="both"/>
        <w:rPr>
          <w:sz w:val="22"/>
          <w:szCs w:val="22"/>
        </w:rPr>
      </w:pPr>
      <w:r w:rsidRPr="00195930">
        <w:rPr>
          <w:sz w:val="22"/>
          <w:szCs w:val="22"/>
        </w:rPr>
        <w:t>oplocení a oplocení s podezdívkou, brána, závora umístěné na pozemku p. p. č. 1005/24, 1005/23, 1005/13, 553/66</w:t>
      </w:r>
      <w:r>
        <w:rPr>
          <w:sz w:val="22"/>
          <w:szCs w:val="22"/>
        </w:rPr>
        <w:t>,</w:t>
      </w:r>
      <w:r w:rsidRPr="00195930">
        <w:rPr>
          <w:sz w:val="22"/>
          <w:szCs w:val="22"/>
        </w:rPr>
        <w:t xml:space="preserve"> 553/67 a 553/55</w:t>
      </w:r>
      <w:r>
        <w:rPr>
          <w:sz w:val="22"/>
          <w:szCs w:val="22"/>
        </w:rPr>
        <w:t>;</w:t>
      </w:r>
    </w:p>
    <w:p w14:paraId="02129980" w14:textId="77777777" w:rsidR="008E0FE8" w:rsidRPr="00195930" w:rsidRDefault="008E0FE8" w:rsidP="008E0FE8">
      <w:pPr>
        <w:ind w:left="357"/>
        <w:contextualSpacing/>
        <w:jc w:val="both"/>
        <w:rPr>
          <w:sz w:val="22"/>
          <w:szCs w:val="22"/>
        </w:rPr>
      </w:pPr>
    </w:p>
    <w:p w14:paraId="1E978151" w14:textId="77777777" w:rsidR="008E0FE8" w:rsidRDefault="008E0FE8" w:rsidP="008E0FE8">
      <w:pPr>
        <w:ind w:left="357"/>
        <w:contextualSpacing/>
        <w:jc w:val="both"/>
        <w:rPr>
          <w:bCs/>
          <w:sz w:val="22"/>
          <w:szCs w:val="22"/>
        </w:rPr>
      </w:pPr>
      <w:r w:rsidRPr="00195930">
        <w:rPr>
          <w:bCs/>
          <w:sz w:val="22"/>
          <w:szCs w:val="22"/>
        </w:rPr>
        <w:t>vše včetně součástí a příslušenství, v k. ú. Zábřeh-VŽ, obec Ostrava</w:t>
      </w:r>
      <w:r>
        <w:rPr>
          <w:bCs/>
          <w:sz w:val="22"/>
          <w:szCs w:val="22"/>
        </w:rPr>
        <w:t>,</w:t>
      </w:r>
    </w:p>
    <w:p w14:paraId="3548D4A6" w14:textId="77777777" w:rsidR="008E0FE8" w:rsidRPr="000C1514" w:rsidRDefault="008E0FE8" w:rsidP="008E0FE8">
      <w:pPr>
        <w:spacing w:after="120" w:line="276" w:lineRule="auto"/>
        <w:ind w:left="426"/>
        <w:jc w:val="both"/>
        <w:rPr>
          <w:sz w:val="22"/>
          <w:szCs w:val="22"/>
        </w:rPr>
      </w:pPr>
      <w:r w:rsidRPr="00794430">
        <w:rPr>
          <w:color w:val="000000"/>
          <w:sz w:val="22"/>
          <w:szCs w:val="22"/>
        </w:rPr>
        <w:t>s tím, že všechny tyto věci mohou být poskytnuty společně, nebo kterákoliv z nich jednotlivě</w:t>
      </w:r>
      <w:r>
        <w:rPr>
          <w:color w:val="000000"/>
          <w:sz w:val="22"/>
          <w:szCs w:val="22"/>
        </w:rPr>
        <w:t>,</w:t>
      </w:r>
    </w:p>
    <w:p w14:paraId="4612B514" w14:textId="77777777" w:rsidR="008E0FE8" w:rsidRDefault="008E0FE8" w:rsidP="008E0FE8">
      <w:pPr>
        <w:widowControl w:val="0"/>
        <w:autoSpaceDE w:val="0"/>
        <w:autoSpaceDN w:val="0"/>
        <w:adjustRightInd w:val="0"/>
        <w:spacing w:before="220"/>
        <w:ind w:left="284"/>
        <w:jc w:val="both"/>
        <w:rPr>
          <w:color w:val="000000"/>
          <w:sz w:val="22"/>
          <w:szCs w:val="22"/>
        </w:rPr>
      </w:pPr>
      <w:r>
        <w:rPr>
          <w:sz w:val="22"/>
          <w:szCs w:val="22"/>
        </w:rPr>
        <w:t>B) Poskytovatel</w:t>
      </w:r>
      <w:r w:rsidRPr="00070D64">
        <w:rPr>
          <w:sz w:val="22"/>
          <w:szCs w:val="22"/>
        </w:rPr>
        <w:t xml:space="preserve"> se zavazuje přenechat </w:t>
      </w:r>
      <w:r>
        <w:rPr>
          <w:sz w:val="22"/>
          <w:szCs w:val="22"/>
        </w:rPr>
        <w:t>Uživateli</w:t>
      </w:r>
      <w:r w:rsidRPr="00070D64">
        <w:rPr>
          <w:sz w:val="22"/>
          <w:szCs w:val="22"/>
        </w:rPr>
        <w:t xml:space="preserve"> do</w:t>
      </w:r>
      <w:r w:rsidRPr="00B20B26">
        <w:rPr>
          <w:color w:val="000000"/>
          <w:sz w:val="22"/>
          <w:szCs w:val="22"/>
        </w:rPr>
        <w:t xml:space="preserve"> </w:t>
      </w:r>
      <w:r w:rsidRPr="00AF5D90">
        <w:rPr>
          <w:b/>
          <w:bCs/>
          <w:color w:val="000000"/>
          <w:sz w:val="22"/>
          <w:szCs w:val="22"/>
        </w:rPr>
        <w:t>nájmu</w:t>
      </w:r>
      <w:r w:rsidRPr="00794430">
        <w:rPr>
          <w:b/>
          <w:bCs/>
          <w:color w:val="000000"/>
          <w:sz w:val="22"/>
          <w:szCs w:val="22"/>
        </w:rPr>
        <w:t xml:space="preserve"> </w:t>
      </w:r>
      <w:r w:rsidRPr="00AF5D90">
        <w:rPr>
          <w:color w:val="000000"/>
          <w:sz w:val="22"/>
          <w:szCs w:val="22"/>
        </w:rPr>
        <w:t>od</w:t>
      </w:r>
      <w:r w:rsidRPr="00B20B26">
        <w:rPr>
          <w:color w:val="000000"/>
          <w:sz w:val="22"/>
          <w:szCs w:val="22"/>
        </w:rPr>
        <w:t xml:space="preserve"> </w:t>
      </w:r>
      <w:r w:rsidRPr="00794430">
        <w:rPr>
          <w:color w:val="000000"/>
          <w:sz w:val="22"/>
          <w:szCs w:val="22"/>
        </w:rPr>
        <w:t xml:space="preserve">data </w:t>
      </w:r>
      <w:r w:rsidRPr="00AF5D90">
        <w:rPr>
          <w:b/>
          <w:bCs/>
          <w:color w:val="000000"/>
          <w:sz w:val="22"/>
          <w:szCs w:val="22"/>
        </w:rPr>
        <w:t>1.5.2025</w:t>
      </w:r>
      <w:r>
        <w:rPr>
          <w:color w:val="000000"/>
          <w:sz w:val="22"/>
          <w:szCs w:val="22"/>
        </w:rPr>
        <w:t xml:space="preserve"> </w:t>
      </w:r>
      <w:r w:rsidRPr="00794430">
        <w:rPr>
          <w:color w:val="000000"/>
          <w:sz w:val="22"/>
          <w:szCs w:val="22"/>
        </w:rPr>
        <w:t>nemovitosti, včetně jejich součástí a příslušenství:</w:t>
      </w:r>
    </w:p>
    <w:p w14:paraId="56B992C3" w14:textId="77777777" w:rsidR="008E0FE8" w:rsidRPr="00070D64" w:rsidRDefault="008E0FE8" w:rsidP="008E0FE8">
      <w:pPr>
        <w:numPr>
          <w:ilvl w:val="0"/>
          <w:numId w:val="37"/>
        </w:numPr>
        <w:ind w:left="357" w:hanging="357"/>
        <w:contextualSpacing/>
        <w:jc w:val="both"/>
        <w:rPr>
          <w:sz w:val="22"/>
          <w:szCs w:val="22"/>
        </w:rPr>
      </w:pPr>
      <w:r w:rsidRPr="00070D64">
        <w:rPr>
          <w:sz w:val="22"/>
          <w:szCs w:val="22"/>
        </w:rPr>
        <w:t>pozemek p. p. č. 553/76 ostatní plocha, sportoviště a rekreační plocha;</w:t>
      </w:r>
    </w:p>
    <w:p w14:paraId="28401C28" w14:textId="77777777" w:rsidR="008E0FE8" w:rsidRPr="00070D64" w:rsidRDefault="008E0FE8" w:rsidP="008E0FE8">
      <w:pPr>
        <w:numPr>
          <w:ilvl w:val="0"/>
          <w:numId w:val="37"/>
        </w:numPr>
        <w:ind w:left="357" w:hanging="357"/>
        <w:contextualSpacing/>
        <w:jc w:val="both"/>
        <w:rPr>
          <w:sz w:val="22"/>
          <w:szCs w:val="22"/>
        </w:rPr>
      </w:pPr>
      <w:r w:rsidRPr="00070D64">
        <w:rPr>
          <w:sz w:val="22"/>
          <w:szCs w:val="22"/>
        </w:rPr>
        <w:t>pozemek p. p. č. 553/77 ostatní plocha, sportoviště a rekreační plocha;</w:t>
      </w:r>
    </w:p>
    <w:p w14:paraId="3E84F1CA" w14:textId="77777777" w:rsidR="008E0FE8" w:rsidRDefault="008E0FE8" w:rsidP="008E0FE8">
      <w:pPr>
        <w:ind w:left="357"/>
        <w:contextualSpacing/>
        <w:jc w:val="both"/>
        <w:rPr>
          <w:sz w:val="22"/>
          <w:szCs w:val="22"/>
        </w:rPr>
      </w:pPr>
      <w:r w:rsidRPr="00070D64">
        <w:rPr>
          <w:sz w:val="22"/>
          <w:szCs w:val="22"/>
        </w:rPr>
        <w:t>pozemek p. p. č. 553/78 ostatní plocha, sportoviště a rekreační plocha, včetně stavby - budovy bez čp/</w:t>
      </w:r>
      <w:proofErr w:type="spellStart"/>
      <w:r w:rsidRPr="00070D64">
        <w:rPr>
          <w:sz w:val="22"/>
          <w:szCs w:val="22"/>
        </w:rPr>
        <w:t>če</w:t>
      </w:r>
      <w:proofErr w:type="spellEnd"/>
      <w:r w:rsidRPr="00070D64">
        <w:rPr>
          <w:sz w:val="22"/>
          <w:szCs w:val="22"/>
        </w:rPr>
        <w:t xml:space="preserve"> J16 WC ženy</w:t>
      </w:r>
      <w:r>
        <w:rPr>
          <w:sz w:val="22"/>
          <w:szCs w:val="22"/>
        </w:rPr>
        <w:t>;</w:t>
      </w:r>
    </w:p>
    <w:p w14:paraId="0D3CA243" w14:textId="77777777" w:rsidR="008E0FE8" w:rsidRPr="000C1514" w:rsidRDefault="008E0FE8" w:rsidP="008E0FE8">
      <w:pPr>
        <w:spacing w:after="120" w:line="276" w:lineRule="auto"/>
        <w:ind w:left="283"/>
        <w:jc w:val="both"/>
        <w:rPr>
          <w:sz w:val="22"/>
          <w:szCs w:val="22"/>
        </w:rPr>
      </w:pPr>
      <w:r>
        <w:rPr>
          <w:bCs/>
          <w:sz w:val="22"/>
          <w:szCs w:val="22"/>
        </w:rPr>
        <w:t xml:space="preserve"> </w:t>
      </w:r>
      <w:r w:rsidRPr="00195930">
        <w:rPr>
          <w:bCs/>
          <w:sz w:val="22"/>
          <w:szCs w:val="22"/>
        </w:rPr>
        <w:t>vše včetně součástí a příslušenství, v k. ú. Zábřeh-VŽ, obec Ostrava</w:t>
      </w:r>
      <w:r>
        <w:rPr>
          <w:bCs/>
          <w:sz w:val="22"/>
          <w:szCs w:val="22"/>
        </w:rPr>
        <w:t>,</w:t>
      </w:r>
    </w:p>
    <w:p w14:paraId="6A298994" w14:textId="77777777" w:rsidR="008E0FE8" w:rsidRPr="000C1514" w:rsidRDefault="008E0FE8" w:rsidP="008E0FE8">
      <w:pPr>
        <w:spacing w:after="120" w:line="276" w:lineRule="auto"/>
        <w:ind w:left="283"/>
        <w:jc w:val="both"/>
        <w:rPr>
          <w:sz w:val="22"/>
          <w:szCs w:val="22"/>
        </w:rPr>
      </w:pPr>
      <w:r w:rsidRPr="00794430">
        <w:rPr>
          <w:color w:val="000000"/>
          <w:sz w:val="22"/>
          <w:szCs w:val="22"/>
        </w:rPr>
        <w:t>s tím, že všechny tyto věci mohou být poskytnuty společně, nebo kterákoliv z nich jednotlivě</w:t>
      </w:r>
      <w:r>
        <w:rPr>
          <w:color w:val="000000"/>
          <w:sz w:val="22"/>
          <w:szCs w:val="22"/>
        </w:rPr>
        <w:t>,</w:t>
      </w:r>
    </w:p>
    <w:p w14:paraId="568FD72B" w14:textId="77777777" w:rsidR="008E0FE8" w:rsidRDefault="008E0FE8" w:rsidP="008E0FE8">
      <w:pPr>
        <w:ind w:left="357"/>
        <w:contextualSpacing/>
        <w:jc w:val="both"/>
        <w:rPr>
          <w:bCs/>
          <w:sz w:val="22"/>
          <w:szCs w:val="22"/>
        </w:rPr>
      </w:pPr>
      <w:r w:rsidRPr="00195930">
        <w:rPr>
          <w:bCs/>
          <w:sz w:val="22"/>
          <w:szCs w:val="22"/>
        </w:rPr>
        <w:t xml:space="preserve">(dále </w:t>
      </w:r>
      <w:r>
        <w:rPr>
          <w:bCs/>
          <w:sz w:val="22"/>
          <w:szCs w:val="22"/>
        </w:rPr>
        <w:t xml:space="preserve">společně A i B </w:t>
      </w:r>
      <w:r w:rsidRPr="00195930">
        <w:rPr>
          <w:bCs/>
          <w:sz w:val="22"/>
          <w:szCs w:val="22"/>
        </w:rPr>
        <w:t>jen „</w:t>
      </w:r>
      <w:r w:rsidRPr="00195930">
        <w:rPr>
          <w:b/>
          <w:bCs/>
          <w:sz w:val="22"/>
          <w:szCs w:val="22"/>
        </w:rPr>
        <w:t xml:space="preserve">předmět </w:t>
      </w:r>
      <w:r>
        <w:rPr>
          <w:b/>
          <w:bCs/>
          <w:sz w:val="22"/>
          <w:szCs w:val="22"/>
        </w:rPr>
        <w:t xml:space="preserve">úplatného </w:t>
      </w:r>
      <w:r w:rsidRPr="00195930">
        <w:rPr>
          <w:b/>
          <w:bCs/>
          <w:sz w:val="22"/>
          <w:szCs w:val="22"/>
        </w:rPr>
        <w:t>užívání</w:t>
      </w:r>
      <w:r w:rsidRPr="00195930">
        <w:rPr>
          <w:bCs/>
          <w:sz w:val="22"/>
          <w:szCs w:val="22"/>
        </w:rPr>
        <w:t>“)</w:t>
      </w:r>
      <w:r>
        <w:rPr>
          <w:bCs/>
          <w:sz w:val="22"/>
          <w:szCs w:val="22"/>
        </w:rPr>
        <w:t>,</w:t>
      </w:r>
    </w:p>
    <w:p w14:paraId="673E75BE" w14:textId="77777777" w:rsidR="008E0FE8" w:rsidRDefault="008E0FE8" w:rsidP="008E0FE8">
      <w:pPr>
        <w:ind w:left="357"/>
        <w:contextualSpacing/>
        <w:jc w:val="both"/>
        <w:rPr>
          <w:bCs/>
          <w:sz w:val="22"/>
          <w:szCs w:val="22"/>
        </w:rPr>
      </w:pPr>
    </w:p>
    <w:p w14:paraId="6237F428" w14:textId="77777777" w:rsidR="008E0FE8" w:rsidRDefault="008E0FE8" w:rsidP="008E0FE8">
      <w:pPr>
        <w:ind w:left="357"/>
        <w:contextualSpacing/>
        <w:jc w:val="both"/>
        <w:rPr>
          <w:bCs/>
          <w:sz w:val="22"/>
          <w:szCs w:val="22"/>
        </w:rPr>
      </w:pPr>
      <w:r>
        <w:rPr>
          <w:bCs/>
          <w:sz w:val="22"/>
          <w:szCs w:val="22"/>
        </w:rPr>
        <w:t xml:space="preserve">(dále </w:t>
      </w:r>
      <w:r w:rsidRPr="003B2871">
        <w:rPr>
          <w:b/>
          <w:sz w:val="22"/>
          <w:szCs w:val="22"/>
        </w:rPr>
        <w:t>společně</w:t>
      </w:r>
      <w:r>
        <w:rPr>
          <w:bCs/>
          <w:sz w:val="22"/>
          <w:szCs w:val="22"/>
        </w:rPr>
        <w:t xml:space="preserve"> „předmět bezplatného užívání“ a „předmět úplatného užívání“ je „</w:t>
      </w:r>
      <w:r w:rsidRPr="00AF5D90">
        <w:rPr>
          <w:b/>
          <w:sz w:val="22"/>
          <w:szCs w:val="22"/>
        </w:rPr>
        <w:t>předmět užívání</w:t>
      </w:r>
      <w:r>
        <w:rPr>
          <w:bCs/>
          <w:sz w:val="22"/>
          <w:szCs w:val="22"/>
        </w:rPr>
        <w:t>“).</w:t>
      </w:r>
    </w:p>
    <w:p w14:paraId="179E7F38" w14:textId="77777777" w:rsidR="008E0FE8" w:rsidRDefault="008E0FE8" w:rsidP="008E0FE8">
      <w:pPr>
        <w:ind w:left="357"/>
        <w:contextualSpacing/>
        <w:jc w:val="both"/>
        <w:rPr>
          <w:bCs/>
          <w:sz w:val="22"/>
          <w:szCs w:val="22"/>
        </w:rPr>
      </w:pPr>
    </w:p>
    <w:p w14:paraId="36835545" w14:textId="77777777" w:rsidR="008E0FE8" w:rsidRDefault="008E0FE8" w:rsidP="008E0FE8">
      <w:pPr>
        <w:spacing w:after="120" w:line="276" w:lineRule="auto"/>
        <w:ind w:left="360"/>
        <w:jc w:val="both"/>
        <w:rPr>
          <w:sz w:val="22"/>
          <w:szCs w:val="22"/>
        </w:rPr>
      </w:pPr>
      <w:r>
        <w:rPr>
          <w:sz w:val="22"/>
          <w:szCs w:val="22"/>
        </w:rPr>
        <w:t xml:space="preserve">3.1. </w:t>
      </w:r>
      <w:r w:rsidRPr="000C1514">
        <w:rPr>
          <w:sz w:val="22"/>
          <w:szCs w:val="22"/>
        </w:rPr>
        <w:t>Smluvní strany uza</w:t>
      </w:r>
      <w:r w:rsidR="00BB4090">
        <w:rPr>
          <w:sz w:val="22"/>
          <w:szCs w:val="22"/>
        </w:rPr>
        <w:t>vírají</w:t>
      </w:r>
      <w:r w:rsidRPr="000C1514">
        <w:rPr>
          <w:sz w:val="22"/>
          <w:szCs w:val="22"/>
        </w:rPr>
        <w:t xml:space="preserve"> smlouv</w:t>
      </w:r>
      <w:r>
        <w:rPr>
          <w:sz w:val="22"/>
          <w:szCs w:val="22"/>
        </w:rPr>
        <w:t>u</w:t>
      </w:r>
      <w:r w:rsidRPr="000C1514">
        <w:rPr>
          <w:sz w:val="22"/>
          <w:szCs w:val="22"/>
        </w:rPr>
        <w:t xml:space="preserve"> o</w:t>
      </w:r>
      <w:r>
        <w:rPr>
          <w:sz w:val="22"/>
          <w:szCs w:val="22"/>
        </w:rPr>
        <w:t> </w:t>
      </w:r>
      <w:r w:rsidRPr="000C1514">
        <w:rPr>
          <w:sz w:val="22"/>
          <w:szCs w:val="22"/>
        </w:rPr>
        <w:t>využívání sportoviště, na základě kter</w:t>
      </w:r>
      <w:r>
        <w:rPr>
          <w:sz w:val="22"/>
          <w:szCs w:val="22"/>
        </w:rPr>
        <w:t>é</w:t>
      </w:r>
      <w:r w:rsidRPr="000C1514">
        <w:rPr>
          <w:sz w:val="22"/>
          <w:szCs w:val="22"/>
        </w:rPr>
        <w:t xml:space="preserve"> </w:t>
      </w:r>
      <w:r>
        <w:rPr>
          <w:sz w:val="22"/>
          <w:szCs w:val="22"/>
        </w:rPr>
        <w:t>Poskytovatel</w:t>
      </w:r>
      <w:r w:rsidRPr="000C1514">
        <w:rPr>
          <w:sz w:val="22"/>
          <w:szCs w:val="22"/>
        </w:rPr>
        <w:t xml:space="preserve"> poskytne </w:t>
      </w:r>
      <w:r>
        <w:rPr>
          <w:sz w:val="22"/>
          <w:szCs w:val="22"/>
        </w:rPr>
        <w:t>Uživateli</w:t>
      </w:r>
      <w:r w:rsidRPr="000C1514">
        <w:rPr>
          <w:sz w:val="22"/>
          <w:szCs w:val="22"/>
        </w:rPr>
        <w:t xml:space="preserve"> právo</w:t>
      </w:r>
      <w:r w:rsidRPr="000C1514">
        <w:rPr>
          <w:b/>
          <w:sz w:val="22"/>
          <w:szCs w:val="22"/>
        </w:rPr>
        <w:t xml:space="preserve"> užívat</w:t>
      </w:r>
      <w:r w:rsidRPr="000C1514">
        <w:rPr>
          <w:sz w:val="22"/>
          <w:szCs w:val="22"/>
        </w:rPr>
        <w:t xml:space="preserve"> předmět </w:t>
      </w:r>
      <w:r>
        <w:rPr>
          <w:sz w:val="22"/>
          <w:szCs w:val="22"/>
        </w:rPr>
        <w:t xml:space="preserve">úplatného </w:t>
      </w:r>
      <w:r w:rsidRPr="000C1514">
        <w:rPr>
          <w:sz w:val="22"/>
          <w:szCs w:val="22"/>
        </w:rPr>
        <w:t>užívání</w:t>
      </w:r>
      <w:r>
        <w:rPr>
          <w:sz w:val="22"/>
          <w:szCs w:val="22"/>
        </w:rPr>
        <w:t xml:space="preserve"> </w:t>
      </w:r>
      <w:r w:rsidRPr="000C1514">
        <w:rPr>
          <w:sz w:val="22"/>
          <w:szCs w:val="22"/>
        </w:rPr>
        <w:t>specifikov</w:t>
      </w:r>
      <w:r>
        <w:rPr>
          <w:sz w:val="22"/>
          <w:szCs w:val="22"/>
        </w:rPr>
        <w:t>a</w:t>
      </w:r>
      <w:r w:rsidRPr="000C1514">
        <w:rPr>
          <w:sz w:val="22"/>
          <w:szCs w:val="22"/>
        </w:rPr>
        <w:t>n</w:t>
      </w:r>
      <w:r>
        <w:rPr>
          <w:sz w:val="22"/>
          <w:szCs w:val="22"/>
        </w:rPr>
        <w:t>ý</w:t>
      </w:r>
      <w:r w:rsidRPr="000C1514">
        <w:rPr>
          <w:sz w:val="22"/>
          <w:szCs w:val="22"/>
        </w:rPr>
        <w:t xml:space="preserve"> v odst. </w:t>
      </w:r>
      <w:r>
        <w:rPr>
          <w:sz w:val="22"/>
          <w:szCs w:val="22"/>
        </w:rPr>
        <w:t>3</w:t>
      </w:r>
      <w:r w:rsidRPr="000C1514">
        <w:rPr>
          <w:sz w:val="22"/>
          <w:szCs w:val="22"/>
        </w:rPr>
        <w:t xml:space="preserve"> tohoto článku</w:t>
      </w:r>
      <w:r>
        <w:rPr>
          <w:sz w:val="22"/>
          <w:szCs w:val="22"/>
        </w:rPr>
        <w:t xml:space="preserve"> za sjednanou výši úplaty, </w:t>
      </w:r>
      <w:r w:rsidRPr="000C1514">
        <w:rPr>
          <w:sz w:val="22"/>
          <w:szCs w:val="22"/>
        </w:rPr>
        <w:t>za účelem specifikovaným v článku III. této smlouvy, v jemu známém stavu a</w:t>
      </w:r>
      <w:r>
        <w:rPr>
          <w:sz w:val="22"/>
          <w:szCs w:val="22"/>
        </w:rPr>
        <w:t> </w:t>
      </w:r>
      <w:r w:rsidRPr="000C1514">
        <w:rPr>
          <w:sz w:val="22"/>
          <w:szCs w:val="22"/>
        </w:rPr>
        <w:t>za</w:t>
      </w:r>
      <w:r>
        <w:rPr>
          <w:sz w:val="22"/>
          <w:szCs w:val="22"/>
        </w:rPr>
        <w:t> </w:t>
      </w:r>
      <w:r w:rsidRPr="000C1514">
        <w:rPr>
          <w:sz w:val="22"/>
          <w:szCs w:val="22"/>
        </w:rPr>
        <w:t>podmínek stanovených touto smlouvou.</w:t>
      </w:r>
    </w:p>
    <w:p w14:paraId="676B0E4F" w14:textId="77777777" w:rsidR="00BE70AD" w:rsidRPr="00195930" w:rsidRDefault="00BE70AD" w:rsidP="009A70EC">
      <w:pPr>
        <w:ind w:left="426"/>
        <w:contextualSpacing/>
        <w:jc w:val="both"/>
        <w:rPr>
          <w:bCs/>
          <w:sz w:val="22"/>
          <w:szCs w:val="22"/>
        </w:rPr>
      </w:pPr>
    </w:p>
    <w:p w14:paraId="1110C92A" w14:textId="77777777" w:rsidR="00195930" w:rsidRDefault="00195930" w:rsidP="009A70EC">
      <w:pPr>
        <w:ind w:left="426"/>
        <w:contextualSpacing/>
        <w:jc w:val="both"/>
        <w:rPr>
          <w:bCs/>
          <w:sz w:val="22"/>
          <w:szCs w:val="22"/>
        </w:rPr>
      </w:pPr>
    </w:p>
    <w:p w14:paraId="4C020947" w14:textId="77777777" w:rsidR="00793297" w:rsidRPr="000C1514" w:rsidRDefault="00637FC7" w:rsidP="009A70EC">
      <w:pPr>
        <w:pStyle w:val="Nadpis1"/>
        <w:spacing w:line="276" w:lineRule="auto"/>
        <w:ind w:left="426"/>
      </w:pPr>
      <w:r w:rsidRPr="000C1514">
        <w:t>Čl. III.</w:t>
      </w:r>
    </w:p>
    <w:p w14:paraId="052ACB67" w14:textId="77777777" w:rsidR="00637FC7" w:rsidRDefault="00637FC7" w:rsidP="009A70EC">
      <w:pPr>
        <w:pStyle w:val="Nadpis1"/>
        <w:spacing w:line="276" w:lineRule="auto"/>
        <w:ind w:left="426"/>
      </w:pPr>
      <w:r w:rsidRPr="000C1514">
        <w:t>Účel užívání a doba užívání</w:t>
      </w:r>
    </w:p>
    <w:p w14:paraId="55C9E364" w14:textId="77777777" w:rsidR="009D1F81" w:rsidRPr="009D1F81" w:rsidRDefault="009D1F81" w:rsidP="009A70EC">
      <w:pPr>
        <w:ind w:left="426"/>
      </w:pPr>
    </w:p>
    <w:p w14:paraId="3D255D47" w14:textId="77777777" w:rsidR="00A92CE2" w:rsidRDefault="00783CF9" w:rsidP="003B2871">
      <w:pPr>
        <w:numPr>
          <w:ilvl w:val="0"/>
          <w:numId w:val="54"/>
        </w:numPr>
        <w:spacing w:after="120" w:line="276" w:lineRule="auto"/>
        <w:jc w:val="both"/>
        <w:rPr>
          <w:sz w:val="22"/>
          <w:szCs w:val="22"/>
        </w:rPr>
      </w:pPr>
      <w:r w:rsidRPr="00283282">
        <w:rPr>
          <w:b/>
          <w:sz w:val="22"/>
          <w:szCs w:val="22"/>
        </w:rPr>
        <w:t>Účelem užívání</w:t>
      </w:r>
      <w:r w:rsidRPr="00283282">
        <w:rPr>
          <w:sz w:val="22"/>
          <w:szCs w:val="22"/>
        </w:rPr>
        <w:t xml:space="preserve"> smlouv</w:t>
      </w:r>
      <w:r w:rsidR="0058329F">
        <w:rPr>
          <w:sz w:val="22"/>
          <w:szCs w:val="22"/>
        </w:rPr>
        <w:t>y</w:t>
      </w:r>
      <w:r w:rsidRPr="00283282">
        <w:rPr>
          <w:sz w:val="22"/>
          <w:szCs w:val="22"/>
        </w:rPr>
        <w:t xml:space="preserve"> o využití sportoviště</w:t>
      </w:r>
      <w:r w:rsidR="0058329F">
        <w:rPr>
          <w:sz w:val="22"/>
          <w:szCs w:val="22"/>
        </w:rPr>
        <w:t xml:space="preserve"> je</w:t>
      </w:r>
      <w:r w:rsidRPr="00283282">
        <w:rPr>
          <w:sz w:val="22"/>
          <w:szCs w:val="22"/>
        </w:rPr>
        <w:t xml:space="preserve"> provozování sportovní činnosti za účelem účasti </w:t>
      </w:r>
      <w:r w:rsidR="00A92CE2">
        <w:rPr>
          <w:sz w:val="22"/>
          <w:szCs w:val="22"/>
        </w:rPr>
        <w:t>U</w:t>
      </w:r>
      <w:r w:rsidRPr="00283282">
        <w:rPr>
          <w:sz w:val="22"/>
          <w:szCs w:val="22"/>
        </w:rPr>
        <w:t xml:space="preserve">živatele v nejvyšší </w:t>
      </w:r>
      <w:r>
        <w:rPr>
          <w:sz w:val="22"/>
          <w:szCs w:val="22"/>
        </w:rPr>
        <w:t xml:space="preserve">a druhé nejvyšší </w:t>
      </w:r>
      <w:r w:rsidRPr="00283282">
        <w:rPr>
          <w:sz w:val="22"/>
          <w:szCs w:val="22"/>
        </w:rPr>
        <w:t>fotbalové soutěži FAČR, v národním poháru, Evropské lize UEFA, Evropské Konferenční lize UEFA, Lize mistrů UEFA, případně při zajištění organizace utkání evropské kvalifikace fotbalové reprezentace České republiky, a to utkání Evropské Konferenční ligy a utkání mezistátních (kvalifikačních, barážových, přátelských, příp. jiných)</w:t>
      </w:r>
      <w:r w:rsidRPr="00283282" w:rsidDel="00195930">
        <w:rPr>
          <w:sz w:val="22"/>
          <w:szCs w:val="22"/>
        </w:rPr>
        <w:t xml:space="preserve"> </w:t>
      </w:r>
      <w:r w:rsidRPr="00283282">
        <w:rPr>
          <w:sz w:val="22"/>
          <w:szCs w:val="22"/>
        </w:rPr>
        <w:t>– sezona 2024/2025, spočívající v konání utkání „A“</w:t>
      </w:r>
      <w:r>
        <w:rPr>
          <w:sz w:val="22"/>
          <w:szCs w:val="22"/>
        </w:rPr>
        <w:t xml:space="preserve"> a „B“</w:t>
      </w:r>
      <w:r w:rsidRPr="00283282">
        <w:rPr>
          <w:sz w:val="22"/>
          <w:szCs w:val="22"/>
        </w:rPr>
        <w:t xml:space="preserve"> </w:t>
      </w:r>
      <w:r w:rsidRPr="00283282">
        <w:rPr>
          <w:sz w:val="22"/>
          <w:szCs w:val="22"/>
        </w:rPr>
        <w:lastRenderedPageBreak/>
        <w:t>mužstva FC Baník Ostrava, případně fotbalové reprezentace České republiky, včetně předzápasového tréninku</w:t>
      </w:r>
      <w:r>
        <w:rPr>
          <w:sz w:val="22"/>
          <w:szCs w:val="22"/>
        </w:rPr>
        <w:t xml:space="preserve"> (vyjma „B“ mužstva FC Baník Ostrava)</w:t>
      </w:r>
      <w:r w:rsidRPr="00283282">
        <w:rPr>
          <w:sz w:val="22"/>
          <w:szCs w:val="22"/>
        </w:rPr>
        <w:t xml:space="preserve"> a provedení činností souvisejících s utkáním a v souladu se Společným provozním řádem sportovišť areálu Městského stadionu v Ostravě</w:t>
      </w:r>
      <w:r>
        <w:rPr>
          <w:bCs/>
          <w:sz w:val="22"/>
          <w:szCs w:val="22"/>
        </w:rPr>
        <w:t>.</w:t>
      </w:r>
    </w:p>
    <w:p w14:paraId="5D78407D" w14:textId="77777777" w:rsidR="00A92CE2" w:rsidRPr="000C1514" w:rsidRDefault="00A92CE2" w:rsidP="0058329F">
      <w:pPr>
        <w:spacing w:after="120" w:line="276" w:lineRule="auto"/>
        <w:jc w:val="both"/>
        <w:rPr>
          <w:sz w:val="22"/>
          <w:szCs w:val="22"/>
        </w:rPr>
      </w:pPr>
    </w:p>
    <w:tbl>
      <w:tblPr>
        <w:tblpPr w:leftFromText="141" w:rightFromText="141" w:vertAnchor="text" w:horzAnchor="margin" w:tblpY="669"/>
        <w:tblW w:w="9860" w:type="dxa"/>
        <w:tblCellMar>
          <w:left w:w="70" w:type="dxa"/>
          <w:right w:w="70" w:type="dxa"/>
        </w:tblCellMar>
        <w:tblLook w:val="04A0" w:firstRow="1" w:lastRow="0" w:firstColumn="1" w:lastColumn="0" w:noHBand="0" w:noVBand="1"/>
      </w:tblPr>
      <w:tblGrid>
        <w:gridCol w:w="876"/>
        <w:gridCol w:w="1204"/>
        <w:gridCol w:w="1204"/>
        <w:gridCol w:w="679"/>
        <w:gridCol w:w="679"/>
        <w:gridCol w:w="1045"/>
        <w:gridCol w:w="2406"/>
        <w:gridCol w:w="805"/>
        <w:gridCol w:w="962"/>
      </w:tblGrid>
      <w:tr w:rsidR="00441BAE" w:rsidRPr="00441BAE" w14:paraId="0DC186C8" w14:textId="77777777" w:rsidTr="00441BAE">
        <w:trPr>
          <w:trHeight w:val="306"/>
        </w:trPr>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4ED120" w14:textId="77777777" w:rsidR="00441BAE" w:rsidRPr="00441BAE" w:rsidRDefault="00441BAE" w:rsidP="00441BAE">
            <w:pPr>
              <w:jc w:val="center"/>
              <w:rPr>
                <w:rFonts w:ascii="Calibri" w:hAnsi="Calibri" w:cs="Calibri"/>
                <w:b/>
                <w:bCs/>
                <w:color w:val="000000"/>
                <w:sz w:val="22"/>
                <w:szCs w:val="22"/>
              </w:rPr>
            </w:pPr>
            <w:r w:rsidRPr="00441BAE">
              <w:rPr>
                <w:rFonts w:ascii="Calibri" w:hAnsi="Calibri" w:cs="Calibri"/>
                <w:b/>
                <w:bCs/>
                <w:color w:val="000000"/>
                <w:sz w:val="22"/>
                <w:szCs w:val="22"/>
              </w:rPr>
              <w:t>klub</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FB9B10A" w14:textId="77777777" w:rsidR="00441BAE" w:rsidRPr="00441BAE" w:rsidRDefault="00441BAE" w:rsidP="00441BAE">
            <w:pPr>
              <w:jc w:val="center"/>
              <w:rPr>
                <w:rFonts w:ascii="Calibri" w:hAnsi="Calibri" w:cs="Calibri"/>
                <w:b/>
                <w:bCs/>
                <w:color w:val="000000"/>
                <w:sz w:val="22"/>
                <w:szCs w:val="22"/>
              </w:rPr>
            </w:pPr>
            <w:r w:rsidRPr="00441BAE">
              <w:rPr>
                <w:rFonts w:ascii="Calibri" w:hAnsi="Calibri" w:cs="Calibri"/>
                <w:b/>
                <w:bCs/>
                <w:color w:val="000000"/>
                <w:sz w:val="22"/>
                <w:szCs w:val="22"/>
              </w:rPr>
              <w:t>soupeř</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1C97C23" w14:textId="77777777" w:rsidR="00441BAE" w:rsidRPr="00441BAE" w:rsidRDefault="00441BAE" w:rsidP="00441BAE">
            <w:pPr>
              <w:jc w:val="center"/>
              <w:rPr>
                <w:rFonts w:ascii="Calibri" w:hAnsi="Calibri" w:cs="Calibri"/>
                <w:b/>
                <w:bCs/>
                <w:color w:val="000000"/>
                <w:sz w:val="22"/>
                <w:szCs w:val="22"/>
              </w:rPr>
            </w:pPr>
            <w:r w:rsidRPr="00441BAE">
              <w:rPr>
                <w:rFonts w:ascii="Calibri" w:hAnsi="Calibri" w:cs="Calibri"/>
                <w:b/>
                <w:bCs/>
                <w:color w:val="000000"/>
                <w:sz w:val="22"/>
                <w:szCs w:val="22"/>
              </w:rPr>
              <w:t>datum</w:t>
            </w:r>
          </w:p>
        </w:tc>
        <w:tc>
          <w:tcPr>
            <w:tcW w:w="679" w:type="dxa"/>
            <w:tcBorders>
              <w:top w:val="single" w:sz="4" w:space="0" w:color="auto"/>
              <w:left w:val="nil"/>
              <w:bottom w:val="single" w:sz="4" w:space="0" w:color="auto"/>
              <w:right w:val="single" w:sz="4" w:space="0" w:color="auto"/>
            </w:tcBorders>
            <w:shd w:val="clear" w:color="auto" w:fill="auto"/>
            <w:vAlign w:val="center"/>
            <w:hideMark/>
          </w:tcPr>
          <w:p w14:paraId="09AC2AB4" w14:textId="77777777" w:rsidR="00441BAE" w:rsidRPr="00441BAE" w:rsidRDefault="00441BAE" w:rsidP="00441BAE">
            <w:pPr>
              <w:jc w:val="center"/>
              <w:rPr>
                <w:rFonts w:ascii="Calibri" w:hAnsi="Calibri" w:cs="Calibri"/>
                <w:b/>
                <w:bCs/>
                <w:color w:val="000000"/>
                <w:sz w:val="22"/>
                <w:szCs w:val="22"/>
              </w:rPr>
            </w:pPr>
            <w:r w:rsidRPr="00441BAE">
              <w:rPr>
                <w:rFonts w:ascii="Calibri" w:hAnsi="Calibri" w:cs="Calibri"/>
                <w:b/>
                <w:bCs/>
                <w:color w:val="000000"/>
                <w:sz w:val="22"/>
                <w:szCs w:val="22"/>
              </w:rPr>
              <w:t>čas od</w:t>
            </w:r>
          </w:p>
        </w:tc>
        <w:tc>
          <w:tcPr>
            <w:tcW w:w="679" w:type="dxa"/>
            <w:tcBorders>
              <w:top w:val="single" w:sz="4" w:space="0" w:color="auto"/>
              <w:left w:val="nil"/>
              <w:bottom w:val="single" w:sz="4" w:space="0" w:color="auto"/>
              <w:right w:val="single" w:sz="4" w:space="0" w:color="auto"/>
            </w:tcBorders>
            <w:shd w:val="clear" w:color="auto" w:fill="auto"/>
            <w:vAlign w:val="center"/>
            <w:hideMark/>
          </w:tcPr>
          <w:p w14:paraId="2CEEE2A8" w14:textId="77777777" w:rsidR="00441BAE" w:rsidRPr="00441BAE" w:rsidRDefault="00441BAE" w:rsidP="00441BAE">
            <w:pPr>
              <w:jc w:val="center"/>
              <w:rPr>
                <w:rFonts w:ascii="Calibri" w:hAnsi="Calibri" w:cs="Calibri"/>
                <w:b/>
                <w:bCs/>
                <w:color w:val="000000"/>
                <w:sz w:val="22"/>
                <w:szCs w:val="22"/>
              </w:rPr>
            </w:pPr>
            <w:r w:rsidRPr="00441BAE">
              <w:rPr>
                <w:rFonts w:ascii="Calibri" w:hAnsi="Calibri" w:cs="Calibri"/>
                <w:b/>
                <w:bCs/>
                <w:color w:val="000000"/>
                <w:sz w:val="22"/>
                <w:szCs w:val="22"/>
              </w:rPr>
              <w:t>čas do</w:t>
            </w:r>
          </w:p>
        </w:tc>
        <w:tc>
          <w:tcPr>
            <w:tcW w:w="1045" w:type="dxa"/>
            <w:tcBorders>
              <w:top w:val="single" w:sz="4" w:space="0" w:color="auto"/>
              <w:left w:val="nil"/>
              <w:bottom w:val="single" w:sz="4" w:space="0" w:color="auto"/>
              <w:right w:val="single" w:sz="4" w:space="0" w:color="auto"/>
            </w:tcBorders>
            <w:shd w:val="clear" w:color="auto" w:fill="auto"/>
            <w:vAlign w:val="center"/>
            <w:hideMark/>
          </w:tcPr>
          <w:p w14:paraId="637A0166" w14:textId="77777777" w:rsidR="00441BAE" w:rsidRPr="00441BAE" w:rsidRDefault="00441BAE" w:rsidP="00441BAE">
            <w:pPr>
              <w:jc w:val="center"/>
              <w:rPr>
                <w:rFonts w:ascii="Calibri" w:hAnsi="Calibri" w:cs="Calibri"/>
                <w:b/>
                <w:bCs/>
                <w:color w:val="000000"/>
                <w:sz w:val="22"/>
                <w:szCs w:val="22"/>
              </w:rPr>
            </w:pPr>
            <w:r w:rsidRPr="00441BAE">
              <w:rPr>
                <w:rFonts w:ascii="Calibri" w:hAnsi="Calibri" w:cs="Calibri"/>
                <w:b/>
                <w:bCs/>
                <w:color w:val="000000"/>
                <w:sz w:val="22"/>
                <w:szCs w:val="22"/>
              </w:rPr>
              <w:t>čas využívání stadionu</w:t>
            </w:r>
          </w:p>
        </w:tc>
        <w:tc>
          <w:tcPr>
            <w:tcW w:w="2406" w:type="dxa"/>
            <w:tcBorders>
              <w:top w:val="single" w:sz="4" w:space="0" w:color="auto"/>
              <w:left w:val="nil"/>
              <w:bottom w:val="single" w:sz="4" w:space="0" w:color="auto"/>
              <w:right w:val="single" w:sz="4" w:space="0" w:color="auto"/>
            </w:tcBorders>
            <w:shd w:val="clear" w:color="auto" w:fill="auto"/>
            <w:vAlign w:val="center"/>
            <w:hideMark/>
          </w:tcPr>
          <w:p w14:paraId="5A949300" w14:textId="77777777" w:rsidR="00441BAE" w:rsidRPr="00441BAE" w:rsidRDefault="00441BAE" w:rsidP="00441BAE">
            <w:pPr>
              <w:jc w:val="center"/>
              <w:rPr>
                <w:rFonts w:ascii="Calibri" w:hAnsi="Calibri" w:cs="Calibri"/>
                <w:b/>
                <w:bCs/>
                <w:color w:val="000000"/>
                <w:sz w:val="22"/>
                <w:szCs w:val="22"/>
              </w:rPr>
            </w:pPr>
            <w:r w:rsidRPr="00441BAE">
              <w:rPr>
                <w:rFonts w:ascii="Calibri" w:hAnsi="Calibri" w:cs="Calibri"/>
                <w:b/>
                <w:bCs/>
                <w:color w:val="000000"/>
                <w:sz w:val="22"/>
                <w:szCs w:val="22"/>
              </w:rPr>
              <w:t>cena *) bez DPH</w:t>
            </w:r>
          </w:p>
        </w:tc>
        <w:tc>
          <w:tcPr>
            <w:tcW w:w="805" w:type="dxa"/>
            <w:tcBorders>
              <w:top w:val="single" w:sz="4" w:space="0" w:color="auto"/>
              <w:left w:val="nil"/>
              <w:bottom w:val="single" w:sz="4" w:space="0" w:color="auto"/>
              <w:right w:val="single" w:sz="4" w:space="0" w:color="auto"/>
            </w:tcBorders>
            <w:shd w:val="clear" w:color="000000" w:fill="D9D9D9"/>
            <w:vAlign w:val="center"/>
            <w:hideMark/>
          </w:tcPr>
          <w:p w14:paraId="10D844E3" w14:textId="77777777" w:rsidR="00441BAE" w:rsidRPr="00441BAE" w:rsidRDefault="00441BAE" w:rsidP="00441BAE">
            <w:pPr>
              <w:jc w:val="center"/>
              <w:rPr>
                <w:rFonts w:ascii="Calibri" w:hAnsi="Calibri" w:cs="Calibri"/>
                <w:b/>
                <w:bCs/>
                <w:color w:val="000000"/>
                <w:sz w:val="24"/>
                <w:szCs w:val="24"/>
              </w:rPr>
            </w:pPr>
            <w:r w:rsidRPr="00441BAE">
              <w:rPr>
                <w:rFonts w:ascii="Calibri" w:hAnsi="Calibri" w:cs="Calibri"/>
                <w:b/>
                <w:bCs/>
                <w:color w:val="000000"/>
                <w:sz w:val="24"/>
                <w:szCs w:val="24"/>
              </w:rPr>
              <w:t>nájem</w:t>
            </w:r>
          </w:p>
        </w:tc>
        <w:tc>
          <w:tcPr>
            <w:tcW w:w="962" w:type="dxa"/>
            <w:tcBorders>
              <w:top w:val="single" w:sz="4" w:space="0" w:color="auto"/>
              <w:left w:val="nil"/>
              <w:bottom w:val="single" w:sz="4" w:space="0" w:color="auto"/>
              <w:right w:val="single" w:sz="4" w:space="0" w:color="auto"/>
            </w:tcBorders>
            <w:shd w:val="clear" w:color="auto" w:fill="auto"/>
            <w:vAlign w:val="center"/>
            <w:hideMark/>
          </w:tcPr>
          <w:p w14:paraId="53D782CB" w14:textId="77777777" w:rsidR="00441BAE" w:rsidRPr="00441BAE" w:rsidRDefault="00441BAE" w:rsidP="00441BAE">
            <w:pPr>
              <w:jc w:val="center"/>
              <w:rPr>
                <w:rFonts w:ascii="Calibri" w:hAnsi="Calibri" w:cs="Calibri"/>
                <w:b/>
                <w:bCs/>
                <w:color w:val="000000"/>
                <w:sz w:val="22"/>
                <w:szCs w:val="22"/>
              </w:rPr>
            </w:pPr>
            <w:r w:rsidRPr="00441BAE">
              <w:rPr>
                <w:rFonts w:ascii="Calibri" w:hAnsi="Calibri" w:cs="Calibri"/>
                <w:b/>
                <w:bCs/>
                <w:color w:val="000000"/>
                <w:sz w:val="22"/>
                <w:szCs w:val="22"/>
              </w:rPr>
              <w:t>z toho výše podpory</w:t>
            </w:r>
          </w:p>
        </w:tc>
      </w:tr>
      <w:tr w:rsidR="00441BAE" w:rsidRPr="00441BAE" w14:paraId="68AF10AF" w14:textId="77777777" w:rsidTr="00441BAE">
        <w:trPr>
          <w:trHeight w:val="168"/>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45C62BF" w14:textId="77777777" w:rsidR="00441BAE" w:rsidRPr="00441BAE" w:rsidRDefault="00441BAE" w:rsidP="00441BAE">
            <w:pPr>
              <w:rPr>
                <w:rFonts w:ascii="Calibri" w:hAnsi="Calibri" w:cs="Calibri"/>
                <w:color w:val="000000"/>
                <w:sz w:val="22"/>
                <w:szCs w:val="22"/>
              </w:rPr>
            </w:pPr>
            <w:r w:rsidRPr="00441BAE">
              <w:rPr>
                <w:rFonts w:ascii="Calibri" w:hAnsi="Calibri" w:cs="Calibri"/>
                <w:color w:val="000000"/>
                <w:sz w:val="22"/>
                <w:szCs w:val="22"/>
              </w:rPr>
              <w:t>FC Baník Ostrava</w:t>
            </w:r>
          </w:p>
        </w:tc>
        <w:tc>
          <w:tcPr>
            <w:tcW w:w="1204" w:type="dxa"/>
            <w:tcBorders>
              <w:top w:val="nil"/>
              <w:left w:val="nil"/>
              <w:bottom w:val="single" w:sz="4" w:space="0" w:color="auto"/>
              <w:right w:val="single" w:sz="4" w:space="0" w:color="auto"/>
            </w:tcBorders>
            <w:shd w:val="clear" w:color="auto" w:fill="auto"/>
            <w:noWrap/>
            <w:vAlign w:val="center"/>
            <w:hideMark/>
          </w:tcPr>
          <w:p w14:paraId="77452D26" w14:textId="77777777" w:rsidR="00441BAE" w:rsidRPr="00441BAE" w:rsidRDefault="00441BAE" w:rsidP="00441BAE">
            <w:pPr>
              <w:jc w:val="center"/>
              <w:rPr>
                <w:rFonts w:ascii="Calibri" w:hAnsi="Calibri" w:cs="Calibri"/>
                <w:color w:val="000000"/>
                <w:sz w:val="22"/>
                <w:szCs w:val="22"/>
              </w:rPr>
            </w:pPr>
            <w:r w:rsidRPr="00441BAE">
              <w:rPr>
                <w:rFonts w:ascii="Calibri" w:hAnsi="Calibri" w:cs="Calibri"/>
                <w:color w:val="000000"/>
                <w:sz w:val="22"/>
                <w:szCs w:val="22"/>
              </w:rPr>
              <w:t>SK Slavia Praha</w:t>
            </w:r>
          </w:p>
        </w:tc>
        <w:tc>
          <w:tcPr>
            <w:tcW w:w="1204" w:type="dxa"/>
            <w:tcBorders>
              <w:top w:val="nil"/>
              <w:left w:val="nil"/>
              <w:bottom w:val="single" w:sz="4" w:space="0" w:color="auto"/>
              <w:right w:val="single" w:sz="4" w:space="0" w:color="auto"/>
            </w:tcBorders>
            <w:shd w:val="clear" w:color="auto" w:fill="auto"/>
            <w:vAlign w:val="bottom"/>
            <w:hideMark/>
          </w:tcPr>
          <w:p w14:paraId="33E1FCFF" w14:textId="77777777" w:rsidR="00441BAE" w:rsidRPr="00441BAE" w:rsidRDefault="00441BAE" w:rsidP="00441BAE">
            <w:pPr>
              <w:jc w:val="right"/>
              <w:rPr>
                <w:rFonts w:ascii="Calibri" w:hAnsi="Calibri" w:cs="Calibri"/>
                <w:color w:val="000000"/>
                <w:sz w:val="22"/>
                <w:szCs w:val="22"/>
              </w:rPr>
            </w:pPr>
            <w:r w:rsidRPr="00441BAE">
              <w:rPr>
                <w:rFonts w:ascii="Calibri" w:hAnsi="Calibri" w:cs="Calibri"/>
                <w:color w:val="000000"/>
                <w:sz w:val="22"/>
                <w:szCs w:val="22"/>
              </w:rPr>
              <w:t>03.12.2024</w:t>
            </w:r>
          </w:p>
        </w:tc>
        <w:tc>
          <w:tcPr>
            <w:tcW w:w="679" w:type="dxa"/>
            <w:tcBorders>
              <w:top w:val="nil"/>
              <w:left w:val="nil"/>
              <w:bottom w:val="single" w:sz="4" w:space="0" w:color="auto"/>
              <w:right w:val="single" w:sz="4" w:space="0" w:color="auto"/>
            </w:tcBorders>
            <w:shd w:val="clear" w:color="auto" w:fill="auto"/>
            <w:noWrap/>
            <w:vAlign w:val="bottom"/>
            <w:hideMark/>
          </w:tcPr>
          <w:p w14:paraId="7FB39594" w14:textId="77777777" w:rsidR="00441BAE" w:rsidRPr="00441BAE" w:rsidRDefault="00441BAE" w:rsidP="00441BAE">
            <w:pPr>
              <w:jc w:val="right"/>
              <w:rPr>
                <w:rFonts w:ascii="Calibri" w:hAnsi="Calibri" w:cs="Calibri"/>
                <w:color w:val="000000"/>
                <w:sz w:val="22"/>
                <w:szCs w:val="22"/>
              </w:rPr>
            </w:pPr>
            <w:r w:rsidRPr="00441BAE">
              <w:rPr>
                <w:rFonts w:ascii="Calibri" w:hAnsi="Calibri" w:cs="Calibri"/>
                <w:color w:val="000000"/>
                <w:sz w:val="22"/>
                <w:szCs w:val="22"/>
              </w:rPr>
              <w:t>10:30</w:t>
            </w:r>
          </w:p>
        </w:tc>
        <w:tc>
          <w:tcPr>
            <w:tcW w:w="679" w:type="dxa"/>
            <w:tcBorders>
              <w:top w:val="nil"/>
              <w:left w:val="nil"/>
              <w:bottom w:val="single" w:sz="4" w:space="0" w:color="auto"/>
              <w:right w:val="single" w:sz="4" w:space="0" w:color="auto"/>
            </w:tcBorders>
            <w:shd w:val="clear" w:color="auto" w:fill="auto"/>
            <w:noWrap/>
            <w:vAlign w:val="bottom"/>
            <w:hideMark/>
          </w:tcPr>
          <w:p w14:paraId="277E51E4" w14:textId="77777777" w:rsidR="00441BAE" w:rsidRPr="00441BAE" w:rsidRDefault="00441BAE" w:rsidP="00441BAE">
            <w:pPr>
              <w:jc w:val="right"/>
              <w:rPr>
                <w:rFonts w:ascii="Calibri" w:hAnsi="Calibri" w:cs="Calibri"/>
                <w:color w:val="000000"/>
                <w:sz w:val="22"/>
                <w:szCs w:val="22"/>
              </w:rPr>
            </w:pPr>
            <w:r w:rsidRPr="00441BAE">
              <w:rPr>
                <w:rFonts w:ascii="Calibri" w:hAnsi="Calibri" w:cs="Calibri"/>
                <w:color w:val="000000"/>
                <w:sz w:val="22"/>
                <w:szCs w:val="22"/>
              </w:rPr>
              <w:t>12:00</w:t>
            </w:r>
          </w:p>
        </w:tc>
        <w:tc>
          <w:tcPr>
            <w:tcW w:w="1045" w:type="dxa"/>
            <w:tcBorders>
              <w:top w:val="nil"/>
              <w:left w:val="nil"/>
              <w:bottom w:val="single" w:sz="4" w:space="0" w:color="auto"/>
              <w:right w:val="single" w:sz="4" w:space="0" w:color="auto"/>
            </w:tcBorders>
            <w:shd w:val="clear" w:color="auto" w:fill="auto"/>
            <w:noWrap/>
            <w:vAlign w:val="center"/>
            <w:hideMark/>
          </w:tcPr>
          <w:p w14:paraId="34186CDF" w14:textId="77777777" w:rsidR="00441BAE" w:rsidRPr="00441BAE" w:rsidRDefault="00441BAE" w:rsidP="00441BAE">
            <w:pPr>
              <w:jc w:val="right"/>
              <w:rPr>
                <w:rFonts w:ascii="Calibri" w:hAnsi="Calibri" w:cs="Calibri"/>
                <w:color w:val="000000"/>
                <w:sz w:val="22"/>
                <w:szCs w:val="22"/>
              </w:rPr>
            </w:pPr>
            <w:r w:rsidRPr="00441BAE">
              <w:rPr>
                <w:rFonts w:ascii="Calibri" w:hAnsi="Calibri" w:cs="Calibri"/>
                <w:color w:val="000000"/>
                <w:sz w:val="22"/>
                <w:szCs w:val="22"/>
              </w:rPr>
              <w:t>1,5</w:t>
            </w:r>
          </w:p>
        </w:tc>
        <w:tc>
          <w:tcPr>
            <w:tcW w:w="2406" w:type="dxa"/>
            <w:tcBorders>
              <w:top w:val="nil"/>
              <w:left w:val="nil"/>
              <w:bottom w:val="single" w:sz="4" w:space="0" w:color="auto"/>
              <w:right w:val="single" w:sz="4" w:space="0" w:color="auto"/>
            </w:tcBorders>
            <w:shd w:val="clear" w:color="auto" w:fill="auto"/>
            <w:noWrap/>
            <w:vAlign w:val="center"/>
            <w:hideMark/>
          </w:tcPr>
          <w:p w14:paraId="28158712" w14:textId="77777777" w:rsidR="00441BAE" w:rsidRPr="00441BAE" w:rsidRDefault="00441BAE" w:rsidP="00441BAE">
            <w:pPr>
              <w:jc w:val="right"/>
              <w:rPr>
                <w:rFonts w:ascii="Calibri" w:hAnsi="Calibri" w:cs="Calibri"/>
                <w:color w:val="000000"/>
                <w:sz w:val="22"/>
                <w:szCs w:val="22"/>
              </w:rPr>
            </w:pPr>
            <w:r w:rsidRPr="00441BAE">
              <w:rPr>
                <w:rFonts w:ascii="Calibri" w:hAnsi="Calibri" w:cs="Calibri"/>
                <w:color w:val="000000"/>
                <w:sz w:val="22"/>
                <w:szCs w:val="22"/>
              </w:rPr>
              <w:t>3 000 Kč/za tréninkovou jednotku</w:t>
            </w:r>
          </w:p>
        </w:tc>
        <w:tc>
          <w:tcPr>
            <w:tcW w:w="805" w:type="dxa"/>
            <w:tcBorders>
              <w:top w:val="nil"/>
              <w:left w:val="nil"/>
              <w:bottom w:val="single" w:sz="4" w:space="0" w:color="auto"/>
              <w:right w:val="single" w:sz="4" w:space="0" w:color="auto"/>
            </w:tcBorders>
            <w:shd w:val="clear" w:color="000000" w:fill="D9D9D9"/>
            <w:noWrap/>
            <w:vAlign w:val="center"/>
            <w:hideMark/>
          </w:tcPr>
          <w:p w14:paraId="5CEB9222" w14:textId="77777777" w:rsidR="00441BAE" w:rsidRPr="00441BAE" w:rsidRDefault="00441BAE" w:rsidP="00441BAE">
            <w:pPr>
              <w:jc w:val="right"/>
              <w:rPr>
                <w:rFonts w:ascii="Calibri" w:hAnsi="Calibri" w:cs="Calibri"/>
                <w:b/>
                <w:bCs/>
                <w:color w:val="000000"/>
                <w:sz w:val="24"/>
                <w:szCs w:val="24"/>
              </w:rPr>
            </w:pPr>
            <w:r w:rsidRPr="00441BAE">
              <w:rPr>
                <w:rFonts w:ascii="Calibri" w:hAnsi="Calibri" w:cs="Calibri"/>
                <w:b/>
                <w:bCs/>
                <w:color w:val="000000"/>
                <w:sz w:val="24"/>
                <w:szCs w:val="24"/>
              </w:rPr>
              <w:t>3 000</w:t>
            </w:r>
          </w:p>
        </w:tc>
        <w:tc>
          <w:tcPr>
            <w:tcW w:w="962" w:type="dxa"/>
            <w:tcBorders>
              <w:top w:val="nil"/>
              <w:left w:val="nil"/>
              <w:bottom w:val="single" w:sz="4" w:space="0" w:color="auto"/>
              <w:right w:val="single" w:sz="4" w:space="0" w:color="auto"/>
            </w:tcBorders>
            <w:shd w:val="clear" w:color="auto" w:fill="auto"/>
            <w:noWrap/>
            <w:vAlign w:val="center"/>
            <w:hideMark/>
          </w:tcPr>
          <w:p w14:paraId="5451FEF6" w14:textId="77777777" w:rsidR="00441BAE" w:rsidRPr="00441BAE" w:rsidRDefault="00441BAE" w:rsidP="00441BAE">
            <w:pPr>
              <w:jc w:val="right"/>
              <w:rPr>
                <w:rFonts w:ascii="Calibri" w:hAnsi="Calibri" w:cs="Calibri"/>
                <w:b/>
                <w:bCs/>
                <w:color w:val="000000"/>
                <w:sz w:val="24"/>
                <w:szCs w:val="24"/>
              </w:rPr>
            </w:pPr>
            <w:r w:rsidRPr="00441BAE">
              <w:rPr>
                <w:rFonts w:ascii="Calibri" w:hAnsi="Calibri" w:cs="Calibri"/>
                <w:b/>
                <w:bCs/>
                <w:color w:val="000000"/>
                <w:sz w:val="24"/>
                <w:szCs w:val="24"/>
              </w:rPr>
              <w:t> </w:t>
            </w:r>
          </w:p>
        </w:tc>
      </w:tr>
      <w:tr w:rsidR="00441BAE" w:rsidRPr="00441BAE" w14:paraId="7EA288E8" w14:textId="77777777" w:rsidTr="00441BAE">
        <w:trPr>
          <w:trHeight w:val="306"/>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1F200A4E" w14:textId="77777777" w:rsidR="00441BAE" w:rsidRPr="00441BAE" w:rsidRDefault="00441BAE" w:rsidP="00441BAE">
            <w:pPr>
              <w:rPr>
                <w:rFonts w:ascii="Calibri" w:hAnsi="Calibri" w:cs="Calibri"/>
                <w:color w:val="000000"/>
                <w:sz w:val="22"/>
                <w:szCs w:val="22"/>
              </w:rPr>
            </w:pPr>
            <w:r w:rsidRPr="00441BAE">
              <w:rPr>
                <w:rFonts w:ascii="Calibri" w:hAnsi="Calibri" w:cs="Calibri"/>
                <w:color w:val="000000"/>
                <w:sz w:val="22"/>
                <w:szCs w:val="22"/>
              </w:rPr>
              <w:t>FC Baník Ostrava</w:t>
            </w:r>
          </w:p>
        </w:tc>
        <w:tc>
          <w:tcPr>
            <w:tcW w:w="1204" w:type="dxa"/>
            <w:tcBorders>
              <w:top w:val="nil"/>
              <w:left w:val="nil"/>
              <w:bottom w:val="single" w:sz="4" w:space="0" w:color="auto"/>
              <w:right w:val="single" w:sz="4" w:space="0" w:color="auto"/>
            </w:tcBorders>
            <w:shd w:val="clear" w:color="auto" w:fill="auto"/>
            <w:noWrap/>
            <w:vAlign w:val="center"/>
            <w:hideMark/>
          </w:tcPr>
          <w:p w14:paraId="2B380810" w14:textId="77777777" w:rsidR="00441BAE" w:rsidRPr="00441BAE" w:rsidRDefault="00441BAE" w:rsidP="00441BAE">
            <w:pPr>
              <w:jc w:val="center"/>
              <w:rPr>
                <w:rFonts w:ascii="Calibri" w:hAnsi="Calibri" w:cs="Calibri"/>
                <w:color w:val="000000"/>
                <w:sz w:val="22"/>
                <w:szCs w:val="22"/>
              </w:rPr>
            </w:pPr>
            <w:r w:rsidRPr="00441BAE">
              <w:rPr>
                <w:rFonts w:ascii="Calibri" w:hAnsi="Calibri" w:cs="Calibri"/>
                <w:color w:val="000000"/>
                <w:sz w:val="22"/>
                <w:szCs w:val="22"/>
              </w:rPr>
              <w:t>SK Slavia Praha</w:t>
            </w:r>
          </w:p>
        </w:tc>
        <w:tc>
          <w:tcPr>
            <w:tcW w:w="1204" w:type="dxa"/>
            <w:tcBorders>
              <w:top w:val="nil"/>
              <w:left w:val="nil"/>
              <w:bottom w:val="single" w:sz="4" w:space="0" w:color="auto"/>
              <w:right w:val="single" w:sz="4" w:space="0" w:color="auto"/>
            </w:tcBorders>
            <w:shd w:val="clear" w:color="auto" w:fill="auto"/>
            <w:vAlign w:val="bottom"/>
            <w:hideMark/>
          </w:tcPr>
          <w:p w14:paraId="1F9A0A5B" w14:textId="77777777" w:rsidR="00441BAE" w:rsidRPr="00441BAE" w:rsidRDefault="00441BAE" w:rsidP="00441BAE">
            <w:pPr>
              <w:rPr>
                <w:rFonts w:ascii="Calibri" w:hAnsi="Calibri" w:cs="Calibri"/>
                <w:color w:val="000000"/>
                <w:sz w:val="22"/>
                <w:szCs w:val="22"/>
              </w:rPr>
            </w:pPr>
            <w:r w:rsidRPr="00441BAE">
              <w:rPr>
                <w:rFonts w:ascii="Calibri" w:hAnsi="Calibri" w:cs="Calibri"/>
                <w:color w:val="000000"/>
                <w:sz w:val="22"/>
                <w:szCs w:val="22"/>
              </w:rPr>
              <w:t>5.12.2024 výkop v 17:30</w:t>
            </w:r>
          </w:p>
        </w:tc>
        <w:tc>
          <w:tcPr>
            <w:tcW w:w="679" w:type="dxa"/>
            <w:tcBorders>
              <w:top w:val="nil"/>
              <w:left w:val="nil"/>
              <w:bottom w:val="single" w:sz="4" w:space="0" w:color="auto"/>
              <w:right w:val="single" w:sz="4" w:space="0" w:color="auto"/>
            </w:tcBorders>
            <w:shd w:val="clear" w:color="auto" w:fill="auto"/>
            <w:noWrap/>
            <w:vAlign w:val="bottom"/>
            <w:hideMark/>
          </w:tcPr>
          <w:p w14:paraId="738C15E7" w14:textId="77777777" w:rsidR="00441BAE" w:rsidRPr="00441BAE" w:rsidRDefault="00441BAE" w:rsidP="00441BAE">
            <w:pPr>
              <w:jc w:val="right"/>
              <w:rPr>
                <w:rFonts w:ascii="Calibri" w:hAnsi="Calibri" w:cs="Calibri"/>
                <w:color w:val="000000"/>
                <w:sz w:val="22"/>
                <w:szCs w:val="22"/>
              </w:rPr>
            </w:pPr>
            <w:r w:rsidRPr="00441BAE">
              <w:rPr>
                <w:rFonts w:ascii="Calibri" w:hAnsi="Calibri" w:cs="Calibri"/>
                <w:color w:val="000000"/>
                <w:sz w:val="22"/>
                <w:szCs w:val="22"/>
              </w:rPr>
              <w:t>15:30</w:t>
            </w:r>
          </w:p>
        </w:tc>
        <w:tc>
          <w:tcPr>
            <w:tcW w:w="679" w:type="dxa"/>
            <w:tcBorders>
              <w:top w:val="nil"/>
              <w:left w:val="nil"/>
              <w:bottom w:val="single" w:sz="4" w:space="0" w:color="auto"/>
              <w:right w:val="single" w:sz="4" w:space="0" w:color="auto"/>
            </w:tcBorders>
            <w:shd w:val="clear" w:color="auto" w:fill="auto"/>
            <w:noWrap/>
            <w:vAlign w:val="bottom"/>
            <w:hideMark/>
          </w:tcPr>
          <w:p w14:paraId="60313EBE" w14:textId="77777777" w:rsidR="00441BAE" w:rsidRPr="00441BAE" w:rsidRDefault="00441BAE" w:rsidP="00441BAE">
            <w:pPr>
              <w:jc w:val="right"/>
              <w:rPr>
                <w:rFonts w:ascii="Calibri" w:hAnsi="Calibri" w:cs="Calibri"/>
                <w:color w:val="000000"/>
                <w:sz w:val="22"/>
                <w:szCs w:val="22"/>
              </w:rPr>
            </w:pPr>
            <w:r w:rsidRPr="00441BAE">
              <w:rPr>
                <w:rFonts w:ascii="Calibri" w:hAnsi="Calibri" w:cs="Calibri"/>
                <w:color w:val="000000"/>
                <w:sz w:val="22"/>
                <w:szCs w:val="22"/>
              </w:rPr>
              <w:t>20:30</w:t>
            </w:r>
          </w:p>
        </w:tc>
        <w:tc>
          <w:tcPr>
            <w:tcW w:w="1045" w:type="dxa"/>
            <w:tcBorders>
              <w:top w:val="nil"/>
              <w:left w:val="nil"/>
              <w:bottom w:val="single" w:sz="4" w:space="0" w:color="auto"/>
              <w:right w:val="single" w:sz="4" w:space="0" w:color="auto"/>
            </w:tcBorders>
            <w:shd w:val="clear" w:color="auto" w:fill="auto"/>
            <w:noWrap/>
            <w:vAlign w:val="center"/>
            <w:hideMark/>
          </w:tcPr>
          <w:p w14:paraId="5C40FABB" w14:textId="77777777" w:rsidR="00441BAE" w:rsidRPr="00441BAE" w:rsidRDefault="00441BAE" w:rsidP="00441BAE">
            <w:pPr>
              <w:jc w:val="right"/>
              <w:rPr>
                <w:rFonts w:ascii="Calibri" w:hAnsi="Calibri" w:cs="Calibri"/>
                <w:color w:val="000000"/>
                <w:sz w:val="22"/>
                <w:szCs w:val="22"/>
              </w:rPr>
            </w:pPr>
            <w:r w:rsidRPr="00441BAE">
              <w:rPr>
                <w:rFonts w:ascii="Calibri" w:hAnsi="Calibri" w:cs="Calibri"/>
                <w:color w:val="000000"/>
                <w:sz w:val="22"/>
                <w:szCs w:val="22"/>
              </w:rPr>
              <w:t>5</w:t>
            </w:r>
          </w:p>
        </w:tc>
        <w:tc>
          <w:tcPr>
            <w:tcW w:w="2406" w:type="dxa"/>
            <w:tcBorders>
              <w:top w:val="nil"/>
              <w:left w:val="nil"/>
              <w:bottom w:val="single" w:sz="4" w:space="0" w:color="auto"/>
              <w:right w:val="single" w:sz="4" w:space="0" w:color="auto"/>
            </w:tcBorders>
            <w:shd w:val="clear" w:color="auto" w:fill="auto"/>
            <w:noWrap/>
            <w:vAlign w:val="center"/>
            <w:hideMark/>
          </w:tcPr>
          <w:p w14:paraId="43DFAD80" w14:textId="77777777" w:rsidR="00441BAE" w:rsidRPr="00441BAE" w:rsidRDefault="00441BAE" w:rsidP="00441BAE">
            <w:pPr>
              <w:jc w:val="right"/>
              <w:rPr>
                <w:rFonts w:ascii="Calibri" w:hAnsi="Calibri" w:cs="Calibri"/>
                <w:color w:val="000000"/>
                <w:sz w:val="22"/>
                <w:szCs w:val="22"/>
              </w:rPr>
            </w:pPr>
            <w:r w:rsidRPr="00441BAE">
              <w:rPr>
                <w:rFonts w:ascii="Calibri" w:hAnsi="Calibri" w:cs="Calibri"/>
                <w:color w:val="000000"/>
                <w:sz w:val="22"/>
                <w:szCs w:val="22"/>
              </w:rPr>
              <w:t xml:space="preserve">6570 Kč/za hod při využití hrací plochy </w:t>
            </w:r>
          </w:p>
        </w:tc>
        <w:tc>
          <w:tcPr>
            <w:tcW w:w="805" w:type="dxa"/>
            <w:tcBorders>
              <w:top w:val="nil"/>
              <w:left w:val="nil"/>
              <w:bottom w:val="single" w:sz="4" w:space="0" w:color="auto"/>
              <w:right w:val="single" w:sz="4" w:space="0" w:color="auto"/>
            </w:tcBorders>
            <w:shd w:val="clear" w:color="000000" w:fill="D9D9D9"/>
            <w:noWrap/>
            <w:vAlign w:val="center"/>
            <w:hideMark/>
          </w:tcPr>
          <w:p w14:paraId="770FF1F8" w14:textId="77777777" w:rsidR="00441BAE" w:rsidRPr="00441BAE" w:rsidRDefault="00441BAE" w:rsidP="00441BAE">
            <w:pPr>
              <w:jc w:val="right"/>
              <w:rPr>
                <w:rFonts w:ascii="Calibri" w:hAnsi="Calibri" w:cs="Calibri"/>
                <w:b/>
                <w:bCs/>
                <w:color w:val="000000"/>
                <w:sz w:val="24"/>
                <w:szCs w:val="24"/>
              </w:rPr>
            </w:pPr>
            <w:r w:rsidRPr="00441BAE">
              <w:rPr>
                <w:rFonts w:ascii="Calibri" w:hAnsi="Calibri" w:cs="Calibri"/>
                <w:b/>
                <w:bCs/>
                <w:color w:val="000000"/>
                <w:sz w:val="24"/>
                <w:szCs w:val="24"/>
              </w:rPr>
              <w:t>32 850</w:t>
            </w:r>
          </w:p>
        </w:tc>
        <w:tc>
          <w:tcPr>
            <w:tcW w:w="962" w:type="dxa"/>
            <w:tcBorders>
              <w:top w:val="nil"/>
              <w:left w:val="nil"/>
              <w:bottom w:val="single" w:sz="4" w:space="0" w:color="auto"/>
              <w:right w:val="single" w:sz="4" w:space="0" w:color="auto"/>
            </w:tcBorders>
            <w:shd w:val="clear" w:color="auto" w:fill="auto"/>
            <w:noWrap/>
            <w:vAlign w:val="center"/>
            <w:hideMark/>
          </w:tcPr>
          <w:p w14:paraId="39C2BB91" w14:textId="77777777" w:rsidR="00441BAE" w:rsidRPr="00441BAE" w:rsidRDefault="00441BAE" w:rsidP="00441BAE">
            <w:pPr>
              <w:jc w:val="right"/>
              <w:rPr>
                <w:rFonts w:ascii="Calibri" w:hAnsi="Calibri" w:cs="Calibri"/>
                <w:b/>
                <w:bCs/>
                <w:color w:val="000000"/>
                <w:sz w:val="24"/>
                <w:szCs w:val="24"/>
              </w:rPr>
            </w:pPr>
            <w:r w:rsidRPr="00441BAE">
              <w:rPr>
                <w:rFonts w:ascii="Calibri" w:hAnsi="Calibri" w:cs="Calibri"/>
                <w:b/>
                <w:bCs/>
                <w:color w:val="000000"/>
                <w:sz w:val="24"/>
                <w:szCs w:val="24"/>
              </w:rPr>
              <w:t>5 000</w:t>
            </w:r>
          </w:p>
        </w:tc>
      </w:tr>
      <w:tr w:rsidR="00441BAE" w:rsidRPr="00441BAE" w14:paraId="2FD8BC32" w14:textId="77777777" w:rsidTr="00441BAE">
        <w:trPr>
          <w:trHeight w:val="168"/>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C6B2750" w14:textId="77777777" w:rsidR="00441BAE" w:rsidRPr="00441BAE" w:rsidRDefault="00441BAE" w:rsidP="00441BAE">
            <w:pPr>
              <w:rPr>
                <w:rFonts w:ascii="Calibri" w:hAnsi="Calibri" w:cs="Calibri"/>
                <w:color w:val="000000"/>
                <w:sz w:val="22"/>
                <w:szCs w:val="22"/>
              </w:rPr>
            </w:pPr>
            <w:r w:rsidRPr="00441BAE">
              <w:rPr>
                <w:rFonts w:ascii="Calibri" w:hAnsi="Calibri" w:cs="Calibri"/>
                <w:color w:val="000000"/>
                <w:sz w:val="22"/>
                <w:szCs w:val="22"/>
              </w:rPr>
              <w:t>FC Baník Ostrava</w:t>
            </w:r>
          </w:p>
        </w:tc>
        <w:tc>
          <w:tcPr>
            <w:tcW w:w="1204" w:type="dxa"/>
            <w:tcBorders>
              <w:top w:val="nil"/>
              <w:left w:val="nil"/>
              <w:bottom w:val="single" w:sz="4" w:space="0" w:color="auto"/>
              <w:right w:val="single" w:sz="4" w:space="0" w:color="auto"/>
            </w:tcBorders>
            <w:shd w:val="clear" w:color="auto" w:fill="auto"/>
            <w:noWrap/>
            <w:vAlign w:val="center"/>
            <w:hideMark/>
          </w:tcPr>
          <w:p w14:paraId="75D00BCA" w14:textId="77777777" w:rsidR="00441BAE" w:rsidRPr="00441BAE" w:rsidRDefault="00441BAE" w:rsidP="00441BAE">
            <w:pPr>
              <w:jc w:val="center"/>
              <w:rPr>
                <w:rFonts w:ascii="Calibri" w:hAnsi="Calibri" w:cs="Calibri"/>
                <w:color w:val="000000"/>
                <w:sz w:val="22"/>
                <w:szCs w:val="22"/>
              </w:rPr>
            </w:pPr>
            <w:r w:rsidRPr="00441BAE">
              <w:rPr>
                <w:rFonts w:ascii="Calibri" w:hAnsi="Calibri" w:cs="Calibri"/>
                <w:color w:val="000000"/>
                <w:sz w:val="22"/>
                <w:szCs w:val="22"/>
              </w:rPr>
              <w:t>1. FC Slovácko</w:t>
            </w:r>
          </w:p>
        </w:tc>
        <w:tc>
          <w:tcPr>
            <w:tcW w:w="1204" w:type="dxa"/>
            <w:tcBorders>
              <w:top w:val="nil"/>
              <w:left w:val="nil"/>
              <w:bottom w:val="single" w:sz="4" w:space="0" w:color="auto"/>
              <w:right w:val="single" w:sz="4" w:space="0" w:color="auto"/>
            </w:tcBorders>
            <w:shd w:val="clear" w:color="auto" w:fill="auto"/>
            <w:vAlign w:val="bottom"/>
            <w:hideMark/>
          </w:tcPr>
          <w:p w14:paraId="49613B85" w14:textId="77777777" w:rsidR="00441BAE" w:rsidRPr="00441BAE" w:rsidRDefault="00441BAE" w:rsidP="00441BAE">
            <w:pPr>
              <w:jc w:val="right"/>
              <w:rPr>
                <w:rFonts w:ascii="Calibri" w:hAnsi="Calibri" w:cs="Calibri"/>
                <w:color w:val="000000"/>
                <w:sz w:val="22"/>
                <w:szCs w:val="22"/>
              </w:rPr>
            </w:pPr>
            <w:r w:rsidRPr="00441BAE">
              <w:rPr>
                <w:rFonts w:ascii="Calibri" w:hAnsi="Calibri" w:cs="Calibri"/>
                <w:color w:val="000000"/>
                <w:sz w:val="22"/>
                <w:szCs w:val="22"/>
              </w:rPr>
              <w:t>12.12.2024</w:t>
            </w:r>
          </w:p>
        </w:tc>
        <w:tc>
          <w:tcPr>
            <w:tcW w:w="679" w:type="dxa"/>
            <w:tcBorders>
              <w:top w:val="nil"/>
              <w:left w:val="nil"/>
              <w:bottom w:val="single" w:sz="4" w:space="0" w:color="auto"/>
              <w:right w:val="single" w:sz="4" w:space="0" w:color="auto"/>
            </w:tcBorders>
            <w:shd w:val="clear" w:color="auto" w:fill="auto"/>
            <w:noWrap/>
            <w:vAlign w:val="bottom"/>
            <w:hideMark/>
          </w:tcPr>
          <w:p w14:paraId="32352FF7" w14:textId="77777777" w:rsidR="00441BAE" w:rsidRPr="00441BAE" w:rsidRDefault="00441BAE" w:rsidP="00441BAE">
            <w:pPr>
              <w:jc w:val="right"/>
              <w:rPr>
                <w:rFonts w:ascii="Calibri" w:hAnsi="Calibri" w:cs="Calibri"/>
                <w:color w:val="000000"/>
                <w:sz w:val="22"/>
                <w:szCs w:val="22"/>
              </w:rPr>
            </w:pPr>
            <w:r w:rsidRPr="00441BAE">
              <w:rPr>
                <w:rFonts w:ascii="Calibri" w:hAnsi="Calibri" w:cs="Calibri"/>
                <w:color w:val="000000"/>
                <w:sz w:val="22"/>
                <w:szCs w:val="22"/>
              </w:rPr>
              <w:t>10:30</w:t>
            </w:r>
          </w:p>
        </w:tc>
        <w:tc>
          <w:tcPr>
            <w:tcW w:w="679" w:type="dxa"/>
            <w:tcBorders>
              <w:top w:val="nil"/>
              <w:left w:val="nil"/>
              <w:bottom w:val="single" w:sz="4" w:space="0" w:color="auto"/>
              <w:right w:val="single" w:sz="4" w:space="0" w:color="auto"/>
            </w:tcBorders>
            <w:shd w:val="clear" w:color="auto" w:fill="auto"/>
            <w:noWrap/>
            <w:vAlign w:val="bottom"/>
            <w:hideMark/>
          </w:tcPr>
          <w:p w14:paraId="3D7DD79E" w14:textId="77777777" w:rsidR="00441BAE" w:rsidRPr="00441BAE" w:rsidRDefault="00441BAE" w:rsidP="00441BAE">
            <w:pPr>
              <w:jc w:val="right"/>
              <w:rPr>
                <w:rFonts w:ascii="Calibri" w:hAnsi="Calibri" w:cs="Calibri"/>
                <w:color w:val="000000"/>
                <w:sz w:val="22"/>
                <w:szCs w:val="22"/>
              </w:rPr>
            </w:pPr>
            <w:r w:rsidRPr="00441BAE">
              <w:rPr>
                <w:rFonts w:ascii="Calibri" w:hAnsi="Calibri" w:cs="Calibri"/>
                <w:color w:val="000000"/>
                <w:sz w:val="22"/>
                <w:szCs w:val="22"/>
              </w:rPr>
              <w:t>12:00</w:t>
            </w:r>
          </w:p>
        </w:tc>
        <w:tc>
          <w:tcPr>
            <w:tcW w:w="1045" w:type="dxa"/>
            <w:tcBorders>
              <w:top w:val="nil"/>
              <w:left w:val="nil"/>
              <w:bottom w:val="single" w:sz="4" w:space="0" w:color="auto"/>
              <w:right w:val="single" w:sz="4" w:space="0" w:color="auto"/>
            </w:tcBorders>
            <w:shd w:val="clear" w:color="auto" w:fill="auto"/>
            <w:noWrap/>
            <w:vAlign w:val="center"/>
            <w:hideMark/>
          </w:tcPr>
          <w:p w14:paraId="1FC5ADC7" w14:textId="77777777" w:rsidR="00441BAE" w:rsidRPr="00441BAE" w:rsidRDefault="00441BAE" w:rsidP="00441BAE">
            <w:pPr>
              <w:jc w:val="right"/>
              <w:rPr>
                <w:rFonts w:ascii="Calibri" w:hAnsi="Calibri" w:cs="Calibri"/>
                <w:color w:val="000000"/>
                <w:sz w:val="22"/>
                <w:szCs w:val="22"/>
              </w:rPr>
            </w:pPr>
            <w:r w:rsidRPr="00441BAE">
              <w:rPr>
                <w:rFonts w:ascii="Calibri" w:hAnsi="Calibri" w:cs="Calibri"/>
                <w:color w:val="000000"/>
                <w:sz w:val="22"/>
                <w:szCs w:val="22"/>
              </w:rPr>
              <w:t>1,5</w:t>
            </w:r>
          </w:p>
        </w:tc>
        <w:tc>
          <w:tcPr>
            <w:tcW w:w="2406" w:type="dxa"/>
            <w:tcBorders>
              <w:top w:val="nil"/>
              <w:left w:val="nil"/>
              <w:bottom w:val="single" w:sz="4" w:space="0" w:color="auto"/>
              <w:right w:val="single" w:sz="4" w:space="0" w:color="auto"/>
            </w:tcBorders>
            <w:shd w:val="clear" w:color="auto" w:fill="auto"/>
            <w:noWrap/>
            <w:vAlign w:val="center"/>
            <w:hideMark/>
          </w:tcPr>
          <w:p w14:paraId="7DA87BEA" w14:textId="77777777" w:rsidR="00441BAE" w:rsidRPr="00441BAE" w:rsidRDefault="00441BAE" w:rsidP="00441BAE">
            <w:pPr>
              <w:jc w:val="right"/>
              <w:rPr>
                <w:rFonts w:ascii="Calibri" w:hAnsi="Calibri" w:cs="Calibri"/>
                <w:color w:val="000000"/>
                <w:sz w:val="22"/>
                <w:szCs w:val="22"/>
              </w:rPr>
            </w:pPr>
            <w:r w:rsidRPr="00441BAE">
              <w:rPr>
                <w:rFonts w:ascii="Calibri" w:hAnsi="Calibri" w:cs="Calibri"/>
                <w:color w:val="000000"/>
                <w:sz w:val="22"/>
                <w:szCs w:val="22"/>
              </w:rPr>
              <w:t>3 000 Kč/za tréninkovou jednotku</w:t>
            </w:r>
          </w:p>
        </w:tc>
        <w:tc>
          <w:tcPr>
            <w:tcW w:w="805" w:type="dxa"/>
            <w:tcBorders>
              <w:top w:val="nil"/>
              <w:left w:val="nil"/>
              <w:bottom w:val="single" w:sz="4" w:space="0" w:color="auto"/>
              <w:right w:val="single" w:sz="4" w:space="0" w:color="auto"/>
            </w:tcBorders>
            <w:shd w:val="clear" w:color="000000" w:fill="D9D9D9"/>
            <w:noWrap/>
            <w:vAlign w:val="center"/>
            <w:hideMark/>
          </w:tcPr>
          <w:p w14:paraId="43A6AAEE" w14:textId="77777777" w:rsidR="00441BAE" w:rsidRPr="00441BAE" w:rsidRDefault="00441BAE" w:rsidP="00441BAE">
            <w:pPr>
              <w:jc w:val="right"/>
              <w:rPr>
                <w:rFonts w:ascii="Calibri" w:hAnsi="Calibri" w:cs="Calibri"/>
                <w:b/>
                <w:bCs/>
                <w:color w:val="000000"/>
                <w:sz w:val="24"/>
                <w:szCs w:val="24"/>
              </w:rPr>
            </w:pPr>
            <w:r w:rsidRPr="00441BAE">
              <w:rPr>
                <w:rFonts w:ascii="Calibri" w:hAnsi="Calibri" w:cs="Calibri"/>
                <w:b/>
                <w:bCs/>
                <w:color w:val="000000"/>
                <w:sz w:val="24"/>
                <w:szCs w:val="24"/>
              </w:rPr>
              <w:t>3 000</w:t>
            </w:r>
          </w:p>
        </w:tc>
        <w:tc>
          <w:tcPr>
            <w:tcW w:w="962" w:type="dxa"/>
            <w:tcBorders>
              <w:top w:val="nil"/>
              <w:left w:val="nil"/>
              <w:bottom w:val="single" w:sz="4" w:space="0" w:color="auto"/>
              <w:right w:val="single" w:sz="4" w:space="0" w:color="auto"/>
            </w:tcBorders>
            <w:shd w:val="clear" w:color="auto" w:fill="auto"/>
            <w:noWrap/>
            <w:vAlign w:val="center"/>
            <w:hideMark/>
          </w:tcPr>
          <w:p w14:paraId="6BF84E17" w14:textId="77777777" w:rsidR="00441BAE" w:rsidRPr="00441BAE" w:rsidRDefault="00441BAE" w:rsidP="00441BAE">
            <w:pPr>
              <w:jc w:val="right"/>
              <w:rPr>
                <w:rFonts w:ascii="Calibri" w:hAnsi="Calibri" w:cs="Calibri"/>
                <w:b/>
                <w:bCs/>
                <w:color w:val="000000"/>
                <w:sz w:val="24"/>
                <w:szCs w:val="24"/>
              </w:rPr>
            </w:pPr>
            <w:r w:rsidRPr="00441BAE">
              <w:rPr>
                <w:rFonts w:ascii="Calibri" w:hAnsi="Calibri" w:cs="Calibri"/>
                <w:b/>
                <w:bCs/>
                <w:color w:val="000000"/>
                <w:sz w:val="24"/>
                <w:szCs w:val="24"/>
              </w:rPr>
              <w:t> </w:t>
            </w:r>
          </w:p>
        </w:tc>
      </w:tr>
      <w:tr w:rsidR="00441BAE" w:rsidRPr="00441BAE" w14:paraId="1B183CAB" w14:textId="77777777" w:rsidTr="00441BAE">
        <w:trPr>
          <w:trHeight w:val="306"/>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8B89D1D" w14:textId="77777777" w:rsidR="00441BAE" w:rsidRPr="00441BAE" w:rsidRDefault="00441BAE" w:rsidP="00441BAE">
            <w:pPr>
              <w:rPr>
                <w:rFonts w:ascii="Calibri" w:hAnsi="Calibri" w:cs="Calibri"/>
                <w:color w:val="000000"/>
                <w:sz w:val="22"/>
                <w:szCs w:val="22"/>
              </w:rPr>
            </w:pPr>
            <w:r w:rsidRPr="00441BAE">
              <w:rPr>
                <w:rFonts w:ascii="Calibri" w:hAnsi="Calibri" w:cs="Calibri"/>
                <w:color w:val="000000"/>
                <w:sz w:val="22"/>
                <w:szCs w:val="22"/>
              </w:rPr>
              <w:t>FC Baník Ostrava</w:t>
            </w:r>
          </w:p>
        </w:tc>
        <w:tc>
          <w:tcPr>
            <w:tcW w:w="1204" w:type="dxa"/>
            <w:tcBorders>
              <w:top w:val="nil"/>
              <w:left w:val="nil"/>
              <w:bottom w:val="single" w:sz="4" w:space="0" w:color="auto"/>
              <w:right w:val="single" w:sz="4" w:space="0" w:color="auto"/>
            </w:tcBorders>
            <w:shd w:val="clear" w:color="auto" w:fill="auto"/>
            <w:noWrap/>
            <w:vAlign w:val="center"/>
            <w:hideMark/>
          </w:tcPr>
          <w:p w14:paraId="4D7017EF" w14:textId="77777777" w:rsidR="00441BAE" w:rsidRPr="00441BAE" w:rsidRDefault="00441BAE" w:rsidP="00441BAE">
            <w:pPr>
              <w:jc w:val="center"/>
              <w:rPr>
                <w:rFonts w:ascii="Calibri" w:hAnsi="Calibri" w:cs="Calibri"/>
                <w:color w:val="000000"/>
                <w:sz w:val="22"/>
                <w:szCs w:val="22"/>
              </w:rPr>
            </w:pPr>
            <w:r w:rsidRPr="00441BAE">
              <w:rPr>
                <w:rFonts w:ascii="Calibri" w:hAnsi="Calibri" w:cs="Calibri"/>
                <w:color w:val="000000"/>
                <w:sz w:val="22"/>
                <w:szCs w:val="22"/>
              </w:rPr>
              <w:t>1. FC Slovácko</w:t>
            </w:r>
          </w:p>
        </w:tc>
        <w:tc>
          <w:tcPr>
            <w:tcW w:w="1204" w:type="dxa"/>
            <w:tcBorders>
              <w:top w:val="nil"/>
              <w:left w:val="nil"/>
              <w:bottom w:val="single" w:sz="4" w:space="0" w:color="auto"/>
              <w:right w:val="single" w:sz="4" w:space="0" w:color="auto"/>
            </w:tcBorders>
            <w:shd w:val="clear" w:color="auto" w:fill="auto"/>
            <w:vAlign w:val="bottom"/>
            <w:hideMark/>
          </w:tcPr>
          <w:p w14:paraId="605300B7" w14:textId="77777777" w:rsidR="00441BAE" w:rsidRPr="00441BAE" w:rsidRDefault="00441BAE" w:rsidP="00441BAE">
            <w:pPr>
              <w:rPr>
                <w:rFonts w:ascii="Calibri" w:hAnsi="Calibri" w:cs="Calibri"/>
                <w:color w:val="000000"/>
                <w:sz w:val="22"/>
                <w:szCs w:val="22"/>
              </w:rPr>
            </w:pPr>
            <w:r w:rsidRPr="00441BAE">
              <w:rPr>
                <w:rFonts w:ascii="Calibri" w:hAnsi="Calibri" w:cs="Calibri"/>
                <w:color w:val="000000"/>
                <w:sz w:val="22"/>
                <w:szCs w:val="22"/>
              </w:rPr>
              <w:t>14.12.2024 výkop v 19:00</w:t>
            </w:r>
          </w:p>
        </w:tc>
        <w:tc>
          <w:tcPr>
            <w:tcW w:w="679" w:type="dxa"/>
            <w:tcBorders>
              <w:top w:val="nil"/>
              <w:left w:val="nil"/>
              <w:bottom w:val="single" w:sz="4" w:space="0" w:color="auto"/>
              <w:right w:val="single" w:sz="4" w:space="0" w:color="auto"/>
            </w:tcBorders>
            <w:shd w:val="clear" w:color="auto" w:fill="auto"/>
            <w:noWrap/>
            <w:vAlign w:val="bottom"/>
            <w:hideMark/>
          </w:tcPr>
          <w:p w14:paraId="6B4F64F6" w14:textId="77777777" w:rsidR="00441BAE" w:rsidRPr="00441BAE" w:rsidRDefault="00441BAE" w:rsidP="00441BAE">
            <w:pPr>
              <w:jc w:val="right"/>
              <w:rPr>
                <w:rFonts w:ascii="Calibri" w:hAnsi="Calibri" w:cs="Calibri"/>
                <w:color w:val="000000"/>
                <w:sz w:val="22"/>
                <w:szCs w:val="22"/>
              </w:rPr>
            </w:pPr>
            <w:r w:rsidRPr="00441BAE">
              <w:rPr>
                <w:rFonts w:ascii="Calibri" w:hAnsi="Calibri" w:cs="Calibri"/>
                <w:color w:val="000000"/>
                <w:sz w:val="22"/>
                <w:szCs w:val="22"/>
              </w:rPr>
              <w:t>17:00</w:t>
            </w:r>
          </w:p>
        </w:tc>
        <w:tc>
          <w:tcPr>
            <w:tcW w:w="679" w:type="dxa"/>
            <w:tcBorders>
              <w:top w:val="nil"/>
              <w:left w:val="nil"/>
              <w:bottom w:val="single" w:sz="4" w:space="0" w:color="auto"/>
              <w:right w:val="single" w:sz="4" w:space="0" w:color="auto"/>
            </w:tcBorders>
            <w:shd w:val="clear" w:color="auto" w:fill="auto"/>
            <w:noWrap/>
            <w:vAlign w:val="bottom"/>
            <w:hideMark/>
          </w:tcPr>
          <w:p w14:paraId="5FE13491" w14:textId="77777777" w:rsidR="00441BAE" w:rsidRPr="00441BAE" w:rsidRDefault="00441BAE" w:rsidP="00441BAE">
            <w:pPr>
              <w:jc w:val="right"/>
              <w:rPr>
                <w:rFonts w:ascii="Calibri" w:hAnsi="Calibri" w:cs="Calibri"/>
                <w:color w:val="000000"/>
                <w:sz w:val="22"/>
                <w:szCs w:val="22"/>
              </w:rPr>
            </w:pPr>
            <w:r w:rsidRPr="00441BAE">
              <w:rPr>
                <w:rFonts w:ascii="Calibri" w:hAnsi="Calibri" w:cs="Calibri"/>
                <w:color w:val="000000"/>
                <w:sz w:val="22"/>
                <w:szCs w:val="22"/>
              </w:rPr>
              <w:t>22:00</w:t>
            </w:r>
          </w:p>
        </w:tc>
        <w:tc>
          <w:tcPr>
            <w:tcW w:w="1045" w:type="dxa"/>
            <w:tcBorders>
              <w:top w:val="nil"/>
              <w:left w:val="nil"/>
              <w:bottom w:val="single" w:sz="4" w:space="0" w:color="auto"/>
              <w:right w:val="single" w:sz="4" w:space="0" w:color="auto"/>
            </w:tcBorders>
            <w:shd w:val="clear" w:color="auto" w:fill="auto"/>
            <w:noWrap/>
            <w:vAlign w:val="center"/>
            <w:hideMark/>
          </w:tcPr>
          <w:p w14:paraId="5DAA7A9C" w14:textId="77777777" w:rsidR="00441BAE" w:rsidRPr="00441BAE" w:rsidRDefault="00441BAE" w:rsidP="00441BAE">
            <w:pPr>
              <w:jc w:val="right"/>
              <w:rPr>
                <w:rFonts w:ascii="Calibri" w:hAnsi="Calibri" w:cs="Calibri"/>
                <w:color w:val="000000"/>
                <w:sz w:val="22"/>
                <w:szCs w:val="22"/>
              </w:rPr>
            </w:pPr>
            <w:r w:rsidRPr="00441BAE">
              <w:rPr>
                <w:rFonts w:ascii="Calibri" w:hAnsi="Calibri" w:cs="Calibri"/>
                <w:color w:val="000000"/>
                <w:sz w:val="22"/>
                <w:szCs w:val="22"/>
              </w:rPr>
              <w:t>5</w:t>
            </w:r>
          </w:p>
        </w:tc>
        <w:tc>
          <w:tcPr>
            <w:tcW w:w="2406" w:type="dxa"/>
            <w:tcBorders>
              <w:top w:val="nil"/>
              <w:left w:val="nil"/>
              <w:bottom w:val="single" w:sz="4" w:space="0" w:color="auto"/>
              <w:right w:val="single" w:sz="4" w:space="0" w:color="auto"/>
            </w:tcBorders>
            <w:shd w:val="clear" w:color="auto" w:fill="auto"/>
            <w:noWrap/>
            <w:vAlign w:val="center"/>
            <w:hideMark/>
          </w:tcPr>
          <w:p w14:paraId="702EAE00" w14:textId="77777777" w:rsidR="00441BAE" w:rsidRPr="00441BAE" w:rsidRDefault="00441BAE" w:rsidP="00441BAE">
            <w:pPr>
              <w:jc w:val="right"/>
              <w:rPr>
                <w:rFonts w:ascii="Calibri" w:hAnsi="Calibri" w:cs="Calibri"/>
                <w:color w:val="000000"/>
                <w:sz w:val="22"/>
                <w:szCs w:val="22"/>
              </w:rPr>
            </w:pPr>
            <w:r w:rsidRPr="00441BAE">
              <w:rPr>
                <w:rFonts w:ascii="Calibri" w:hAnsi="Calibri" w:cs="Calibri"/>
                <w:color w:val="000000"/>
                <w:sz w:val="22"/>
                <w:szCs w:val="22"/>
              </w:rPr>
              <w:t xml:space="preserve">6570 Kč/za hod při využití hrací plochy </w:t>
            </w:r>
          </w:p>
        </w:tc>
        <w:tc>
          <w:tcPr>
            <w:tcW w:w="805" w:type="dxa"/>
            <w:tcBorders>
              <w:top w:val="nil"/>
              <w:left w:val="nil"/>
              <w:bottom w:val="single" w:sz="4" w:space="0" w:color="auto"/>
              <w:right w:val="single" w:sz="4" w:space="0" w:color="auto"/>
            </w:tcBorders>
            <w:shd w:val="clear" w:color="000000" w:fill="D9D9D9"/>
            <w:noWrap/>
            <w:vAlign w:val="center"/>
            <w:hideMark/>
          </w:tcPr>
          <w:p w14:paraId="49D63574" w14:textId="77777777" w:rsidR="00441BAE" w:rsidRPr="00441BAE" w:rsidRDefault="00441BAE" w:rsidP="00441BAE">
            <w:pPr>
              <w:jc w:val="right"/>
              <w:rPr>
                <w:rFonts w:ascii="Calibri" w:hAnsi="Calibri" w:cs="Calibri"/>
                <w:b/>
                <w:bCs/>
                <w:color w:val="000000"/>
                <w:sz w:val="24"/>
                <w:szCs w:val="24"/>
              </w:rPr>
            </w:pPr>
            <w:r w:rsidRPr="00441BAE">
              <w:rPr>
                <w:rFonts w:ascii="Calibri" w:hAnsi="Calibri" w:cs="Calibri"/>
                <w:b/>
                <w:bCs/>
                <w:color w:val="000000"/>
                <w:sz w:val="24"/>
                <w:szCs w:val="24"/>
              </w:rPr>
              <w:t>32 850</w:t>
            </w:r>
          </w:p>
        </w:tc>
        <w:tc>
          <w:tcPr>
            <w:tcW w:w="962" w:type="dxa"/>
            <w:tcBorders>
              <w:top w:val="nil"/>
              <w:left w:val="nil"/>
              <w:bottom w:val="single" w:sz="4" w:space="0" w:color="auto"/>
              <w:right w:val="single" w:sz="4" w:space="0" w:color="auto"/>
            </w:tcBorders>
            <w:shd w:val="clear" w:color="auto" w:fill="auto"/>
            <w:noWrap/>
            <w:vAlign w:val="center"/>
            <w:hideMark/>
          </w:tcPr>
          <w:p w14:paraId="39CD7BEE" w14:textId="77777777" w:rsidR="00441BAE" w:rsidRPr="00441BAE" w:rsidRDefault="00441BAE" w:rsidP="00441BAE">
            <w:pPr>
              <w:jc w:val="right"/>
              <w:rPr>
                <w:rFonts w:ascii="Calibri" w:hAnsi="Calibri" w:cs="Calibri"/>
                <w:b/>
                <w:bCs/>
                <w:color w:val="000000"/>
                <w:sz w:val="24"/>
                <w:szCs w:val="24"/>
              </w:rPr>
            </w:pPr>
            <w:r w:rsidRPr="00441BAE">
              <w:rPr>
                <w:rFonts w:ascii="Calibri" w:hAnsi="Calibri" w:cs="Calibri"/>
                <w:b/>
                <w:bCs/>
                <w:color w:val="000000"/>
                <w:sz w:val="24"/>
                <w:szCs w:val="24"/>
              </w:rPr>
              <w:t>5 000</w:t>
            </w:r>
          </w:p>
        </w:tc>
      </w:tr>
      <w:tr w:rsidR="00441BAE" w:rsidRPr="00441BAE" w14:paraId="006354B1" w14:textId="77777777" w:rsidTr="00441BAE">
        <w:trPr>
          <w:trHeight w:val="132"/>
        </w:trPr>
        <w:tc>
          <w:tcPr>
            <w:tcW w:w="809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BDC327B" w14:textId="77777777" w:rsidR="00441BAE" w:rsidRPr="00441BAE" w:rsidRDefault="00441BAE" w:rsidP="00441BAE">
            <w:pPr>
              <w:rPr>
                <w:rFonts w:ascii="Calibri" w:hAnsi="Calibri" w:cs="Calibri"/>
                <w:color w:val="000000"/>
                <w:sz w:val="22"/>
                <w:szCs w:val="22"/>
              </w:rPr>
            </w:pPr>
            <w:r w:rsidRPr="00441BAE">
              <w:rPr>
                <w:rFonts w:ascii="Calibri" w:hAnsi="Calibri" w:cs="Calibri"/>
                <w:color w:val="000000"/>
                <w:sz w:val="22"/>
                <w:szCs w:val="22"/>
              </w:rPr>
              <w:t>Cena celkem bez DM (de minimis)</w:t>
            </w:r>
          </w:p>
        </w:tc>
        <w:tc>
          <w:tcPr>
            <w:tcW w:w="805" w:type="dxa"/>
            <w:tcBorders>
              <w:top w:val="nil"/>
              <w:left w:val="nil"/>
              <w:bottom w:val="single" w:sz="4" w:space="0" w:color="auto"/>
              <w:right w:val="single" w:sz="4" w:space="0" w:color="auto"/>
            </w:tcBorders>
            <w:shd w:val="clear" w:color="000000" w:fill="D9D9D9"/>
            <w:noWrap/>
            <w:vAlign w:val="center"/>
            <w:hideMark/>
          </w:tcPr>
          <w:p w14:paraId="198961AB" w14:textId="77777777" w:rsidR="00441BAE" w:rsidRPr="00441BAE" w:rsidRDefault="00441BAE" w:rsidP="00441BAE">
            <w:pPr>
              <w:jc w:val="right"/>
              <w:rPr>
                <w:rFonts w:ascii="Calibri" w:hAnsi="Calibri" w:cs="Calibri"/>
                <w:b/>
                <w:bCs/>
                <w:color w:val="000000"/>
                <w:sz w:val="24"/>
                <w:szCs w:val="24"/>
              </w:rPr>
            </w:pPr>
            <w:r w:rsidRPr="00441BAE">
              <w:rPr>
                <w:rFonts w:ascii="Calibri" w:hAnsi="Calibri" w:cs="Calibri"/>
                <w:b/>
                <w:bCs/>
                <w:color w:val="000000"/>
                <w:sz w:val="24"/>
                <w:szCs w:val="24"/>
              </w:rPr>
              <w:t>71 700</w:t>
            </w:r>
          </w:p>
        </w:tc>
        <w:tc>
          <w:tcPr>
            <w:tcW w:w="962" w:type="dxa"/>
            <w:tcBorders>
              <w:top w:val="nil"/>
              <w:left w:val="nil"/>
              <w:bottom w:val="single" w:sz="4" w:space="0" w:color="auto"/>
              <w:right w:val="single" w:sz="4" w:space="0" w:color="auto"/>
            </w:tcBorders>
            <w:shd w:val="clear" w:color="auto" w:fill="auto"/>
            <w:noWrap/>
            <w:vAlign w:val="center"/>
            <w:hideMark/>
          </w:tcPr>
          <w:p w14:paraId="46748D73" w14:textId="77777777" w:rsidR="00441BAE" w:rsidRPr="00441BAE" w:rsidRDefault="00441BAE" w:rsidP="00441BAE">
            <w:pPr>
              <w:jc w:val="right"/>
              <w:rPr>
                <w:rFonts w:ascii="Calibri" w:hAnsi="Calibri" w:cs="Calibri"/>
                <w:b/>
                <w:bCs/>
                <w:color w:val="000000"/>
                <w:sz w:val="24"/>
                <w:szCs w:val="24"/>
              </w:rPr>
            </w:pPr>
            <w:r w:rsidRPr="00441BAE">
              <w:rPr>
                <w:rFonts w:ascii="Calibri" w:hAnsi="Calibri" w:cs="Calibri"/>
                <w:b/>
                <w:bCs/>
                <w:color w:val="000000"/>
                <w:sz w:val="24"/>
                <w:szCs w:val="24"/>
              </w:rPr>
              <w:t>10 000</w:t>
            </w:r>
          </w:p>
        </w:tc>
      </w:tr>
    </w:tbl>
    <w:p w14:paraId="7DB4AA97" w14:textId="77777777" w:rsidR="00441BAE" w:rsidRDefault="007454D2" w:rsidP="0079347D">
      <w:pPr>
        <w:numPr>
          <w:ilvl w:val="0"/>
          <w:numId w:val="54"/>
        </w:numPr>
        <w:tabs>
          <w:tab w:val="left" w:pos="284"/>
        </w:tabs>
        <w:spacing w:after="120" w:line="276" w:lineRule="auto"/>
        <w:ind w:hanging="436"/>
        <w:jc w:val="both"/>
      </w:pPr>
      <w:r>
        <w:rPr>
          <w:sz w:val="22"/>
          <w:szCs w:val="22"/>
        </w:rPr>
        <w:t>Smlouva se uzavírá na dobu určitou s těmito termíny:</w:t>
      </w:r>
    </w:p>
    <w:p w14:paraId="17016E14" w14:textId="77777777" w:rsidR="00655932" w:rsidRDefault="00850EA6" w:rsidP="007454D2">
      <w:pPr>
        <w:spacing w:after="120" w:line="276" w:lineRule="auto"/>
        <w:jc w:val="both"/>
      </w:pPr>
      <w:r>
        <w:pict w14:anchorId="78C3E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13.5pt">
            <v:imagedata r:id="rId8" o:title=""/>
          </v:shape>
        </w:pict>
      </w:r>
    </w:p>
    <w:p w14:paraId="2CE8A37F" w14:textId="77777777" w:rsidR="00655932" w:rsidRDefault="00655932" w:rsidP="007454D2">
      <w:pPr>
        <w:spacing w:after="120" w:line="276" w:lineRule="auto"/>
        <w:jc w:val="both"/>
      </w:pPr>
    </w:p>
    <w:p w14:paraId="73D51BBF" w14:textId="77777777" w:rsidR="007454D2" w:rsidRDefault="007454D2" w:rsidP="00655932">
      <w:pPr>
        <w:spacing w:after="120" w:line="276" w:lineRule="auto"/>
        <w:ind w:left="426"/>
        <w:jc w:val="both"/>
        <w:rPr>
          <w:sz w:val="22"/>
          <w:szCs w:val="22"/>
        </w:rPr>
      </w:pPr>
      <w:r>
        <w:rPr>
          <w:sz w:val="22"/>
          <w:szCs w:val="22"/>
        </w:rPr>
        <w:t xml:space="preserve">Poskytovatel se zavazuje, že v termínech utkání dle </w:t>
      </w:r>
      <w:proofErr w:type="spellStart"/>
      <w:r>
        <w:rPr>
          <w:sz w:val="22"/>
          <w:szCs w:val="22"/>
        </w:rPr>
        <w:t>odst</w:t>
      </w:r>
      <w:proofErr w:type="spellEnd"/>
      <w:r>
        <w:rPr>
          <w:sz w:val="22"/>
          <w:szCs w:val="22"/>
        </w:rPr>
        <w:t xml:space="preserve"> 2. tohoto článku, která jsou účelem  smlouvy, neupřednostní v užívání předmětu užívání žádný jiný subjekt a garantuje Uživateli užívání předmětu užívání v termínech utkání, která jsou účelem smlouvy, a to dle požadavku Uživatele předloženém Poskytovateli.</w:t>
      </w:r>
    </w:p>
    <w:p w14:paraId="51965BB5" w14:textId="77777777" w:rsidR="007454D2" w:rsidRDefault="007454D2" w:rsidP="007454D2">
      <w:pPr>
        <w:pStyle w:val="Nadpis1"/>
        <w:spacing w:line="276" w:lineRule="auto"/>
        <w:ind w:left="426"/>
      </w:pPr>
      <w:r>
        <w:t xml:space="preserve">Čl. IV. </w:t>
      </w:r>
    </w:p>
    <w:p w14:paraId="10490932" w14:textId="77777777" w:rsidR="0018696A" w:rsidRPr="00231C0C" w:rsidRDefault="008F70EC" w:rsidP="00655932">
      <w:pPr>
        <w:spacing w:after="120" w:line="276" w:lineRule="auto"/>
        <w:ind w:left="284"/>
        <w:jc w:val="center"/>
        <w:rPr>
          <w:b/>
          <w:bCs/>
          <w:sz w:val="22"/>
          <w:szCs w:val="22"/>
        </w:rPr>
      </w:pPr>
      <w:r w:rsidRPr="00231C0C">
        <w:rPr>
          <w:b/>
          <w:bCs/>
          <w:sz w:val="22"/>
          <w:szCs w:val="22"/>
        </w:rPr>
        <w:t>Nájemné</w:t>
      </w:r>
    </w:p>
    <w:p w14:paraId="5CF27FDB" w14:textId="77777777" w:rsidR="0018696A" w:rsidRDefault="0018696A" w:rsidP="002B0122">
      <w:pPr>
        <w:numPr>
          <w:ilvl w:val="0"/>
          <w:numId w:val="49"/>
        </w:numPr>
        <w:tabs>
          <w:tab w:val="left" w:pos="142"/>
          <w:tab w:val="left" w:pos="426"/>
        </w:tabs>
        <w:ind w:left="567" w:right="42" w:hanging="425"/>
        <w:jc w:val="both"/>
        <w:rPr>
          <w:bCs/>
          <w:sz w:val="22"/>
          <w:szCs w:val="22"/>
        </w:rPr>
      </w:pPr>
      <w:r w:rsidRPr="00655932">
        <w:rPr>
          <w:sz w:val="22"/>
          <w:szCs w:val="22"/>
        </w:rPr>
        <w:t xml:space="preserve">Nájemné se sjednává ve výši </w:t>
      </w:r>
      <w:r w:rsidR="00547F2D" w:rsidRPr="00655932">
        <w:rPr>
          <w:sz w:val="22"/>
          <w:szCs w:val="22"/>
        </w:rPr>
        <w:t>6</w:t>
      </w:r>
      <w:r w:rsidR="009A70EC" w:rsidRPr="00655932">
        <w:rPr>
          <w:sz w:val="22"/>
          <w:szCs w:val="22"/>
        </w:rPr>
        <w:t xml:space="preserve"> 570</w:t>
      </w:r>
      <w:r w:rsidRPr="00655932">
        <w:rPr>
          <w:sz w:val="22"/>
          <w:szCs w:val="22"/>
        </w:rPr>
        <w:t xml:space="preserve"> Kč</w:t>
      </w:r>
      <w:r w:rsidRPr="00655932">
        <w:rPr>
          <w:bCs/>
          <w:sz w:val="22"/>
          <w:szCs w:val="22"/>
        </w:rPr>
        <w:t>/</w:t>
      </w:r>
      <w:r w:rsidR="009A70EC" w:rsidRPr="00655932">
        <w:rPr>
          <w:bCs/>
          <w:sz w:val="22"/>
          <w:szCs w:val="22"/>
        </w:rPr>
        <w:t>hodina/zápas</w:t>
      </w:r>
      <w:r w:rsidR="000C4473" w:rsidRPr="00655932">
        <w:rPr>
          <w:bCs/>
          <w:sz w:val="22"/>
          <w:szCs w:val="22"/>
        </w:rPr>
        <w:t xml:space="preserve"> </w:t>
      </w:r>
      <w:r w:rsidR="009A70EC" w:rsidRPr="00655932">
        <w:rPr>
          <w:bCs/>
          <w:sz w:val="22"/>
          <w:szCs w:val="22"/>
        </w:rPr>
        <w:t>plus</w:t>
      </w:r>
      <w:r w:rsidR="000C4473" w:rsidRPr="00655932">
        <w:rPr>
          <w:bCs/>
          <w:sz w:val="22"/>
          <w:szCs w:val="22"/>
        </w:rPr>
        <w:t xml:space="preserve"> </w:t>
      </w:r>
      <w:r w:rsidR="009A70EC" w:rsidRPr="00655932">
        <w:rPr>
          <w:bCs/>
          <w:sz w:val="22"/>
          <w:szCs w:val="22"/>
        </w:rPr>
        <w:t>p</w:t>
      </w:r>
      <w:r w:rsidR="000C4473" w:rsidRPr="00655932">
        <w:rPr>
          <w:bCs/>
          <w:sz w:val="22"/>
          <w:szCs w:val="22"/>
        </w:rPr>
        <w:t>říslušn</w:t>
      </w:r>
      <w:r w:rsidR="009A70EC" w:rsidRPr="00655932">
        <w:rPr>
          <w:bCs/>
          <w:sz w:val="22"/>
          <w:szCs w:val="22"/>
        </w:rPr>
        <w:t>á</w:t>
      </w:r>
      <w:r w:rsidR="000C4473" w:rsidRPr="00655932">
        <w:rPr>
          <w:bCs/>
          <w:sz w:val="22"/>
          <w:szCs w:val="22"/>
        </w:rPr>
        <w:t xml:space="preserve"> sazb</w:t>
      </w:r>
      <w:r w:rsidR="009A70EC" w:rsidRPr="00655932">
        <w:rPr>
          <w:bCs/>
          <w:sz w:val="22"/>
          <w:szCs w:val="22"/>
        </w:rPr>
        <w:t>a</w:t>
      </w:r>
      <w:r w:rsidR="000C4473" w:rsidRPr="00655932">
        <w:rPr>
          <w:bCs/>
          <w:sz w:val="22"/>
          <w:szCs w:val="22"/>
        </w:rPr>
        <w:t xml:space="preserve"> DPH</w:t>
      </w:r>
      <w:r w:rsidR="009A70EC" w:rsidRPr="00655932">
        <w:rPr>
          <w:bCs/>
          <w:sz w:val="22"/>
          <w:szCs w:val="22"/>
        </w:rPr>
        <w:t>, a 3</w:t>
      </w:r>
      <w:r w:rsidR="00A65F9D" w:rsidRPr="00655932">
        <w:rPr>
          <w:bCs/>
          <w:sz w:val="22"/>
          <w:szCs w:val="22"/>
        </w:rPr>
        <w:t> </w:t>
      </w:r>
      <w:r w:rsidR="009A70EC" w:rsidRPr="00655932">
        <w:rPr>
          <w:bCs/>
          <w:sz w:val="22"/>
          <w:szCs w:val="22"/>
        </w:rPr>
        <w:t>000</w:t>
      </w:r>
      <w:r w:rsidR="00A65F9D" w:rsidRPr="00655932">
        <w:rPr>
          <w:bCs/>
          <w:sz w:val="22"/>
          <w:szCs w:val="22"/>
        </w:rPr>
        <w:t xml:space="preserve"> </w:t>
      </w:r>
      <w:r w:rsidR="009A70EC" w:rsidRPr="00655932">
        <w:rPr>
          <w:bCs/>
          <w:sz w:val="22"/>
          <w:szCs w:val="22"/>
        </w:rPr>
        <w:t>Kč/trénink plus příslušná sazba DPH</w:t>
      </w:r>
      <w:r w:rsidR="00655932" w:rsidRPr="00655932">
        <w:rPr>
          <w:bCs/>
          <w:sz w:val="22"/>
          <w:szCs w:val="22"/>
        </w:rPr>
        <w:t xml:space="preserve">. </w:t>
      </w:r>
      <w:r w:rsidR="00487742" w:rsidRPr="00655932">
        <w:rPr>
          <w:bCs/>
          <w:sz w:val="22"/>
          <w:szCs w:val="22"/>
        </w:rPr>
        <w:t xml:space="preserve">Celková podpora de minimis činí </w:t>
      </w:r>
      <w:r w:rsidR="00655932" w:rsidRPr="00655932">
        <w:rPr>
          <w:bCs/>
          <w:sz w:val="22"/>
          <w:szCs w:val="22"/>
        </w:rPr>
        <w:t>1</w:t>
      </w:r>
      <w:r w:rsidR="00487742" w:rsidRPr="00655932">
        <w:rPr>
          <w:bCs/>
          <w:sz w:val="22"/>
          <w:szCs w:val="22"/>
        </w:rPr>
        <w:t>0 000 Kč. Celková cena k</w:t>
      </w:r>
      <w:r w:rsidR="00655932" w:rsidRPr="00655932">
        <w:rPr>
          <w:bCs/>
          <w:sz w:val="22"/>
          <w:szCs w:val="22"/>
        </w:rPr>
        <w:t> </w:t>
      </w:r>
      <w:r w:rsidR="00487742" w:rsidRPr="00655932">
        <w:rPr>
          <w:bCs/>
          <w:sz w:val="22"/>
          <w:szCs w:val="22"/>
        </w:rPr>
        <w:t>úhradě</w:t>
      </w:r>
      <w:r w:rsidR="00655932" w:rsidRPr="00655932">
        <w:rPr>
          <w:bCs/>
          <w:sz w:val="22"/>
          <w:szCs w:val="22"/>
        </w:rPr>
        <w:t>, po odpočtu podpory de minimis,</w:t>
      </w:r>
      <w:r w:rsidR="00487742" w:rsidRPr="00655932">
        <w:rPr>
          <w:bCs/>
          <w:sz w:val="22"/>
          <w:szCs w:val="22"/>
        </w:rPr>
        <w:t xml:space="preserve"> činí</w:t>
      </w:r>
      <w:r w:rsidR="00632252" w:rsidRPr="00655932">
        <w:rPr>
          <w:bCs/>
          <w:sz w:val="22"/>
          <w:szCs w:val="22"/>
        </w:rPr>
        <w:t xml:space="preserve"> </w:t>
      </w:r>
      <w:r w:rsidR="00441BAE">
        <w:rPr>
          <w:b/>
          <w:sz w:val="22"/>
          <w:szCs w:val="22"/>
        </w:rPr>
        <w:t>61</w:t>
      </w:r>
      <w:r w:rsidR="00655932" w:rsidRPr="00655932">
        <w:rPr>
          <w:b/>
          <w:sz w:val="22"/>
          <w:szCs w:val="22"/>
        </w:rPr>
        <w:t xml:space="preserve"> </w:t>
      </w:r>
      <w:r w:rsidR="00441BAE">
        <w:rPr>
          <w:b/>
          <w:sz w:val="22"/>
          <w:szCs w:val="22"/>
        </w:rPr>
        <w:t>7</w:t>
      </w:r>
      <w:r w:rsidR="003B6641">
        <w:rPr>
          <w:b/>
          <w:sz w:val="22"/>
          <w:szCs w:val="22"/>
        </w:rPr>
        <w:t>0</w:t>
      </w:r>
      <w:r w:rsidR="00487742" w:rsidRPr="00655932">
        <w:rPr>
          <w:b/>
          <w:sz w:val="22"/>
          <w:szCs w:val="22"/>
        </w:rPr>
        <w:t>0</w:t>
      </w:r>
      <w:r w:rsidR="00231C0C" w:rsidRPr="00655932">
        <w:rPr>
          <w:b/>
          <w:sz w:val="22"/>
          <w:szCs w:val="22"/>
        </w:rPr>
        <w:t xml:space="preserve"> </w:t>
      </w:r>
      <w:r w:rsidR="00632252" w:rsidRPr="00655932">
        <w:rPr>
          <w:b/>
          <w:sz w:val="22"/>
          <w:szCs w:val="22"/>
        </w:rPr>
        <w:t>Kč</w:t>
      </w:r>
      <w:r w:rsidR="00632252" w:rsidRPr="00655932">
        <w:rPr>
          <w:bCs/>
          <w:sz w:val="22"/>
          <w:szCs w:val="22"/>
        </w:rPr>
        <w:t xml:space="preserve"> plus příslušná sazba DPH</w:t>
      </w:r>
      <w:r w:rsidR="00655932" w:rsidRPr="00655932">
        <w:rPr>
          <w:bCs/>
          <w:sz w:val="22"/>
          <w:szCs w:val="22"/>
        </w:rPr>
        <w:t>.</w:t>
      </w:r>
      <w:r w:rsidR="00576022" w:rsidRPr="00655932">
        <w:rPr>
          <w:bCs/>
          <w:sz w:val="22"/>
          <w:szCs w:val="22"/>
        </w:rPr>
        <w:t xml:space="preserve"> </w:t>
      </w:r>
    </w:p>
    <w:p w14:paraId="5E1FD357" w14:textId="77777777" w:rsidR="00655932" w:rsidRPr="00655932" w:rsidRDefault="00655932" w:rsidP="00655932">
      <w:pPr>
        <w:tabs>
          <w:tab w:val="left" w:pos="142"/>
          <w:tab w:val="left" w:pos="426"/>
        </w:tabs>
        <w:ind w:left="284" w:right="42"/>
        <w:jc w:val="both"/>
        <w:rPr>
          <w:bCs/>
          <w:sz w:val="22"/>
          <w:szCs w:val="22"/>
        </w:rPr>
      </w:pPr>
    </w:p>
    <w:p w14:paraId="05FBA832" w14:textId="77777777" w:rsidR="0018696A" w:rsidRPr="00632252" w:rsidRDefault="00231C0C" w:rsidP="002B0122">
      <w:pPr>
        <w:numPr>
          <w:ilvl w:val="0"/>
          <w:numId w:val="49"/>
        </w:numPr>
        <w:ind w:left="567" w:right="42" w:hanging="425"/>
        <w:jc w:val="both"/>
        <w:rPr>
          <w:sz w:val="22"/>
          <w:szCs w:val="22"/>
        </w:rPr>
      </w:pPr>
      <w:r>
        <w:rPr>
          <w:sz w:val="22"/>
          <w:szCs w:val="22"/>
        </w:rPr>
        <w:t xml:space="preserve">Uživatel </w:t>
      </w:r>
      <w:r w:rsidR="0018696A" w:rsidRPr="00CC3711">
        <w:rPr>
          <w:sz w:val="22"/>
          <w:szCs w:val="22"/>
        </w:rPr>
        <w:t xml:space="preserve">se zavazuje </w:t>
      </w:r>
      <w:r w:rsidR="0018696A" w:rsidRPr="00CC3711">
        <w:rPr>
          <w:bCs/>
          <w:sz w:val="22"/>
          <w:szCs w:val="22"/>
        </w:rPr>
        <w:t xml:space="preserve">platit nájemné dopředu na účet </w:t>
      </w:r>
      <w:r>
        <w:rPr>
          <w:bCs/>
          <w:sz w:val="22"/>
          <w:szCs w:val="22"/>
        </w:rPr>
        <w:t>Poskytovatele</w:t>
      </w:r>
      <w:r w:rsidR="0018696A" w:rsidRPr="00CC3711">
        <w:rPr>
          <w:bCs/>
          <w:sz w:val="22"/>
          <w:szCs w:val="22"/>
        </w:rPr>
        <w:t xml:space="preserve"> uvedený v záhlaví  smlouvy. Zaplacením se rozumí připsání částky rovnající se nájemnému na účet </w:t>
      </w:r>
      <w:r>
        <w:rPr>
          <w:bCs/>
          <w:sz w:val="22"/>
          <w:szCs w:val="22"/>
        </w:rPr>
        <w:t>Poskytovatele</w:t>
      </w:r>
      <w:r w:rsidR="0018696A" w:rsidRPr="00CC3711">
        <w:rPr>
          <w:bCs/>
          <w:sz w:val="22"/>
          <w:szCs w:val="22"/>
        </w:rPr>
        <w:t xml:space="preserve"> uvedený v záhlaví  smlouvy</w:t>
      </w:r>
      <w:r w:rsidR="000C4473">
        <w:rPr>
          <w:bCs/>
          <w:sz w:val="22"/>
          <w:szCs w:val="22"/>
        </w:rPr>
        <w:t xml:space="preserve"> před započetím využívání sportoviště</w:t>
      </w:r>
      <w:r w:rsidR="0018696A" w:rsidRPr="00CC3711">
        <w:rPr>
          <w:bCs/>
          <w:sz w:val="22"/>
          <w:szCs w:val="22"/>
        </w:rPr>
        <w:t>.</w:t>
      </w:r>
    </w:p>
    <w:p w14:paraId="227035BF" w14:textId="77777777" w:rsidR="00632252" w:rsidRPr="00632252" w:rsidRDefault="00632252" w:rsidP="00655932">
      <w:pPr>
        <w:ind w:left="284" w:right="42"/>
        <w:jc w:val="both"/>
        <w:rPr>
          <w:sz w:val="22"/>
          <w:szCs w:val="22"/>
        </w:rPr>
      </w:pPr>
    </w:p>
    <w:p w14:paraId="45CAA0FA" w14:textId="77777777" w:rsidR="00C86619" w:rsidRDefault="00632252" w:rsidP="002B0122">
      <w:pPr>
        <w:numPr>
          <w:ilvl w:val="0"/>
          <w:numId w:val="49"/>
        </w:numPr>
        <w:ind w:left="567" w:right="42" w:hanging="425"/>
        <w:jc w:val="both"/>
        <w:rPr>
          <w:sz w:val="22"/>
          <w:szCs w:val="22"/>
        </w:rPr>
      </w:pPr>
      <w:r w:rsidRPr="00714535">
        <w:rPr>
          <w:sz w:val="22"/>
          <w:szCs w:val="22"/>
        </w:rPr>
        <w:t xml:space="preserve">Vzhledem k tomu, že právo bezplatně užívat část předmětu užívání dle smlouvy o využívání sportoviště je poskytnuto v režimu dle pravidla de minimis, </w:t>
      </w:r>
      <w:r w:rsidR="00724D75">
        <w:rPr>
          <w:sz w:val="22"/>
          <w:szCs w:val="22"/>
        </w:rPr>
        <w:t>P</w:t>
      </w:r>
      <w:r w:rsidRPr="00714535">
        <w:rPr>
          <w:sz w:val="22"/>
          <w:szCs w:val="22"/>
        </w:rPr>
        <w:t>oskytovatel obdržel před podpisem smlouvy od </w:t>
      </w:r>
      <w:r w:rsidR="00724D75">
        <w:rPr>
          <w:sz w:val="22"/>
          <w:szCs w:val="22"/>
        </w:rPr>
        <w:t>U</w:t>
      </w:r>
      <w:r w:rsidRPr="00714535">
        <w:rPr>
          <w:sz w:val="22"/>
          <w:szCs w:val="22"/>
        </w:rPr>
        <w:t xml:space="preserve">živatele čestné prohlášení žadatele o podporu v režimu de minimis o tom, že uzavřením  smlouvy o využívání sportoviště nebude překročen limit dle pravidla de minimis. Výše podpory de minimis je stanovena na </w:t>
      </w:r>
      <w:r w:rsidR="00655932">
        <w:rPr>
          <w:b/>
          <w:bCs/>
          <w:sz w:val="22"/>
          <w:szCs w:val="22"/>
        </w:rPr>
        <w:t>10</w:t>
      </w:r>
      <w:r w:rsidR="00714535" w:rsidRPr="00714535">
        <w:rPr>
          <w:b/>
          <w:bCs/>
          <w:sz w:val="22"/>
          <w:szCs w:val="22"/>
        </w:rPr>
        <w:t xml:space="preserve"> 000</w:t>
      </w:r>
      <w:r w:rsidR="0038423A" w:rsidRPr="00714535">
        <w:rPr>
          <w:b/>
          <w:bCs/>
          <w:sz w:val="22"/>
          <w:szCs w:val="22"/>
        </w:rPr>
        <w:t xml:space="preserve"> </w:t>
      </w:r>
      <w:r w:rsidRPr="00714535">
        <w:rPr>
          <w:b/>
          <w:bCs/>
          <w:sz w:val="22"/>
          <w:szCs w:val="22"/>
        </w:rPr>
        <w:t xml:space="preserve"> Kč</w:t>
      </w:r>
      <w:r w:rsidRPr="00714535">
        <w:rPr>
          <w:sz w:val="22"/>
          <w:szCs w:val="22"/>
        </w:rPr>
        <w:t>.</w:t>
      </w:r>
    </w:p>
    <w:p w14:paraId="098E6054" w14:textId="77777777" w:rsidR="00A92CE2" w:rsidRDefault="00A92CE2" w:rsidP="00655932">
      <w:pPr>
        <w:pStyle w:val="Nadpis1"/>
        <w:spacing w:line="276" w:lineRule="auto"/>
        <w:ind w:left="284"/>
      </w:pPr>
    </w:p>
    <w:p w14:paraId="5A3668A7" w14:textId="77777777" w:rsidR="00850EA6" w:rsidRDefault="00850EA6" w:rsidP="00655932">
      <w:pPr>
        <w:pStyle w:val="Nadpis1"/>
        <w:spacing w:line="276" w:lineRule="auto"/>
        <w:ind w:left="284"/>
      </w:pPr>
    </w:p>
    <w:p w14:paraId="3317818F" w14:textId="77777777" w:rsidR="00850EA6" w:rsidRDefault="00850EA6" w:rsidP="00655932">
      <w:pPr>
        <w:pStyle w:val="Nadpis1"/>
        <w:spacing w:line="276" w:lineRule="auto"/>
        <w:ind w:left="284"/>
      </w:pPr>
    </w:p>
    <w:p w14:paraId="36123143" w14:textId="7459C640" w:rsidR="00C643E6" w:rsidRDefault="002B5795" w:rsidP="00655932">
      <w:pPr>
        <w:pStyle w:val="Nadpis1"/>
        <w:spacing w:line="276" w:lineRule="auto"/>
        <w:ind w:left="284"/>
      </w:pPr>
      <w:r w:rsidRPr="000C1514">
        <w:t xml:space="preserve">Čl. </w:t>
      </w:r>
      <w:r w:rsidR="00FC509C" w:rsidRPr="000C1514">
        <w:t>V</w:t>
      </w:r>
      <w:r w:rsidRPr="000C1514">
        <w:t>.</w:t>
      </w:r>
      <w:r w:rsidR="00C643E6" w:rsidRPr="000C1514">
        <w:t xml:space="preserve"> </w:t>
      </w:r>
    </w:p>
    <w:p w14:paraId="72F89A66" w14:textId="77777777" w:rsidR="005B0211" w:rsidRPr="00CC3711" w:rsidRDefault="005B0211" w:rsidP="00655932">
      <w:pPr>
        <w:tabs>
          <w:tab w:val="left" w:pos="0"/>
        </w:tabs>
        <w:spacing w:after="200"/>
        <w:ind w:left="284"/>
        <w:jc w:val="center"/>
        <w:rPr>
          <w:b/>
          <w:sz w:val="22"/>
          <w:szCs w:val="22"/>
        </w:rPr>
      </w:pPr>
      <w:r w:rsidRPr="00CC3711">
        <w:rPr>
          <w:b/>
          <w:sz w:val="22"/>
          <w:szCs w:val="22"/>
        </w:rPr>
        <w:t>Sankce</w:t>
      </w:r>
    </w:p>
    <w:p w14:paraId="46482AB3" w14:textId="77777777" w:rsidR="005B0211" w:rsidRPr="00CC3711" w:rsidRDefault="005B0211" w:rsidP="002B0122">
      <w:pPr>
        <w:numPr>
          <w:ilvl w:val="0"/>
          <w:numId w:val="50"/>
        </w:numPr>
        <w:tabs>
          <w:tab w:val="left" w:pos="284"/>
        </w:tabs>
        <w:spacing w:after="120" w:line="276" w:lineRule="auto"/>
        <w:ind w:left="567" w:hanging="425"/>
        <w:jc w:val="both"/>
        <w:rPr>
          <w:sz w:val="22"/>
          <w:szCs w:val="22"/>
        </w:rPr>
      </w:pPr>
      <w:r w:rsidRPr="00CC3711">
        <w:rPr>
          <w:sz w:val="22"/>
          <w:szCs w:val="22"/>
        </w:rPr>
        <w:t xml:space="preserve">V případě, že </w:t>
      </w:r>
      <w:r w:rsidR="00231C0C">
        <w:rPr>
          <w:sz w:val="22"/>
          <w:szCs w:val="22"/>
        </w:rPr>
        <w:t>U</w:t>
      </w:r>
      <w:r w:rsidRPr="00CC3711">
        <w:rPr>
          <w:sz w:val="22"/>
          <w:szCs w:val="22"/>
        </w:rPr>
        <w:t xml:space="preserve">živatel nezaplatí </w:t>
      </w:r>
      <w:r w:rsidR="00FA69C9">
        <w:rPr>
          <w:sz w:val="22"/>
          <w:szCs w:val="22"/>
        </w:rPr>
        <w:t>nájemné</w:t>
      </w:r>
      <w:r w:rsidRPr="00CC3711">
        <w:rPr>
          <w:sz w:val="22"/>
          <w:szCs w:val="22"/>
        </w:rPr>
        <w:t xml:space="preserve"> dle </w:t>
      </w:r>
      <w:r w:rsidR="00287630">
        <w:rPr>
          <w:sz w:val="22"/>
          <w:szCs w:val="22"/>
        </w:rPr>
        <w:t>článku</w:t>
      </w:r>
      <w:r w:rsidRPr="00CC3711">
        <w:rPr>
          <w:sz w:val="22"/>
          <w:szCs w:val="22"/>
        </w:rPr>
        <w:t xml:space="preserve"> IV</w:t>
      </w:r>
      <w:r w:rsidR="00207F75">
        <w:rPr>
          <w:sz w:val="22"/>
          <w:szCs w:val="22"/>
        </w:rPr>
        <w:t>.</w:t>
      </w:r>
      <w:r w:rsidRPr="00CC3711">
        <w:rPr>
          <w:sz w:val="22"/>
          <w:szCs w:val="22"/>
        </w:rPr>
        <w:t xml:space="preserve"> této smlouvy řádně a včas, je povinen zaplatit </w:t>
      </w:r>
      <w:r w:rsidR="00231C0C">
        <w:rPr>
          <w:sz w:val="22"/>
          <w:szCs w:val="22"/>
        </w:rPr>
        <w:t>P</w:t>
      </w:r>
      <w:r w:rsidRPr="00CC3711">
        <w:rPr>
          <w:sz w:val="22"/>
          <w:szCs w:val="22"/>
        </w:rPr>
        <w:t>oskytovateli smluvní pokutu ve výši 0,05 % z dlužné částky za každý i započatý den prodlení.</w:t>
      </w:r>
    </w:p>
    <w:p w14:paraId="599AE161" w14:textId="77777777" w:rsidR="005B0211" w:rsidRPr="00CC3711" w:rsidRDefault="005B0211" w:rsidP="009A70EC">
      <w:pPr>
        <w:numPr>
          <w:ilvl w:val="0"/>
          <w:numId w:val="50"/>
        </w:numPr>
        <w:tabs>
          <w:tab w:val="left" w:pos="0"/>
        </w:tabs>
        <w:spacing w:after="200" w:line="276" w:lineRule="auto"/>
        <w:ind w:left="426"/>
        <w:jc w:val="both"/>
        <w:rPr>
          <w:sz w:val="22"/>
          <w:szCs w:val="22"/>
        </w:rPr>
      </w:pPr>
      <w:r w:rsidRPr="00CC3711">
        <w:rPr>
          <w:bCs/>
          <w:iCs/>
          <w:sz w:val="22"/>
          <w:szCs w:val="22"/>
        </w:rPr>
        <w:t>Smluvní strany se dohodly, že smluvní pokutu sjednanou touto smlouvou zaplatí povinná smluvní strana nezávisle na tom, zda a v jaké výši vznikne jiné straně újma, kterou lze vymáhat samostatně. Smluvní strany se dohodly, že smluvní strana, která má právo na smluvní pokutu dle této smlouvy, má právo také na náhradu újmy vzniklé z porušení povinností, ke kterému se smluvní pokuta vztahuje.</w:t>
      </w:r>
    </w:p>
    <w:p w14:paraId="25C5239A" w14:textId="77777777" w:rsidR="005B0211" w:rsidRPr="005B0211" w:rsidRDefault="005B0211" w:rsidP="009A70EC">
      <w:pPr>
        <w:ind w:left="426"/>
      </w:pPr>
    </w:p>
    <w:p w14:paraId="16F38ADD" w14:textId="77777777" w:rsidR="00804E8F" w:rsidRDefault="00804E8F" w:rsidP="009A70EC">
      <w:pPr>
        <w:pStyle w:val="Nadpis1"/>
        <w:spacing w:line="276" w:lineRule="auto"/>
        <w:ind w:left="426"/>
      </w:pPr>
      <w:r>
        <w:t>Čl. VI</w:t>
      </w:r>
      <w:r w:rsidR="00C87283">
        <w:t>.</w:t>
      </w:r>
    </w:p>
    <w:p w14:paraId="1822F171" w14:textId="77777777" w:rsidR="0065006E" w:rsidRDefault="00804E8F" w:rsidP="009A70EC">
      <w:pPr>
        <w:pStyle w:val="Nadpis1"/>
        <w:spacing w:line="276" w:lineRule="auto"/>
        <w:ind w:left="426"/>
      </w:pPr>
      <w:r>
        <w:t>P</w:t>
      </w:r>
      <w:r w:rsidR="00C643E6" w:rsidRPr="000C1514">
        <w:t>ráva a povinnosti</w:t>
      </w:r>
      <w:r w:rsidR="009D1F81">
        <w:t xml:space="preserve"> účastníků smlouvy</w:t>
      </w:r>
      <w:r w:rsidR="00C643E6" w:rsidRPr="000C1514">
        <w:t xml:space="preserve">  </w:t>
      </w:r>
    </w:p>
    <w:p w14:paraId="0F953586" w14:textId="77777777" w:rsidR="009D1F81" w:rsidRPr="009D1F81" w:rsidRDefault="009D1F81" w:rsidP="009A70EC">
      <w:pPr>
        <w:ind w:left="426"/>
      </w:pPr>
    </w:p>
    <w:p w14:paraId="6A33155E" w14:textId="77777777" w:rsidR="006B029A" w:rsidRPr="000C1514" w:rsidRDefault="006B029A" w:rsidP="009A70EC">
      <w:pPr>
        <w:numPr>
          <w:ilvl w:val="0"/>
          <w:numId w:val="34"/>
        </w:numPr>
        <w:spacing w:after="120" w:line="276" w:lineRule="auto"/>
        <w:ind w:left="426" w:hanging="567"/>
        <w:jc w:val="both"/>
        <w:rPr>
          <w:sz w:val="22"/>
          <w:szCs w:val="22"/>
        </w:rPr>
      </w:pPr>
      <w:r w:rsidRPr="000C1514">
        <w:rPr>
          <w:sz w:val="22"/>
          <w:szCs w:val="22"/>
        </w:rPr>
        <w:t>Smluvní strany se dohodly</w:t>
      </w:r>
      <w:r w:rsidR="009D1F81">
        <w:rPr>
          <w:sz w:val="22"/>
          <w:szCs w:val="22"/>
        </w:rPr>
        <w:t xml:space="preserve"> na následujících podmínkách uvedených</w:t>
      </w:r>
      <w:r w:rsidRPr="000C1514">
        <w:rPr>
          <w:sz w:val="22"/>
          <w:szCs w:val="22"/>
        </w:rPr>
        <w:t xml:space="preserve"> v tomto článku.</w:t>
      </w:r>
    </w:p>
    <w:p w14:paraId="44C7A01F" w14:textId="77777777" w:rsidR="006B029A" w:rsidRPr="000C1514" w:rsidRDefault="009D1F81" w:rsidP="009A70EC">
      <w:pPr>
        <w:numPr>
          <w:ilvl w:val="0"/>
          <w:numId w:val="34"/>
        </w:numPr>
        <w:spacing w:after="120" w:line="276" w:lineRule="auto"/>
        <w:ind w:left="426" w:hanging="567"/>
        <w:jc w:val="both"/>
        <w:rPr>
          <w:sz w:val="22"/>
          <w:szCs w:val="22"/>
        </w:rPr>
      </w:pPr>
      <w:r>
        <w:rPr>
          <w:sz w:val="22"/>
          <w:szCs w:val="22"/>
        </w:rPr>
        <w:t>U</w:t>
      </w:r>
      <w:r w:rsidR="006B029A" w:rsidRPr="000C1514">
        <w:rPr>
          <w:sz w:val="22"/>
          <w:szCs w:val="22"/>
        </w:rPr>
        <w:t>živatel prohlašuje, že je seznámen se stavem předmětu užívání.</w:t>
      </w:r>
      <w:r w:rsidR="00EC0217" w:rsidRPr="000C1514">
        <w:rPr>
          <w:sz w:val="22"/>
          <w:szCs w:val="22"/>
        </w:rPr>
        <w:t xml:space="preserve"> Mezi smluvními stranami je</w:t>
      </w:r>
      <w:r w:rsidR="007F244E" w:rsidRPr="000C1514">
        <w:rPr>
          <w:sz w:val="22"/>
          <w:szCs w:val="22"/>
        </w:rPr>
        <w:t> </w:t>
      </w:r>
      <w:r w:rsidR="00EC0217" w:rsidRPr="000C1514">
        <w:rPr>
          <w:sz w:val="22"/>
          <w:szCs w:val="22"/>
        </w:rPr>
        <w:t xml:space="preserve">nesporné, že s ohledem na charakter předmětu užívání je uživatel jedním ze subjektů, jemuž svědčí právo spoluužívání předmětu užívání. </w:t>
      </w:r>
    </w:p>
    <w:p w14:paraId="3956B175" w14:textId="77777777" w:rsidR="003F6F30" w:rsidRPr="000C1514" w:rsidRDefault="009D1F81" w:rsidP="009A70EC">
      <w:pPr>
        <w:numPr>
          <w:ilvl w:val="0"/>
          <w:numId w:val="34"/>
        </w:numPr>
        <w:spacing w:after="120" w:line="276" w:lineRule="auto"/>
        <w:ind w:left="426" w:hanging="567"/>
        <w:jc w:val="both"/>
        <w:rPr>
          <w:sz w:val="22"/>
          <w:szCs w:val="22"/>
        </w:rPr>
      </w:pPr>
      <w:r>
        <w:rPr>
          <w:sz w:val="22"/>
          <w:szCs w:val="22"/>
        </w:rPr>
        <w:t>U</w:t>
      </w:r>
      <w:r w:rsidR="006B029A" w:rsidRPr="000C1514">
        <w:rPr>
          <w:sz w:val="22"/>
          <w:szCs w:val="22"/>
        </w:rPr>
        <w:t>živatel je povinen užívat předmět užívání řádně, pouze pro vymezený úče</w:t>
      </w:r>
      <w:r w:rsidR="003A07DE" w:rsidRPr="000C1514">
        <w:rPr>
          <w:sz w:val="22"/>
          <w:szCs w:val="22"/>
        </w:rPr>
        <w:t xml:space="preserve">l a </w:t>
      </w:r>
      <w:r w:rsidR="00D56F19" w:rsidRPr="000C1514">
        <w:rPr>
          <w:sz w:val="22"/>
          <w:szCs w:val="22"/>
        </w:rPr>
        <w:t>v souladu s </w:t>
      </w:r>
      <w:r w:rsidR="003A07DE" w:rsidRPr="000C1514">
        <w:rPr>
          <w:sz w:val="22"/>
          <w:szCs w:val="22"/>
        </w:rPr>
        <w:t>touto smlouvou,</w:t>
      </w:r>
      <w:r w:rsidR="006B029A" w:rsidRPr="000C1514">
        <w:rPr>
          <w:sz w:val="22"/>
          <w:szCs w:val="22"/>
        </w:rPr>
        <w:t xml:space="preserve"> </w:t>
      </w:r>
      <w:r w:rsidR="003F6F30" w:rsidRPr="000C1514">
        <w:rPr>
          <w:sz w:val="22"/>
          <w:szCs w:val="22"/>
        </w:rPr>
        <w:t xml:space="preserve">je povinen </w:t>
      </w:r>
      <w:r w:rsidR="006B029A" w:rsidRPr="000C1514">
        <w:rPr>
          <w:sz w:val="22"/>
          <w:szCs w:val="22"/>
        </w:rPr>
        <w:t>dbát o jeho dobrý stav a je povinen zabránit jeho poškození, a</w:t>
      </w:r>
      <w:r w:rsidR="007F244E" w:rsidRPr="000C1514">
        <w:rPr>
          <w:sz w:val="22"/>
          <w:szCs w:val="22"/>
        </w:rPr>
        <w:t> </w:t>
      </w:r>
      <w:r w:rsidR="006B029A" w:rsidRPr="000C1514">
        <w:rPr>
          <w:sz w:val="22"/>
          <w:szCs w:val="22"/>
        </w:rPr>
        <w:t>to</w:t>
      </w:r>
      <w:r w:rsidR="007F244E" w:rsidRPr="000C1514">
        <w:rPr>
          <w:sz w:val="22"/>
          <w:szCs w:val="22"/>
        </w:rPr>
        <w:t> </w:t>
      </w:r>
      <w:r w:rsidR="006B029A" w:rsidRPr="000C1514">
        <w:rPr>
          <w:sz w:val="22"/>
          <w:szCs w:val="22"/>
        </w:rPr>
        <w:t>i</w:t>
      </w:r>
      <w:r w:rsidR="007F244E" w:rsidRPr="000C1514">
        <w:rPr>
          <w:sz w:val="22"/>
          <w:szCs w:val="22"/>
        </w:rPr>
        <w:t> </w:t>
      </w:r>
      <w:r w:rsidR="006B029A" w:rsidRPr="000C1514">
        <w:rPr>
          <w:sz w:val="22"/>
          <w:szCs w:val="22"/>
        </w:rPr>
        <w:t>ze</w:t>
      </w:r>
      <w:r w:rsidR="007F244E" w:rsidRPr="000C1514">
        <w:rPr>
          <w:sz w:val="22"/>
          <w:szCs w:val="22"/>
        </w:rPr>
        <w:t> </w:t>
      </w:r>
      <w:r w:rsidR="006B029A" w:rsidRPr="000C1514">
        <w:rPr>
          <w:sz w:val="22"/>
          <w:szCs w:val="22"/>
        </w:rPr>
        <w:t>strany třetích osob, zejména návštěvníků fotbalového utkání. Pokud v souvislosti s užívání</w:t>
      </w:r>
      <w:r w:rsidR="004C1C01" w:rsidRPr="000C1514">
        <w:rPr>
          <w:sz w:val="22"/>
          <w:szCs w:val="22"/>
        </w:rPr>
        <w:t>m</w:t>
      </w:r>
      <w:r w:rsidR="006B029A" w:rsidRPr="000C1514">
        <w:rPr>
          <w:sz w:val="22"/>
          <w:szCs w:val="22"/>
        </w:rPr>
        <w:t xml:space="preserve"> předmětu </w:t>
      </w:r>
      <w:bookmarkStart w:id="4" w:name="_Hlk135030756"/>
      <w:r w:rsidR="00111BD7">
        <w:rPr>
          <w:sz w:val="22"/>
          <w:szCs w:val="22"/>
        </w:rPr>
        <w:t xml:space="preserve">úplatného či bezúplatného </w:t>
      </w:r>
      <w:bookmarkEnd w:id="4"/>
      <w:r w:rsidR="006B029A" w:rsidRPr="000C1514">
        <w:rPr>
          <w:sz w:val="22"/>
          <w:szCs w:val="22"/>
        </w:rPr>
        <w:t xml:space="preserve">užívání </w:t>
      </w:r>
      <w:r w:rsidR="00936EAF">
        <w:rPr>
          <w:sz w:val="22"/>
          <w:szCs w:val="22"/>
        </w:rPr>
        <w:t>U</w:t>
      </w:r>
      <w:r w:rsidR="006B029A" w:rsidRPr="000C1514">
        <w:rPr>
          <w:sz w:val="22"/>
          <w:szCs w:val="22"/>
        </w:rPr>
        <w:t xml:space="preserve">živatelem bude </w:t>
      </w:r>
      <w:r w:rsidR="00936EAF">
        <w:rPr>
          <w:sz w:val="22"/>
          <w:szCs w:val="22"/>
        </w:rPr>
        <w:t>P</w:t>
      </w:r>
      <w:r w:rsidR="006B029A" w:rsidRPr="000C1514">
        <w:rPr>
          <w:sz w:val="22"/>
          <w:szCs w:val="22"/>
        </w:rPr>
        <w:t xml:space="preserve">oskytovateli způsobena újma, je </w:t>
      </w:r>
      <w:r w:rsidR="00936EAF">
        <w:rPr>
          <w:sz w:val="22"/>
          <w:szCs w:val="22"/>
        </w:rPr>
        <w:t>U</w:t>
      </w:r>
      <w:r w:rsidR="006B029A" w:rsidRPr="000C1514">
        <w:rPr>
          <w:sz w:val="22"/>
          <w:szCs w:val="22"/>
        </w:rPr>
        <w:t xml:space="preserve">živatel povinen tuto újmu </w:t>
      </w:r>
      <w:r w:rsidR="00936EAF">
        <w:rPr>
          <w:sz w:val="22"/>
          <w:szCs w:val="22"/>
        </w:rPr>
        <w:t>P</w:t>
      </w:r>
      <w:r w:rsidR="006B029A" w:rsidRPr="000C1514">
        <w:rPr>
          <w:sz w:val="22"/>
          <w:szCs w:val="22"/>
        </w:rPr>
        <w:t>oskytovateli nahradit</w:t>
      </w:r>
      <w:r w:rsidR="003F6F30" w:rsidRPr="000C1514">
        <w:rPr>
          <w:sz w:val="22"/>
          <w:szCs w:val="22"/>
        </w:rPr>
        <w:t xml:space="preserve">. </w:t>
      </w:r>
    </w:p>
    <w:p w14:paraId="4DE2BA6F" w14:textId="77777777" w:rsidR="003F6F30" w:rsidRPr="000C1514" w:rsidRDefault="009D1F81" w:rsidP="009A70EC">
      <w:pPr>
        <w:spacing w:after="120" w:line="276" w:lineRule="auto"/>
        <w:ind w:left="426"/>
        <w:jc w:val="both"/>
        <w:rPr>
          <w:sz w:val="22"/>
          <w:szCs w:val="22"/>
        </w:rPr>
      </w:pPr>
      <w:r>
        <w:rPr>
          <w:sz w:val="22"/>
          <w:szCs w:val="22"/>
        </w:rPr>
        <w:t>U</w:t>
      </w:r>
      <w:r w:rsidR="003F6F30" w:rsidRPr="000C1514">
        <w:rPr>
          <w:sz w:val="22"/>
          <w:szCs w:val="22"/>
        </w:rPr>
        <w:t xml:space="preserve">živatel bere na vědomí, že v souvislosti s přijetím </w:t>
      </w:r>
      <w:r w:rsidR="0012664B" w:rsidRPr="000C1514">
        <w:rPr>
          <w:sz w:val="22"/>
          <w:szCs w:val="22"/>
        </w:rPr>
        <w:t xml:space="preserve">dotace dle </w:t>
      </w:r>
      <w:r w:rsidR="004C1C01" w:rsidRPr="000C1514">
        <w:rPr>
          <w:sz w:val="22"/>
          <w:szCs w:val="22"/>
        </w:rPr>
        <w:t>P</w:t>
      </w:r>
      <w:r w:rsidR="003F6F30" w:rsidRPr="000C1514">
        <w:rPr>
          <w:sz w:val="22"/>
          <w:szCs w:val="22"/>
        </w:rPr>
        <w:t xml:space="preserve">reambule této smlouvy je </w:t>
      </w:r>
      <w:r w:rsidR="00936EAF">
        <w:rPr>
          <w:sz w:val="22"/>
          <w:szCs w:val="22"/>
        </w:rPr>
        <w:t>P</w:t>
      </w:r>
      <w:r w:rsidR="003F6F30" w:rsidRPr="000C1514">
        <w:rPr>
          <w:sz w:val="22"/>
          <w:szCs w:val="22"/>
        </w:rPr>
        <w:t xml:space="preserve">oskytovatel vázán podmínkami poskytovatele dotace, přičemž jakékoliv porušení této smlouvy o využívání sportoviště může být porušením podmínek </w:t>
      </w:r>
      <w:r w:rsidR="007E6CD8">
        <w:rPr>
          <w:sz w:val="22"/>
          <w:szCs w:val="22"/>
        </w:rPr>
        <w:t>P</w:t>
      </w:r>
      <w:r w:rsidR="003F6F30" w:rsidRPr="000C1514">
        <w:rPr>
          <w:sz w:val="22"/>
          <w:szCs w:val="22"/>
        </w:rPr>
        <w:t xml:space="preserve">oskytovatele dotace a může způsobit </w:t>
      </w:r>
      <w:r w:rsidR="00936EAF">
        <w:rPr>
          <w:sz w:val="22"/>
          <w:szCs w:val="22"/>
        </w:rPr>
        <w:t>P</w:t>
      </w:r>
      <w:r w:rsidR="003F6F30" w:rsidRPr="000C1514">
        <w:rPr>
          <w:sz w:val="22"/>
          <w:szCs w:val="22"/>
        </w:rPr>
        <w:t xml:space="preserve">oskytovateli újmu v souladu s porušením rozpočtové kázně. V takovém případě je </w:t>
      </w:r>
      <w:r w:rsidR="00936EAF">
        <w:rPr>
          <w:sz w:val="22"/>
          <w:szCs w:val="22"/>
        </w:rPr>
        <w:t>U</w:t>
      </w:r>
      <w:r w:rsidR="003F6F30" w:rsidRPr="000C1514">
        <w:rPr>
          <w:sz w:val="22"/>
          <w:szCs w:val="22"/>
        </w:rPr>
        <w:t xml:space="preserve">živatel povinen </w:t>
      </w:r>
      <w:r w:rsidR="00936EAF">
        <w:rPr>
          <w:sz w:val="22"/>
          <w:szCs w:val="22"/>
        </w:rPr>
        <w:t>P</w:t>
      </w:r>
      <w:r w:rsidR="003F6F30" w:rsidRPr="000C1514">
        <w:rPr>
          <w:sz w:val="22"/>
          <w:szCs w:val="22"/>
        </w:rPr>
        <w:t>osk</w:t>
      </w:r>
      <w:r w:rsidR="00C06509" w:rsidRPr="000C1514">
        <w:rPr>
          <w:sz w:val="22"/>
          <w:szCs w:val="22"/>
        </w:rPr>
        <w:t>ytovateli takovou újmu nahradit.</w:t>
      </w:r>
    </w:p>
    <w:p w14:paraId="0E170181" w14:textId="77777777" w:rsidR="003F6F30" w:rsidRPr="000C1514" w:rsidRDefault="009D1F81" w:rsidP="009A70EC">
      <w:pPr>
        <w:numPr>
          <w:ilvl w:val="0"/>
          <w:numId w:val="34"/>
        </w:numPr>
        <w:spacing w:after="120" w:line="276" w:lineRule="auto"/>
        <w:ind w:left="426" w:hanging="567"/>
        <w:jc w:val="both"/>
        <w:rPr>
          <w:sz w:val="22"/>
          <w:szCs w:val="22"/>
        </w:rPr>
      </w:pPr>
      <w:r>
        <w:rPr>
          <w:sz w:val="22"/>
          <w:szCs w:val="22"/>
        </w:rPr>
        <w:t>U</w:t>
      </w:r>
      <w:r w:rsidR="003F6F30" w:rsidRPr="000C1514">
        <w:rPr>
          <w:sz w:val="22"/>
          <w:szCs w:val="22"/>
        </w:rPr>
        <w:t xml:space="preserve">živatel je povinen upozornit </w:t>
      </w:r>
      <w:r w:rsidR="00C4151A">
        <w:rPr>
          <w:sz w:val="22"/>
          <w:szCs w:val="22"/>
        </w:rPr>
        <w:t>P</w:t>
      </w:r>
      <w:r w:rsidR="003F6F30" w:rsidRPr="000C1514">
        <w:rPr>
          <w:sz w:val="22"/>
          <w:szCs w:val="22"/>
        </w:rPr>
        <w:t xml:space="preserve">oskytovatele </w:t>
      </w:r>
      <w:r w:rsidR="002D2D68" w:rsidRPr="000C1514">
        <w:rPr>
          <w:sz w:val="22"/>
          <w:szCs w:val="22"/>
        </w:rPr>
        <w:t>na všechna zjištěná nebezpečí a </w:t>
      </w:r>
      <w:r w:rsidR="003F6F30" w:rsidRPr="000C1514">
        <w:rPr>
          <w:sz w:val="22"/>
          <w:szCs w:val="22"/>
        </w:rPr>
        <w:t xml:space="preserve">závady, které mohou vést ke vzniku škod </w:t>
      </w:r>
      <w:r w:rsidR="00936EAF">
        <w:rPr>
          <w:sz w:val="22"/>
          <w:szCs w:val="22"/>
        </w:rPr>
        <w:t>P</w:t>
      </w:r>
      <w:r w:rsidR="003F6F30" w:rsidRPr="000C1514">
        <w:rPr>
          <w:sz w:val="22"/>
          <w:szCs w:val="22"/>
        </w:rPr>
        <w:t xml:space="preserve">oskytovatele na předmětu </w:t>
      </w:r>
      <w:r w:rsidR="00111BD7">
        <w:rPr>
          <w:sz w:val="22"/>
          <w:szCs w:val="22"/>
        </w:rPr>
        <w:t xml:space="preserve">úplatného či bezúplatného </w:t>
      </w:r>
      <w:r w:rsidR="003F6F30" w:rsidRPr="000C1514">
        <w:rPr>
          <w:sz w:val="22"/>
          <w:szCs w:val="22"/>
        </w:rPr>
        <w:t xml:space="preserve">užívání. </w:t>
      </w:r>
    </w:p>
    <w:p w14:paraId="23A168CA" w14:textId="77777777" w:rsidR="006B029A" w:rsidRPr="000C1514" w:rsidRDefault="009D1F81" w:rsidP="009A70EC">
      <w:pPr>
        <w:numPr>
          <w:ilvl w:val="0"/>
          <w:numId w:val="34"/>
        </w:numPr>
        <w:spacing w:after="120" w:line="276" w:lineRule="auto"/>
        <w:ind w:left="426" w:hanging="567"/>
        <w:jc w:val="both"/>
        <w:rPr>
          <w:sz w:val="22"/>
          <w:szCs w:val="22"/>
        </w:rPr>
      </w:pPr>
      <w:r>
        <w:rPr>
          <w:sz w:val="22"/>
          <w:szCs w:val="22"/>
        </w:rPr>
        <w:t>U</w:t>
      </w:r>
      <w:r w:rsidR="003F6F30" w:rsidRPr="000C1514">
        <w:rPr>
          <w:sz w:val="22"/>
          <w:szCs w:val="22"/>
        </w:rPr>
        <w:t>živatel prohlašuje, že je obeznámen s obsahem Společného provozního řádu sportovišť areálu Městského stadionu v Ostravě a zavazuje se jej dodržovat.</w:t>
      </w:r>
    </w:p>
    <w:p w14:paraId="023DC655" w14:textId="77777777" w:rsidR="00615FB7" w:rsidRPr="000C1514" w:rsidRDefault="008E3076" w:rsidP="009A70EC">
      <w:pPr>
        <w:numPr>
          <w:ilvl w:val="0"/>
          <w:numId w:val="34"/>
        </w:numPr>
        <w:spacing w:after="120" w:line="276" w:lineRule="auto"/>
        <w:ind w:left="426" w:hanging="567"/>
        <w:jc w:val="both"/>
        <w:rPr>
          <w:sz w:val="22"/>
          <w:szCs w:val="22"/>
        </w:rPr>
      </w:pPr>
      <w:r w:rsidRPr="000C1514">
        <w:rPr>
          <w:sz w:val="22"/>
          <w:szCs w:val="22"/>
        </w:rPr>
        <w:t xml:space="preserve">Smluvní strany se v souvislosti s úhradou </w:t>
      </w:r>
      <w:bookmarkStart w:id="5" w:name="_Hlk138934603"/>
      <w:r w:rsidRPr="000C1514">
        <w:rPr>
          <w:sz w:val="22"/>
          <w:szCs w:val="22"/>
        </w:rPr>
        <w:t xml:space="preserve">nákladů souvisejících s užíváním předmětu užívání </w:t>
      </w:r>
      <w:bookmarkEnd w:id="5"/>
      <w:r w:rsidRPr="000C1514">
        <w:rPr>
          <w:sz w:val="22"/>
          <w:szCs w:val="22"/>
        </w:rPr>
        <w:t>dohodly následovně:</w:t>
      </w:r>
    </w:p>
    <w:p w14:paraId="16EE6028" w14:textId="77777777" w:rsidR="00656D30" w:rsidRPr="000C1514" w:rsidRDefault="00656D30" w:rsidP="009A70EC">
      <w:pPr>
        <w:spacing w:after="120" w:line="276" w:lineRule="auto"/>
        <w:ind w:left="426"/>
        <w:jc w:val="both"/>
        <w:rPr>
          <w:sz w:val="22"/>
          <w:szCs w:val="22"/>
        </w:rPr>
      </w:pPr>
    </w:p>
    <w:p w14:paraId="51EB97A1" w14:textId="77777777" w:rsidR="00516676" w:rsidRPr="000C1514" w:rsidRDefault="00516676" w:rsidP="009A70EC">
      <w:pPr>
        <w:numPr>
          <w:ilvl w:val="0"/>
          <w:numId w:val="39"/>
        </w:numPr>
        <w:spacing w:after="120" w:line="276" w:lineRule="auto"/>
        <w:ind w:left="426" w:hanging="357"/>
        <w:jc w:val="both"/>
        <w:rPr>
          <w:b/>
          <w:sz w:val="22"/>
          <w:szCs w:val="22"/>
        </w:rPr>
      </w:pPr>
      <w:r w:rsidRPr="000C1514">
        <w:rPr>
          <w:b/>
          <w:sz w:val="22"/>
          <w:szCs w:val="22"/>
        </w:rPr>
        <w:t xml:space="preserve">Elektrická energie </w:t>
      </w:r>
    </w:p>
    <w:p w14:paraId="5624D5B3" w14:textId="77777777" w:rsidR="00DA3769" w:rsidRPr="000C1514" w:rsidRDefault="00BC4D61" w:rsidP="009A70EC">
      <w:pPr>
        <w:spacing w:after="120" w:line="276" w:lineRule="auto"/>
        <w:ind w:left="426"/>
        <w:jc w:val="both"/>
        <w:rPr>
          <w:sz w:val="22"/>
          <w:szCs w:val="22"/>
        </w:rPr>
      </w:pPr>
      <w:r>
        <w:rPr>
          <w:sz w:val="22"/>
          <w:szCs w:val="22"/>
        </w:rPr>
        <w:t>P</w:t>
      </w:r>
      <w:r w:rsidR="00516676" w:rsidRPr="000C1514">
        <w:rPr>
          <w:sz w:val="22"/>
          <w:szCs w:val="22"/>
        </w:rPr>
        <w:t xml:space="preserve">oskytovatel je povinen hradit společnosti VÍTKOVICE ARÉNA, a.s., se sídlem Ruská 3077/135, Zábřeh, 700 30 Ostrava, IČO: 25911368 (dále jen „VÍTKOVICE ARÉNA“) náklady na elektrickou energii v souvislosti s užíváním části předmětu užívání, a to Energetické centrum jih, Vstup A, Vstup B, Jižní tribuna – sektory D4, D5, D6, D7 a D8, </w:t>
      </w:r>
      <w:proofErr w:type="spellStart"/>
      <w:r w:rsidR="00516676" w:rsidRPr="000C1514">
        <w:rPr>
          <w:sz w:val="22"/>
          <w:szCs w:val="22"/>
        </w:rPr>
        <w:t>vestavky</w:t>
      </w:r>
      <w:proofErr w:type="spellEnd"/>
      <w:r w:rsidR="00516676" w:rsidRPr="000C1514">
        <w:rPr>
          <w:sz w:val="22"/>
          <w:szCs w:val="22"/>
        </w:rPr>
        <w:t xml:space="preserve"> J1, J2, J3, J4, J5, </w:t>
      </w:r>
      <w:r w:rsidR="00516676" w:rsidRPr="000C1514">
        <w:rPr>
          <w:sz w:val="22"/>
          <w:szCs w:val="22"/>
        </w:rPr>
        <w:lastRenderedPageBreak/>
        <w:t xml:space="preserve">J6, J7 a J16, stanovené v pevné měsíční výši. </w:t>
      </w:r>
      <w:r>
        <w:rPr>
          <w:sz w:val="22"/>
          <w:szCs w:val="22"/>
        </w:rPr>
        <w:t>U</w:t>
      </w:r>
      <w:r w:rsidR="00516676" w:rsidRPr="000C1514">
        <w:rPr>
          <w:sz w:val="22"/>
          <w:szCs w:val="22"/>
        </w:rPr>
        <w:t xml:space="preserve">živatel se zavazuje hradit </w:t>
      </w:r>
      <w:r w:rsidR="00C4151A">
        <w:rPr>
          <w:sz w:val="22"/>
          <w:szCs w:val="22"/>
        </w:rPr>
        <w:t>P</w:t>
      </w:r>
      <w:r w:rsidR="00516676" w:rsidRPr="000C1514">
        <w:rPr>
          <w:sz w:val="22"/>
          <w:szCs w:val="22"/>
        </w:rPr>
        <w:t xml:space="preserve">oskytovateli na základě vystavené faktury poměrnou část těchto nákladů ve vazbě na </w:t>
      </w:r>
      <w:r>
        <w:rPr>
          <w:sz w:val="22"/>
          <w:szCs w:val="22"/>
        </w:rPr>
        <w:t xml:space="preserve">skutečný </w:t>
      </w:r>
      <w:r w:rsidR="00516676" w:rsidRPr="000C1514">
        <w:rPr>
          <w:sz w:val="22"/>
          <w:szCs w:val="22"/>
        </w:rPr>
        <w:t xml:space="preserve">rozsah užívání předmětu </w:t>
      </w:r>
      <w:r>
        <w:rPr>
          <w:sz w:val="22"/>
          <w:szCs w:val="22"/>
        </w:rPr>
        <w:t>smlouvy</w:t>
      </w:r>
      <w:r w:rsidR="00DA3769" w:rsidRPr="000C1514">
        <w:rPr>
          <w:sz w:val="22"/>
          <w:szCs w:val="22"/>
        </w:rPr>
        <w:t>.</w:t>
      </w:r>
    </w:p>
    <w:p w14:paraId="5E27288A" w14:textId="77777777" w:rsidR="000A7104" w:rsidRDefault="00BC4D61" w:rsidP="00C86619">
      <w:pPr>
        <w:spacing w:after="120" w:line="276" w:lineRule="auto"/>
        <w:ind w:left="426"/>
        <w:jc w:val="both"/>
        <w:rPr>
          <w:sz w:val="22"/>
          <w:szCs w:val="22"/>
        </w:rPr>
      </w:pPr>
      <w:r>
        <w:rPr>
          <w:sz w:val="22"/>
          <w:szCs w:val="22"/>
        </w:rPr>
        <w:t>P</w:t>
      </w:r>
      <w:r w:rsidR="00516676" w:rsidRPr="000C1514">
        <w:rPr>
          <w:sz w:val="22"/>
          <w:szCs w:val="22"/>
        </w:rPr>
        <w:t>oskytovatel je povinen hradit společnosti VÍTKOVICE ARÉNA náklady na</w:t>
      </w:r>
      <w:r w:rsidR="007F244E" w:rsidRPr="000C1514">
        <w:rPr>
          <w:sz w:val="22"/>
          <w:szCs w:val="22"/>
        </w:rPr>
        <w:t> </w:t>
      </w:r>
      <w:r w:rsidR="00516676" w:rsidRPr="000C1514">
        <w:rPr>
          <w:sz w:val="22"/>
          <w:szCs w:val="22"/>
        </w:rPr>
        <w:t>elektrickou energii v souvislosti s užíváním části předmětu užívání, a to osvětlovací věže, osvětlení</w:t>
      </w:r>
      <w:r w:rsidR="000A7104">
        <w:rPr>
          <w:sz w:val="22"/>
          <w:szCs w:val="22"/>
        </w:rPr>
        <w:br/>
      </w:r>
      <w:r w:rsidR="00516676" w:rsidRPr="000C1514">
        <w:rPr>
          <w:sz w:val="22"/>
          <w:szCs w:val="22"/>
        </w:rPr>
        <w:t xml:space="preserve">a </w:t>
      </w:r>
      <w:proofErr w:type="spellStart"/>
      <w:r w:rsidR="00516676" w:rsidRPr="000C1514">
        <w:rPr>
          <w:sz w:val="22"/>
          <w:szCs w:val="22"/>
        </w:rPr>
        <w:t>vestav</w:t>
      </w:r>
      <w:r w:rsidR="00C06509" w:rsidRPr="000C1514">
        <w:rPr>
          <w:sz w:val="22"/>
          <w:szCs w:val="22"/>
        </w:rPr>
        <w:t>k</w:t>
      </w:r>
      <w:r w:rsidR="00E82EEC" w:rsidRPr="000C1514">
        <w:rPr>
          <w:sz w:val="22"/>
          <w:szCs w:val="22"/>
        </w:rPr>
        <w:t>ů</w:t>
      </w:r>
      <w:proofErr w:type="spellEnd"/>
      <w:r w:rsidR="00516676" w:rsidRPr="000C1514">
        <w:rPr>
          <w:sz w:val="22"/>
          <w:szCs w:val="22"/>
        </w:rPr>
        <w:t xml:space="preserve"> J8 a J9</w:t>
      </w:r>
      <w:r w:rsidR="00E82EEC" w:rsidRPr="000C1514">
        <w:rPr>
          <w:sz w:val="22"/>
          <w:szCs w:val="22"/>
        </w:rPr>
        <w:t xml:space="preserve"> (bufety)</w:t>
      </w:r>
      <w:r w:rsidR="00516676" w:rsidRPr="000C1514">
        <w:rPr>
          <w:sz w:val="22"/>
          <w:szCs w:val="22"/>
        </w:rPr>
        <w:t xml:space="preserve">, stanovené na základě skutečného odběru. </w:t>
      </w:r>
      <w:r>
        <w:rPr>
          <w:sz w:val="22"/>
          <w:szCs w:val="22"/>
        </w:rPr>
        <w:t>U</w:t>
      </w:r>
      <w:r w:rsidR="00DC4B22" w:rsidRPr="000C1514">
        <w:rPr>
          <w:sz w:val="22"/>
          <w:szCs w:val="22"/>
        </w:rPr>
        <w:t>živatel</w:t>
      </w:r>
      <w:r w:rsidR="00516676" w:rsidRPr="000C1514">
        <w:rPr>
          <w:sz w:val="22"/>
          <w:szCs w:val="22"/>
        </w:rPr>
        <w:t xml:space="preserve"> </w:t>
      </w:r>
      <w:r w:rsidR="000A7104">
        <w:rPr>
          <w:sz w:val="22"/>
          <w:szCs w:val="22"/>
        </w:rPr>
        <w:br/>
      </w:r>
      <w:r w:rsidR="00516676" w:rsidRPr="000C1514">
        <w:rPr>
          <w:sz w:val="22"/>
          <w:szCs w:val="22"/>
        </w:rPr>
        <w:t xml:space="preserve">se zavazuje uhradit </w:t>
      </w:r>
      <w:r w:rsidR="00C4151A">
        <w:rPr>
          <w:sz w:val="22"/>
          <w:szCs w:val="22"/>
        </w:rPr>
        <w:t>P</w:t>
      </w:r>
      <w:r w:rsidR="00516676" w:rsidRPr="000C1514">
        <w:rPr>
          <w:sz w:val="22"/>
          <w:szCs w:val="22"/>
        </w:rPr>
        <w:t>oskytovateli na základě vystavené faktury poměrnou část těchto nákladů ve</w:t>
      </w:r>
      <w:r w:rsidR="007F244E" w:rsidRPr="000C1514">
        <w:rPr>
          <w:sz w:val="22"/>
          <w:szCs w:val="22"/>
        </w:rPr>
        <w:t> </w:t>
      </w:r>
      <w:r w:rsidR="00516676" w:rsidRPr="000C1514">
        <w:rPr>
          <w:sz w:val="22"/>
          <w:szCs w:val="22"/>
        </w:rPr>
        <w:t xml:space="preserve">vazbě na skutečnou spotřebu za dobu užívání předmětu užívání dle </w:t>
      </w:r>
      <w:r>
        <w:rPr>
          <w:sz w:val="22"/>
          <w:szCs w:val="22"/>
        </w:rPr>
        <w:t>této</w:t>
      </w:r>
      <w:r w:rsidRPr="000C1514">
        <w:rPr>
          <w:sz w:val="22"/>
          <w:szCs w:val="22"/>
        </w:rPr>
        <w:t xml:space="preserve"> </w:t>
      </w:r>
      <w:r w:rsidR="00311E2F" w:rsidRPr="000C1514">
        <w:rPr>
          <w:sz w:val="22"/>
          <w:szCs w:val="22"/>
        </w:rPr>
        <w:t xml:space="preserve">smlouvy </w:t>
      </w:r>
      <w:r w:rsidR="00516676" w:rsidRPr="000C1514">
        <w:rPr>
          <w:sz w:val="22"/>
          <w:szCs w:val="22"/>
        </w:rPr>
        <w:t>o</w:t>
      </w:r>
      <w:r w:rsidR="007F244E" w:rsidRPr="000C1514">
        <w:rPr>
          <w:sz w:val="22"/>
          <w:szCs w:val="22"/>
        </w:rPr>
        <w:t> </w:t>
      </w:r>
      <w:r w:rsidR="00516676" w:rsidRPr="000C1514">
        <w:rPr>
          <w:sz w:val="22"/>
          <w:szCs w:val="22"/>
        </w:rPr>
        <w:t>využívání sportoviště</w:t>
      </w:r>
      <w:r w:rsidR="00922540" w:rsidRPr="000C1514">
        <w:rPr>
          <w:sz w:val="22"/>
          <w:szCs w:val="22"/>
        </w:rPr>
        <w:t>,</w:t>
      </w:r>
      <w:r w:rsidR="00516676" w:rsidRPr="000C1514">
        <w:rPr>
          <w:sz w:val="22"/>
          <w:szCs w:val="22"/>
        </w:rPr>
        <w:t xml:space="preserve"> </w:t>
      </w:r>
      <w:r w:rsidR="00DA3769" w:rsidRPr="000C1514">
        <w:rPr>
          <w:sz w:val="22"/>
          <w:szCs w:val="22"/>
        </w:rPr>
        <w:t>a to včetně plné výše vynaložených nákladů za tzv. měsíční rezervovanou kapacitu elektrické energie v souvislosti s užíváním.</w:t>
      </w:r>
    </w:p>
    <w:p w14:paraId="1F4B2148" w14:textId="77777777" w:rsidR="00516676" w:rsidRPr="000C1514" w:rsidRDefault="00516676" w:rsidP="009A70EC">
      <w:pPr>
        <w:numPr>
          <w:ilvl w:val="0"/>
          <w:numId w:val="39"/>
        </w:numPr>
        <w:spacing w:after="120" w:line="276" w:lineRule="auto"/>
        <w:ind w:left="426"/>
        <w:jc w:val="both"/>
        <w:rPr>
          <w:b/>
          <w:sz w:val="22"/>
          <w:szCs w:val="22"/>
        </w:rPr>
      </w:pPr>
      <w:r w:rsidRPr="000C1514">
        <w:rPr>
          <w:b/>
          <w:sz w:val="22"/>
          <w:szCs w:val="22"/>
        </w:rPr>
        <w:t>Pitná voda</w:t>
      </w:r>
    </w:p>
    <w:p w14:paraId="20489742" w14:textId="77777777" w:rsidR="00516676" w:rsidRPr="000C1514" w:rsidRDefault="00BC4D61" w:rsidP="009A70EC">
      <w:pPr>
        <w:spacing w:after="120" w:line="276" w:lineRule="auto"/>
        <w:ind w:left="426"/>
        <w:jc w:val="both"/>
        <w:rPr>
          <w:sz w:val="22"/>
          <w:szCs w:val="22"/>
        </w:rPr>
      </w:pPr>
      <w:r>
        <w:rPr>
          <w:sz w:val="22"/>
          <w:szCs w:val="22"/>
        </w:rPr>
        <w:t>P</w:t>
      </w:r>
      <w:r w:rsidR="007C7DCF" w:rsidRPr="000C1514">
        <w:rPr>
          <w:sz w:val="22"/>
          <w:szCs w:val="22"/>
        </w:rPr>
        <w:t>oskytovatel</w:t>
      </w:r>
      <w:r w:rsidR="00516676" w:rsidRPr="000C1514">
        <w:rPr>
          <w:sz w:val="22"/>
          <w:szCs w:val="22"/>
        </w:rPr>
        <w:t xml:space="preserve"> je povinen hradit společnosti VÍTKOVICE ARÉNA náklady na pitnou </w:t>
      </w:r>
      <w:r w:rsidR="006020E0" w:rsidRPr="000C1514">
        <w:rPr>
          <w:sz w:val="22"/>
          <w:szCs w:val="22"/>
        </w:rPr>
        <w:t xml:space="preserve">vodu </w:t>
      </w:r>
      <w:r w:rsidR="00516676" w:rsidRPr="000C1514">
        <w:rPr>
          <w:sz w:val="22"/>
          <w:szCs w:val="22"/>
        </w:rPr>
        <w:t xml:space="preserve">v souvislosti s užíváním části předmětu užívání, a to Vstup A </w:t>
      </w:r>
      <w:proofErr w:type="spellStart"/>
      <w:r w:rsidR="00516676" w:rsidRPr="000C1514">
        <w:rPr>
          <w:sz w:val="22"/>
          <w:szCs w:val="22"/>
        </w:rPr>
        <w:t>a</w:t>
      </w:r>
      <w:proofErr w:type="spellEnd"/>
      <w:r w:rsidR="00516676" w:rsidRPr="000C1514">
        <w:rPr>
          <w:sz w:val="22"/>
          <w:szCs w:val="22"/>
        </w:rPr>
        <w:t xml:space="preserve"> Vstup B, stanovené v pevné měsíční výši. </w:t>
      </w:r>
      <w:r>
        <w:rPr>
          <w:sz w:val="22"/>
          <w:szCs w:val="22"/>
        </w:rPr>
        <w:t>U</w:t>
      </w:r>
      <w:r w:rsidR="00DC4B22" w:rsidRPr="000C1514">
        <w:rPr>
          <w:sz w:val="22"/>
          <w:szCs w:val="22"/>
        </w:rPr>
        <w:t>živatel</w:t>
      </w:r>
      <w:r w:rsidR="00516676" w:rsidRPr="000C1514">
        <w:rPr>
          <w:sz w:val="22"/>
          <w:szCs w:val="22"/>
        </w:rPr>
        <w:t xml:space="preserve"> se zavazuje uhradit </w:t>
      </w:r>
      <w:r w:rsidR="007E6CD8">
        <w:rPr>
          <w:sz w:val="22"/>
          <w:szCs w:val="22"/>
        </w:rPr>
        <w:t>P</w:t>
      </w:r>
      <w:r w:rsidR="00516676" w:rsidRPr="000C1514">
        <w:rPr>
          <w:sz w:val="22"/>
          <w:szCs w:val="22"/>
        </w:rPr>
        <w:t xml:space="preserve">oskytovateli na základě vystavené faktury poměrnou část těchto nákladů ve vazbě na </w:t>
      </w:r>
      <w:r>
        <w:rPr>
          <w:sz w:val="22"/>
          <w:szCs w:val="22"/>
        </w:rPr>
        <w:t xml:space="preserve">skutečný </w:t>
      </w:r>
      <w:r w:rsidR="00516676" w:rsidRPr="000C1514">
        <w:rPr>
          <w:sz w:val="22"/>
          <w:szCs w:val="22"/>
        </w:rPr>
        <w:t xml:space="preserve">rozsah užívání předmětu </w:t>
      </w:r>
      <w:r>
        <w:rPr>
          <w:sz w:val="22"/>
          <w:szCs w:val="22"/>
        </w:rPr>
        <w:t>smlouvy.</w:t>
      </w:r>
    </w:p>
    <w:p w14:paraId="1BDF7920" w14:textId="77777777" w:rsidR="00BC4D61" w:rsidRDefault="00BC4D61" w:rsidP="009A70EC">
      <w:pPr>
        <w:spacing w:after="120" w:line="276" w:lineRule="auto"/>
        <w:ind w:left="426"/>
        <w:jc w:val="both"/>
        <w:rPr>
          <w:sz w:val="22"/>
          <w:szCs w:val="22"/>
        </w:rPr>
      </w:pPr>
      <w:r>
        <w:rPr>
          <w:sz w:val="22"/>
          <w:szCs w:val="22"/>
        </w:rPr>
        <w:t>P</w:t>
      </w:r>
      <w:r w:rsidR="007C7DCF" w:rsidRPr="000C1514">
        <w:rPr>
          <w:sz w:val="22"/>
          <w:szCs w:val="22"/>
        </w:rPr>
        <w:t>oskytovatel</w:t>
      </w:r>
      <w:r w:rsidR="00516676" w:rsidRPr="000C1514">
        <w:rPr>
          <w:sz w:val="22"/>
          <w:szCs w:val="22"/>
        </w:rPr>
        <w:t xml:space="preserve"> je povinen hradit společnosti VÍTKOVICE ARÉNA náklady na pitnou vodu (vodné a stočné) v souvislosti s užíváním části předmětu užívání, a to </w:t>
      </w:r>
      <w:proofErr w:type="spellStart"/>
      <w:r w:rsidR="00516676" w:rsidRPr="000C1514">
        <w:rPr>
          <w:sz w:val="22"/>
          <w:szCs w:val="22"/>
        </w:rPr>
        <w:t>vestavky</w:t>
      </w:r>
      <w:proofErr w:type="spellEnd"/>
      <w:r w:rsidR="00516676" w:rsidRPr="000C1514">
        <w:rPr>
          <w:sz w:val="22"/>
          <w:szCs w:val="22"/>
        </w:rPr>
        <w:t xml:space="preserve"> J2, J3, J5, J6, J8, J9 a J16, stanovené na základě odečtu podružných měřidel v jednotlivých </w:t>
      </w:r>
      <w:proofErr w:type="spellStart"/>
      <w:r w:rsidR="00516676" w:rsidRPr="000C1514">
        <w:rPr>
          <w:sz w:val="22"/>
          <w:szCs w:val="22"/>
        </w:rPr>
        <w:t>vestavcích</w:t>
      </w:r>
      <w:proofErr w:type="spellEnd"/>
      <w:r w:rsidR="00516676" w:rsidRPr="000C1514">
        <w:rPr>
          <w:sz w:val="22"/>
          <w:szCs w:val="22"/>
        </w:rPr>
        <w:t xml:space="preserve">. </w:t>
      </w:r>
      <w:r>
        <w:rPr>
          <w:sz w:val="22"/>
          <w:szCs w:val="22"/>
        </w:rPr>
        <w:t>U</w:t>
      </w:r>
      <w:r w:rsidR="00DC4B22" w:rsidRPr="000C1514">
        <w:rPr>
          <w:sz w:val="22"/>
          <w:szCs w:val="22"/>
        </w:rPr>
        <w:t>živatel</w:t>
      </w:r>
      <w:r w:rsidR="00516676" w:rsidRPr="000C1514">
        <w:rPr>
          <w:sz w:val="22"/>
          <w:szCs w:val="22"/>
        </w:rPr>
        <w:t xml:space="preserve"> se zavazuje uhradit</w:t>
      </w:r>
      <w:r w:rsidR="00EB7FE0" w:rsidRPr="000C1514">
        <w:rPr>
          <w:sz w:val="22"/>
          <w:szCs w:val="22"/>
        </w:rPr>
        <w:t xml:space="preserve"> </w:t>
      </w:r>
      <w:r w:rsidR="007E6CD8">
        <w:rPr>
          <w:sz w:val="22"/>
          <w:szCs w:val="22"/>
        </w:rPr>
        <w:t>P</w:t>
      </w:r>
      <w:r w:rsidR="00516676" w:rsidRPr="000C1514">
        <w:rPr>
          <w:sz w:val="22"/>
          <w:szCs w:val="22"/>
        </w:rPr>
        <w:t>oskytovateli na základě vystavené faktury poměrnou část těchto nákladů ve</w:t>
      </w:r>
      <w:r w:rsidR="002B7C56">
        <w:rPr>
          <w:sz w:val="22"/>
          <w:szCs w:val="22"/>
        </w:rPr>
        <w:t> </w:t>
      </w:r>
      <w:r w:rsidR="00516676" w:rsidRPr="000C1514">
        <w:rPr>
          <w:sz w:val="22"/>
          <w:szCs w:val="22"/>
        </w:rPr>
        <w:t>vazbě na skutečnou spotřebu za dobu užívání předmětu užívání</w:t>
      </w:r>
      <w:r>
        <w:rPr>
          <w:sz w:val="22"/>
          <w:szCs w:val="22"/>
        </w:rPr>
        <w:t>.</w:t>
      </w:r>
    </w:p>
    <w:p w14:paraId="6736724D" w14:textId="77777777" w:rsidR="00BC4D61" w:rsidRPr="000C1514" w:rsidRDefault="00BC4D61" w:rsidP="009A70EC">
      <w:pPr>
        <w:numPr>
          <w:ilvl w:val="0"/>
          <w:numId w:val="39"/>
        </w:numPr>
        <w:spacing w:after="120" w:line="276" w:lineRule="auto"/>
        <w:ind w:left="426"/>
        <w:jc w:val="both"/>
        <w:rPr>
          <w:b/>
          <w:sz w:val="22"/>
          <w:szCs w:val="22"/>
        </w:rPr>
      </w:pPr>
      <w:r>
        <w:rPr>
          <w:b/>
          <w:sz w:val="22"/>
          <w:szCs w:val="22"/>
        </w:rPr>
        <w:t>Provozní voda</w:t>
      </w:r>
    </w:p>
    <w:p w14:paraId="2ECBDE39" w14:textId="77777777" w:rsidR="00516676" w:rsidRPr="000C1514" w:rsidRDefault="00E902CB" w:rsidP="009A70EC">
      <w:pPr>
        <w:spacing w:after="120" w:line="276" w:lineRule="auto"/>
        <w:ind w:left="426"/>
        <w:jc w:val="both"/>
        <w:rPr>
          <w:sz w:val="22"/>
          <w:szCs w:val="22"/>
        </w:rPr>
      </w:pPr>
      <w:r>
        <w:rPr>
          <w:sz w:val="22"/>
          <w:szCs w:val="22"/>
        </w:rPr>
        <w:t>P</w:t>
      </w:r>
      <w:r w:rsidR="007C7DCF" w:rsidRPr="000C1514">
        <w:rPr>
          <w:sz w:val="22"/>
          <w:szCs w:val="22"/>
        </w:rPr>
        <w:t>oskytovatel</w:t>
      </w:r>
      <w:r w:rsidR="00516676" w:rsidRPr="000C1514">
        <w:rPr>
          <w:sz w:val="22"/>
          <w:szCs w:val="22"/>
        </w:rPr>
        <w:t xml:space="preserve"> je povinen hradit společnosti VÍTKOVICE ARÉNA náklady na provozní vodu pro zavlažování travnatého hřiště v souvislosti s </w:t>
      </w:r>
      <w:r w:rsidR="00C20F0D" w:rsidRPr="000C1514">
        <w:rPr>
          <w:sz w:val="22"/>
          <w:szCs w:val="22"/>
        </w:rPr>
        <w:t>užíváním části předmětu užívání</w:t>
      </w:r>
      <w:r w:rsidR="00516676" w:rsidRPr="000C1514">
        <w:rPr>
          <w:sz w:val="22"/>
          <w:szCs w:val="22"/>
        </w:rPr>
        <w:t xml:space="preserve"> stanovené na základě skutečného odběru. </w:t>
      </w:r>
      <w:r>
        <w:rPr>
          <w:sz w:val="22"/>
          <w:szCs w:val="22"/>
        </w:rPr>
        <w:t>U</w:t>
      </w:r>
      <w:r w:rsidR="00DC4B22" w:rsidRPr="000C1514">
        <w:rPr>
          <w:sz w:val="22"/>
          <w:szCs w:val="22"/>
        </w:rPr>
        <w:t>živatel</w:t>
      </w:r>
      <w:r w:rsidR="00516676" w:rsidRPr="000C1514">
        <w:rPr>
          <w:sz w:val="22"/>
          <w:szCs w:val="22"/>
        </w:rPr>
        <w:t xml:space="preserve"> se zavazuje uhradit </w:t>
      </w:r>
      <w:r w:rsidR="00C4151A">
        <w:rPr>
          <w:sz w:val="22"/>
          <w:szCs w:val="22"/>
        </w:rPr>
        <w:t>P</w:t>
      </w:r>
      <w:r w:rsidR="00516676" w:rsidRPr="000C1514">
        <w:rPr>
          <w:sz w:val="22"/>
          <w:szCs w:val="22"/>
        </w:rPr>
        <w:t>oskytovateli na</w:t>
      </w:r>
      <w:r w:rsidR="00D6774D">
        <w:rPr>
          <w:sz w:val="22"/>
          <w:szCs w:val="22"/>
        </w:rPr>
        <w:t> </w:t>
      </w:r>
      <w:r w:rsidR="00516676" w:rsidRPr="000C1514">
        <w:rPr>
          <w:sz w:val="22"/>
          <w:szCs w:val="22"/>
        </w:rPr>
        <w:t>základě vystavené faktury poměrnou část těchto nákladů ve vazbě na skutečnou spotřebu</w:t>
      </w:r>
      <w:r w:rsidR="001E1AE6">
        <w:rPr>
          <w:sz w:val="22"/>
          <w:szCs w:val="22"/>
        </w:rPr>
        <w:br/>
      </w:r>
      <w:r w:rsidR="00516676" w:rsidRPr="000C1514">
        <w:rPr>
          <w:sz w:val="22"/>
          <w:szCs w:val="22"/>
        </w:rPr>
        <w:t xml:space="preserve">za dobu užívání předmětu </w:t>
      </w:r>
      <w:r w:rsidR="00311E2F" w:rsidRPr="000C1514">
        <w:rPr>
          <w:sz w:val="22"/>
          <w:szCs w:val="22"/>
        </w:rPr>
        <w:t>smlouvy</w:t>
      </w:r>
      <w:r w:rsidR="00615FB7" w:rsidRPr="000C1514">
        <w:rPr>
          <w:sz w:val="22"/>
          <w:szCs w:val="22"/>
        </w:rPr>
        <w:t>.</w:t>
      </w:r>
    </w:p>
    <w:p w14:paraId="5E18F9E9" w14:textId="77777777" w:rsidR="00516676" w:rsidRPr="000C1514" w:rsidRDefault="00516676" w:rsidP="009A70EC">
      <w:pPr>
        <w:numPr>
          <w:ilvl w:val="0"/>
          <w:numId w:val="39"/>
        </w:numPr>
        <w:spacing w:after="120" w:line="276" w:lineRule="auto"/>
        <w:ind w:left="426"/>
        <w:jc w:val="both"/>
        <w:rPr>
          <w:b/>
          <w:sz w:val="22"/>
          <w:szCs w:val="22"/>
        </w:rPr>
      </w:pPr>
      <w:r w:rsidRPr="000C1514">
        <w:rPr>
          <w:b/>
          <w:sz w:val="22"/>
          <w:szCs w:val="22"/>
        </w:rPr>
        <w:t>Teplo</w:t>
      </w:r>
    </w:p>
    <w:p w14:paraId="7F384B3D" w14:textId="77777777" w:rsidR="0010262D" w:rsidRPr="000C1514" w:rsidRDefault="00E902CB" w:rsidP="009A70EC">
      <w:pPr>
        <w:spacing w:after="120" w:line="276" w:lineRule="auto"/>
        <w:ind w:left="426"/>
        <w:jc w:val="both"/>
        <w:rPr>
          <w:sz w:val="22"/>
          <w:szCs w:val="22"/>
        </w:rPr>
      </w:pPr>
      <w:r>
        <w:rPr>
          <w:sz w:val="22"/>
          <w:szCs w:val="22"/>
        </w:rPr>
        <w:t>P</w:t>
      </w:r>
      <w:r w:rsidR="007C7DCF" w:rsidRPr="000C1514">
        <w:rPr>
          <w:sz w:val="22"/>
          <w:szCs w:val="22"/>
        </w:rPr>
        <w:t>oskytovatel</w:t>
      </w:r>
      <w:r w:rsidR="00516676" w:rsidRPr="000C1514">
        <w:rPr>
          <w:sz w:val="22"/>
          <w:szCs w:val="22"/>
        </w:rPr>
        <w:t xml:space="preserve"> je povinen hradit společnosti VÍTKOVICE ARÉNA náklady na teplo </w:t>
      </w:r>
      <w:r w:rsidR="001E1AE6">
        <w:rPr>
          <w:sz w:val="22"/>
          <w:szCs w:val="22"/>
        </w:rPr>
        <w:br/>
      </w:r>
      <w:r w:rsidR="00516676" w:rsidRPr="000C1514">
        <w:rPr>
          <w:sz w:val="22"/>
          <w:szCs w:val="22"/>
        </w:rPr>
        <w:t xml:space="preserve">pro travnaté hřiště v souvislosti s </w:t>
      </w:r>
      <w:r w:rsidR="00490CFC" w:rsidRPr="000C1514">
        <w:rPr>
          <w:sz w:val="22"/>
          <w:szCs w:val="22"/>
        </w:rPr>
        <w:t>užíváním části předmětu užívání</w:t>
      </w:r>
      <w:r w:rsidR="00516676" w:rsidRPr="000C1514">
        <w:rPr>
          <w:sz w:val="22"/>
          <w:szCs w:val="22"/>
        </w:rPr>
        <w:t xml:space="preserve"> stanovené dle skutečné spotřeby. </w:t>
      </w:r>
      <w:r>
        <w:rPr>
          <w:sz w:val="22"/>
          <w:szCs w:val="22"/>
        </w:rPr>
        <w:t>U</w:t>
      </w:r>
      <w:r w:rsidR="00DC4B22" w:rsidRPr="000C1514">
        <w:rPr>
          <w:sz w:val="22"/>
          <w:szCs w:val="22"/>
        </w:rPr>
        <w:t>živatel</w:t>
      </w:r>
      <w:r w:rsidR="00516676" w:rsidRPr="000C1514">
        <w:rPr>
          <w:sz w:val="22"/>
          <w:szCs w:val="22"/>
        </w:rPr>
        <w:t xml:space="preserve"> se zavazuje uhradit</w:t>
      </w:r>
      <w:r w:rsidR="009A0C7F" w:rsidRPr="000C1514">
        <w:rPr>
          <w:sz w:val="22"/>
          <w:szCs w:val="22"/>
        </w:rPr>
        <w:t xml:space="preserve"> </w:t>
      </w:r>
      <w:r w:rsidR="00C4151A">
        <w:rPr>
          <w:sz w:val="22"/>
          <w:szCs w:val="22"/>
        </w:rPr>
        <w:t>P</w:t>
      </w:r>
      <w:r w:rsidR="00516676" w:rsidRPr="000C1514">
        <w:rPr>
          <w:sz w:val="22"/>
          <w:szCs w:val="22"/>
        </w:rPr>
        <w:t xml:space="preserve">oskytovateli na základě vystavené faktury poměrnou část těchto nákladů ve vazbě na skutečnou spotřebu za dobu užívání předmětu </w:t>
      </w:r>
      <w:r w:rsidRPr="000C1514">
        <w:rPr>
          <w:sz w:val="22"/>
          <w:szCs w:val="22"/>
        </w:rPr>
        <w:t>smlouvy.</w:t>
      </w:r>
    </w:p>
    <w:p w14:paraId="2DAB5D12" w14:textId="77777777" w:rsidR="00516676" w:rsidRPr="000C1514" w:rsidRDefault="00516676" w:rsidP="009A70EC">
      <w:pPr>
        <w:numPr>
          <w:ilvl w:val="0"/>
          <w:numId w:val="39"/>
        </w:numPr>
        <w:spacing w:after="120" w:line="276" w:lineRule="auto"/>
        <w:ind w:left="426"/>
        <w:jc w:val="both"/>
        <w:rPr>
          <w:b/>
          <w:sz w:val="22"/>
          <w:szCs w:val="22"/>
        </w:rPr>
      </w:pPr>
      <w:r w:rsidRPr="000C1514">
        <w:rPr>
          <w:b/>
          <w:sz w:val="22"/>
          <w:szCs w:val="22"/>
        </w:rPr>
        <w:t>Ošetřování trávníku</w:t>
      </w:r>
    </w:p>
    <w:p w14:paraId="221E4366" w14:textId="77777777" w:rsidR="00615FB7" w:rsidRPr="000C1514" w:rsidRDefault="00E902CB" w:rsidP="009A70EC">
      <w:pPr>
        <w:spacing w:after="120" w:line="276" w:lineRule="auto"/>
        <w:ind w:left="426"/>
        <w:jc w:val="both"/>
        <w:rPr>
          <w:sz w:val="22"/>
          <w:szCs w:val="22"/>
        </w:rPr>
      </w:pPr>
      <w:r>
        <w:rPr>
          <w:sz w:val="22"/>
          <w:szCs w:val="22"/>
        </w:rPr>
        <w:t>P</w:t>
      </w:r>
      <w:r w:rsidR="007C7DCF" w:rsidRPr="000C1514">
        <w:rPr>
          <w:sz w:val="22"/>
          <w:szCs w:val="22"/>
        </w:rPr>
        <w:t>oskytovatel</w:t>
      </w:r>
      <w:r w:rsidR="00516676" w:rsidRPr="000C1514">
        <w:rPr>
          <w:sz w:val="22"/>
          <w:szCs w:val="22"/>
        </w:rPr>
        <w:t xml:space="preserve"> je povinen hradit společnosti VÍTKOVICE ARÉNA činnosti související </w:t>
      </w:r>
      <w:r w:rsidR="000A7104">
        <w:rPr>
          <w:sz w:val="22"/>
          <w:szCs w:val="22"/>
        </w:rPr>
        <w:br/>
      </w:r>
      <w:r w:rsidR="00516676" w:rsidRPr="000C1514">
        <w:rPr>
          <w:sz w:val="22"/>
          <w:szCs w:val="22"/>
        </w:rPr>
        <w:t>se zajištěním celoročního ošetřování a regeneraci trávníku fotbalového hřiště, který</w:t>
      </w:r>
      <w:r w:rsidR="00D6774D">
        <w:rPr>
          <w:sz w:val="22"/>
          <w:szCs w:val="22"/>
        </w:rPr>
        <w:t> </w:t>
      </w:r>
      <w:r w:rsidR="00516676" w:rsidRPr="000C1514">
        <w:rPr>
          <w:sz w:val="22"/>
          <w:szCs w:val="22"/>
        </w:rPr>
        <w:t>je</w:t>
      </w:r>
      <w:r w:rsidR="007F244E" w:rsidRPr="000C1514">
        <w:rPr>
          <w:sz w:val="22"/>
          <w:szCs w:val="22"/>
        </w:rPr>
        <w:t> </w:t>
      </w:r>
      <w:r w:rsidR="00516676" w:rsidRPr="000C1514">
        <w:rPr>
          <w:sz w:val="22"/>
          <w:szCs w:val="22"/>
        </w:rPr>
        <w:t xml:space="preserve">součástí předmětu užívání, a to v pevně stanovené paušální měsíční výši. </w:t>
      </w:r>
      <w:r>
        <w:rPr>
          <w:sz w:val="22"/>
          <w:szCs w:val="22"/>
        </w:rPr>
        <w:t>U</w:t>
      </w:r>
      <w:r w:rsidR="00DC4B22" w:rsidRPr="000C1514">
        <w:rPr>
          <w:sz w:val="22"/>
          <w:szCs w:val="22"/>
        </w:rPr>
        <w:t>živatel</w:t>
      </w:r>
      <w:r w:rsidR="00516676" w:rsidRPr="000C1514">
        <w:rPr>
          <w:sz w:val="22"/>
          <w:szCs w:val="22"/>
        </w:rPr>
        <w:t xml:space="preserve"> se</w:t>
      </w:r>
      <w:r w:rsidR="007F244E" w:rsidRPr="000C1514">
        <w:rPr>
          <w:sz w:val="22"/>
          <w:szCs w:val="22"/>
        </w:rPr>
        <w:t> </w:t>
      </w:r>
      <w:r w:rsidR="00516676" w:rsidRPr="000C1514">
        <w:rPr>
          <w:sz w:val="22"/>
          <w:szCs w:val="22"/>
        </w:rPr>
        <w:t xml:space="preserve">zavazuje uhradit </w:t>
      </w:r>
      <w:r w:rsidR="00C4151A">
        <w:rPr>
          <w:sz w:val="22"/>
          <w:szCs w:val="22"/>
        </w:rPr>
        <w:t>P</w:t>
      </w:r>
      <w:r w:rsidR="00516676" w:rsidRPr="000C1514">
        <w:rPr>
          <w:sz w:val="22"/>
          <w:szCs w:val="22"/>
        </w:rPr>
        <w:t xml:space="preserve">oskytovateli na základě vystavené faktury poměrnou část těchto nákladů </w:t>
      </w:r>
      <w:r w:rsidR="000A7104">
        <w:rPr>
          <w:sz w:val="22"/>
          <w:szCs w:val="22"/>
        </w:rPr>
        <w:br/>
      </w:r>
      <w:r w:rsidR="00516676" w:rsidRPr="000C1514">
        <w:rPr>
          <w:sz w:val="22"/>
          <w:szCs w:val="22"/>
        </w:rPr>
        <w:t xml:space="preserve">ve vazbě na rozsah užívání </w:t>
      </w:r>
      <w:r w:rsidRPr="000C1514">
        <w:rPr>
          <w:sz w:val="22"/>
          <w:szCs w:val="22"/>
        </w:rPr>
        <w:t>předmětu smlouvy.</w:t>
      </w:r>
    </w:p>
    <w:p w14:paraId="7E0C5AF2" w14:textId="77777777" w:rsidR="00516676" w:rsidRPr="000C1514" w:rsidRDefault="00516676" w:rsidP="009A70EC">
      <w:pPr>
        <w:numPr>
          <w:ilvl w:val="0"/>
          <w:numId w:val="39"/>
        </w:numPr>
        <w:spacing w:after="120" w:line="276" w:lineRule="auto"/>
        <w:ind w:left="426"/>
        <w:jc w:val="both"/>
        <w:rPr>
          <w:b/>
          <w:sz w:val="22"/>
          <w:szCs w:val="22"/>
        </w:rPr>
      </w:pPr>
      <w:r w:rsidRPr="000C1514">
        <w:rPr>
          <w:b/>
          <w:sz w:val="22"/>
          <w:szCs w:val="22"/>
        </w:rPr>
        <w:t>Náklady na správu objektů</w:t>
      </w:r>
    </w:p>
    <w:p w14:paraId="3B09ED47" w14:textId="77777777" w:rsidR="0066518D" w:rsidRDefault="00E902CB" w:rsidP="009A70EC">
      <w:pPr>
        <w:spacing w:after="120" w:line="276" w:lineRule="auto"/>
        <w:ind w:left="426"/>
        <w:jc w:val="both"/>
        <w:rPr>
          <w:sz w:val="22"/>
          <w:szCs w:val="22"/>
        </w:rPr>
      </w:pPr>
      <w:r>
        <w:rPr>
          <w:sz w:val="22"/>
          <w:szCs w:val="22"/>
        </w:rPr>
        <w:t>P</w:t>
      </w:r>
      <w:r w:rsidR="007C7DCF" w:rsidRPr="000C1514">
        <w:rPr>
          <w:sz w:val="22"/>
          <w:szCs w:val="22"/>
        </w:rPr>
        <w:t>oskytovatel</w:t>
      </w:r>
      <w:r w:rsidR="00516676" w:rsidRPr="000C1514">
        <w:rPr>
          <w:sz w:val="22"/>
          <w:szCs w:val="22"/>
        </w:rPr>
        <w:t xml:space="preserve"> je povinen hradit společnosti VÍTKOVICE ARÉNA činnosti související </w:t>
      </w:r>
      <w:r w:rsidR="000A7104">
        <w:rPr>
          <w:sz w:val="22"/>
          <w:szCs w:val="22"/>
        </w:rPr>
        <w:br/>
      </w:r>
      <w:r w:rsidR="00516676" w:rsidRPr="000C1514">
        <w:rPr>
          <w:sz w:val="22"/>
          <w:szCs w:val="22"/>
        </w:rPr>
        <w:t xml:space="preserve">se správcovskou činností pro předmět užívání, a to v pevně stanovené paušální měsíční výši. </w:t>
      </w:r>
      <w:r>
        <w:rPr>
          <w:sz w:val="22"/>
          <w:szCs w:val="22"/>
        </w:rPr>
        <w:t>U</w:t>
      </w:r>
      <w:r w:rsidR="00DC4B22" w:rsidRPr="000C1514">
        <w:rPr>
          <w:sz w:val="22"/>
          <w:szCs w:val="22"/>
        </w:rPr>
        <w:t>živatel</w:t>
      </w:r>
      <w:r w:rsidR="00516676" w:rsidRPr="000C1514">
        <w:rPr>
          <w:sz w:val="22"/>
          <w:szCs w:val="22"/>
        </w:rPr>
        <w:t xml:space="preserve"> se zavazuje uhradit</w:t>
      </w:r>
      <w:r w:rsidR="00BE6766" w:rsidRPr="000C1514">
        <w:rPr>
          <w:sz w:val="22"/>
          <w:szCs w:val="22"/>
        </w:rPr>
        <w:t xml:space="preserve"> </w:t>
      </w:r>
      <w:r w:rsidR="00C4151A">
        <w:rPr>
          <w:sz w:val="22"/>
          <w:szCs w:val="22"/>
        </w:rPr>
        <w:t>P</w:t>
      </w:r>
      <w:r w:rsidR="00516676" w:rsidRPr="000C1514">
        <w:rPr>
          <w:sz w:val="22"/>
          <w:szCs w:val="22"/>
        </w:rPr>
        <w:t>oskytovateli na základě vystavené faktury poměrnou část těchto nákladů ve vazbě na rozs</w:t>
      </w:r>
      <w:r w:rsidR="00490CFC" w:rsidRPr="000C1514">
        <w:rPr>
          <w:sz w:val="22"/>
          <w:szCs w:val="22"/>
        </w:rPr>
        <w:t xml:space="preserve">ah užívání předmětu </w:t>
      </w:r>
      <w:r w:rsidRPr="000C1514">
        <w:rPr>
          <w:sz w:val="22"/>
          <w:szCs w:val="22"/>
        </w:rPr>
        <w:t>smlouvy.</w:t>
      </w:r>
    </w:p>
    <w:p w14:paraId="06E07DE9" w14:textId="77777777" w:rsidR="00516676" w:rsidRPr="000C1514" w:rsidRDefault="00516676" w:rsidP="009A70EC">
      <w:pPr>
        <w:numPr>
          <w:ilvl w:val="0"/>
          <w:numId w:val="39"/>
        </w:numPr>
        <w:spacing w:after="120" w:line="276" w:lineRule="auto"/>
        <w:ind w:left="426"/>
        <w:jc w:val="both"/>
        <w:rPr>
          <w:b/>
          <w:sz w:val="22"/>
          <w:szCs w:val="22"/>
        </w:rPr>
      </w:pPr>
      <w:r w:rsidRPr="000C1514">
        <w:rPr>
          <w:b/>
          <w:sz w:val="22"/>
          <w:szCs w:val="22"/>
        </w:rPr>
        <w:lastRenderedPageBreak/>
        <w:t>Náklady na ostrahu předmětu užívání</w:t>
      </w:r>
    </w:p>
    <w:p w14:paraId="6D4B0133" w14:textId="77777777" w:rsidR="007B7492" w:rsidRPr="000C1514" w:rsidRDefault="00E902CB" w:rsidP="009A70EC">
      <w:pPr>
        <w:spacing w:after="240" w:line="276" w:lineRule="auto"/>
        <w:ind w:left="426"/>
        <w:jc w:val="both"/>
        <w:rPr>
          <w:sz w:val="22"/>
          <w:szCs w:val="22"/>
        </w:rPr>
      </w:pPr>
      <w:r>
        <w:rPr>
          <w:sz w:val="22"/>
          <w:szCs w:val="22"/>
        </w:rPr>
        <w:t>P</w:t>
      </w:r>
      <w:r w:rsidR="007B7492" w:rsidRPr="000C1514">
        <w:rPr>
          <w:sz w:val="22"/>
          <w:szCs w:val="22"/>
        </w:rPr>
        <w:t xml:space="preserve">oskytovatel zajistí činnosti související s ostrahou předmětu užívání. </w:t>
      </w:r>
      <w:r>
        <w:rPr>
          <w:sz w:val="22"/>
          <w:szCs w:val="22"/>
        </w:rPr>
        <w:t>U</w:t>
      </w:r>
      <w:r w:rsidR="00DC4B22" w:rsidRPr="000C1514">
        <w:rPr>
          <w:sz w:val="22"/>
          <w:szCs w:val="22"/>
        </w:rPr>
        <w:t>živatel</w:t>
      </w:r>
      <w:r w:rsidR="007B7492" w:rsidRPr="000C1514">
        <w:rPr>
          <w:sz w:val="22"/>
          <w:szCs w:val="22"/>
        </w:rPr>
        <w:t xml:space="preserve"> se</w:t>
      </w:r>
      <w:r w:rsidR="007F244E" w:rsidRPr="000C1514">
        <w:rPr>
          <w:sz w:val="22"/>
          <w:szCs w:val="22"/>
        </w:rPr>
        <w:t> </w:t>
      </w:r>
      <w:r w:rsidR="007B7492" w:rsidRPr="000C1514">
        <w:rPr>
          <w:sz w:val="22"/>
          <w:szCs w:val="22"/>
        </w:rPr>
        <w:t xml:space="preserve">zavazuje uhradit </w:t>
      </w:r>
      <w:r w:rsidR="00C4151A">
        <w:rPr>
          <w:sz w:val="22"/>
          <w:szCs w:val="22"/>
        </w:rPr>
        <w:t>P</w:t>
      </w:r>
      <w:r w:rsidR="007B7492" w:rsidRPr="000C1514">
        <w:rPr>
          <w:sz w:val="22"/>
          <w:szCs w:val="22"/>
        </w:rPr>
        <w:t>oskytovateli na základě vystavené faktury všechny náklady za</w:t>
      </w:r>
      <w:r w:rsidR="007F244E" w:rsidRPr="000C1514">
        <w:rPr>
          <w:sz w:val="22"/>
          <w:szCs w:val="22"/>
        </w:rPr>
        <w:t> </w:t>
      </w:r>
      <w:r w:rsidR="007B7492" w:rsidRPr="000C1514">
        <w:rPr>
          <w:sz w:val="22"/>
          <w:szCs w:val="22"/>
        </w:rPr>
        <w:t xml:space="preserve">činnosti související s ostrahou předmětu užívání vzniklé v souvislosti s užíváním předmětu </w:t>
      </w:r>
      <w:r w:rsidRPr="000C1514">
        <w:rPr>
          <w:sz w:val="22"/>
          <w:szCs w:val="22"/>
        </w:rPr>
        <w:t>smlouvy.</w:t>
      </w:r>
    </w:p>
    <w:p w14:paraId="7179EC26" w14:textId="77777777" w:rsidR="00E82EEC" w:rsidRDefault="00E902CB" w:rsidP="009A70EC">
      <w:pPr>
        <w:numPr>
          <w:ilvl w:val="0"/>
          <w:numId w:val="39"/>
        </w:numPr>
        <w:spacing w:after="240" w:line="276" w:lineRule="auto"/>
        <w:ind w:left="426"/>
        <w:jc w:val="both"/>
        <w:rPr>
          <w:sz w:val="22"/>
          <w:szCs w:val="22"/>
        </w:rPr>
      </w:pPr>
      <w:r>
        <w:rPr>
          <w:sz w:val="22"/>
          <w:szCs w:val="22"/>
        </w:rPr>
        <w:t>U</w:t>
      </w:r>
      <w:r w:rsidR="00F26687" w:rsidRPr="000C1514">
        <w:rPr>
          <w:sz w:val="22"/>
          <w:szCs w:val="22"/>
        </w:rPr>
        <w:t xml:space="preserve">živatel je povinen hradit </w:t>
      </w:r>
      <w:r w:rsidR="00C4151A">
        <w:rPr>
          <w:sz w:val="22"/>
          <w:szCs w:val="22"/>
        </w:rPr>
        <w:t>P</w:t>
      </w:r>
      <w:r w:rsidR="00F26687" w:rsidRPr="000C1514">
        <w:rPr>
          <w:sz w:val="22"/>
          <w:szCs w:val="22"/>
        </w:rPr>
        <w:t xml:space="preserve">oskytovateli na základě vystavené faktury poměrnou část nákladů </w:t>
      </w:r>
      <w:r w:rsidR="00E82EEC" w:rsidRPr="000C1514">
        <w:rPr>
          <w:sz w:val="22"/>
          <w:szCs w:val="22"/>
        </w:rPr>
        <w:t>na údržbu,</w:t>
      </w:r>
      <w:r w:rsidR="00C06509" w:rsidRPr="000C1514">
        <w:rPr>
          <w:sz w:val="22"/>
          <w:szCs w:val="22"/>
        </w:rPr>
        <w:t xml:space="preserve"> služby a servis, které </w:t>
      </w:r>
      <w:r w:rsidR="00235AC7">
        <w:rPr>
          <w:sz w:val="22"/>
          <w:szCs w:val="22"/>
        </w:rPr>
        <w:t>P</w:t>
      </w:r>
      <w:r w:rsidR="00E82EEC" w:rsidRPr="000C1514">
        <w:rPr>
          <w:sz w:val="22"/>
          <w:szCs w:val="22"/>
        </w:rPr>
        <w:t xml:space="preserve">oskytovatel </w:t>
      </w:r>
      <w:r w:rsidR="00F26687" w:rsidRPr="000C1514">
        <w:rPr>
          <w:sz w:val="22"/>
          <w:szCs w:val="22"/>
        </w:rPr>
        <w:t>zajišťuje</w:t>
      </w:r>
      <w:r w:rsidR="00E82EEC" w:rsidRPr="000C1514">
        <w:rPr>
          <w:sz w:val="22"/>
          <w:szCs w:val="22"/>
        </w:rPr>
        <w:t xml:space="preserve"> dle</w:t>
      </w:r>
      <w:r w:rsidR="007F244E" w:rsidRPr="000C1514">
        <w:rPr>
          <w:sz w:val="22"/>
          <w:szCs w:val="22"/>
        </w:rPr>
        <w:t> </w:t>
      </w:r>
      <w:r w:rsidR="00E82EEC" w:rsidRPr="000C1514">
        <w:rPr>
          <w:sz w:val="22"/>
          <w:szCs w:val="22"/>
        </w:rPr>
        <w:t xml:space="preserve">uzavřených smluv či objednávek </w:t>
      </w:r>
      <w:r w:rsidR="00F26687" w:rsidRPr="000C1514">
        <w:rPr>
          <w:sz w:val="22"/>
          <w:szCs w:val="22"/>
        </w:rPr>
        <w:t>přímo u dodavatelů.</w:t>
      </w:r>
    </w:p>
    <w:p w14:paraId="6D6559EC" w14:textId="77777777" w:rsidR="00827543" w:rsidRPr="000C1514" w:rsidRDefault="00C87283" w:rsidP="0017647D">
      <w:pPr>
        <w:numPr>
          <w:ilvl w:val="0"/>
          <w:numId w:val="34"/>
        </w:numPr>
        <w:tabs>
          <w:tab w:val="left" w:pos="0"/>
        </w:tabs>
        <w:spacing w:after="120" w:line="276" w:lineRule="auto"/>
        <w:ind w:left="426" w:hanging="568"/>
        <w:jc w:val="both"/>
        <w:rPr>
          <w:sz w:val="22"/>
          <w:szCs w:val="22"/>
        </w:rPr>
      </w:pPr>
      <w:r>
        <w:rPr>
          <w:sz w:val="22"/>
          <w:szCs w:val="22"/>
        </w:rPr>
        <w:t>Splatnost jednotlivých faktur je stanovena 30 dnů ode dne vystavení jednotlivých faktur.</w:t>
      </w:r>
    </w:p>
    <w:p w14:paraId="6437B721" w14:textId="77777777" w:rsidR="00737419" w:rsidRPr="000C1514" w:rsidRDefault="00E902CB" w:rsidP="009A70EC">
      <w:pPr>
        <w:numPr>
          <w:ilvl w:val="0"/>
          <w:numId w:val="34"/>
        </w:numPr>
        <w:spacing w:after="120" w:line="276" w:lineRule="auto"/>
        <w:ind w:left="426" w:hanging="567"/>
        <w:jc w:val="both"/>
        <w:rPr>
          <w:sz w:val="22"/>
          <w:szCs w:val="22"/>
        </w:rPr>
      </w:pPr>
      <w:r>
        <w:rPr>
          <w:sz w:val="22"/>
          <w:szCs w:val="22"/>
        </w:rPr>
        <w:t>U</w:t>
      </w:r>
      <w:r w:rsidR="00737419" w:rsidRPr="000C1514">
        <w:rPr>
          <w:sz w:val="22"/>
          <w:szCs w:val="22"/>
        </w:rPr>
        <w:t xml:space="preserve">živatel je povinen zajistit úklid předmětu </w:t>
      </w:r>
      <w:bookmarkStart w:id="6" w:name="_Hlk135031641"/>
      <w:r w:rsidR="006510F2">
        <w:rPr>
          <w:sz w:val="22"/>
          <w:szCs w:val="22"/>
        </w:rPr>
        <w:t xml:space="preserve">úplatného či bezúplatného </w:t>
      </w:r>
      <w:bookmarkEnd w:id="6"/>
      <w:r w:rsidR="00737419" w:rsidRPr="000C1514">
        <w:rPr>
          <w:sz w:val="22"/>
          <w:szCs w:val="22"/>
        </w:rPr>
        <w:t xml:space="preserve">užívání včetně svozu odpadu na vlastní náklady. </w:t>
      </w:r>
      <w:r w:rsidR="00950D7E">
        <w:rPr>
          <w:sz w:val="22"/>
          <w:szCs w:val="22"/>
        </w:rPr>
        <w:t>U</w:t>
      </w:r>
      <w:r w:rsidR="00737419" w:rsidRPr="000C1514">
        <w:rPr>
          <w:sz w:val="22"/>
          <w:szCs w:val="22"/>
        </w:rPr>
        <w:t xml:space="preserve">živatel se zavazuje předat předmět </w:t>
      </w:r>
      <w:r w:rsidR="001A6C7E">
        <w:rPr>
          <w:sz w:val="22"/>
          <w:szCs w:val="22"/>
        </w:rPr>
        <w:t xml:space="preserve">úplatného či bezúplatného </w:t>
      </w:r>
      <w:r w:rsidR="00737419" w:rsidRPr="000C1514">
        <w:rPr>
          <w:sz w:val="22"/>
          <w:szCs w:val="22"/>
        </w:rPr>
        <w:t xml:space="preserve">užívání zpět </w:t>
      </w:r>
      <w:r w:rsidR="00C4151A">
        <w:rPr>
          <w:sz w:val="22"/>
          <w:szCs w:val="22"/>
        </w:rPr>
        <w:t>P</w:t>
      </w:r>
      <w:r w:rsidR="00737419" w:rsidRPr="000C1514">
        <w:rPr>
          <w:sz w:val="22"/>
          <w:szCs w:val="22"/>
        </w:rPr>
        <w:t>oskytovateli ve stavu, v jakém jej od něj převzal.</w:t>
      </w:r>
    </w:p>
    <w:p w14:paraId="48796BB1" w14:textId="77777777" w:rsidR="00741BFC" w:rsidRPr="000C1514" w:rsidRDefault="00950D7E" w:rsidP="009A70EC">
      <w:pPr>
        <w:numPr>
          <w:ilvl w:val="0"/>
          <w:numId w:val="34"/>
        </w:numPr>
        <w:spacing w:after="120" w:line="276" w:lineRule="auto"/>
        <w:ind w:left="426" w:hanging="567"/>
        <w:jc w:val="both"/>
        <w:rPr>
          <w:sz w:val="22"/>
          <w:szCs w:val="22"/>
        </w:rPr>
      </w:pPr>
      <w:r>
        <w:rPr>
          <w:sz w:val="22"/>
          <w:szCs w:val="22"/>
        </w:rPr>
        <w:t>P</w:t>
      </w:r>
      <w:r w:rsidR="00741BFC" w:rsidRPr="000C1514">
        <w:rPr>
          <w:sz w:val="22"/>
          <w:szCs w:val="22"/>
        </w:rPr>
        <w:t>oskytovatel prohlašuje, že</w:t>
      </w:r>
      <w:r w:rsidR="00656D30">
        <w:rPr>
          <w:sz w:val="22"/>
          <w:szCs w:val="22"/>
        </w:rPr>
        <w:t xml:space="preserve"> </w:t>
      </w:r>
      <w:r>
        <w:rPr>
          <w:sz w:val="22"/>
          <w:szCs w:val="22"/>
        </w:rPr>
        <w:t>pro</w:t>
      </w:r>
      <w:r w:rsidRPr="000C1514">
        <w:rPr>
          <w:sz w:val="22"/>
          <w:szCs w:val="22"/>
        </w:rPr>
        <w:t xml:space="preserve"> </w:t>
      </w:r>
      <w:r w:rsidR="00741BFC" w:rsidRPr="000C1514">
        <w:rPr>
          <w:sz w:val="22"/>
          <w:szCs w:val="22"/>
        </w:rPr>
        <w:t>poskytnutí práva bez</w:t>
      </w:r>
      <w:r w:rsidR="001A6C7E">
        <w:rPr>
          <w:sz w:val="22"/>
          <w:szCs w:val="22"/>
        </w:rPr>
        <w:t>ú</w:t>
      </w:r>
      <w:r w:rsidR="00741BFC" w:rsidRPr="000C1514">
        <w:rPr>
          <w:sz w:val="22"/>
          <w:szCs w:val="22"/>
        </w:rPr>
        <w:t xml:space="preserve">platného užívání předmětu </w:t>
      </w:r>
      <w:r w:rsidR="001A6C7E">
        <w:rPr>
          <w:sz w:val="22"/>
          <w:szCs w:val="22"/>
        </w:rPr>
        <w:t xml:space="preserve">bezúplatného </w:t>
      </w:r>
      <w:r w:rsidR="00741BFC" w:rsidRPr="000C1514">
        <w:rPr>
          <w:sz w:val="22"/>
          <w:szCs w:val="22"/>
        </w:rPr>
        <w:t>užívání dle</w:t>
      </w:r>
      <w:r w:rsidR="007F244E" w:rsidRPr="000C1514">
        <w:rPr>
          <w:sz w:val="22"/>
          <w:szCs w:val="22"/>
        </w:rPr>
        <w:t> </w:t>
      </w:r>
      <w:r>
        <w:rPr>
          <w:sz w:val="22"/>
          <w:szCs w:val="22"/>
        </w:rPr>
        <w:t>této</w:t>
      </w:r>
      <w:r w:rsidRPr="000C1514">
        <w:rPr>
          <w:sz w:val="22"/>
          <w:szCs w:val="22"/>
        </w:rPr>
        <w:t xml:space="preserve"> </w:t>
      </w:r>
      <w:r w:rsidR="00741BFC" w:rsidRPr="000C1514">
        <w:rPr>
          <w:sz w:val="22"/>
          <w:szCs w:val="22"/>
        </w:rPr>
        <w:t xml:space="preserve">smlouvy </w:t>
      </w:r>
      <w:r w:rsidR="00C87283">
        <w:rPr>
          <w:sz w:val="22"/>
          <w:szCs w:val="22"/>
        </w:rPr>
        <w:t>byla</w:t>
      </w:r>
      <w:r w:rsidRPr="000C1514">
        <w:rPr>
          <w:sz w:val="22"/>
          <w:szCs w:val="22"/>
        </w:rPr>
        <w:t xml:space="preserve"> </w:t>
      </w:r>
      <w:r w:rsidR="00741BFC" w:rsidRPr="000C1514">
        <w:rPr>
          <w:sz w:val="22"/>
          <w:szCs w:val="22"/>
        </w:rPr>
        <w:t>poskytnut</w:t>
      </w:r>
      <w:r w:rsidR="00656D30">
        <w:rPr>
          <w:sz w:val="22"/>
          <w:szCs w:val="22"/>
        </w:rPr>
        <w:t>a</w:t>
      </w:r>
      <w:r w:rsidR="00741BFC" w:rsidRPr="000C1514">
        <w:rPr>
          <w:sz w:val="22"/>
          <w:szCs w:val="22"/>
        </w:rPr>
        <w:t xml:space="preserve"> podpor</w:t>
      </w:r>
      <w:r w:rsidR="00656D30">
        <w:rPr>
          <w:sz w:val="22"/>
          <w:szCs w:val="22"/>
        </w:rPr>
        <w:t>a</w:t>
      </w:r>
      <w:r w:rsidR="00741BFC" w:rsidRPr="000C1514">
        <w:rPr>
          <w:sz w:val="22"/>
          <w:szCs w:val="22"/>
        </w:rPr>
        <w:t xml:space="preserve"> podle pravidla de</w:t>
      </w:r>
      <w:r w:rsidR="00723325">
        <w:rPr>
          <w:sz w:val="22"/>
          <w:szCs w:val="22"/>
        </w:rPr>
        <w:t> </w:t>
      </w:r>
      <w:r w:rsidR="00741BFC" w:rsidRPr="000C1514">
        <w:rPr>
          <w:sz w:val="22"/>
          <w:szCs w:val="22"/>
        </w:rPr>
        <w:t>minimis ve</w:t>
      </w:r>
      <w:r w:rsidR="007F244E" w:rsidRPr="000C1514">
        <w:rPr>
          <w:sz w:val="22"/>
          <w:szCs w:val="22"/>
        </w:rPr>
        <w:t> </w:t>
      </w:r>
      <w:r w:rsidR="00741BFC" w:rsidRPr="000C1514">
        <w:rPr>
          <w:sz w:val="22"/>
          <w:szCs w:val="22"/>
        </w:rPr>
        <w:t>smyslu Nařízení komise (EU) č. 1407/2013 ze dne 18. prosince 2013 o použití článků 107 a 108 Smlouvy o fungování Evropské unie na podporu de minimis, které bylo publikováno v Úředním věstníku Evropské unie dne 24. 12. 2013, pod L 352/1.</w:t>
      </w:r>
    </w:p>
    <w:p w14:paraId="7525450E" w14:textId="77777777" w:rsidR="00677BF8" w:rsidRPr="000C1514" w:rsidRDefault="0018696A" w:rsidP="009A70EC">
      <w:pPr>
        <w:numPr>
          <w:ilvl w:val="0"/>
          <w:numId w:val="34"/>
        </w:numPr>
        <w:spacing w:after="120" w:line="276" w:lineRule="auto"/>
        <w:ind w:left="426" w:hanging="567"/>
        <w:jc w:val="both"/>
        <w:rPr>
          <w:sz w:val="22"/>
          <w:szCs w:val="22"/>
        </w:rPr>
      </w:pPr>
      <w:r>
        <w:rPr>
          <w:sz w:val="22"/>
          <w:szCs w:val="22"/>
        </w:rPr>
        <w:t>P</w:t>
      </w:r>
      <w:r w:rsidR="00677BF8" w:rsidRPr="000C1514">
        <w:rPr>
          <w:sz w:val="22"/>
          <w:szCs w:val="22"/>
        </w:rPr>
        <w:t>oskytovatel</w:t>
      </w:r>
      <w:r>
        <w:rPr>
          <w:sz w:val="22"/>
          <w:szCs w:val="22"/>
        </w:rPr>
        <w:t xml:space="preserve"> </w:t>
      </w:r>
      <w:r w:rsidR="00677BF8" w:rsidRPr="000C1514">
        <w:rPr>
          <w:sz w:val="22"/>
          <w:szCs w:val="22"/>
        </w:rPr>
        <w:t>prostřednict</w:t>
      </w:r>
      <w:r w:rsidR="000A7104">
        <w:rPr>
          <w:sz w:val="22"/>
          <w:szCs w:val="22"/>
        </w:rPr>
        <w:t>vím společnosti VÍTKOVICE ARÉNA</w:t>
      </w:r>
      <w:r w:rsidR="004010B4" w:rsidRPr="000C1514">
        <w:rPr>
          <w:sz w:val="22"/>
          <w:szCs w:val="22"/>
        </w:rPr>
        <w:t>,</w:t>
      </w:r>
      <w:r w:rsidR="00677BF8" w:rsidRPr="000C1514">
        <w:rPr>
          <w:sz w:val="22"/>
          <w:szCs w:val="22"/>
        </w:rPr>
        <w:t xml:space="preserve"> před</w:t>
      </w:r>
      <w:r>
        <w:rPr>
          <w:sz w:val="22"/>
          <w:szCs w:val="22"/>
        </w:rPr>
        <w:t>á</w:t>
      </w:r>
      <w:r w:rsidR="00677BF8" w:rsidRPr="000C1514">
        <w:rPr>
          <w:sz w:val="22"/>
          <w:szCs w:val="22"/>
        </w:rPr>
        <w:t xml:space="preserve"> předmět </w:t>
      </w:r>
      <w:r w:rsidR="001A6C7E">
        <w:rPr>
          <w:sz w:val="22"/>
          <w:szCs w:val="22"/>
        </w:rPr>
        <w:t xml:space="preserve">úplatného či bezúplatného </w:t>
      </w:r>
      <w:r w:rsidR="00677BF8" w:rsidRPr="000C1514">
        <w:rPr>
          <w:sz w:val="22"/>
          <w:szCs w:val="22"/>
        </w:rPr>
        <w:t xml:space="preserve">užívání </w:t>
      </w:r>
      <w:r w:rsidR="007E6CD8">
        <w:rPr>
          <w:sz w:val="22"/>
          <w:szCs w:val="22"/>
        </w:rPr>
        <w:t>U</w:t>
      </w:r>
      <w:r w:rsidR="00677BF8" w:rsidRPr="000C1514">
        <w:rPr>
          <w:sz w:val="22"/>
          <w:szCs w:val="22"/>
        </w:rPr>
        <w:t xml:space="preserve">živateli v první den užívání před započetím užívání spolu s písemným předávacím protokolem (včetně stavu měřitelných médií v intencích odst. 6 tohoto článku). </w:t>
      </w:r>
      <w:r>
        <w:rPr>
          <w:sz w:val="22"/>
          <w:szCs w:val="22"/>
        </w:rPr>
        <w:t>U</w:t>
      </w:r>
      <w:r w:rsidR="00677BF8" w:rsidRPr="000C1514">
        <w:rPr>
          <w:sz w:val="22"/>
          <w:szCs w:val="22"/>
        </w:rPr>
        <w:t xml:space="preserve">živatel </w:t>
      </w:r>
      <w:r>
        <w:rPr>
          <w:sz w:val="22"/>
          <w:szCs w:val="22"/>
        </w:rPr>
        <w:t>je</w:t>
      </w:r>
      <w:r w:rsidRPr="000C1514">
        <w:rPr>
          <w:sz w:val="22"/>
          <w:szCs w:val="22"/>
        </w:rPr>
        <w:t xml:space="preserve"> </w:t>
      </w:r>
      <w:r w:rsidR="00677BF8" w:rsidRPr="000C1514">
        <w:rPr>
          <w:sz w:val="22"/>
          <w:szCs w:val="22"/>
        </w:rPr>
        <w:t xml:space="preserve">povinen vrátit předmět </w:t>
      </w:r>
      <w:r w:rsidR="001A6C7E">
        <w:rPr>
          <w:sz w:val="22"/>
          <w:szCs w:val="22"/>
        </w:rPr>
        <w:t xml:space="preserve">úplatného či bezúplatného </w:t>
      </w:r>
      <w:r w:rsidR="00677BF8" w:rsidRPr="000C1514">
        <w:rPr>
          <w:sz w:val="22"/>
          <w:szCs w:val="22"/>
        </w:rPr>
        <w:t xml:space="preserve">užívání </w:t>
      </w:r>
      <w:r w:rsidR="00C4151A">
        <w:rPr>
          <w:sz w:val="22"/>
          <w:szCs w:val="22"/>
        </w:rPr>
        <w:t>P</w:t>
      </w:r>
      <w:r w:rsidR="00677BF8" w:rsidRPr="000C1514">
        <w:rPr>
          <w:sz w:val="22"/>
          <w:szCs w:val="22"/>
        </w:rPr>
        <w:t>oskytovateli, a</w:t>
      </w:r>
      <w:r w:rsidR="0007304D" w:rsidRPr="000C1514">
        <w:rPr>
          <w:sz w:val="22"/>
          <w:szCs w:val="22"/>
        </w:rPr>
        <w:t> </w:t>
      </w:r>
      <w:r w:rsidR="00677BF8" w:rsidRPr="000C1514">
        <w:rPr>
          <w:sz w:val="22"/>
          <w:szCs w:val="22"/>
        </w:rPr>
        <w:t>to</w:t>
      </w:r>
      <w:r w:rsidR="0007304D" w:rsidRPr="000C1514">
        <w:rPr>
          <w:sz w:val="22"/>
          <w:szCs w:val="22"/>
        </w:rPr>
        <w:t> </w:t>
      </w:r>
      <w:r w:rsidR="00677BF8" w:rsidRPr="000C1514">
        <w:rPr>
          <w:sz w:val="22"/>
          <w:szCs w:val="22"/>
        </w:rPr>
        <w:t>i</w:t>
      </w:r>
      <w:r w:rsidR="0007304D" w:rsidRPr="000C1514">
        <w:rPr>
          <w:sz w:val="22"/>
          <w:szCs w:val="22"/>
        </w:rPr>
        <w:t> </w:t>
      </w:r>
      <w:r w:rsidR="00677BF8" w:rsidRPr="000C1514">
        <w:rPr>
          <w:sz w:val="22"/>
          <w:szCs w:val="22"/>
        </w:rPr>
        <w:t>prostřednictvím společnosti VÍTKOVICE ARÉNA v </w:t>
      </w:r>
      <w:r w:rsidR="005B3405" w:rsidRPr="000C1514">
        <w:rPr>
          <w:sz w:val="22"/>
          <w:szCs w:val="22"/>
        </w:rPr>
        <w:t>poslední</w:t>
      </w:r>
      <w:r w:rsidR="00677BF8" w:rsidRPr="000C1514">
        <w:rPr>
          <w:sz w:val="22"/>
          <w:szCs w:val="22"/>
        </w:rPr>
        <w:t xml:space="preserve"> den užívání </w:t>
      </w:r>
      <w:r w:rsidR="005B3405" w:rsidRPr="000C1514">
        <w:rPr>
          <w:sz w:val="22"/>
          <w:szCs w:val="22"/>
        </w:rPr>
        <w:t>bezprostředně po</w:t>
      </w:r>
      <w:r w:rsidR="0007304D" w:rsidRPr="000C1514">
        <w:rPr>
          <w:sz w:val="22"/>
          <w:szCs w:val="22"/>
        </w:rPr>
        <w:t> </w:t>
      </w:r>
      <w:r w:rsidR="005B3405" w:rsidRPr="000C1514">
        <w:rPr>
          <w:sz w:val="22"/>
          <w:szCs w:val="22"/>
        </w:rPr>
        <w:t xml:space="preserve">ukončení </w:t>
      </w:r>
      <w:r w:rsidR="00677BF8" w:rsidRPr="000C1514">
        <w:rPr>
          <w:sz w:val="22"/>
          <w:szCs w:val="22"/>
        </w:rPr>
        <w:t>užívání spolu s písemným předávacím protokolem (včetně stavu měřitelných médií v intencích odst. 6 tohoto článku)</w:t>
      </w:r>
      <w:r w:rsidR="009544A1" w:rsidRPr="000C1514">
        <w:rPr>
          <w:sz w:val="22"/>
          <w:szCs w:val="22"/>
        </w:rPr>
        <w:t xml:space="preserve"> ve stavu dle odst. </w:t>
      </w:r>
      <w:r w:rsidR="002E527D" w:rsidRPr="000C1514">
        <w:rPr>
          <w:sz w:val="22"/>
          <w:szCs w:val="22"/>
        </w:rPr>
        <w:t>8</w:t>
      </w:r>
      <w:r w:rsidR="009544A1" w:rsidRPr="000C1514">
        <w:rPr>
          <w:sz w:val="22"/>
          <w:szCs w:val="22"/>
        </w:rPr>
        <w:t xml:space="preserve"> tohoto článku</w:t>
      </w:r>
      <w:r w:rsidR="00677BF8" w:rsidRPr="000C1514">
        <w:rPr>
          <w:sz w:val="22"/>
          <w:szCs w:val="22"/>
        </w:rPr>
        <w:t xml:space="preserve">. </w:t>
      </w:r>
    </w:p>
    <w:p w14:paraId="31D72F89" w14:textId="77777777" w:rsidR="00741BFC" w:rsidRPr="000C1514" w:rsidRDefault="0068759D" w:rsidP="009A70EC">
      <w:pPr>
        <w:numPr>
          <w:ilvl w:val="0"/>
          <w:numId w:val="34"/>
        </w:numPr>
        <w:spacing w:after="120" w:line="276" w:lineRule="auto"/>
        <w:ind w:left="426" w:hanging="851"/>
        <w:jc w:val="both"/>
        <w:rPr>
          <w:b/>
          <w:sz w:val="22"/>
          <w:szCs w:val="22"/>
        </w:rPr>
      </w:pPr>
      <w:r w:rsidRPr="000C1514">
        <w:rPr>
          <w:b/>
          <w:sz w:val="22"/>
          <w:szCs w:val="22"/>
        </w:rPr>
        <w:t xml:space="preserve"> </w:t>
      </w:r>
      <w:r w:rsidR="00677BF8" w:rsidRPr="000C1514">
        <w:rPr>
          <w:b/>
          <w:sz w:val="22"/>
          <w:szCs w:val="22"/>
        </w:rPr>
        <w:t>Sankce</w:t>
      </w:r>
    </w:p>
    <w:p w14:paraId="27476194" w14:textId="77777777" w:rsidR="00677BF8" w:rsidRPr="000C1514" w:rsidRDefault="00677BF8" w:rsidP="009A70EC">
      <w:pPr>
        <w:numPr>
          <w:ilvl w:val="0"/>
          <w:numId w:val="36"/>
        </w:numPr>
        <w:spacing w:after="120" w:line="276" w:lineRule="auto"/>
        <w:ind w:left="426" w:hanging="426"/>
        <w:jc w:val="both"/>
        <w:rPr>
          <w:sz w:val="22"/>
          <w:szCs w:val="22"/>
        </w:rPr>
      </w:pPr>
      <w:r w:rsidRPr="000C1514">
        <w:rPr>
          <w:sz w:val="22"/>
          <w:szCs w:val="22"/>
        </w:rPr>
        <w:t xml:space="preserve">V případě, že </w:t>
      </w:r>
      <w:r w:rsidR="00A92CE2">
        <w:rPr>
          <w:sz w:val="22"/>
          <w:szCs w:val="22"/>
        </w:rPr>
        <w:t>U</w:t>
      </w:r>
      <w:r w:rsidRPr="000C1514">
        <w:rPr>
          <w:sz w:val="22"/>
          <w:szCs w:val="22"/>
        </w:rPr>
        <w:t xml:space="preserve">živatel neuhradí </w:t>
      </w:r>
      <w:r w:rsidR="00C87283">
        <w:rPr>
          <w:sz w:val="22"/>
          <w:szCs w:val="22"/>
        </w:rPr>
        <w:t xml:space="preserve">v plné výši </w:t>
      </w:r>
      <w:r w:rsidRPr="000C1514">
        <w:rPr>
          <w:sz w:val="22"/>
          <w:szCs w:val="22"/>
        </w:rPr>
        <w:t>fakturu</w:t>
      </w:r>
      <w:r w:rsidR="00C87283">
        <w:rPr>
          <w:sz w:val="22"/>
          <w:szCs w:val="22"/>
        </w:rPr>
        <w:t xml:space="preserve"> za </w:t>
      </w:r>
      <w:r w:rsidR="00C87283" w:rsidRPr="000C1514">
        <w:rPr>
          <w:sz w:val="22"/>
          <w:szCs w:val="22"/>
        </w:rPr>
        <w:t>náklad</w:t>
      </w:r>
      <w:r w:rsidR="00C87283">
        <w:rPr>
          <w:sz w:val="22"/>
          <w:szCs w:val="22"/>
        </w:rPr>
        <w:t>y</w:t>
      </w:r>
      <w:r w:rsidR="00C87283" w:rsidRPr="000C1514">
        <w:rPr>
          <w:sz w:val="22"/>
          <w:szCs w:val="22"/>
        </w:rPr>
        <w:t xml:space="preserve"> související s užíváním předmětu užívání </w:t>
      </w:r>
      <w:r w:rsidR="00C87283">
        <w:rPr>
          <w:sz w:val="22"/>
          <w:szCs w:val="22"/>
        </w:rPr>
        <w:t>dle  článku VI. odst. 6 této smlouvy</w:t>
      </w:r>
      <w:r w:rsidRPr="000C1514">
        <w:rPr>
          <w:sz w:val="22"/>
          <w:szCs w:val="22"/>
        </w:rPr>
        <w:t xml:space="preserve"> </w:t>
      </w:r>
      <w:r w:rsidR="00C87283">
        <w:rPr>
          <w:sz w:val="22"/>
          <w:szCs w:val="22"/>
        </w:rPr>
        <w:t xml:space="preserve">a </w:t>
      </w:r>
      <w:r w:rsidRPr="000C1514">
        <w:rPr>
          <w:sz w:val="22"/>
          <w:szCs w:val="22"/>
        </w:rPr>
        <w:t>ve lhůtě splatnosti</w:t>
      </w:r>
      <w:r w:rsidR="00C87283">
        <w:rPr>
          <w:sz w:val="22"/>
          <w:szCs w:val="22"/>
        </w:rPr>
        <w:t xml:space="preserve"> dle odst. 7</w:t>
      </w:r>
      <w:r w:rsidRPr="000C1514">
        <w:rPr>
          <w:sz w:val="22"/>
          <w:szCs w:val="22"/>
        </w:rPr>
        <w:t xml:space="preserve">, je </w:t>
      </w:r>
      <w:r w:rsidR="00A92CE2">
        <w:rPr>
          <w:sz w:val="22"/>
          <w:szCs w:val="22"/>
        </w:rPr>
        <w:t>U</w:t>
      </w:r>
      <w:r w:rsidRPr="000C1514">
        <w:rPr>
          <w:sz w:val="22"/>
          <w:szCs w:val="22"/>
        </w:rPr>
        <w:t xml:space="preserve">živatel povinen zaplatit </w:t>
      </w:r>
      <w:r w:rsidR="00A92CE2">
        <w:rPr>
          <w:sz w:val="22"/>
          <w:szCs w:val="22"/>
        </w:rPr>
        <w:t>P</w:t>
      </w:r>
      <w:r w:rsidRPr="000C1514">
        <w:rPr>
          <w:sz w:val="22"/>
          <w:szCs w:val="22"/>
        </w:rPr>
        <w:t>oskytovateli smluvní pokutu ve výši 0,</w:t>
      </w:r>
      <w:r w:rsidR="00F37E42" w:rsidRPr="000C1514">
        <w:rPr>
          <w:sz w:val="22"/>
          <w:szCs w:val="22"/>
        </w:rPr>
        <w:t>05</w:t>
      </w:r>
      <w:r w:rsidR="008B3488" w:rsidRPr="000C1514">
        <w:rPr>
          <w:sz w:val="22"/>
          <w:szCs w:val="22"/>
        </w:rPr>
        <w:t xml:space="preserve"> % z dlužné částky za každý i </w:t>
      </w:r>
      <w:r w:rsidRPr="000C1514">
        <w:rPr>
          <w:sz w:val="22"/>
          <w:szCs w:val="22"/>
        </w:rPr>
        <w:t>započatý den prodlení.</w:t>
      </w:r>
    </w:p>
    <w:p w14:paraId="78773730" w14:textId="77777777" w:rsidR="008B150A" w:rsidRPr="000C1514" w:rsidRDefault="008B150A" w:rsidP="009A70EC">
      <w:pPr>
        <w:numPr>
          <w:ilvl w:val="0"/>
          <w:numId w:val="36"/>
        </w:numPr>
        <w:spacing w:after="120" w:line="276" w:lineRule="auto"/>
        <w:ind w:left="426" w:hanging="426"/>
        <w:jc w:val="both"/>
        <w:rPr>
          <w:sz w:val="22"/>
          <w:szCs w:val="22"/>
        </w:rPr>
      </w:pPr>
      <w:r w:rsidRPr="000C1514">
        <w:rPr>
          <w:sz w:val="22"/>
          <w:szCs w:val="22"/>
        </w:rPr>
        <w:t xml:space="preserve">V případě, že </w:t>
      </w:r>
      <w:r w:rsidR="00A92CE2">
        <w:rPr>
          <w:sz w:val="22"/>
          <w:szCs w:val="22"/>
        </w:rPr>
        <w:t>U</w:t>
      </w:r>
      <w:r w:rsidRPr="000C1514">
        <w:rPr>
          <w:sz w:val="22"/>
          <w:szCs w:val="22"/>
        </w:rPr>
        <w:t xml:space="preserve">živatel </w:t>
      </w:r>
      <w:r w:rsidR="00A16903" w:rsidRPr="000C1514">
        <w:rPr>
          <w:sz w:val="22"/>
          <w:szCs w:val="22"/>
        </w:rPr>
        <w:t xml:space="preserve">předá zpět </w:t>
      </w:r>
      <w:r w:rsidR="00A92CE2">
        <w:rPr>
          <w:sz w:val="22"/>
          <w:szCs w:val="22"/>
        </w:rPr>
        <w:t>P</w:t>
      </w:r>
      <w:r w:rsidR="00A16903" w:rsidRPr="000C1514">
        <w:rPr>
          <w:sz w:val="22"/>
          <w:szCs w:val="22"/>
        </w:rPr>
        <w:t>oskytov</w:t>
      </w:r>
      <w:r w:rsidR="008B3488" w:rsidRPr="000C1514">
        <w:rPr>
          <w:sz w:val="22"/>
          <w:szCs w:val="22"/>
        </w:rPr>
        <w:t xml:space="preserve">ateli předmět </w:t>
      </w:r>
      <w:r w:rsidR="001A6C7E">
        <w:rPr>
          <w:sz w:val="22"/>
          <w:szCs w:val="22"/>
        </w:rPr>
        <w:t>úplatného či</w:t>
      </w:r>
      <w:r w:rsidR="00723325">
        <w:rPr>
          <w:sz w:val="22"/>
          <w:szCs w:val="22"/>
        </w:rPr>
        <w:t> </w:t>
      </w:r>
      <w:r w:rsidR="001A6C7E">
        <w:rPr>
          <w:sz w:val="22"/>
          <w:szCs w:val="22"/>
        </w:rPr>
        <w:t xml:space="preserve">bezúplatného </w:t>
      </w:r>
      <w:r w:rsidR="008B3488" w:rsidRPr="000C1514">
        <w:rPr>
          <w:sz w:val="22"/>
          <w:szCs w:val="22"/>
        </w:rPr>
        <w:t>užívání bez </w:t>
      </w:r>
      <w:r w:rsidR="00A16903" w:rsidRPr="000C1514">
        <w:rPr>
          <w:sz w:val="22"/>
          <w:szCs w:val="22"/>
        </w:rPr>
        <w:t xml:space="preserve">provedeného úklidu a/nebo svozu odpadů, je </w:t>
      </w:r>
      <w:r w:rsidR="00A92CE2">
        <w:rPr>
          <w:sz w:val="22"/>
          <w:szCs w:val="22"/>
        </w:rPr>
        <w:t>P</w:t>
      </w:r>
      <w:r w:rsidR="00A16903" w:rsidRPr="000C1514">
        <w:rPr>
          <w:sz w:val="22"/>
          <w:szCs w:val="22"/>
        </w:rPr>
        <w:t xml:space="preserve">oskytovatel oprávněn si úklid a/nebo svoz odpadů zajistit sám na náklady </w:t>
      </w:r>
      <w:r w:rsidR="00A92CE2">
        <w:rPr>
          <w:sz w:val="22"/>
          <w:szCs w:val="22"/>
        </w:rPr>
        <w:t>U</w:t>
      </w:r>
      <w:r w:rsidR="00A16903" w:rsidRPr="000C1514">
        <w:rPr>
          <w:sz w:val="22"/>
          <w:szCs w:val="22"/>
        </w:rPr>
        <w:t xml:space="preserve">živatele. </w:t>
      </w:r>
    </w:p>
    <w:p w14:paraId="108D3722" w14:textId="77777777" w:rsidR="00A16903" w:rsidRPr="000C1514" w:rsidRDefault="00A16903" w:rsidP="009A70EC">
      <w:pPr>
        <w:numPr>
          <w:ilvl w:val="0"/>
          <w:numId w:val="36"/>
        </w:numPr>
        <w:spacing w:after="120" w:line="276" w:lineRule="auto"/>
        <w:ind w:left="426" w:hanging="426"/>
        <w:jc w:val="both"/>
        <w:rPr>
          <w:sz w:val="22"/>
          <w:szCs w:val="22"/>
        </w:rPr>
      </w:pPr>
      <w:r w:rsidRPr="000C1514">
        <w:rPr>
          <w:sz w:val="22"/>
          <w:szCs w:val="22"/>
        </w:rPr>
        <w:t xml:space="preserve">V případě, že </w:t>
      </w:r>
      <w:r w:rsidR="00A92CE2">
        <w:rPr>
          <w:sz w:val="22"/>
          <w:szCs w:val="22"/>
        </w:rPr>
        <w:t>U</w:t>
      </w:r>
      <w:r w:rsidRPr="000C1514">
        <w:rPr>
          <w:sz w:val="22"/>
          <w:szCs w:val="22"/>
        </w:rPr>
        <w:t xml:space="preserve">živatel nevrátí </w:t>
      </w:r>
      <w:r w:rsidR="00A92CE2">
        <w:rPr>
          <w:sz w:val="22"/>
          <w:szCs w:val="22"/>
        </w:rPr>
        <w:t>P</w:t>
      </w:r>
      <w:r w:rsidRPr="000C1514">
        <w:rPr>
          <w:sz w:val="22"/>
          <w:szCs w:val="22"/>
        </w:rPr>
        <w:t xml:space="preserve">oskytovateli předmět </w:t>
      </w:r>
      <w:r w:rsidR="005A78A5">
        <w:rPr>
          <w:sz w:val="22"/>
          <w:szCs w:val="22"/>
        </w:rPr>
        <w:t>úplatného či</w:t>
      </w:r>
      <w:r w:rsidR="00FD3BB7">
        <w:rPr>
          <w:sz w:val="22"/>
          <w:szCs w:val="22"/>
        </w:rPr>
        <w:t> </w:t>
      </w:r>
      <w:r w:rsidR="005A78A5">
        <w:rPr>
          <w:sz w:val="22"/>
          <w:szCs w:val="22"/>
        </w:rPr>
        <w:t xml:space="preserve">bezúplatného </w:t>
      </w:r>
      <w:r w:rsidRPr="000C1514">
        <w:rPr>
          <w:sz w:val="22"/>
          <w:szCs w:val="22"/>
        </w:rPr>
        <w:t xml:space="preserve">užívání včas v souladu s odst. </w:t>
      </w:r>
      <w:r w:rsidR="0068759D" w:rsidRPr="000C1514">
        <w:rPr>
          <w:sz w:val="22"/>
          <w:szCs w:val="22"/>
        </w:rPr>
        <w:t>8</w:t>
      </w:r>
      <w:r w:rsidRPr="000C1514">
        <w:rPr>
          <w:sz w:val="22"/>
          <w:szCs w:val="22"/>
        </w:rPr>
        <w:t xml:space="preserve"> tohoto článku, je povinen zaplatit </w:t>
      </w:r>
      <w:r w:rsidR="00A92CE2">
        <w:rPr>
          <w:sz w:val="22"/>
          <w:szCs w:val="22"/>
        </w:rPr>
        <w:t>P</w:t>
      </w:r>
      <w:r w:rsidRPr="000C1514">
        <w:rPr>
          <w:sz w:val="22"/>
          <w:szCs w:val="22"/>
        </w:rPr>
        <w:t>oskytovateli smluvní pokutu ve výši 1</w:t>
      </w:r>
      <w:r w:rsidR="00B47DB4" w:rsidRPr="000C1514">
        <w:rPr>
          <w:sz w:val="22"/>
          <w:szCs w:val="22"/>
        </w:rPr>
        <w:t xml:space="preserve"> </w:t>
      </w:r>
      <w:r w:rsidRPr="000C1514">
        <w:rPr>
          <w:sz w:val="22"/>
          <w:szCs w:val="22"/>
        </w:rPr>
        <w:t>000 Kč za každý i započatý den prodlení.</w:t>
      </w:r>
    </w:p>
    <w:p w14:paraId="1488CF39" w14:textId="77777777" w:rsidR="0066518D" w:rsidRPr="000C1514" w:rsidRDefault="00984E3D" w:rsidP="0017647D">
      <w:pPr>
        <w:spacing w:after="120" w:line="276" w:lineRule="auto"/>
        <w:ind w:left="426" w:hanging="426"/>
        <w:jc w:val="both"/>
        <w:rPr>
          <w:sz w:val="22"/>
          <w:szCs w:val="22"/>
        </w:rPr>
      </w:pPr>
      <w:r>
        <w:rPr>
          <w:bCs/>
          <w:iCs/>
          <w:sz w:val="22"/>
          <w:szCs w:val="22"/>
        </w:rPr>
        <w:t>d)</w:t>
      </w:r>
      <w:r>
        <w:rPr>
          <w:bCs/>
          <w:iCs/>
          <w:sz w:val="22"/>
          <w:szCs w:val="22"/>
        </w:rPr>
        <w:tab/>
      </w:r>
      <w:r w:rsidR="00A16903" w:rsidRPr="000C1514">
        <w:rPr>
          <w:bCs/>
          <w:iCs/>
          <w:sz w:val="22"/>
          <w:szCs w:val="22"/>
        </w:rPr>
        <w:t>Smluvní strany se dohodly, že smluvní pokuty sjednané touto smlouvou zaplatí povinná smluvní strana nezávisle na tom, zda a v jaké výši vznikne jiné straně újma, kterou lze vymáhat samostatně. Smluvní strany se dohodly, že smluvní strana, která má právo na smluvní pokutu dle této smlouvy, má</w:t>
      </w:r>
      <w:r w:rsidR="0007304D" w:rsidRPr="000C1514">
        <w:rPr>
          <w:bCs/>
          <w:iCs/>
          <w:sz w:val="22"/>
          <w:szCs w:val="22"/>
        </w:rPr>
        <w:t> </w:t>
      </w:r>
      <w:r w:rsidR="00A16903" w:rsidRPr="000C1514">
        <w:rPr>
          <w:bCs/>
          <w:iCs/>
          <w:sz w:val="22"/>
          <w:szCs w:val="22"/>
        </w:rPr>
        <w:t>právo také na náhradu újmy vzniklé z porušení povinností, ke kterému se smluvní pokuta vztahuje.</w:t>
      </w:r>
    </w:p>
    <w:p w14:paraId="5F827634" w14:textId="77777777" w:rsidR="00624494" w:rsidRPr="000C1514" w:rsidRDefault="006E435E" w:rsidP="009A70EC">
      <w:pPr>
        <w:pStyle w:val="Nadpis1"/>
        <w:spacing w:line="276" w:lineRule="auto"/>
        <w:ind w:left="426"/>
      </w:pPr>
      <w:r w:rsidRPr="000C1514">
        <w:lastRenderedPageBreak/>
        <w:t xml:space="preserve">Čl. </w:t>
      </w:r>
      <w:r w:rsidR="00624494" w:rsidRPr="000C1514">
        <w:t>V</w:t>
      </w:r>
      <w:r w:rsidR="000C4473">
        <w:t>I</w:t>
      </w:r>
      <w:r w:rsidR="00804E8F">
        <w:t>I</w:t>
      </w:r>
      <w:r w:rsidR="00624494" w:rsidRPr="000C1514">
        <w:t>.</w:t>
      </w:r>
    </w:p>
    <w:p w14:paraId="2AFD8115" w14:textId="77777777" w:rsidR="005B18BB" w:rsidRPr="000C1514" w:rsidRDefault="005B18BB" w:rsidP="009A70EC">
      <w:pPr>
        <w:pStyle w:val="Nadpis1"/>
        <w:spacing w:line="276" w:lineRule="auto"/>
        <w:ind w:left="426"/>
      </w:pPr>
      <w:r w:rsidRPr="000C1514">
        <w:t>Závěrečná ustanovení</w:t>
      </w:r>
    </w:p>
    <w:p w14:paraId="5A4DD473" w14:textId="77777777" w:rsidR="005B18BB" w:rsidRPr="000C1514" w:rsidRDefault="00553D6D" w:rsidP="009A70EC">
      <w:pPr>
        <w:numPr>
          <w:ilvl w:val="0"/>
          <w:numId w:val="5"/>
        </w:numPr>
        <w:spacing w:after="120" w:line="276" w:lineRule="auto"/>
        <w:ind w:left="426" w:hanging="567"/>
        <w:jc w:val="both"/>
        <w:rPr>
          <w:sz w:val="22"/>
          <w:szCs w:val="22"/>
        </w:rPr>
      </w:pPr>
      <w:r w:rsidRPr="000C1514">
        <w:rPr>
          <w:sz w:val="22"/>
          <w:szCs w:val="22"/>
        </w:rPr>
        <w:t xml:space="preserve">Jakékoliv změny nebo doplňky této </w:t>
      </w:r>
      <w:r w:rsidR="00944515" w:rsidRPr="000C1514">
        <w:rPr>
          <w:sz w:val="22"/>
          <w:szCs w:val="22"/>
        </w:rPr>
        <w:t>smlouvy</w:t>
      </w:r>
      <w:r w:rsidRPr="000C1514">
        <w:rPr>
          <w:sz w:val="22"/>
          <w:szCs w:val="22"/>
        </w:rPr>
        <w:t xml:space="preserve"> lze činit jen písemnou dohodou obou smluvních stran.</w:t>
      </w:r>
    </w:p>
    <w:p w14:paraId="76DC271A" w14:textId="77777777" w:rsidR="00EC0217" w:rsidRPr="000C1514" w:rsidRDefault="000C4473" w:rsidP="009A70EC">
      <w:pPr>
        <w:numPr>
          <w:ilvl w:val="0"/>
          <w:numId w:val="5"/>
        </w:numPr>
        <w:spacing w:after="120" w:line="276" w:lineRule="auto"/>
        <w:ind w:left="426" w:hanging="567"/>
        <w:jc w:val="both"/>
        <w:rPr>
          <w:sz w:val="22"/>
          <w:szCs w:val="22"/>
        </w:rPr>
      </w:pPr>
      <w:r>
        <w:rPr>
          <w:sz w:val="22"/>
          <w:szCs w:val="22"/>
        </w:rPr>
        <w:t>U</w:t>
      </w:r>
      <w:r w:rsidR="00EC0217" w:rsidRPr="000C1514">
        <w:rPr>
          <w:sz w:val="22"/>
          <w:szCs w:val="22"/>
        </w:rPr>
        <w:t xml:space="preserve">živatel není oprávněn bez předchozího písemného souhlasu </w:t>
      </w:r>
      <w:r w:rsidR="00C4151A">
        <w:rPr>
          <w:sz w:val="22"/>
          <w:szCs w:val="22"/>
        </w:rPr>
        <w:t>P</w:t>
      </w:r>
      <w:r w:rsidR="00EC0217" w:rsidRPr="000C1514">
        <w:rPr>
          <w:sz w:val="22"/>
          <w:szCs w:val="22"/>
        </w:rPr>
        <w:t xml:space="preserve">oskytovatele postoupit kterákoliv svá práva ani převést kterékoliv své povinnosti plynoucí z této smlouvy třetí osobě, </w:t>
      </w:r>
      <w:r w:rsidR="00984E3D">
        <w:rPr>
          <w:sz w:val="22"/>
          <w:szCs w:val="22"/>
        </w:rPr>
        <w:t>rovněž</w:t>
      </w:r>
      <w:r w:rsidR="00EC0217" w:rsidRPr="000C1514">
        <w:rPr>
          <w:sz w:val="22"/>
          <w:szCs w:val="22"/>
        </w:rPr>
        <w:t xml:space="preserve"> není oprávněn </w:t>
      </w:r>
      <w:r w:rsidR="00984E3D">
        <w:rPr>
          <w:sz w:val="22"/>
          <w:szCs w:val="22"/>
        </w:rPr>
        <w:t xml:space="preserve">postoupit </w:t>
      </w:r>
      <w:r w:rsidR="00EC0217" w:rsidRPr="000C1514">
        <w:rPr>
          <w:sz w:val="22"/>
          <w:szCs w:val="22"/>
        </w:rPr>
        <w:t>tuto smlouvu</w:t>
      </w:r>
      <w:r w:rsidR="00984E3D">
        <w:rPr>
          <w:sz w:val="22"/>
          <w:szCs w:val="22"/>
        </w:rPr>
        <w:t>.</w:t>
      </w:r>
      <w:r w:rsidR="00EC0217" w:rsidRPr="000C1514">
        <w:rPr>
          <w:sz w:val="22"/>
          <w:szCs w:val="22"/>
        </w:rPr>
        <w:t xml:space="preserve"> </w:t>
      </w:r>
    </w:p>
    <w:p w14:paraId="76D4FCCA" w14:textId="77777777" w:rsidR="00EC0217" w:rsidRPr="000C1514" w:rsidRDefault="00EC0217" w:rsidP="009A70EC">
      <w:pPr>
        <w:numPr>
          <w:ilvl w:val="0"/>
          <w:numId w:val="5"/>
        </w:numPr>
        <w:spacing w:after="120" w:line="276" w:lineRule="auto"/>
        <w:ind w:left="426" w:hanging="567"/>
        <w:jc w:val="both"/>
        <w:rPr>
          <w:sz w:val="22"/>
          <w:szCs w:val="22"/>
        </w:rPr>
      </w:pPr>
      <w:r w:rsidRPr="000C1514">
        <w:rPr>
          <w:sz w:val="22"/>
          <w:szCs w:val="22"/>
        </w:rPr>
        <w:t>Smluvní strany se dohodly ve smyslu § 1740 odst. 2 a 3</w:t>
      </w:r>
      <w:r w:rsidR="009544A1" w:rsidRPr="000C1514">
        <w:rPr>
          <w:sz w:val="22"/>
          <w:szCs w:val="22"/>
        </w:rPr>
        <w:t xml:space="preserve"> zákona č. 89/2012 Sb., občanský zákoník</w:t>
      </w:r>
      <w:r w:rsidRPr="000C1514">
        <w:rPr>
          <w:sz w:val="22"/>
          <w:szCs w:val="22"/>
        </w:rPr>
        <w:t xml:space="preserve">, </w:t>
      </w:r>
      <w:r w:rsidR="00FE0972">
        <w:rPr>
          <w:sz w:val="22"/>
          <w:szCs w:val="22"/>
        </w:rPr>
        <w:t>ve</w:t>
      </w:r>
      <w:r w:rsidR="00FD3BB7">
        <w:rPr>
          <w:sz w:val="22"/>
          <w:szCs w:val="22"/>
        </w:rPr>
        <w:t> </w:t>
      </w:r>
      <w:r w:rsidR="00FE0972">
        <w:rPr>
          <w:sz w:val="22"/>
          <w:szCs w:val="22"/>
        </w:rPr>
        <w:t xml:space="preserve">znění pozdějších předpisů, </w:t>
      </w:r>
      <w:r w:rsidRPr="000C1514">
        <w:rPr>
          <w:sz w:val="22"/>
          <w:szCs w:val="22"/>
        </w:rPr>
        <w:t>že</w:t>
      </w:r>
      <w:r w:rsidR="0007304D" w:rsidRPr="000C1514">
        <w:rPr>
          <w:sz w:val="22"/>
          <w:szCs w:val="22"/>
        </w:rPr>
        <w:t> </w:t>
      </w:r>
      <w:r w:rsidRPr="000C1514">
        <w:rPr>
          <w:sz w:val="22"/>
          <w:szCs w:val="22"/>
        </w:rPr>
        <w:t>vylučují přijetí nabídky, která vyjadřuje obsah návrhu smlouvy ji</w:t>
      </w:r>
      <w:r w:rsidR="00F221C7" w:rsidRPr="000C1514">
        <w:rPr>
          <w:sz w:val="22"/>
          <w:szCs w:val="22"/>
        </w:rPr>
        <w:t>nými slovy, i přijetí nabídky s </w:t>
      </w:r>
      <w:r w:rsidRPr="000C1514">
        <w:rPr>
          <w:sz w:val="22"/>
          <w:szCs w:val="22"/>
        </w:rPr>
        <w:t>dodatkem nebo odchylkou, i když dodatek či odchylka podstatně nemění podmínky nabídky.</w:t>
      </w:r>
    </w:p>
    <w:p w14:paraId="63F2C465" w14:textId="77777777" w:rsidR="00EC0217" w:rsidRPr="000C1514" w:rsidRDefault="000D4452" w:rsidP="009A70EC">
      <w:pPr>
        <w:numPr>
          <w:ilvl w:val="0"/>
          <w:numId w:val="5"/>
        </w:numPr>
        <w:spacing w:after="120" w:line="276" w:lineRule="auto"/>
        <w:ind w:left="426" w:hanging="567"/>
        <w:jc w:val="both"/>
        <w:rPr>
          <w:sz w:val="22"/>
          <w:szCs w:val="22"/>
        </w:rPr>
      </w:pPr>
      <w:r w:rsidRPr="000C1514">
        <w:rPr>
          <w:sz w:val="22"/>
          <w:szCs w:val="22"/>
        </w:rPr>
        <w:t>Ukáže-li se některé z ustanovení této smlouvy zdánlivým (nicotným), posoudí se vliv této vady na ostatní ustanovení smlouvy obdobně podle § 576 zákona č. 89/2012 Sb., občanský zákoník</w:t>
      </w:r>
      <w:r w:rsidR="00FE0972">
        <w:rPr>
          <w:sz w:val="22"/>
          <w:szCs w:val="22"/>
        </w:rPr>
        <w:t>, ve</w:t>
      </w:r>
      <w:r w:rsidR="00FD3BB7">
        <w:rPr>
          <w:sz w:val="22"/>
          <w:szCs w:val="22"/>
        </w:rPr>
        <w:t> </w:t>
      </w:r>
      <w:r w:rsidR="00FE0972">
        <w:rPr>
          <w:sz w:val="22"/>
          <w:szCs w:val="22"/>
        </w:rPr>
        <w:t>znění pozdějších předpisů</w:t>
      </w:r>
      <w:r w:rsidRPr="000C1514">
        <w:rPr>
          <w:sz w:val="22"/>
          <w:szCs w:val="22"/>
        </w:rPr>
        <w:t>.</w:t>
      </w:r>
    </w:p>
    <w:p w14:paraId="73654FFF" w14:textId="77777777" w:rsidR="008F7D03" w:rsidRPr="009A70EC" w:rsidRDefault="000A7104" w:rsidP="009A70EC">
      <w:pPr>
        <w:numPr>
          <w:ilvl w:val="0"/>
          <w:numId w:val="5"/>
        </w:numPr>
        <w:spacing w:after="120" w:line="276" w:lineRule="auto"/>
        <w:ind w:left="426" w:hanging="567"/>
        <w:jc w:val="both"/>
        <w:rPr>
          <w:sz w:val="22"/>
          <w:szCs w:val="22"/>
        </w:rPr>
      </w:pPr>
      <w:r w:rsidRPr="009A70EC">
        <w:rPr>
          <w:sz w:val="22"/>
          <w:szCs w:val="22"/>
        </w:rPr>
        <w:t xml:space="preserve">Smlouva nabývá účinnosti dnem </w:t>
      </w:r>
      <w:r w:rsidR="00FE0972" w:rsidRPr="009A70EC">
        <w:rPr>
          <w:sz w:val="22"/>
          <w:szCs w:val="22"/>
        </w:rPr>
        <w:t xml:space="preserve">zveřejnění </w:t>
      </w:r>
      <w:r w:rsidRPr="009A70EC">
        <w:rPr>
          <w:sz w:val="22"/>
          <w:szCs w:val="22"/>
        </w:rPr>
        <w:t xml:space="preserve">této smlouvy v registru smluv v souladu se zákonem č. 340/2015 Sb., o zvláštních podmínkách účinnosti některých smluv, uveřejňování těchto smluv a o registru smluv, ve znění pozdějších předpisů (dále jen „zákon o registru smluv“). Smluvní strany se dohodly, že uveřejnění této smlouvy dle zákona o registru smluv zajistí </w:t>
      </w:r>
      <w:r w:rsidR="00A92CE2">
        <w:rPr>
          <w:sz w:val="22"/>
          <w:szCs w:val="22"/>
        </w:rPr>
        <w:t>P</w:t>
      </w:r>
      <w:r w:rsidR="00D4348B" w:rsidRPr="009A70EC">
        <w:rPr>
          <w:sz w:val="22"/>
          <w:szCs w:val="22"/>
        </w:rPr>
        <w:t>oskytovatel</w:t>
      </w:r>
      <w:r w:rsidRPr="009A70EC">
        <w:rPr>
          <w:sz w:val="22"/>
          <w:szCs w:val="22"/>
        </w:rPr>
        <w:t>.</w:t>
      </w:r>
    </w:p>
    <w:p w14:paraId="10BAECC4" w14:textId="77777777" w:rsidR="00DD3D51" w:rsidRPr="009A70EC" w:rsidRDefault="00553D6D" w:rsidP="009A70EC">
      <w:pPr>
        <w:numPr>
          <w:ilvl w:val="0"/>
          <w:numId w:val="5"/>
        </w:numPr>
        <w:spacing w:after="120" w:line="276" w:lineRule="auto"/>
        <w:ind w:left="426" w:hanging="567"/>
        <w:jc w:val="both"/>
        <w:rPr>
          <w:sz w:val="22"/>
          <w:szCs w:val="22"/>
        </w:rPr>
      </w:pPr>
      <w:r w:rsidRPr="009A70EC">
        <w:rPr>
          <w:sz w:val="22"/>
          <w:szCs w:val="22"/>
        </w:rPr>
        <w:t xml:space="preserve">Smluvní strany shodně prohlašují, že tato </w:t>
      </w:r>
      <w:r w:rsidR="00944515" w:rsidRPr="009A70EC">
        <w:rPr>
          <w:sz w:val="22"/>
          <w:szCs w:val="22"/>
        </w:rPr>
        <w:t>smlouva</w:t>
      </w:r>
      <w:r w:rsidRPr="009A70EC">
        <w:rPr>
          <w:sz w:val="22"/>
          <w:szCs w:val="22"/>
        </w:rPr>
        <w:t xml:space="preserve"> byla uzavřena po vzájemném projednání</w:t>
      </w:r>
      <w:r w:rsidR="009960AD" w:rsidRPr="009A70EC">
        <w:rPr>
          <w:sz w:val="22"/>
          <w:szCs w:val="22"/>
        </w:rPr>
        <w:t>.</w:t>
      </w:r>
    </w:p>
    <w:p w14:paraId="6E62C328" w14:textId="56F28C39" w:rsidR="00804E8F" w:rsidRPr="00850EA6" w:rsidRDefault="00553D6D" w:rsidP="00850EA6">
      <w:pPr>
        <w:numPr>
          <w:ilvl w:val="0"/>
          <w:numId w:val="5"/>
        </w:numPr>
        <w:spacing w:after="120" w:line="276" w:lineRule="auto"/>
        <w:ind w:left="426" w:hanging="567"/>
        <w:jc w:val="both"/>
        <w:rPr>
          <w:sz w:val="22"/>
          <w:szCs w:val="22"/>
        </w:rPr>
      </w:pPr>
      <w:r w:rsidRPr="000C1514">
        <w:rPr>
          <w:sz w:val="22"/>
          <w:szCs w:val="22"/>
        </w:rPr>
        <w:t xml:space="preserve">Tato </w:t>
      </w:r>
      <w:r w:rsidR="00944515" w:rsidRPr="000C1514">
        <w:rPr>
          <w:sz w:val="22"/>
          <w:szCs w:val="22"/>
        </w:rPr>
        <w:t>smlouva</w:t>
      </w:r>
      <w:r w:rsidR="009544A1" w:rsidRPr="000C1514">
        <w:rPr>
          <w:sz w:val="22"/>
          <w:szCs w:val="22"/>
        </w:rPr>
        <w:t xml:space="preserve"> byla vyhotovena </w:t>
      </w:r>
      <w:r w:rsidR="005E32D4">
        <w:rPr>
          <w:sz w:val="22"/>
          <w:szCs w:val="22"/>
        </w:rPr>
        <w:t>ve čtyřech</w:t>
      </w:r>
      <w:r w:rsidR="009544A1" w:rsidRPr="000C1514">
        <w:rPr>
          <w:sz w:val="22"/>
          <w:szCs w:val="22"/>
        </w:rPr>
        <w:t xml:space="preserve"> </w:t>
      </w:r>
      <w:r w:rsidRPr="000C1514">
        <w:rPr>
          <w:sz w:val="22"/>
          <w:szCs w:val="22"/>
        </w:rPr>
        <w:t xml:space="preserve">stejnopisech, z nichž </w:t>
      </w:r>
      <w:r w:rsidR="005E32D4">
        <w:rPr>
          <w:sz w:val="22"/>
          <w:szCs w:val="22"/>
        </w:rPr>
        <w:t>jedno</w:t>
      </w:r>
      <w:r w:rsidRPr="000C1514">
        <w:rPr>
          <w:sz w:val="22"/>
          <w:szCs w:val="22"/>
        </w:rPr>
        <w:t xml:space="preserve"> vyhotovení obdrží </w:t>
      </w:r>
      <w:r w:rsidR="00A92CE2">
        <w:rPr>
          <w:sz w:val="22"/>
          <w:szCs w:val="22"/>
        </w:rPr>
        <w:t>U</w:t>
      </w:r>
      <w:r w:rsidR="00483187" w:rsidRPr="000C1514">
        <w:rPr>
          <w:sz w:val="22"/>
          <w:szCs w:val="22"/>
        </w:rPr>
        <w:t>živatel</w:t>
      </w:r>
      <w:r w:rsidRPr="000C1514">
        <w:rPr>
          <w:sz w:val="22"/>
          <w:szCs w:val="22"/>
        </w:rPr>
        <w:t xml:space="preserve"> a</w:t>
      </w:r>
      <w:r w:rsidR="0007304D" w:rsidRPr="000C1514">
        <w:rPr>
          <w:sz w:val="22"/>
          <w:szCs w:val="22"/>
        </w:rPr>
        <w:t> </w:t>
      </w:r>
      <w:r w:rsidRPr="000C1514">
        <w:rPr>
          <w:sz w:val="22"/>
          <w:szCs w:val="22"/>
        </w:rPr>
        <w:t>tři vyhotovení</w:t>
      </w:r>
      <w:r w:rsidR="00EC0217" w:rsidRPr="000C1514">
        <w:rPr>
          <w:sz w:val="22"/>
          <w:szCs w:val="22"/>
        </w:rPr>
        <w:t xml:space="preserve"> </w:t>
      </w:r>
      <w:r w:rsidR="00A92CE2">
        <w:rPr>
          <w:sz w:val="22"/>
          <w:szCs w:val="22"/>
        </w:rPr>
        <w:t>P</w:t>
      </w:r>
      <w:r w:rsidRPr="000C1514">
        <w:rPr>
          <w:sz w:val="22"/>
          <w:szCs w:val="22"/>
        </w:rPr>
        <w:t>o</w:t>
      </w:r>
      <w:r w:rsidR="00483187" w:rsidRPr="000C1514">
        <w:rPr>
          <w:sz w:val="22"/>
          <w:szCs w:val="22"/>
        </w:rPr>
        <w:t>skytov</w:t>
      </w:r>
      <w:r w:rsidRPr="000C1514">
        <w:rPr>
          <w:sz w:val="22"/>
          <w:szCs w:val="22"/>
        </w:rPr>
        <w:t xml:space="preserve">atel. </w:t>
      </w:r>
    </w:p>
    <w:p w14:paraId="5DE5D0A3" w14:textId="77777777" w:rsidR="00804E8F" w:rsidRDefault="00804E8F" w:rsidP="009A70EC">
      <w:pPr>
        <w:pStyle w:val="Nadpis1"/>
        <w:spacing w:line="276" w:lineRule="auto"/>
        <w:ind w:left="426"/>
      </w:pPr>
    </w:p>
    <w:p w14:paraId="5481E7D6" w14:textId="77777777" w:rsidR="007454D2" w:rsidRPr="0058329F" w:rsidRDefault="007454D2" w:rsidP="007454D2">
      <w:pPr>
        <w:pStyle w:val="Nadpis1"/>
        <w:spacing w:line="276" w:lineRule="auto"/>
        <w:ind w:left="720"/>
        <w:jc w:val="left"/>
      </w:pPr>
      <w:r w:rsidRPr="0058329F">
        <w:rPr>
          <w:color w:val="FF0000"/>
        </w:rPr>
        <w:t xml:space="preserve">                                                             </w:t>
      </w:r>
      <w:r w:rsidRPr="0058329F">
        <w:t>Čl. VIII.</w:t>
      </w:r>
    </w:p>
    <w:p w14:paraId="16A7E8CB" w14:textId="77777777" w:rsidR="007454D2" w:rsidRPr="0058329F" w:rsidRDefault="007454D2" w:rsidP="007454D2">
      <w:pPr>
        <w:pStyle w:val="Nadpis1"/>
        <w:spacing w:line="276" w:lineRule="auto"/>
      </w:pPr>
      <w:r w:rsidRPr="0058329F">
        <w:t>Doložka</w:t>
      </w:r>
    </w:p>
    <w:p w14:paraId="429A6460" w14:textId="77777777" w:rsidR="007454D2" w:rsidRPr="0058329F" w:rsidRDefault="007454D2" w:rsidP="007454D2"/>
    <w:p w14:paraId="38098C4B" w14:textId="77777777" w:rsidR="007454D2" w:rsidRPr="0058329F" w:rsidRDefault="007454D2" w:rsidP="007454D2">
      <w:pPr>
        <w:tabs>
          <w:tab w:val="left" w:pos="284"/>
        </w:tabs>
        <w:spacing w:afterLines="200" w:after="480" w:line="276" w:lineRule="auto"/>
        <w:jc w:val="both"/>
        <w:rPr>
          <w:sz w:val="22"/>
          <w:szCs w:val="22"/>
        </w:rPr>
      </w:pPr>
      <w:r w:rsidRPr="0058329F">
        <w:rPr>
          <w:sz w:val="22"/>
          <w:szCs w:val="22"/>
        </w:rPr>
        <w:t xml:space="preserve">Doložka platnosti právního jednání dle § 41 zákona č. 128/2000 Sb., o obcích (obecní zřízení), </w:t>
      </w:r>
      <w:r w:rsidRPr="0058329F">
        <w:rPr>
          <w:sz w:val="22"/>
          <w:szCs w:val="22"/>
        </w:rPr>
        <w:br/>
        <w:t>ve znění pozdějších předpisů:</w:t>
      </w:r>
    </w:p>
    <w:p w14:paraId="6157F5C8" w14:textId="77777777" w:rsidR="007454D2" w:rsidRPr="0058329F" w:rsidRDefault="007454D2" w:rsidP="007454D2">
      <w:pPr>
        <w:numPr>
          <w:ilvl w:val="0"/>
          <w:numId w:val="51"/>
        </w:numPr>
        <w:ind w:left="426" w:hanging="568"/>
        <w:jc w:val="both"/>
        <w:rPr>
          <w:sz w:val="22"/>
          <w:szCs w:val="22"/>
        </w:rPr>
      </w:pPr>
      <w:r w:rsidRPr="0058329F">
        <w:rPr>
          <w:sz w:val="22"/>
          <w:szCs w:val="22"/>
        </w:rPr>
        <w:t>O uzavření smlouvy rozhodla rada města svým usnesením č. 03454/RM2226/57 ze dne 20.02.2024 v souladu se skutečností uvedenou v preambuli a jejím odstavci 6 této smlouvy.</w:t>
      </w:r>
    </w:p>
    <w:p w14:paraId="067CE003" w14:textId="77777777" w:rsidR="007454D2" w:rsidRPr="0058329F" w:rsidRDefault="007454D2" w:rsidP="007454D2">
      <w:pPr>
        <w:ind w:left="426"/>
        <w:jc w:val="both"/>
        <w:rPr>
          <w:sz w:val="22"/>
          <w:szCs w:val="22"/>
        </w:rPr>
      </w:pPr>
    </w:p>
    <w:p w14:paraId="7FAA8B35" w14:textId="77777777" w:rsidR="007454D2" w:rsidRPr="0058329F" w:rsidRDefault="007454D2" w:rsidP="007454D2">
      <w:pPr>
        <w:numPr>
          <w:ilvl w:val="0"/>
          <w:numId w:val="51"/>
        </w:numPr>
        <w:ind w:left="426" w:hanging="568"/>
        <w:jc w:val="both"/>
        <w:rPr>
          <w:sz w:val="22"/>
          <w:szCs w:val="22"/>
        </w:rPr>
      </w:pPr>
      <w:r w:rsidRPr="0058329F">
        <w:rPr>
          <w:sz w:val="22"/>
          <w:szCs w:val="22"/>
        </w:rPr>
        <w:t xml:space="preserve">Záměr obce poskytnout předmět užívání do nájmu či bezplatného užívání byl zveřejněn na úřední desce Magistrátu města Ostravy po dobu od 05.02.2024 do 20.02.2024, o tomto záměru rozhodla rada města svým usnesením č. 03225/RM2226/53 ze dne 16. 1. 2024. </w:t>
      </w:r>
    </w:p>
    <w:p w14:paraId="4CAB7254" w14:textId="77777777" w:rsidR="007454D2" w:rsidRPr="0058329F" w:rsidRDefault="007454D2" w:rsidP="007454D2">
      <w:pPr>
        <w:tabs>
          <w:tab w:val="left" w:pos="284"/>
        </w:tabs>
        <w:spacing w:before="100" w:beforeAutospacing="1" w:after="100" w:afterAutospacing="1" w:line="276" w:lineRule="auto"/>
        <w:ind w:left="340"/>
        <w:jc w:val="both"/>
        <w:rPr>
          <w:color w:val="FF0000"/>
          <w:sz w:val="22"/>
          <w:szCs w:val="22"/>
        </w:rPr>
      </w:pPr>
    </w:p>
    <w:p w14:paraId="684DE6F1" w14:textId="77777777" w:rsidR="007454D2" w:rsidRPr="0058329F" w:rsidRDefault="007454D2" w:rsidP="007454D2">
      <w:pPr>
        <w:rPr>
          <w:color w:val="FF0000"/>
        </w:rPr>
      </w:pPr>
    </w:p>
    <w:p w14:paraId="0FA19102" w14:textId="77777777" w:rsidR="00483187" w:rsidRPr="000C1514" w:rsidRDefault="00483187" w:rsidP="009A70EC">
      <w:pPr>
        <w:ind w:left="426"/>
        <w:rPr>
          <w:sz w:val="22"/>
          <w:szCs w:val="22"/>
        </w:rPr>
      </w:pPr>
      <w:r w:rsidRPr="000C1514">
        <w:rPr>
          <w:sz w:val="22"/>
          <w:szCs w:val="22"/>
        </w:rPr>
        <w:t>V </w:t>
      </w:r>
      <w:r w:rsidR="00DF3EA5" w:rsidRPr="000C1514">
        <w:rPr>
          <w:sz w:val="22"/>
          <w:szCs w:val="22"/>
        </w:rPr>
        <w:t>Ostravě</w:t>
      </w:r>
      <w:r w:rsidRPr="000C1514">
        <w:rPr>
          <w:sz w:val="22"/>
          <w:szCs w:val="22"/>
        </w:rPr>
        <w:t xml:space="preserve"> dne </w:t>
      </w:r>
      <w:r w:rsidR="00253397">
        <w:rPr>
          <w:sz w:val="22"/>
          <w:szCs w:val="22"/>
        </w:rPr>
        <w:t>...................</w:t>
      </w:r>
      <w:r w:rsidR="00D43B1E">
        <w:rPr>
          <w:sz w:val="22"/>
          <w:szCs w:val="22"/>
        </w:rPr>
        <w:tab/>
      </w:r>
      <w:r w:rsidR="00D43B1E">
        <w:rPr>
          <w:sz w:val="22"/>
          <w:szCs w:val="22"/>
        </w:rPr>
        <w:tab/>
      </w:r>
      <w:r w:rsidRPr="000C1514">
        <w:rPr>
          <w:sz w:val="22"/>
          <w:szCs w:val="22"/>
        </w:rPr>
        <w:tab/>
        <w:t xml:space="preserve">  V</w:t>
      </w:r>
      <w:r w:rsidR="00A42561" w:rsidRPr="000C1514">
        <w:rPr>
          <w:sz w:val="22"/>
          <w:szCs w:val="22"/>
        </w:rPr>
        <w:t> Ostravě</w:t>
      </w:r>
      <w:r w:rsidRPr="000C1514">
        <w:rPr>
          <w:sz w:val="22"/>
          <w:szCs w:val="22"/>
        </w:rPr>
        <w:t xml:space="preserve"> dne …………</w:t>
      </w:r>
    </w:p>
    <w:p w14:paraId="4444AAF4" w14:textId="77777777" w:rsidR="00DF3EA5" w:rsidRPr="000C1514" w:rsidRDefault="00483187" w:rsidP="009A70EC">
      <w:pPr>
        <w:ind w:left="426"/>
        <w:rPr>
          <w:b/>
          <w:bCs/>
          <w:sz w:val="22"/>
          <w:szCs w:val="22"/>
        </w:rPr>
      </w:pPr>
      <w:r w:rsidRPr="000C1514">
        <w:rPr>
          <w:sz w:val="22"/>
          <w:szCs w:val="22"/>
        </w:rPr>
        <w:t xml:space="preserve">za </w:t>
      </w:r>
      <w:r w:rsidRPr="000C1514">
        <w:rPr>
          <w:b/>
          <w:sz w:val="22"/>
          <w:szCs w:val="22"/>
        </w:rPr>
        <w:t>statutární</w:t>
      </w:r>
      <w:r w:rsidRPr="000C1514">
        <w:rPr>
          <w:sz w:val="22"/>
          <w:szCs w:val="22"/>
        </w:rPr>
        <w:t xml:space="preserve"> </w:t>
      </w:r>
      <w:r w:rsidRPr="000C1514">
        <w:rPr>
          <w:b/>
          <w:bCs/>
          <w:sz w:val="22"/>
          <w:szCs w:val="22"/>
        </w:rPr>
        <w:t xml:space="preserve">město </w:t>
      </w:r>
      <w:r w:rsidR="00DF3EA5" w:rsidRPr="000C1514">
        <w:rPr>
          <w:b/>
          <w:bCs/>
          <w:sz w:val="22"/>
          <w:szCs w:val="22"/>
        </w:rPr>
        <w:t>Ostrava</w:t>
      </w:r>
      <w:r w:rsidRPr="000C1514">
        <w:rPr>
          <w:b/>
          <w:sz w:val="22"/>
          <w:szCs w:val="22"/>
        </w:rPr>
        <w:t>:</w:t>
      </w:r>
      <w:r w:rsidR="006933A4" w:rsidRPr="000C1514">
        <w:rPr>
          <w:sz w:val="22"/>
          <w:szCs w:val="22"/>
        </w:rPr>
        <w:t xml:space="preserve">                     </w:t>
      </w:r>
      <w:r w:rsidR="006933A4" w:rsidRPr="000C1514">
        <w:rPr>
          <w:sz w:val="22"/>
          <w:szCs w:val="22"/>
        </w:rPr>
        <w:tab/>
      </w:r>
      <w:r w:rsidR="00B277DF">
        <w:rPr>
          <w:sz w:val="22"/>
          <w:szCs w:val="22"/>
        </w:rPr>
        <w:t xml:space="preserve">  </w:t>
      </w:r>
      <w:r w:rsidRPr="000C1514">
        <w:rPr>
          <w:sz w:val="22"/>
          <w:szCs w:val="22"/>
        </w:rPr>
        <w:t>za</w:t>
      </w:r>
      <w:r w:rsidR="00DF3EA5" w:rsidRPr="000C1514">
        <w:rPr>
          <w:b/>
          <w:bCs/>
          <w:sz w:val="22"/>
          <w:szCs w:val="22"/>
        </w:rPr>
        <w:t xml:space="preserve"> </w:t>
      </w:r>
      <w:r w:rsidR="006933A4" w:rsidRPr="000C1514">
        <w:rPr>
          <w:b/>
          <w:sz w:val="22"/>
          <w:szCs w:val="22"/>
        </w:rPr>
        <w:t>FC Baník Ostrava, a.s.</w:t>
      </w:r>
      <w:r w:rsidR="00D456EF">
        <w:rPr>
          <w:b/>
          <w:sz w:val="22"/>
          <w:szCs w:val="22"/>
        </w:rPr>
        <w:t>:</w:t>
      </w:r>
      <w:r w:rsidR="00DF3EA5" w:rsidRPr="000C1514">
        <w:rPr>
          <w:b/>
          <w:bCs/>
          <w:sz w:val="22"/>
          <w:szCs w:val="22"/>
        </w:rPr>
        <w:t xml:space="preserve">                         </w:t>
      </w:r>
    </w:p>
    <w:p w14:paraId="195F3972" w14:textId="77777777" w:rsidR="00804E8F" w:rsidRDefault="00DF3EA5" w:rsidP="009A70EC">
      <w:pPr>
        <w:ind w:left="426"/>
        <w:rPr>
          <w:b/>
          <w:bCs/>
          <w:sz w:val="22"/>
          <w:szCs w:val="22"/>
        </w:rPr>
      </w:pPr>
      <w:r w:rsidRPr="000C1514">
        <w:rPr>
          <w:b/>
          <w:bCs/>
          <w:sz w:val="22"/>
          <w:szCs w:val="22"/>
        </w:rPr>
        <w:t xml:space="preserve"> </w:t>
      </w:r>
    </w:p>
    <w:p w14:paraId="752B85FB" w14:textId="77777777" w:rsidR="00804E8F" w:rsidRDefault="00804E8F" w:rsidP="009A70EC">
      <w:pPr>
        <w:ind w:left="426"/>
        <w:rPr>
          <w:b/>
          <w:bCs/>
          <w:sz w:val="22"/>
          <w:szCs w:val="22"/>
        </w:rPr>
      </w:pPr>
    </w:p>
    <w:p w14:paraId="21BFD789" w14:textId="77777777" w:rsidR="00804E8F" w:rsidRDefault="00804E8F" w:rsidP="009A70EC">
      <w:pPr>
        <w:ind w:left="426"/>
        <w:rPr>
          <w:b/>
          <w:bCs/>
          <w:sz w:val="22"/>
          <w:szCs w:val="22"/>
        </w:rPr>
      </w:pPr>
    </w:p>
    <w:p w14:paraId="57BC653B" w14:textId="77777777" w:rsidR="00804E8F" w:rsidRDefault="00804E8F" w:rsidP="009A70EC">
      <w:pPr>
        <w:ind w:left="426"/>
        <w:rPr>
          <w:b/>
          <w:bCs/>
          <w:sz w:val="22"/>
          <w:szCs w:val="22"/>
        </w:rPr>
      </w:pPr>
    </w:p>
    <w:p w14:paraId="718466B1" w14:textId="77777777" w:rsidR="00804E8F" w:rsidRDefault="00804E8F" w:rsidP="009A70EC">
      <w:pPr>
        <w:ind w:left="426"/>
        <w:rPr>
          <w:b/>
          <w:bCs/>
          <w:sz w:val="22"/>
          <w:szCs w:val="22"/>
        </w:rPr>
      </w:pPr>
    </w:p>
    <w:p w14:paraId="7F648178" w14:textId="77777777" w:rsidR="00483187" w:rsidRPr="000C1514" w:rsidRDefault="00804E8F" w:rsidP="009A70EC">
      <w:pPr>
        <w:ind w:left="426"/>
        <w:rPr>
          <w:b/>
          <w:bCs/>
          <w:sz w:val="22"/>
          <w:szCs w:val="22"/>
        </w:rPr>
      </w:pPr>
      <w:r>
        <w:rPr>
          <w:b/>
          <w:bCs/>
          <w:sz w:val="22"/>
          <w:szCs w:val="22"/>
        </w:rPr>
        <w:t>……………………</w:t>
      </w:r>
      <w:r w:rsidR="008459BE">
        <w:rPr>
          <w:b/>
          <w:bCs/>
          <w:sz w:val="22"/>
          <w:szCs w:val="22"/>
        </w:rPr>
        <w:t>……..</w:t>
      </w:r>
      <w:r w:rsidR="00DF3EA5" w:rsidRPr="000C1514">
        <w:rPr>
          <w:b/>
          <w:bCs/>
          <w:sz w:val="22"/>
          <w:szCs w:val="22"/>
        </w:rPr>
        <w:t xml:space="preserve">                                        </w:t>
      </w:r>
      <w:r w:rsidR="00444363">
        <w:rPr>
          <w:b/>
          <w:bCs/>
          <w:sz w:val="22"/>
          <w:szCs w:val="22"/>
        </w:rPr>
        <w:t>...............................</w:t>
      </w:r>
      <w:r w:rsidR="008459BE">
        <w:rPr>
          <w:b/>
          <w:bCs/>
          <w:sz w:val="22"/>
          <w:szCs w:val="22"/>
        </w:rPr>
        <w:t>.</w:t>
      </w:r>
      <w:r w:rsidR="00DF3EA5" w:rsidRPr="000C1514">
        <w:rPr>
          <w:b/>
          <w:bCs/>
          <w:sz w:val="22"/>
          <w:szCs w:val="22"/>
        </w:rPr>
        <w:t xml:space="preserve">                                </w:t>
      </w:r>
    </w:p>
    <w:p w14:paraId="4DC7CB75" w14:textId="77777777" w:rsidR="00B015C2" w:rsidRDefault="00D90AF5" w:rsidP="006109BF">
      <w:pPr>
        <w:pStyle w:val="a"/>
        <w:ind w:left="426"/>
        <w:rPr>
          <w:sz w:val="22"/>
          <w:szCs w:val="22"/>
        </w:rPr>
      </w:pPr>
      <w:r>
        <w:rPr>
          <w:sz w:val="22"/>
          <w:szCs w:val="22"/>
        </w:rPr>
        <w:t>XXXX</w:t>
      </w:r>
      <w:r>
        <w:rPr>
          <w:sz w:val="22"/>
          <w:szCs w:val="22"/>
        </w:rPr>
        <w:tab/>
      </w:r>
      <w:r>
        <w:rPr>
          <w:sz w:val="22"/>
          <w:szCs w:val="22"/>
        </w:rPr>
        <w:tab/>
      </w:r>
      <w:r w:rsidR="002F44CE" w:rsidRPr="002F44CE">
        <w:rPr>
          <w:sz w:val="22"/>
          <w:szCs w:val="22"/>
        </w:rPr>
        <w:tab/>
      </w:r>
      <w:r w:rsidR="002F44CE">
        <w:rPr>
          <w:sz w:val="22"/>
          <w:szCs w:val="22"/>
        </w:rPr>
        <w:tab/>
      </w:r>
      <w:r w:rsidR="002F44CE">
        <w:rPr>
          <w:sz w:val="22"/>
          <w:szCs w:val="22"/>
        </w:rPr>
        <w:tab/>
      </w:r>
      <w:r w:rsidR="002F44CE">
        <w:rPr>
          <w:sz w:val="22"/>
          <w:szCs w:val="22"/>
        </w:rPr>
        <w:tab/>
      </w:r>
      <w:r w:rsidR="002F44CE" w:rsidRPr="002F44CE">
        <w:rPr>
          <w:sz w:val="22"/>
          <w:szCs w:val="22"/>
        </w:rPr>
        <w:t>Mgr.</w:t>
      </w:r>
      <w:r w:rsidR="002F44CE">
        <w:rPr>
          <w:sz w:val="22"/>
          <w:szCs w:val="22"/>
        </w:rPr>
        <w:t xml:space="preserve"> </w:t>
      </w:r>
      <w:r w:rsidR="002F44CE" w:rsidRPr="002F44CE">
        <w:rPr>
          <w:sz w:val="22"/>
          <w:szCs w:val="22"/>
        </w:rPr>
        <w:t>Michal</w:t>
      </w:r>
      <w:r w:rsidR="002F44CE">
        <w:rPr>
          <w:sz w:val="22"/>
          <w:szCs w:val="22"/>
        </w:rPr>
        <w:t xml:space="preserve"> </w:t>
      </w:r>
      <w:r w:rsidR="002F44CE" w:rsidRPr="002F44CE">
        <w:rPr>
          <w:sz w:val="22"/>
          <w:szCs w:val="22"/>
        </w:rPr>
        <w:t>Bělák</w:t>
      </w:r>
      <w:r w:rsidR="002F44CE" w:rsidRPr="002F44CE">
        <w:rPr>
          <w:sz w:val="22"/>
          <w:szCs w:val="22"/>
        </w:rPr>
        <w:br w:type="page"/>
      </w:r>
      <w:r w:rsidR="00B015C2">
        <w:lastRenderedPageBreak/>
        <w:tab/>
      </w:r>
      <w:r w:rsidR="00B015C2">
        <w:rPr>
          <w:sz w:val="22"/>
          <w:szCs w:val="22"/>
        </w:rPr>
        <w:t>Příloha č. 1</w:t>
      </w:r>
    </w:p>
    <w:p w14:paraId="04D532E1" w14:textId="77777777" w:rsidR="00B015C2" w:rsidRDefault="00B015C2" w:rsidP="009A70EC">
      <w:pPr>
        <w:pStyle w:val="Podnadpis"/>
        <w:ind w:left="426"/>
      </w:pPr>
    </w:p>
    <w:p w14:paraId="020DA062" w14:textId="77777777" w:rsidR="00B015C2" w:rsidRPr="00B015C2" w:rsidRDefault="00850EA6" w:rsidP="009A70EC">
      <w:pPr>
        <w:ind w:left="426"/>
      </w:pPr>
      <w:r>
        <w:rPr>
          <w:sz w:val="22"/>
          <w:szCs w:val="22"/>
        </w:rPr>
        <w:pict w14:anchorId="0DE413E2">
          <v:shape id="_x0000_i1026" type="#_x0000_t75" style="width:476.25pt;height:632.25pt">
            <v:imagedata r:id="rId9" o:title=""/>
          </v:shape>
        </w:pict>
      </w:r>
    </w:p>
    <w:p w14:paraId="5FCE7D62" w14:textId="77777777" w:rsidR="00483187" w:rsidRPr="000C1514" w:rsidRDefault="00483187" w:rsidP="009A70EC">
      <w:pPr>
        <w:ind w:left="426"/>
      </w:pPr>
    </w:p>
    <w:sectPr w:rsidR="00483187" w:rsidRPr="000C1514" w:rsidSect="00E16707">
      <w:footerReference w:type="even" r:id="rId10"/>
      <w:footerReference w:type="default" r:id="rId11"/>
      <w:headerReference w:type="first" r:id="rId12"/>
      <w:footerReference w:type="first" r:id="rId13"/>
      <w:pgSz w:w="11907" w:h="16840"/>
      <w:pgMar w:top="1418" w:right="1418" w:bottom="1418" w:left="156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4EA269" w14:textId="77777777" w:rsidR="00084919" w:rsidRDefault="00084919">
      <w:r>
        <w:separator/>
      </w:r>
    </w:p>
  </w:endnote>
  <w:endnote w:type="continuationSeparator" w:id="0">
    <w:p w14:paraId="55BF0012" w14:textId="77777777" w:rsidR="00084919" w:rsidRDefault="00084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45AFC" w14:textId="77777777" w:rsidR="00827543" w:rsidRDefault="00827543">
    <w:pPr>
      <w:pStyle w:val="Zpat"/>
      <w:jc w:val="center"/>
    </w:pPr>
    <w:r>
      <w:t xml:space="preserve">- strana </w:t>
    </w:r>
    <w:r>
      <w:rPr>
        <w:rStyle w:val="slostrnky"/>
      </w:rPr>
      <w:fldChar w:fldCharType="begin"/>
    </w:r>
    <w:r>
      <w:rPr>
        <w:rStyle w:val="slostrnky"/>
      </w:rPr>
      <w:instrText xml:space="preserve"> PAGE </w:instrText>
    </w:r>
    <w:r>
      <w:rPr>
        <w:rStyle w:val="slostrnky"/>
      </w:rPr>
      <w:fldChar w:fldCharType="separate"/>
    </w:r>
    <w:r w:rsidR="008C718F">
      <w:rPr>
        <w:rStyle w:val="slostrnky"/>
        <w:noProof/>
      </w:rPr>
      <w:t>6</w:t>
    </w:r>
    <w:r>
      <w:rPr>
        <w:rStyle w:val="slostrnky"/>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5D908" w14:textId="77777777" w:rsidR="00827543" w:rsidRDefault="00827543">
    <w:pPr>
      <w:pStyle w:val="Zpat"/>
      <w:jc w:val="center"/>
    </w:pPr>
    <w:r>
      <w:t xml:space="preserve">- strana </w:t>
    </w:r>
    <w:r>
      <w:rPr>
        <w:rStyle w:val="slostrnky"/>
      </w:rPr>
      <w:fldChar w:fldCharType="begin"/>
    </w:r>
    <w:r>
      <w:rPr>
        <w:rStyle w:val="slostrnky"/>
      </w:rPr>
      <w:instrText xml:space="preserve"> PAGE </w:instrText>
    </w:r>
    <w:r>
      <w:rPr>
        <w:rStyle w:val="slostrnky"/>
      </w:rPr>
      <w:fldChar w:fldCharType="separate"/>
    </w:r>
    <w:r w:rsidR="008C718F">
      <w:rPr>
        <w:rStyle w:val="slostrnky"/>
        <w:noProof/>
      </w:rPr>
      <w:t>7</w:t>
    </w:r>
    <w:r>
      <w:rPr>
        <w:rStyle w:val="slostrnky"/>
      </w:rPr>
      <w:fldChar w:fldCharType="end"/>
    </w:r>
    <w:r>
      <w:rPr>
        <w:rStyle w:val="slostrnky"/>
      </w:rPr>
      <w:t xml:space="preserve"> </w:t>
    </w: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F3E82" w14:textId="77777777" w:rsidR="00827543" w:rsidRDefault="00827543">
    <w:pPr>
      <w:pStyle w:val="Zpat"/>
      <w:jc w:val="center"/>
    </w:pPr>
    <w:r>
      <w:t xml:space="preserve">- strana </w:t>
    </w:r>
    <w:r>
      <w:rPr>
        <w:rStyle w:val="slostrnky"/>
      </w:rPr>
      <w:fldChar w:fldCharType="begin"/>
    </w:r>
    <w:r>
      <w:rPr>
        <w:rStyle w:val="slostrnky"/>
      </w:rPr>
      <w:instrText xml:space="preserve"> PAGE </w:instrText>
    </w:r>
    <w:r>
      <w:rPr>
        <w:rStyle w:val="slostrnky"/>
      </w:rPr>
      <w:fldChar w:fldCharType="separate"/>
    </w:r>
    <w:r w:rsidR="005F15B3">
      <w:rPr>
        <w:rStyle w:val="slostrnky"/>
        <w:noProof/>
      </w:rPr>
      <w:t>1</w:t>
    </w:r>
    <w:r>
      <w:rPr>
        <w:rStyle w:val="slostrnky"/>
      </w:rPr>
      <w:fldChar w:fldCharType="end"/>
    </w:r>
    <w:r>
      <w:rPr>
        <w:rStyle w:val="slostrnky"/>
      </w:rPr>
      <w:t xml:space="preserve"> </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D61386" w14:textId="77777777" w:rsidR="00084919" w:rsidRDefault="00084919">
      <w:r>
        <w:separator/>
      </w:r>
    </w:p>
  </w:footnote>
  <w:footnote w:type="continuationSeparator" w:id="0">
    <w:p w14:paraId="75EB0E92" w14:textId="77777777" w:rsidR="00084919" w:rsidRDefault="00084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E80E2" w14:textId="77777777" w:rsidR="00827543" w:rsidRDefault="00827543" w:rsidP="00483187">
    <w:pPr>
      <w:pStyle w:val="Zhlav"/>
      <w:rPr>
        <w:sz w:val="22"/>
      </w:rPr>
    </w:pPr>
    <w:r>
      <w:rPr>
        <w:sz w:val="22"/>
      </w:rPr>
      <w:t>Statutární město Ostrava</w:t>
    </w:r>
    <w:r>
      <w:rPr>
        <w:sz w:val="22"/>
      </w:rPr>
      <w:tab/>
    </w:r>
    <w:r>
      <w:rPr>
        <w:sz w:val="22"/>
      </w:rPr>
      <w:tab/>
      <w:t>Smlouva</w:t>
    </w:r>
    <w:r>
      <w:rPr>
        <w:sz w:val="22"/>
      </w:rPr>
      <w:tab/>
    </w:r>
  </w:p>
  <w:p w14:paraId="26433FE3" w14:textId="77777777" w:rsidR="00827543" w:rsidRDefault="00827543" w:rsidP="00483187">
    <w:pPr>
      <w:pStyle w:val="Zhlav"/>
      <w:rPr>
        <w:sz w:val="22"/>
      </w:rPr>
    </w:pPr>
    <w:r>
      <w:rPr>
        <w:sz w:val="22"/>
      </w:rPr>
      <w:t>magistrát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86178"/>
    <w:multiLevelType w:val="hybridMultilevel"/>
    <w:tmpl w:val="85941E06"/>
    <w:lvl w:ilvl="0" w:tplc="2D3016E4">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AE361A5"/>
    <w:multiLevelType w:val="hybridMultilevel"/>
    <w:tmpl w:val="D1C8A44E"/>
    <w:lvl w:ilvl="0" w:tplc="303264B0">
      <w:numFmt w:val="bullet"/>
      <w:lvlText w:val="-"/>
      <w:lvlJc w:val="left"/>
      <w:pPr>
        <w:ind w:left="360" w:hanging="360"/>
      </w:pPr>
      <w:rPr>
        <w:rFonts w:ascii="Times New Roman" w:eastAsia="Times New Roman" w:hAnsi="Times New Roman" w:hint="default"/>
      </w:rPr>
    </w:lvl>
    <w:lvl w:ilvl="1" w:tplc="04050003">
      <w:start w:val="1"/>
      <w:numFmt w:val="bullet"/>
      <w:lvlText w:val="o"/>
      <w:lvlJc w:val="left"/>
      <w:pPr>
        <w:ind w:left="1080" w:hanging="360"/>
      </w:pPr>
      <w:rPr>
        <w:rFonts w:ascii="Courier New" w:hAnsi="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hint="default"/>
      </w:rPr>
    </w:lvl>
    <w:lvl w:ilvl="8" w:tplc="04050005">
      <w:start w:val="1"/>
      <w:numFmt w:val="bullet"/>
      <w:lvlText w:val=""/>
      <w:lvlJc w:val="left"/>
      <w:pPr>
        <w:ind w:left="6120" w:hanging="360"/>
      </w:pPr>
      <w:rPr>
        <w:rFonts w:ascii="Wingdings" w:hAnsi="Wingdings" w:hint="default"/>
      </w:rPr>
    </w:lvl>
  </w:abstractNum>
  <w:abstractNum w:abstractNumId="2" w15:restartNumberingAfterBreak="0">
    <w:nsid w:val="0B3F1F9E"/>
    <w:multiLevelType w:val="hybridMultilevel"/>
    <w:tmpl w:val="198ED10A"/>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 w15:restartNumberingAfterBreak="0">
    <w:nsid w:val="0CE150A1"/>
    <w:multiLevelType w:val="hybridMultilevel"/>
    <w:tmpl w:val="74A2E514"/>
    <w:lvl w:ilvl="0" w:tplc="44501E4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F6B1EFE"/>
    <w:multiLevelType w:val="hybridMultilevel"/>
    <w:tmpl w:val="ADFE907E"/>
    <w:lvl w:ilvl="0" w:tplc="865CFD5E">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5" w15:restartNumberingAfterBreak="0">
    <w:nsid w:val="0FD92F95"/>
    <w:multiLevelType w:val="hybridMultilevel"/>
    <w:tmpl w:val="9C4E01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1385602"/>
    <w:multiLevelType w:val="hybridMultilevel"/>
    <w:tmpl w:val="250CCA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36C5A30"/>
    <w:multiLevelType w:val="singleLevel"/>
    <w:tmpl w:val="2306063C"/>
    <w:lvl w:ilvl="0">
      <w:start w:val="1"/>
      <w:numFmt w:val="decimal"/>
      <w:lvlText w:val="%1."/>
      <w:lvlJc w:val="left"/>
      <w:pPr>
        <w:tabs>
          <w:tab w:val="num" w:pos="720"/>
        </w:tabs>
        <w:ind w:left="720" w:hanging="360"/>
      </w:pPr>
      <w:rPr>
        <w:rFonts w:hint="default"/>
        <w:b w:val="0"/>
      </w:rPr>
    </w:lvl>
  </w:abstractNum>
  <w:abstractNum w:abstractNumId="8" w15:restartNumberingAfterBreak="0">
    <w:nsid w:val="1A002008"/>
    <w:multiLevelType w:val="hybridMultilevel"/>
    <w:tmpl w:val="FE0832D4"/>
    <w:lvl w:ilvl="0" w:tplc="74AAFE9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A5A1909"/>
    <w:multiLevelType w:val="hybridMultilevel"/>
    <w:tmpl w:val="C2386FE0"/>
    <w:lvl w:ilvl="0" w:tplc="830CE15C">
      <w:start w:val="1"/>
      <w:numFmt w:val="lowerLetter"/>
      <w:lvlText w:val="%1)"/>
      <w:lvlJc w:val="left"/>
      <w:pPr>
        <w:ind w:left="644" w:hanging="360"/>
      </w:pPr>
      <w:rPr>
        <w:rFonts w:hint="default"/>
        <w:b/>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0" w15:restartNumberingAfterBreak="0">
    <w:nsid w:val="1C3374C1"/>
    <w:multiLevelType w:val="hybridMultilevel"/>
    <w:tmpl w:val="DAC8E244"/>
    <w:lvl w:ilvl="0" w:tplc="FAD8B69C">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CF87BA0"/>
    <w:multiLevelType w:val="singleLevel"/>
    <w:tmpl w:val="54E42018"/>
    <w:lvl w:ilvl="0">
      <w:start w:val="1"/>
      <w:numFmt w:val="decimal"/>
      <w:lvlText w:val="%1."/>
      <w:lvlJc w:val="left"/>
      <w:pPr>
        <w:tabs>
          <w:tab w:val="num" w:pos="360"/>
        </w:tabs>
        <w:ind w:left="360" w:hanging="360"/>
      </w:pPr>
      <w:rPr>
        <w:rFonts w:ascii="Times New Roman" w:hAnsi="Times New Roman" w:cs="Times New Roman" w:hint="default"/>
      </w:rPr>
    </w:lvl>
  </w:abstractNum>
  <w:abstractNum w:abstractNumId="12" w15:restartNumberingAfterBreak="0">
    <w:nsid w:val="214C1534"/>
    <w:multiLevelType w:val="hybridMultilevel"/>
    <w:tmpl w:val="C818D86C"/>
    <w:lvl w:ilvl="0" w:tplc="92D8F50E">
      <w:start w:val="2"/>
      <w:numFmt w:val="bullet"/>
      <w:lvlText w:val="-"/>
      <w:lvlJc w:val="left"/>
      <w:pPr>
        <w:ind w:left="1069" w:hanging="360"/>
      </w:pPr>
      <w:rPr>
        <w:rFonts w:ascii="TimesNewRoman" w:eastAsia="Times New Roman" w:hAnsi="TimesNewRoman" w:cs="Times New Roman" w:hint="default"/>
      </w:rPr>
    </w:lvl>
    <w:lvl w:ilvl="1" w:tplc="04050003">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3" w15:restartNumberingAfterBreak="0">
    <w:nsid w:val="222820E7"/>
    <w:multiLevelType w:val="singleLevel"/>
    <w:tmpl w:val="0405000F"/>
    <w:lvl w:ilvl="0">
      <w:start w:val="5"/>
      <w:numFmt w:val="decimal"/>
      <w:lvlText w:val="%1."/>
      <w:lvlJc w:val="left"/>
      <w:pPr>
        <w:tabs>
          <w:tab w:val="num" w:pos="360"/>
        </w:tabs>
        <w:ind w:left="360" w:hanging="360"/>
      </w:pPr>
      <w:rPr>
        <w:rFonts w:hint="default"/>
      </w:rPr>
    </w:lvl>
  </w:abstractNum>
  <w:abstractNum w:abstractNumId="14" w15:restartNumberingAfterBreak="0">
    <w:nsid w:val="25723254"/>
    <w:multiLevelType w:val="singleLevel"/>
    <w:tmpl w:val="0405000F"/>
    <w:lvl w:ilvl="0">
      <w:start w:val="1"/>
      <w:numFmt w:val="decimal"/>
      <w:lvlText w:val="%1."/>
      <w:lvlJc w:val="left"/>
      <w:pPr>
        <w:tabs>
          <w:tab w:val="num" w:pos="360"/>
        </w:tabs>
        <w:ind w:left="360" w:hanging="360"/>
      </w:pPr>
      <w:rPr>
        <w:rFonts w:hint="default"/>
      </w:rPr>
    </w:lvl>
  </w:abstractNum>
  <w:abstractNum w:abstractNumId="15" w15:restartNumberingAfterBreak="0">
    <w:nsid w:val="27327533"/>
    <w:multiLevelType w:val="singleLevel"/>
    <w:tmpl w:val="0F6639A2"/>
    <w:lvl w:ilvl="0">
      <w:start w:val="4"/>
      <w:numFmt w:val="upperRoman"/>
      <w:lvlText w:val=""/>
      <w:lvlJc w:val="left"/>
      <w:pPr>
        <w:tabs>
          <w:tab w:val="num" w:pos="360"/>
        </w:tabs>
        <w:ind w:left="360" w:hanging="360"/>
      </w:pPr>
      <w:rPr>
        <w:rFonts w:hint="default"/>
        <w:b/>
      </w:rPr>
    </w:lvl>
  </w:abstractNum>
  <w:abstractNum w:abstractNumId="16" w15:restartNumberingAfterBreak="0">
    <w:nsid w:val="296F54F8"/>
    <w:multiLevelType w:val="hybridMultilevel"/>
    <w:tmpl w:val="9D925A2C"/>
    <w:lvl w:ilvl="0" w:tplc="A6045C2E">
      <w:start w:val="1"/>
      <w:numFmt w:val="lowerLetter"/>
      <w:lvlText w:val="%1)"/>
      <w:lvlJc w:val="left"/>
      <w:pPr>
        <w:ind w:left="644" w:hanging="360"/>
      </w:pPr>
      <w:rPr>
        <w:rFonts w:hint="default"/>
        <w:b w:val="0"/>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7" w15:restartNumberingAfterBreak="0">
    <w:nsid w:val="29E621AE"/>
    <w:multiLevelType w:val="hybridMultilevel"/>
    <w:tmpl w:val="7B26F45E"/>
    <w:lvl w:ilvl="0" w:tplc="0405000F">
      <w:start w:val="1"/>
      <w:numFmt w:val="decimal"/>
      <w:lvlText w:val="%1."/>
      <w:lvlJc w:val="left"/>
      <w:pPr>
        <w:ind w:left="1077" w:hanging="360"/>
      </w:p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8" w15:restartNumberingAfterBreak="0">
    <w:nsid w:val="2E314135"/>
    <w:multiLevelType w:val="singleLevel"/>
    <w:tmpl w:val="C5EEB980"/>
    <w:lvl w:ilvl="0">
      <w:start w:val="4"/>
      <w:numFmt w:val="upperRoman"/>
      <w:lvlText w:val=""/>
      <w:lvlJc w:val="left"/>
      <w:pPr>
        <w:tabs>
          <w:tab w:val="num" w:pos="360"/>
        </w:tabs>
        <w:ind w:left="360" w:hanging="360"/>
      </w:pPr>
      <w:rPr>
        <w:rFonts w:hint="default"/>
        <w:b/>
      </w:rPr>
    </w:lvl>
  </w:abstractNum>
  <w:abstractNum w:abstractNumId="19" w15:restartNumberingAfterBreak="0">
    <w:nsid w:val="2F225A58"/>
    <w:multiLevelType w:val="hybridMultilevel"/>
    <w:tmpl w:val="ADCCDDE0"/>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0" w15:restartNumberingAfterBreak="0">
    <w:nsid w:val="34D347D9"/>
    <w:multiLevelType w:val="singleLevel"/>
    <w:tmpl w:val="0405000F"/>
    <w:lvl w:ilvl="0">
      <w:start w:val="1"/>
      <w:numFmt w:val="decimal"/>
      <w:lvlText w:val="%1."/>
      <w:lvlJc w:val="left"/>
      <w:pPr>
        <w:tabs>
          <w:tab w:val="num" w:pos="360"/>
        </w:tabs>
        <w:ind w:left="360" w:hanging="360"/>
      </w:pPr>
      <w:rPr>
        <w:rFonts w:hint="default"/>
      </w:rPr>
    </w:lvl>
  </w:abstractNum>
  <w:abstractNum w:abstractNumId="21" w15:restartNumberingAfterBreak="0">
    <w:nsid w:val="3987313E"/>
    <w:multiLevelType w:val="hybridMultilevel"/>
    <w:tmpl w:val="56C8A00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18F3FEE"/>
    <w:multiLevelType w:val="hybridMultilevel"/>
    <w:tmpl w:val="80361256"/>
    <w:lvl w:ilvl="0" w:tplc="5F3E607A">
      <w:start w:val="1"/>
      <w:numFmt w:val="decimal"/>
      <w:lvlText w:val="%1."/>
      <w:lvlJc w:val="left"/>
      <w:pPr>
        <w:ind w:left="1005" w:hanging="360"/>
      </w:pPr>
      <w:rPr>
        <w:rFonts w:hint="default"/>
        <w:b/>
      </w:rPr>
    </w:lvl>
    <w:lvl w:ilvl="1" w:tplc="04050019" w:tentative="1">
      <w:start w:val="1"/>
      <w:numFmt w:val="lowerLetter"/>
      <w:lvlText w:val="%2."/>
      <w:lvlJc w:val="left"/>
      <w:pPr>
        <w:ind w:left="1725" w:hanging="360"/>
      </w:pPr>
    </w:lvl>
    <w:lvl w:ilvl="2" w:tplc="0405001B" w:tentative="1">
      <w:start w:val="1"/>
      <w:numFmt w:val="lowerRoman"/>
      <w:lvlText w:val="%3."/>
      <w:lvlJc w:val="right"/>
      <w:pPr>
        <w:ind w:left="2445" w:hanging="180"/>
      </w:pPr>
    </w:lvl>
    <w:lvl w:ilvl="3" w:tplc="0405000F" w:tentative="1">
      <w:start w:val="1"/>
      <w:numFmt w:val="decimal"/>
      <w:lvlText w:val="%4."/>
      <w:lvlJc w:val="left"/>
      <w:pPr>
        <w:ind w:left="3165" w:hanging="360"/>
      </w:pPr>
    </w:lvl>
    <w:lvl w:ilvl="4" w:tplc="04050019" w:tentative="1">
      <w:start w:val="1"/>
      <w:numFmt w:val="lowerLetter"/>
      <w:lvlText w:val="%5."/>
      <w:lvlJc w:val="left"/>
      <w:pPr>
        <w:ind w:left="3885" w:hanging="360"/>
      </w:pPr>
    </w:lvl>
    <w:lvl w:ilvl="5" w:tplc="0405001B" w:tentative="1">
      <w:start w:val="1"/>
      <w:numFmt w:val="lowerRoman"/>
      <w:lvlText w:val="%6."/>
      <w:lvlJc w:val="right"/>
      <w:pPr>
        <w:ind w:left="4605" w:hanging="180"/>
      </w:pPr>
    </w:lvl>
    <w:lvl w:ilvl="6" w:tplc="0405000F" w:tentative="1">
      <w:start w:val="1"/>
      <w:numFmt w:val="decimal"/>
      <w:lvlText w:val="%7."/>
      <w:lvlJc w:val="left"/>
      <w:pPr>
        <w:ind w:left="5325" w:hanging="360"/>
      </w:pPr>
    </w:lvl>
    <w:lvl w:ilvl="7" w:tplc="04050019" w:tentative="1">
      <w:start w:val="1"/>
      <w:numFmt w:val="lowerLetter"/>
      <w:lvlText w:val="%8."/>
      <w:lvlJc w:val="left"/>
      <w:pPr>
        <w:ind w:left="6045" w:hanging="360"/>
      </w:pPr>
    </w:lvl>
    <w:lvl w:ilvl="8" w:tplc="0405001B" w:tentative="1">
      <w:start w:val="1"/>
      <w:numFmt w:val="lowerRoman"/>
      <w:lvlText w:val="%9."/>
      <w:lvlJc w:val="right"/>
      <w:pPr>
        <w:ind w:left="6765" w:hanging="180"/>
      </w:pPr>
    </w:lvl>
  </w:abstractNum>
  <w:abstractNum w:abstractNumId="23" w15:restartNumberingAfterBreak="0">
    <w:nsid w:val="41B469C5"/>
    <w:multiLevelType w:val="hybridMultilevel"/>
    <w:tmpl w:val="56D6BB5C"/>
    <w:lvl w:ilvl="0" w:tplc="12326560">
      <w:start w:val="1"/>
      <w:numFmt w:val="lowerLetter"/>
      <w:lvlText w:val="%1)"/>
      <w:lvlJc w:val="left"/>
      <w:pPr>
        <w:ind w:left="720" w:hanging="360"/>
      </w:pPr>
      <w:rPr>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1BF7282"/>
    <w:multiLevelType w:val="singleLevel"/>
    <w:tmpl w:val="0405000F"/>
    <w:lvl w:ilvl="0">
      <w:start w:val="1"/>
      <w:numFmt w:val="decimal"/>
      <w:lvlText w:val="%1."/>
      <w:lvlJc w:val="left"/>
      <w:pPr>
        <w:tabs>
          <w:tab w:val="num" w:pos="360"/>
        </w:tabs>
        <w:ind w:left="360" w:hanging="360"/>
      </w:pPr>
      <w:rPr>
        <w:rFonts w:hint="default"/>
        <w:b w:val="0"/>
      </w:rPr>
    </w:lvl>
  </w:abstractNum>
  <w:abstractNum w:abstractNumId="25" w15:restartNumberingAfterBreak="0">
    <w:nsid w:val="42AD1E3B"/>
    <w:multiLevelType w:val="hybridMultilevel"/>
    <w:tmpl w:val="916EB20A"/>
    <w:lvl w:ilvl="0" w:tplc="C42ECFD8">
      <w:start w:val="1"/>
      <w:numFmt w:val="lowerLetter"/>
      <w:lvlText w:val="%1)"/>
      <w:lvlJc w:val="left"/>
      <w:pPr>
        <w:ind w:left="1004" w:hanging="360"/>
      </w:pPr>
      <w:rPr>
        <w:rFonts w:ascii="Arial" w:eastAsia="Times New Roman" w:hAnsi="Arial" w:cs="Times New Roman"/>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26" w15:restartNumberingAfterBreak="0">
    <w:nsid w:val="4601625C"/>
    <w:multiLevelType w:val="singleLevel"/>
    <w:tmpl w:val="0405000F"/>
    <w:lvl w:ilvl="0">
      <w:start w:val="1"/>
      <w:numFmt w:val="decimal"/>
      <w:lvlText w:val="%1."/>
      <w:lvlJc w:val="left"/>
      <w:pPr>
        <w:tabs>
          <w:tab w:val="num" w:pos="360"/>
        </w:tabs>
        <w:ind w:left="360" w:hanging="360"/>
      </w:pPr>
      <w:rPr>
        <w:rFonts w:hint="default"/>
      </w:rPr>
    </w:lvl>
  </w:abstractNum>
  <w:abstractNum w:abstractNumId="27" w15:restartNumberingAfterBreak="0">
    <w:nsid w:val="48005B46"/>
    <w:multiLevelType w:val="singleLevel"/>
    <w:tmpl w:val="0405000F"/>
    <w:lvl w:ilvl="0">
      <w:start w:val="1"/>
      <w:numFmt w:val="decimal"/>
      <w:lvlText w:val="%1."/>
      <w:lvlJc w:val="left"/>
      <w:pPr>
        <w:tabs>
          <w:tab w:val="num" w:pos="360"/>
        </w:tabs>
        <w:ind w:left="360" w:hanging="360"/>
      </w:pPr>
      <w:rPr>
        <w:rFonts w:hint="default"/>
      </w:rPr>
    </w:lvl>
  </w:abstractNum>
  <w:abstractNum w:abstractNumId="28" w15:restartNumberingAfterBreak="0">
    <w:nsid w:val="50DB1AB7"/>
    <w:multiLevelType w:val="hybridMultilevel"/>
    <w:tmpl w:val="47A4B16A"/>
    <w:lvl w:ilvl="0" w:tplc="6CBCDDF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9" w15:restartNumberingAfterBreak="0">
    <w:nsid w:val="511A1EF4"/>
    <w:multiLevelType w:val="hybridMultilevel"/>
    <w:tmpl w:val="60F87BB4"/>
    <w:lvl w:ilvl="0" w:tplc="17B4ADDE">
      <w:start w:val="1"/>
      <w:numFmt w:val="decimal"/>
      <w:lvlText w:val="%1."/>
      <w:lvlJc w:val="left"/>
      <w:pPr>
        <w:tabs>
          <w:tab w:val="num" w:pos="2340"/>
        </w:tabs>
        <w:ind w:left="2340" w:hanging="360"/>
      </w:pPr>
      <w:rPr>
        <w:b w:val="0"/>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30" w15:restartNumberingAfterBreak="0">
    <w:nsid w:val="53F65798"/>
    <w:multiLevelType w:val="singleLevel"/>
    <w:tmpl w:val="0405000F"/>
    <w:lvl w:ilvl="0">
      <w:start w:val="1"/>
      <w:numFmt w:val="decimal"/>
      <w:lvlText w:val="%1."/>
      <w:lvlJc w:val="left"/>
      <w:pPr>
        <w:ind w:left="720" w:hanging="360"/>
      </w:pPr>
      <w:rPr>
        <w:rFonts w:hint="default"/>
      </w:rPr>
    </w:lvl>
  </w:abstractNum>
  <w:abstractNum w:abstractNumId="31" w15:restartNumberingAfterBreak="0">
    <w:nsid w:val="546F6D71"/>
    <w:multiLevelType w:val="singleLevel"/>
    <w:tmpl w:val="0405000F"/>
    <w:lvl w:ilvl="0">
      <w:start w:val="1"/>
      <w:numFmt w:val="decimal"/>
      <w:lvlText w:val="%1."/>
      <w:lvlJc w:val="left"/>
      <w:pPr>
        <w:tabs>
          <w:tab w:val="num" w:pos="360"/>
        </w:tabs>
        <w:ind w:left="360" w:hanging="360"/>
      </w:pPr>
      <w:rPr>
        <w:rFonts w:hint="default"/>
      </w:rPr>
    </w:lvl>
  </w:abstractNum>
  <w:abstractNum w:abstractNumId="32" w15:restartNumberingAfterBreak="0">
    <w:nsid w:val="56C46F42"/>
    <w:multiLevelType w:val="hybridMultilevel"/>
    <w:tmpl w:val="2E724780"/>
    <w:lvl w:ilvl="0" w:tplc="04050017">
      <w:start w:val="1"/>
      <w:numFmt w:val="lowerLetter"/>
      <w:lvlText w:val="%1)"/>
      <w:lvlJc w:val="left"/>
      <w:pPr>
        <w:ind w:left="928" w:hanging="360"/>
      </w:pPr>
    </w:lvl>
    <w:lvl w:ilvl="1" w:tplc="8C668C1C">
      <w:start w:val="1"/>
      <w:numFmt w:val="lowerLetter"/>
      <w:lvlText w:val="%2)"/>
      <w:lvlJc w:val="left"/>
      <w:pPr>
        <w:ind w:left="1440" w:hanging="360"/>
      </w:pPr>
      <w:rPr>
        <w:rFonts w:hint="default"/>
      </w:r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A6A5B32"/>
    <w:multiLevelType w:val="singleLevel"/>
    <w:tmpl w:val="D06E997E"/>
    <w:lvl w:ilvl="0">
      <w:start w:val="1"/>
      <w:numFmt w:val="decimal"/>
      <w:lvlText w:val="%1."/>
      <w:lvlJc w:val="left"/>
      <w:pPr>
        <w:tabs>
          <w:tab w:val="num" w:pos="360"/>
        </w:tabs>
        <w:ind w:left="360" w:hanging="360"/>
      </w:pPr>
      <w:rPr>
        <w:rFonts w:hint="default"/>
      </w:rPr>
    </w:lvl>
  </w:abstractNum>
  <w:abstractNum w:abstractNumId="34" w15:restartNumberingAfterBreak="0">
    <w:nsid w:val="5C4C171E"/>
    <w:multiLevelType w:val="singleLevel"/>
    <w:tmpl w:val="2D22D176"/>
    <w:lvl w:ilvl="0">
      <w:start w:val="5"/>
      <w:numFmt w:val="bullet"/>
      <w:lvlText w:val="-"/>
      <w:lvlJc w:val="left"/>
      <w:pPr>
        <w:tabs>
          <w:tab w:val="num" w:pos="360"/>
        </w:tabs>
        <w:ind w:left="360" w:hanging="360"/>
      </w:pPr>
      <w:rPr>
        <w:rFonts w:hint="default"/>
      </w:rPr>
    </w:lvl>
  </w:abstractNum>
  <w:abstractNum w:abstractNumId="35" w15:restartNumberingAfterBreak="0">
    <w:nsid w:val="5D474591"/>
    <w:multiLevelType w:val="hybridMultilevel"/>
    <w:tmpl w:val="D7EE7896"/>
    <w:lvl w:ilvl="0" w:tplc="769E1512">
      <w:start w:val="1"/>
      <w:numFmt w:val="decimal"/>
      <w:lvlText w:val="%1."/>
      <w:lvlJc w:val="left"/>
      <w:pPr>
        <w:ind w:left="720" w:hanging="360"/>
      </w:pPr>
      <w:rPr>
        <w:sz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6" w15:restartNumberingAfterBreak="0">
    <w:nsid w:val="5E7332EF"/>
    <w:multiLevelType w:val="hybridMultilevel"/>
    <w:tmpl w:val="C8A29860"/>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FE6150"/>
    <w:multiLevelType w:val="singleLevel"/>
    <w:tmpl w:val="0405000F"/>
    <w:lvl w:ilvl="0">
      <w:start w:val="1"/>
      <w:numFmt w:val="decimal"/>
      <w:lvlText w:val="%1."/>
      <w:lvlJc w:val="left"/>
      <w:pPr>
        <w:tabs>
          <w:tab w:val="num" w:pos="360"/>
        </w:tabs>
        <w:ind w:left="360" w:hanging="360"/>
      </w:pPr>
      <w:rPr>
        <w:rFonts w:hint="default"/>
      </w:rPr>
    </w:lvl>
  </w:abstractNum>
  <w:abstractNum w:abstractNumId="38" w15:restartNumberingAfterBreak="0">
    <w:nsid w:val="677254C5"/>
    <w:multiLevelType w:val="hybridMultilevel"/>
    <w:tmpl w:val="982AF230"/>
    <w:lvl w:ilvl="0" w:tplc="14F0BD4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6ADC4F63"/>
    <w:multiLevelType w:val="singleLevel"/>
    <w:tmpl w:val="0405000F"/>
    <w:lvl w:ilvl="0">
      <w:start w:val="1"/>
      <w:numFmt w:val="decimal"/>
      <w:lvlText w:val="%1."/>
      <w:lvlJc w:val="left"/>
      <w:pPr>
        <w:tabs>
          <w:tab w:val="num" w:pos="360"/>
        </w:tabs>
        <w:ind w:left="360" w:hanging="360"/>
      </w:pPr>
      <w:rPr>
        <w:rFonts w:hint="default"/>
      </w:rPr>
    </w:lvl>
  </w:abstractNum>
  <w:abstractNum w:abstractNumId="40" w15:restartNumberingAfterBreak="0">
    <w:nsid w:val="6B210E37"/>
    <w:multiLevelType w:val="singleLevel"/>
    <w:tmpl w:val="04050017"/>
    <w:lvl w:ilvl="0">
      <w:start w:val="1"/>
      <w:numFmt w:val="lowerLetter"/>
      <w:lvlText w:val="%1)"/>
      <w:lvlJc w:val="left"/>
      <w:pPr>
        <w:tabs>
          <w:tab w:val="num" w:pos="360"/>
        </w:tabs>
        <w:ind w:left="360" w:hanging="360"/>
      </w:pPr>
      <w:rPr>
        <w:rFonts w:hint="default"/>
      </w:rPr>
    </w:lvl>
  </w:abstractNum>
  <w:abstractNum w:abstractNumId="41" w15:restartNumberingAfterBreak="0">
    <w:nsid w:val="72A9011B"/>
    <w:multiLevelType w:val="hybridMultilevel"/>
    <w:tmpl w:val="6CCAE31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73321D77"/>
    <w:multiLevelType w:val="multilevel"/>
    <w:tmpl w:val="9314E366"/>
    <w:lvl w:ilvl="0">
      <w:start w:val="2"/>
      <w:numFmt w:val="bullet"/>
      <w:lvlText w:val="-"/>
      <w:lvlJc w:val="left"/>
      <w:pPr>
        <w:tabs>
          <w:tab w:val="num" w:pos="644"/>
        </w:tabs>
        <w:ind w:left="644" w:hanging="360"/>
      </w:pPr>
      <w:rPr>
        <w:rFonts w:ascii="Times New Roman" w:eastAsia="Times New Roman" w:hAnsi="Times New Roman" w:cs="Times New Roman" w:hint="default"/>
      </w:rPr>
    </w:lvl>
    <w:lvl w:ilvl="1" w:tentative="1">
      <w:start w:val="1"/>
      <w:numFmt w:val="bullet"/>
      <w:lvlText w:val="o"/>
      <w:lvlJc w:val="left"/>
      <w:pPr>
        <w:tabs>
          <w:tab w:val="num" w:pos="1364"/>
        </w:tabs>
        <w:ind w:left="1364" w:hanging="360"/>
      </w:pPr>
      <w:rPr>
        <w:rFonts w:ascii="Courier New" w:hAnsi="Courier New" w:hint="default"/>
      </w:rPr>
    </w:lvl>
    <w:lvl w:ilvl="2" w:tentative="1">
      <w:start w:val="1"/>
      <w:numFmt w:val="bullet"/>
      <w:lvlText w:val=""/>
      <w:lvlJc w:val="left"/>
      <w:pPr>
        <w:tabs>
          <w:tab w:val="num" w:pos="2084"/>
        </w:tabs>
        <w:ind w:left="2084" w:hanging="360"/>
      </w:pPr>
      <w:rPr>
        <w:rFonts w:ascii="Wingdings" w:hAnsi="Wingdings" w:hint="default"/>
      </w:rPr>
    </w:lvl>
    <w:lvl w:ilvl="3" w:tentative="1">
      <w:start w:val="1"/>
      <w:numFmt w:val="bullet"/>
      <w:lvlText w:val=""/>
      <w:lvlJc w:val="left"/>
      <w:pPr>
        <w:tabs>
          <w:tab w:val="num" w:pos="2804"/>
        </w:tabs>
        <w:ind w:left="2804" w:hanging="360"/>
      </w:pPr>
      <w:rPr>
        <w:rFonts w:ascii="Symbol" w:hAnsi="Symbol" w:hint="default"/>
      </w:rPr>
    </w:lvl>
    <w:lvl w:ilvl="4" w:tentative="1">
      <w:start w:val="1"/>
      <w:numFmt w:val="bullet"/>
      <w:lvlText w:val="o"/>
      <w:lvlJc w:val="left"/>
      <w:pPr>
        <w:tabs>
          <w:tab w:val="num" w:pos="3524"/>
        </w:tabs>
        <w:ind w:left="3524" w:hanging="360"/>
      </w:pPr>
      <w:rPr>
        <w:rFonts w:ascii="Courier New" w:hAnsi="Courier New" w:hint="default"/>
      </w:rPr>
    </w:lvl>
    <w:lvl w:ilvl="5" w:tentative="1">
      <w:start w:val="1"/>
      <w:numFmt w:val="bullet"/>
      <w:lvlText w:val=""/>
      <w:lvlJc w:val="left"/>
      <w:pPr>
        <w:tabs>
          <w:tab w:val="num" w:pos="4244"/>
        </w:tabs>
        <w:ind w:left="4244" w:hanging="360"/>
      </w:pPr>
      <w:rPr>
        <w:rFonts w:ascii="Wingdings" w:hAnsi="Wingdings" w:hint="default"/>
      </w:rPr>
    </w:lvl>
    <w:lvl w:ilvl="6" w:tentative="1">
      <w:start w:val="1"/>
      <w:numFmt w:val="bullet"/>
      <w:lvlText w:val=""/>
      <w:lvlJc w:val="left"/>
      <w:pPr>
        <w:tabs>
          <w:tab w:val="num" w:pos="4964"/>
        </w:tabs>
        <w:ind w:left="4964" w:hanging="360"/>
      </w:pPr>
      <w:rPr>
        <w:rFonts w:ascii="Symbol" w:hAnsi="Symbol" w:hint="default"/>
      </w:rPr>
    </w:lvl>
    <w:lvl w:ilvl="7" w:tentative="1">
      <w:start w:val="1"/>
      <w:numFmt w:val="bullet"/>
      <w:lvlText w:val="o"/>
      <w:lvlJc w:val="left"/>
      <w:pPr>
        <w:tabs>
          <w:tab w:val="num" w:pos="5684"/>
        </w:tabs>
        <w:ind w:left="5684" w:hanging="360"/>
      </w:pPr>
      <w:rPr>
        <w:rFonts w:ascii="Courier New" w:hAnsi="Courier New" w:hint="default"/>
      </w:rPr>
    </w:lvl>
    <w:lvl w:ilvl="8"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7413C6D"/>
    <w:multiLevelType w:val="singleLevel"/>
    <w:tmpl w:val="0405000F"/>
    <w:lvl w:ilvl="0">
      <w:start w:val="1"/>
      <w:numFmt w:val="decimal"/>
      <w:lvlText w:val="%1."/>
      <w:lvlJc w:val="left"/>
      <w:pPr>
        <w:tabs>
          <w:tab w:val="num" w:pos="360"/>
        </w:tabs>
        <w:ind w:left="360" w:hanging="360"/>
      </w:pPr>
      <w:rPr>
        <w:rFonts w:hint="default"/>
      </w:rPr>
    </w:lvl>
  </w:abstractNum>
  <w:abstractNum w:abstractNumId="44" w15:restartNumberingAfterBreak="0">
    <w:nsid w:val="795333B5"/>
    <w:multiLevelType w:val="hybridMultilevel"/>
    <w:tmpl w:val="B3846C10"/>
    <w:lvl w:ilvl="0" w:tplc="0405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9B0365F"/>
    <w:multiLevelType w:val="singleLevel"/>
    <w:tmpl w:val="EA427D04"/>
    <w:lvl w:ilvl="0">
      <w:start w:val="1"/>
      <w:numFmt w:val="decimal"/>
      <w:lvlText w:val="%1."/>
      <w:lvlJc w:val="left"/>
      <w:pPr>
        <w:tabs>
          <w:tab w:val="num" w:pos="720"/>
        </w:tabs>
        <w:ind w:left="720" w:hanging="360"/>
      </w:pPr>
      <w:rPr>
        <w:rFonts w:hint="default"/>
        <w:b w:val="0"/>
      </w:rPr>
    </w:lvl>
  </w:abstractNum>
  <w:abstractNum w:abstractNumId="46" w15:restartNumberingAfterBreak="0">
    <w:nsid w:val="7AFF4D18"/>
    <w:multiLevelType w:val="hybridMultilevel"/>
    <w:tmpl w:val="8CB69E2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7B2D3E4E"/>
    <w:multiLevelType w:val="hybridMultilevel"/>
    <w:tmpl w:val="56F08ABE"/>
    <w:lvl w:ilvl="0" w:tplc="8EAE244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7C256772"/>
    <w:multiLevelType w:val="hybridMultilevel"/>
    <w:tmpl w:val="31C23BA0"/>
    <w:lvl w:ilvl="0" w:tplc="C152EBBA">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7D2244CC"/>
    <w:multiLevelType w:val="hybridMultilevel"/>
    <w:tmpl w:val="1B6EC61A"/>
    <w:lvl w:ilvl="0" w:tplc="FFFFFFFF">
      <w:start w:val="1"/>
      <w:numFmt w:val="lowerLetter"/>
      <w:lvlText w:val="%1)"/>
      <w:lvlJc w:val="left"/>
      <w:pPr>
        <w:ind w:left="720" w:hanging="360"/>
      </w:pPr>
      <w:rPr>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F1C1B4A"/>
    <w:multiLevelType w:val="singleLevel"/>
    <w:tmpl w:val="AAAAE094"/>
    <w:lvl w:ilvl="0">
      <w:start w:val="1"/>
      <w:numFmt w:val="decimal"/>
      <w:lvlText w:val="%1."/>
      <w:lvlJc w:val="left"/>
      <w:pPr>
        <w:tabs>
          <w:tab w:val="num" w:pos="720"/>
        </w:tabs>
        <w:ind w:left="720" w:hanging="360"/>
      </w:pPr>
      <w:rPr>
        <w:rFonts w:hint="default"/>
        <w:b/>
      </w:rPr>
    </w:lvl>
  </w:abstractNum>
  <w:num w:numId="1" w16cid:durableId="853373926">
    <w:abstractNumId w:val="31"/>
  </w:num>
  <w:num w:numId="2" w16cid:durableId="113525883">
    <w:abstractNumId w:val="37"/>
  </w:num>
  <w:num w:numId="3" w16cid:durableId="1429084903">
    <w:abstractNumId w:val="43"/>
  </w:num>
  <w:num w:numId="4" w16cid:durableId="1491873134">
    <w:abstractNumId w:val="27"/>
  </w:num>
  <w:num w:numId="5" w16cid:durableId="150340465">
    <w:abstractNumId w:val="30"/>
  </w:num>
  <w:num w:numId="6" w16cid:durableId="703335298">
    <w:abstractNumId w:val="13"/>
  </w:num>
  <w:num w:numId="7" w16cid:durableId="442769583">
    <w:abstractNumId w:val="39"/>
  </w:num>
  <w:num w:numId="8" w16cid:durableId="363557562">
    <w:abstractNumId w:val="34"/>
  </w:num>
  <w:num w:numId="9" w16cid:durableId="685256062">
    <w:abstractNumId w:val="15"/>
  </w:num>
  <w:num w:numId="10" w16cid:durableId="97994642">
    <w:abstractNumId w:val="14"/>
  </w:num>
  <w:num w:numId="11" w16cid:durableId="1649628591">
    <w:abstractNumId w:val="18"/>
  </w:num>
  <w:num w:numId="12" w16cid:durableId="1650858921">
    <w:abstractNumId w:val="33"/>
  </w:num>
  <w:num w:numId="13" w16cid:durableId="1706442514">
    <w:abstractNumId w:val="41"/>
  </w:num>
  <w:num w:numId="14" w16cid:durableId="1399472270">
    <w:abstractNumId w:val="36"/>
  </w:num>
  <w:num w:numId="15" w16cid:durableId="1050882197">
    <w:abstractNumId w:val="24"/>
  </w:num>
  <w:num w:numId="16" w16cid:durableId="1924680767">
    <w:abstractNumId w:val="20"/>
  </w:num>
  <w:num w:numId="17" w16cid:durableId="1283850880">
    <w:abstractNumId w:val="42"/>
  </w:num>
  <w:num w:numId="18" w16cid:durableId="205410700">
    <w:abstractNumId w:val="40"/>
  </w:num>
  <w:num w:numId="19" w16cid:durableId="727529899">
    <w:abstractNumId w:val="45"/>
  </w:num>
  <w:num w:numId="20" w16cid:durableId="383454629">
    <w:abstractNumId w:val="26"/>
  </w:num>
  <w:num w:numId="21" w16cid:durableId="640185343">
    <w:abstractNumId w:val="21"/>
  </w:num>
  <w:num w:numId="22" w16cid:durableId="10077091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56362655">
    <w:abstractNumId w:val="47"/>
  </w:num>
  <w:num w:numId="24" w16cid:durableId="197283673">
    <w:abstractNumId w:val="8"/>
  </w:num>
  <w:num w:numId="25" w16cid:durableId="1149711869">
    <w:abstractNumId w:val="1"/>
  </w:num>
  <w:num w:numId="26" w16cid:durableId="1526091077">
    <w:abstractNumId w:val="28"/>
  </w:num>
  <w:num w:numId="27" w16cid:durableId="273249019">
    <w:abstractNumId w:val="25"/>
  </w:num>
  <w:num w:numId="28" w16cid:durableId="1436096052">
    <w:abstractNumId w:val="6"/>
  </w:num>
  <w:num w:numId="29" w16cid:durableId="89208323">
    <w:abstractNumId w:val="3"/>
  </w:num>
  <w:num w:numId="30" w16cid:durableId="1448502128">
    <w:abstractNumId w:val="48"/>
  </w:num>
  <w:num w:numId="31" w16cid:durableId="356394126">
    <w:abstractNumId w:val="0"/>
  </w:num>
  <w:num w:numId="32" w16cid:durableId="265843904">
    <w:abstractNumId w:val="2"/>
  </w:num>
  <w:num w:numId="33" w16cid:durableId="1219365748">
    <w:abstractNumId w:val="4"/>
  </w:num>
  <w:num w:numId="34" w16cid:durableId="402485894">
    <w:abstractNumId w:val="10"/>
  </w:num>
  <w:num w:numId="35" w16cid:durableId="1216744105">
    <w:abstractNumId w:val="9"/>
  </w:num>
  <w:num w:numId="36" w16cid:durableId="918518150">
    <w:abstractNumId w:val="16"/>
  </w:num>
  <w:num w:numId="37" w16cid:durableId="1816487492">
    <w:abstractNumId w:val="12"/>
  </w:num>
  <w:num w:numId="38" w16cid:durableId="55589404">
    <w:abstractNumId w:val="32"/>
  </w:num>
  <w:num w:numId="39" w16cid:durableId="2082679111">
    <w:abstractNumId w:val="23"/>
  </w:num>
  <w:num w:numId="40" w16cid:durableId="1307929427">
    <w:abstractNumId w:val="22"/>
  </w:num>
  <w:num w:numId="41" w16cid:durableId="410082647">
    <w:abstractNumId w:val="50"/>
  </w:num>
  <w:num w:numId="42" w16cid:durableId="677540725">
    <w:abstractNumId w:val="7"/>
  </w:num>
  <w:num w:numId="43" w16cid:durableId="540089859">
    <w:abstractNumId w:val="5"/>
  </w:num>
  <w:num w:numId="44" w16cid:durableId="505443623">
    <w:abstractNumId w:val="17"/>
  </w:num>
  <w:num w:numId="45" w16cid:durableId="393817010">
    <w:abstractNumId w:val="11"/>
  </w:num>
  <w:num w:numId="46" w16cid:durableId="2041321833">
    <w:abstractNumId w:val="49"/>
  </w:num>
  <w:num w:numId="47" w16cid:durableId="29441115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8460387">
    <w:abstractNumId w:val="46"/>
  </w:num>
  <w:num w:numId="49" w16cid:durableId="77101798">
    <w:abstractNumId w:val="44"/>
  </w:num>
  <w:num w:numId="50" w16cid:durableId="383796482">
    <w:abstractNumId w:val="19"/>
  </w:num>
  <w:num w:numId="51" w16cid:durableId="6566879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6510112">
    <w:abstractNumId w:val="7"/>
  </w:num>
  <w:num w:numId="53" w16cid:durableId="9799177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7540418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NotTrackMoves/>
  <w:defaultTabStop w:val="709"/>
  <w:hyphenationZone w:val="425"/>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1125C"/>
    <w:rsid w:val="0000103E"/>
    <w:rsid w:val="00010BF2"/>
    <w:rsid w:val="0001125C"/>
    <w:rsid w:val="00011C26"/>
    <w:rsid w:val="0001590B"/>
    <w:rsid w:val="00024455"/>
    <w:rsid w:val="00025548"/>
    <w:rsid w:val="00031B47"/>
    <w:rsid w:val="00041E63"/>
    <w:rsid w:val="00051F17"/>
    <w:rsid w:val="00057ACE"/>
    <w:rsid w:val="00057FED"/>
    <w:rsid w:val="0006030D"/>
    <w:rsid w:val="00061C8E"/>
    <w:rsid w:val="00066E34"/>
    <w:rsid w:val="00072416"/>
    <w:rsid w:val="0007304D"/>
    <w:rsid w:val="0007607A"/>
    <w:rsid w:val="00083CA7"/>
    <w:rsid w:val="00084919"/>
    <w:rsid w:val="00086338"/>
    <w:rsid w:val="00087A0B"/>
    <w:rsid w:val="000A7104"/>
    <w:rsid w:val="000B48D4"/>
    <w:rsid w:val="000B4E5A"/>
    <w:rsid w:val="000B5E5F"/>
    <w:rsid w:val="000B6F10"/>
    <w:rsid w:val="000B6F62"/>
    <w:rsid w:val="000C13D5"/>
    <w:rsid w:val="000C1514"/>
    <w:rsid w:val="000C2EB3"/>
    <w:rsid w:val="000C4473"/>
    <w:rsid w:val="000C7093"/>
    <w:rsid w:val="000D4452"/>
    <w:rsid w:val="000D7515"/>
    <w:rsid w:val="000E6B79"/>
    <w:rsid w:val="000F5A12"/>
    <w:rsid w:val="000F5CBC"/>
    <w:rsid w:val="00101C68"/>
    <w:rsid w:val="0010262D"/>
    <w:rsid w:val="00102D7A"/>
    <w:rsid w:val="00103BA9"/>
    <w:rsid w:val="001040C5"/>
    <w:rsid w:val="001105FC"/>
    <w:rsid w:val="00111BD7"/>
    <w:rsid w:val="00111FA9"/>
    <w:rsid w:val="00112260"/>
    <w:rsid w:val="00116F08"/>
    <w:rsid w:val="001205AD"/>
    <w:rsid w:val="0012664B"/>
    <w:rsid w:val="001267BB"/>
    <w:rsid w:val="00140EDE"/>
    <w:rsid w:val="001458AC"/>
    <w:rsid w:val="001525B9"/>
    <w:rsid w:val="00153567"/>
    <w:rsid w:val="001545DA"/>
    <w:rsid w:val="00154B20"/>
    <w:rsid w:val="00155C8D"/>
    <w:rsid w:val="001568C4"/>
    <w:rsid w:val="00156950"/>
    <w:rsid w:val="0016416D"/>
    <w:rsid w:val="0017100D"/>
    <w:rsid w:val="0017356B"/>
    <w:rsid w:val="0017647D"/>
    <w:rsid w:val="00177C57"/>
    <w:rsid w:val="0018225C"/>
    <w:rsid w:val="0018354B"/>
    <w:rsid w:val="001840F9"/>
    <w:rsid w:val="00185CA5"/>
    <w:rsid w:val="0018696A"/>
    <w:rsid w:val="0019137D"/>
    <w:rsid w:val="00192672"/>
    <w:rsid w:val="00195930"/>
    <w:rsid w:val="00197E3D"/>
    <w:rsid w:val="001A54ED"/>
    <w:rsid w:val="001A5EB5"/>
    <w:rsid w:val="001A6C7E"/>
    <w:rsid w:val="001A6FC5"/>
    <w:rsid w:val="001B25B1"/>
    <w:rsid w:val="001B3790"/>
    <w:rsid w:val="001B5036"/>
    <w:rsid w:val="001B7DE1"/>
    <w:rsid w:val="001C0174"/>
    <w:rsid w:val="001C3ACB"/>
    <w:rsid w:val="001C5701"/>
    <w:rsid w:val="001C5CDF"/>
    <w:rsid w:val="001D11F1"/>
    <w:rsid w:val="001D267B"/>
    <w:rsid w:val="001D4382"/>
    <w:rsid w:val="001D63F4"/>
    <w:rsid w:val="001E058F"/>
    <w:rsid w:val="001E1AE6"/>
    <w:rsid w:val="001F4CE6"/>
    <w:rsid w:val="001F7CC9"/>
    <w:rsid w:val="00201255"/>
    <w:rsid w:val="0020210D"/>
    <w:rsid w:val="00203E36"/>
    <w:rsid w:val="00205E64"/>
    <w:rsid w:val="002066C6"/>
    <w:rsid w:val="00207F75"/>
    <w:rsid w:val="00210561"/>
    <w:rsid w:val="00210E5F"/>
    <w:rsid w:val="00212EBF"/>
    <w:rsid w:val="0021630A"/>
    <w:rsid w:val="0021777F"/>
    <w:rsid w:val="00230082"/>
    <w:rsid w:val="00231C0C"/>
    <w:rsid w:val="002350CB"/>
    <w:rsid w:val="00235AC7"/>
    <w:rsid w:val="00241081"/>
    <w:rsid w:val="002466EA"/>
    <w:rsid w:val="0024690B"/>
    <w:rsid w:val="002509AF"/>
    <w:rsid w:val="00251E1B"/>
    <w:rsid w:val="00253397"/>
    <w:rsid w:val="0025751B"/>
    <w:rsid w:val="00257FE3"/>
    <w:rsid w:val="00263ADC"/>
    <w:rsid w:val="00267C24"/>
    <w:rsid w:val="00280BE5"/>
    <w:rsid w:val="002844A4"/>
    <w:rsid w:val="002862CF"/>
    <w:rsid w:val="00287630"/>
    <w:rsid w:val="002959E3"/>
    <w:rsid w:val="00296547"/>
    <w:rsid w:val="002A658F"/>
    <w:rsid w:val="002B0122"/>
    <w:rsid w:val="002B05E9"/>
    <w:rsid w:val="002B2DC9"/>
    <w:rsid w:val="002B5795"/>
    <w:rsid w:val="002B7C56"/>
    <w:rsid w:val="002B7C7B"/>
    <w:rsid w:val="002C399F"/>
    <w:rsid w:val="002C4EDB"/>
    <w:rsid w:val="002D1023"/>
    <w:rsid w:val="002D1D51"/>
    <w:rsid w:val="002D22D4"/>
    <w:rsid w:val="002D25A7"/>
    <w:rsid w:val="002D2D68"/>
    <w:rsid w:val="002D566F"/>
    <w:rsid w:val="002E527D"/>
    <w:rsid w:val="002F44CE"/>
    <w:rsid w:val="002F542F"/>
    <w:rsid w:val="00303E4A"/>
    <w:rsid w:val="00310754"/>
    <w:rsid w:val="00311243"/>
    <w:rsid w:val="00311E2F"/>
    <w:rsid w:val="00312D8E"/>
    <w:rsid w:val="00313EBF"/>
    <w:rsid w:val="0032092B"/>
    <w:rsid w:val="00321F9D"/>
    <w:rsid w:val="00332A7F"/>
    <w:rsid w:val="003334FA"/>
    <w:rsid w:val="003368CB"/>
    <w:rsid w:val="0035225E"/>
    <w:rsid w:val="003546D8"/>
    <w:rsid w:val="003556E5"/>
    <w:rsid w:val="00355E5F"/>
    <w:rsid w:val="00357E30"/>
    <w:rsid w:val="0036083E"/>
    <w:rsid w:val="00362547"/>
    <w:rsid w:val="00363F42"/>
    <w:rsid w:val="003656D8"/>
    <w:rsid w:val="00373416"/>
    <w:rsid w:val="003745D2"/>
    <w:rsid w:val="003838EC"/>
    <w:rsid w:val="00383D7C"/>
    <w:rsid w:val="0038423A"/>
    <w:rsid w:val="00392285"/>
    <w:rsid w:val="00395072"/>
    <w:rsid w:val="003956F7"/>
    <w:rsid w:val="003A07DE"/>
    <w:rsid w:val="003A505B"/>
    <w:rsid w:val="003A58FE"/>
    <w:rsid w:val="003A7E7A"/>
    <w:rsid w:val="003B06D2"/>
    <w:rsid w:val="003B10FB"/>
    <w:rsid w:val="003B14CC"/>
    <w:rsid w:val="003B193F"/>
    <w:rsid w:val="003B2871"/>
    <w:rsid w:val="003B5FAE"/>
    <w:rsid w:val="003B6641"/>
    <w:rsid w:val="003B76FA"/>
    <w:rsid w:val="003C2647"/>
    <w:rsid w:val="003E076A"/>
    <w:rsid w:val="003E3DFE"/>
    <w:rsid w:val="003E59B9"/>
    <w:rsid w:val="003F06D0"/>
    <w:rsid w:val="003F073D"/>
    <w:rsid w:val="003F6CEF"/>
    <w:rsid w:val="003F6F30"/>
    <w:rsid w:val="004010B4"/>
    <w:rsid w:val="00402862"/>
    <w:rsid w:val="00407083"/>
    <w:rsid w:val="004113E2"/>
    <w:rsid w:val="00415A4A"/>
    <w:rsid w:val="00417B15"/>
    <w:rsid w:val="00417D70"/>
    <w:rsid w:val="00424450"/>
    <w:rsid w:val="0043360E"/>
    <w:rsid w:val="00441407"/>
    <w:rsid w:val="00441BAE"/>
    <w:rsid w:val="00442706"/>
    <w:rsid w:val="004439B2"/>
    <w:rsid w:val="00444363"/>
    <w:rsid w:val="0044607B"/>
    <w:rsid w:val="00446F67"/>
    <w:rsid w:val="00462552"/>
    <w:rsid w:val="00463756"/>
    <w:rsid w:val="00472323"/>
    <w:rsid w:val="00476DC1"/>
    <w:rsid w:val="004816EF"/>
    <w:rsid w:val="00483187"/>
    <w:rsid w:val="00483523"/>
    <w:rsid w:val="00487742"/>
    <w:rsid w:val="00490CE7"/>
    <w:rsid w:val="00490CFC"/>
    <w:rsid w:val="00491C7B"/>
    <w:rsid w:val="004955CB"/>
    <w:rsid w:val="004A3A67"/>
    <w:rsid w:val="004A7B80"/>
    <w:rsid w:val="004B0C39"/>
    <w:rsid w:val="004B163F"/>
    <w:rsid w:val="004B2AE2"/>
    <w:rsid w:val="004B3352"/>
    <w:rsid w:val="004C1C01"/>
    <w:rsid w:val="004C1D9B"/>
    <w:rsid w:val="004C29B5"/>
    <w:rsid w:val="004D067D"/>
    <w:rsid w:val="004D39C6"/>
    <w:rsid w:val="004D3AB8"/>
    <w:rsid w:val="004D3EB6"/>
    <w:rsid w:val="004D507F"/>
    <w:rsid w:val="004D7BFB"/>
    <w:rsid w:val="004E28D0"/>
    <w:rsid w:val="004E7EBA"/>
    <w:rsid w:val="004F1E0F"/>
    <w:rsid w:val="004F2CC2"/>
    <w:rsid w:val="004F472C"/>
    <w:rsid w:val="004F7651"/>
    <w:rsid w:val="00510336"/>
    <w:rsid w:val="005105CB"/>
    <w:rsid w:val="005109A5"/>
    <w:rsid w:val="0051279D"/>
    <w:rsid w:val="00516676"/>
    <w:rsid w:val="00516B81"/>
    <w:rsid w:val="005235A2"/>
    <w:rsid w:val="00525DB2"/>
    <w:rsid w:val="005263C6"/>
    <w:rsid w:val="00526EE1"/>
    <w:rsid w:val="00546C2B"/>
    <w:rsid w:val="00547CB8"/>
    <w:rsid w:val="00547F2D"/>
    <w:rsid w:val="005500C4"/>
    <w:rsid w:val="0055225D"/>
    <w:rsid w:val="00553D6D"/>
    <w:rsid w:val="00572169"/>
    <w:rsid w:val="00572643"/>
    <w:rsid w:val="00572F20"/>
    <w:rsid w:val="00573608"/>
    <w:rsid w:val="00576022"/>
    <w:rsid w:val="0058329F"/>
    <w:rsid w:val="00584A74"/>
    <w:rsid w:val="00586F4F"/>
    <w:rsid w:val="005875D8"/>
    <w:rsid w:val="00587896"/>
    <w:rsid w:val="00587A79"/>
    <w:rsid w:val="0059229D"/>
    <w:rsid w:val="005A00A7"/>
    <w:rsid w:val="005A6273"/>
    <w:rsid w:val="005A78A5"/>
    <w:rsid w:val="005B0211"/>
    <w:rsid w:val="005B0419"/>
    <w:rsid w:val="005B18BB"/>
    <w:rsid w:val="005B3405"/>
    <w:rsid w:val="005B4905"/>
    <w:rsid w:val="005B67C2"/>
    <w:rsid w:val="005B77A0"/>
    <w:rsid w:val="005C0A45"/>
    <w:rsid w:val="005C1883"/>
    <w:rsid w:val="005C34D1"/>
    <w:rsid w:val="005D080B"/>
    <w:rsid w:val="005D2ABD"/>
    <w:rsid w:val="005D2DE7"/>
    <w:rsid w:val="005D4FD3"/>
    <w:rsid w:val="005D6C60"/>
    <w:rsid w:val="005E0865"/>
    <w:rsid w:val="005E118B"/>
    <w:rsid w:val="005E32D4"/>
    <w:rsid w:val="005E33A2"/>
    <w:rsid w:val="005E53DB"/>
    <w:rsid w:val="005E6D8D"/>
    <w:rsid w:val="005E6ECB"/>
    <w:rsid w:val="005F15B3"/>
    <w:rsid w:val="00601DCA"/>
    <w:rsid w:val="006020E0"/>
    <w:rsid w:val="006109BF"/>
    <w:rsid w:val="00615FB7"/>
    <w:rsid w:val="00623AC8"/>
    <w:rsid w:val="00624494"/>
    <w:rsid w:val="00632252"/>
    <w:rsid w:val="00636AF9"/>
    <w:rsid w:val="00636BC2"/>
    <w:rsid w:val="006378CE"/>
    <w:rsid w:val="00637FC7"/>
    <w:rsid w:val="006409C4"/>
    <w:rsid w:val="00642079"/>
    <w:rsid w:val="0064279A"/>
    <w:rsid w:val="00647E6B"/>
    <w:rsid w:val="0065006E"/>
    <w:rsid w:val="006510F2"/>
    <w:rsid w:val="0065218F"/>
    <w:rsid w:val="00652B31"/>
    <w:rsid w:val="00654D48"/>
    <w:rsid w:val="00655932"/>
    <w:rsid w:val="00655DC8"/>
    <w:rsid w:val="00656D30"/>
    <w:rsid w:val="00657FD4"/>
    <w:rsid w:val="00660BEE"/>
    <w:rsid w:val="00660BF4"/>
    <w:rsid w:val="00661A30"/>
    <w:rsid w:val="00661F59"/>
    <w:rsid w:val="006624B0"/>
    <w:rsid w:val="00662E77"/>
    <w:rsid w:val="00663019"/>
    <w:rsid w:val="006638F1"/>
    <w:rsid w:val="00664FDD"/>
    <w:rsid w:val="0066518D"/>
    <w:rsid w:val="006668D2"/>
    <w:rsid w:val="0067147B"/>
    <w:rsid w:val="00672EEF"/>
    <w:rsid w:val="00677BF8"/>
    <w:rsid w:val="0068759D"/>
    <w:rsid w:val="006933A4"/>
    <w:rsid w:val="006960DC"/>
    <w:rsid w:val="006A21D8"/>
    <w:rsid w:val="006B029A"/>
    <w:rsid w:val="006B08C6"/>
    <w:rsid w:val="006C22CA"/>
    <w:rsid w:val="006D1884"/>
    <w:rsid w:val="006D6FD6"/>
    <w:rsid w:val="006D7FF6"/>
    <w:rsid w:val="006E0C9C"/>
    <w:rsid w:val="006E435E"/>
    <w:rsid w:val="006E72FF"/>
    <w:rsid w:val="006F3853"/>
    <w:rsid w:val="006F4112"/>
    <w:rsid w:val="006F73C0"/>
    <w:rsid w:val="006F7EE9"/>
    <w:rsid w:val="007005E1"/>
    <w:rsid w:val="00704FFF"/>
    <w:rsid w:val="00714535"/>
    <w:rsid w:val="0072030E"/>
    <w:rsid w:val="007224AA"/>
    <w:rsid w:val="00723325"/>
    <w:rsid w:val="00724D75"/>
    <w:rsid w:val="00737419"/>
    <w:rsid w:val="00741BFC"/>
    <w:rsid w:val="00743F58"/>
    <w:rsid w:val="007454D2"/>
    <w:rsid w:val="00745BD1"/>
    <w:rsid w:val="00746B19"/>
    <w:rsid w:val="0074707C"/>
    <w:rsid w:val="007514C9"/>
    <w:rsid w:val="00753421"/>
    <w:rsid w:val="00753AD6"/>
    <w:rsid w:val="0075535F"/>
    <w:rsid w:val="00757A54"/>
    <w:rsid w:val="00763389"/>
    <w:rsid w:val="00763C56"/>
    <w:rsid w:val="0076404E"/>
    <w:rsid w:val="007659E2"/>
    <w:rsid w:val="00766192"/>
    <w:rsid w:val="00767EAA"/>
    <w:rsid w:val="00770013"/>
    <w:rsid w:val="007710CC"/>
    <w:rsid w:val="00773F67"/>
    <w:rsid w:val="00777A21"/>
    <w:rsid w:val="00783CF9"/>
    <w:rsid w:val="00786B6E"/>
    <w:rsid w:val="00786D3B"/>
    <w:rsid w:val="00787D4E"/>
    <w:rsid w:val="00793297"/>
    <w:rsid w:val="0079347D"/>
    <w:rsid w:val="007A3C59"/>
    <w:rsid w:val="007B11F4"/>
    <w:rsid w:val="007B1424"/>
    <w:rsid w:val="007B2C1F"/>
    <w:rsid w:val="007B4A29"/>
    <w:rsid w:val="007B7492"/>
    <w:rsid w:val="007C0A83"/>
    <w:rsid w:val="007C10EB"/>
    <w:rsid w:val="007C6AB9"/>
    <w:rsid w:val="007C7DCF"/>
    <w:rsid w:val="007D1DBD"/>
    <w:rsid w:val="007D4F56"/>
    <w:rsid w:val="007D6F0C"/>
    <w:rsid w:val="007E02D1"/>
    <w:rsid w:val="007E2C52"/>
    <w:rsid w:val="007E662A"/>
    <w:rsid w:val="007E6CD8"/>
    <w:rsid w:val="007E7A06"/>
    <w:rsid w:val="007F127B"/>
    <w:rsid w:val="007F1D20"/>
    <w:rsid w:val="007F244E"/>
    <w:rsid w:val="007F2A20"/>
    <w:rsid w:val="007F7EA0"/>
    <w:rsid w:val="007F7F64"/>
    <w:rsid w:val="00801923"/>
    <w:rsid w:val="0080195C"/>
    <w:rsid w:val="00804E32"/>
    <w:rsid w:val="00804E8F"/>
    <w:rsid w:val="0081614E"/>
    <w:rsid w:val="00820146"/>
    <w:rsid w:val="00821E25"/>
    <w:rsid w:val="00822DFA"/>
    <w:rsid w:val="008235E1"/>
    <w:rsid w:val="00825239"/>
    <w:rsid w:val="0082661A"/>
    <w:rsid w:val="00827543"/>
    <w:rsid w:val="0083219A"/>
    <w:rsid w:val="00835ABD"/>
    <w:rsid w:val="0084028E"/>
    <w:rsid w:val="00840677"/>
    <w:rsid w:val="00843C27"/>
    <w:rsid w:val="008459BE"/>
    <w:rsid w:val="00850EA6"/>
    <w:rsid w:val="00855D30"/>
    <w:rsid w:val="00855D53"/>
    <w:rsid w:val="0085664B"/>
    <w:rsid w:val="008645EF"/>
    <w:rsid w:val="00874127"/>
    <w:rsid w:val="00874F56"/>
    <w:rsid w:val="008810F3"/>
    <w:rsid w:val="008860AE"/>
    <w:rsid w:val="00887243"/>
    <w:rsid w:val="00887E73"/>
    <w:rsid w:val="008A147F"/>
    <w:rsid w:val="008A2436"/>
    <w:rsid w:val="008B150A"/>
    <w:rsid w:val="008B3488"/>
    <w:rsid w:val="008B3FDF"/>
    <w:rsid w:val="008B5297"/>
    <w:rsid w:val="008C3398"/>
    <w:rsid w:val="008C6596"/>
    <w:rsid w:val="008C6E12"/>
    <w:rsid w:val="008C718F"/>
    <w:rsid w:val="008D01FA"/>
    <w:rsid w:val="008D29BE"/>
    <w:rsid w:val="008D64B7"/>
    <w:rsid w:val="008E0FE8"/>
    <w:rsid w:val="008E3076"/>
    <w:rsid w:val="008F24D4"/>
    <w:rsid w:val="008F6436"/>
    <w:rsid w:val="008F6B50"/>
    <w:rsid w:val="008F70EC"/>
    <w:rsid w:val="008F7D03"/>
    <w:rsid w:val="009024DC"/>
    <w:rsid w:val="00902B31"/>
    <w:rsid w:val="00910E8C"/>
    <w:rsid w:val="00912737"/>
    <w:rsid w:val="00914DF8"/>
    <w:rsid w:val="00917CEF"/>
    <w:rsid w:val="009215AD"/>
    <w:rsid w:val="00921D7B"/>
    <w:rsid w:val="00922540"/>
    <w:rsid w:val="0092580F"/>
    <w:rsid w:val="00925A46"/>
    <w:rsid w:val="00934D81"/>
    <w:rsid w:val="00936EAF"/>
    <w:rsid w:val="0093738B"/>
    <w:rsid w:val="00942878"/>
    <w:rsid w:val="00944515"/>
    <w:rsid w:val="00945D07"/>
    <w:rsid w:val="00945DCD"/>
    <w:rsid w:val="0095044B"/>
    <w:rsid w:val="00950D7E"/>
    <w:rsid w:val="009530E8"/>
    <w:rsid w:val="009544A1"/>
    <w:rsid w:val="00956461"/>
    <w:rsid w:val="00956762"/>
    <w:rsid w:val="00966792"/>
    <w:rsid w:val="0096696B"/>
    <w:rsid w:val="00970B12"/>
    <w:rsid w:val="00971AB4"/>
    <w:rsid w:val="00971AD5"/>
    <w:rsid w:val="009728B1"/>
    <w:rsid w:val="009736EE"/>
    <w:rsid w:val="0097635C"/>
    <w:rsid w:val="00983748"/>
    <w:rsid w:val="00984E3D"/>
    <w:rsid w:val="009857CC"/>
    <w:rsid w:val="00990BC8"/>
    <w:rsid w:val="009960AD"/>
    <w:rsid w:val="009A0824"/>
    <w:rsid w:val="009A0C7F"/>
    <w:rsid w:val="009A7021"/>
    <w:rsid w:val="009A70EC"/>
    <w:rsid w:val="009B66A9"/>
    <w:rsid w:val="009D0B0C"/>
    <w:rsid w:val="009D1F81"/>
    <w:rsid w:val="009D30B9"/>
    <w:rsid w:val="009D7842"/>
    <w:rsid w:val="009E013F"/>
    <w:rsid w:val="009E0B0D"/>
    <w:rsid w:val="009E6D38"/>
    <w:rsid w:val="009F19C5"/>
    <w:rsid w:val="009F2613"/>
    <w:rsid w:val="009F3301"/>
    <w:rsid w:val="009F3E71"/>
    <w:rsid w:val="009F6A3B"/>
    <w:rsid w:val="009F785A"/>
    <w:rsid w:val="00A00C2C"/>
    <w:rsid w:val="00A02830"/>
    <w:rsid w:val="00A02E9A"/>
    <w:rsid w:val="00A05148"/>
    <w:rsid w:val="00A068E6"/>
    <w:rsid w:val="00A06C4F"/>
    <w:rsid w:val="00A11332"/>
    <w:rsid w:val="00A11602"/>
    <w:rsid w:val="00A11CA9"/>
    <w:rsid w:val="00A133F7"/>
    <w:rsid w:val="00A1575B"/>
    <w:rsid w:val="00A16903"/>
    <w:rsid w:val="00A16A92"/>
    <w:rsid w:val="00A20E87"/>
    <w:rsid w:val="00A2672A"/>
    <w:rsid w:val="00A34ECF"/>
    <w:rsid w:val="00A35CEC"/>
    <w:rsid w:val="00A42561"/>
    <w:rsid w:val="00A457F3"/>
    <w:rsid w:val="00A46C16"/>
    <w:rsid w:val="00A52F66"/>
    <w:rsid w:val="00A54D70"/>
    <w:rsid w:val="00A64E03"/>
    <w:rsid w:val="00A656D7"/>
    <w:rsid w:val="00A65F9D"/>
    <w:rsid w:val="00A77E4F"/>
    <w:rsid w:val="00A82B98"/>
    <w:rsid w:val="00A90B5C"/>
    <w:rsid w:val="00A92CE2"/>
    <w:rsid w:val="00A946F7"/>
    <w:rsid w:val="00AA451B"/>
    <w:rsid w:val="00AA6D67"/>
    <w:rsid w:val="00AA741D"/>
    <w:rsid w:val="00AB034F"/>
    <w:rsid w:val="00AB2795"/>
    <w:rsid w:val="00AB5914"/>
    <w:rsid w:val="00AB7E28"/>
    <w:rsid w:val="00AC424F"/>
    <w:rsid w:val="00AC7CAB"/>
    <w:rsid w:val="00AD2DC1"/>
    <w:rsid w:val="00AE0DFE"/>
    <w:rsid w:val="00AE2B44"/>
    <w:rsid w:val="00AE3149"/>
    <w:rsid w:val="00AE57B3"/>
    <w:rsid w:val="00B015C2"/>
    <w:rsid w:val="00B11DA7"/>
    <w:rsid w:val="00B1258F"/>
    <w:rsid w:val="00B14486"/>
    <w:rsid w:val="00B21F77"/>
    <w:rsid w:val="00B24C43"/>
    <w:rsid w:val="00B25A19"/>
    <w:rsid w:val="00B277DF"/>
    <w:rsid w:val="00B278CA"/>
    <w:rsid w:val="00B311A2"/>
    <w:rsid w:val="00B34EFD"/>
    <w:rsid w:val="00B40286"/>
    <w:rsid w:val="00B443E2"/>
    <w:rsid w:val="00B46F70"/>
    <w:rsid w:val="00B47DB4"/>
    <w:rsid w:val="00B53013"/>
    <w:rsid w:val="00B54050"/>
    <w:rsid w:val="00B57F48"/>
    <w:rsid w:val="00B647D5"/>
    <w:rsid w:val="00B652CB"/>
    <w:rsid w:val="00B6686E"/>
    <w:rsid w:val="00B72C4A"/>
    <w:rsid w:val="00B82767"/>
    <w:rsid w:val="00B924D3"/>
    <w:rsid w:val="00B9511E"/>
    <w:rsid w:val="00B957E9"/>
    <w:rsid w:val="00B97437"/>
    <w:rsid w:val="00BA3EA3"/>
    <w:rsid w:val="00BB4013"/>
    <w:rsid w:val="00BB4090"/>
    <w:rsid w:val="00BB471D"/>
    <w:rsid w:val="00BB4CE4"/>
    <w:rsid w:val="00BB535C"/>
    <w:rsid w:val="00BB7E42"/>
    <w:rsid w:val="00BC4D61"/>
    <w:rsid w:val="00BD0B03"/>
    <w:rsid w:val="00BD2548"/>
    <w:rsid w:val="00BD5D3F"/>
    <w:rsid w:val="00BE6766"/>
    <w:rsid w:val="00BE70AD"/>
    <w:rsid w:val="00BF0028"/>
    <w:rsid w:val="00BF11D3"/>
    <w:rsid w:val="00BF3DFF"/>
    <w:rsid w:val="00BF4C6F"/>
    <w:rsid w:val="00BF50B3"/>
    <w:rsid w:val="00BF5A37"/>
    <w:rsid w:val="00C0002C"/>
    <w:rsid w:val="00C00AB6"/>
    <w:rsid w:val="00C00F12"/>
    <w:rsid w:val="00C06509"/>
    <w:rsid w:val="00C06BA6"/>
    <w:rsid w:val="00C17379"/>
    <w:rsid w:val="00C20F0D"/>
    <w:rsid w:val="00C2749D"/>
    <w:rsid w:val="00C30F53"/>
    <w:rsid w:val="00C33563"/>
    <w:rsid w:val="00C36F88"/>
    <w:rsid w:val="00C37980"/>
    <w:rsid w:val="00C409A7"/>
    <w:rsid w:val="00C4151A"/>
    <w:rsid w:val="00C42C6A"/>
    <w:rsid w:val="00C45EC8"/>
    <w:rsid w:val="00C4653E"/>
    <w:rsid w:val="00C465BF"/>
    <w:rsid w:val="00C549BE"/>
    <w:rsid w:val="00C54B0D"/>
    <w:rsid w:val="00C61923"/>
    <w:rsid w:val="00C643E6"/>
    <w:rsid w:val="00C647A2"/>
    <w:rsid w:val="00C65921"/>
    <w:rsid w:val="00C6685D"/>
    <w:rsid w:val="00C7592B"/>
    <w:rsid w:val="00C7648F"/>
    <w:rsid w:val="00C8492F"/>
    <w:rsid w:val="00C86619"/>
    <w:rsid w:val="00C87283"/>
    <w:rsid w:val="00C939A1"/>
    <w:rsid w:val="00CA4F46"/>
    <w:rsid w:val="00CB1411"/>
    <w:rsid w:val="00CC257D"/>
    <w:rsid w:val="00CC25B8"/>
    <w:rsid w:val="00CC7931"/>
    <w:rsid w:val="00CD56ED"/>
    <w:rsid w:val="00CE1DAB"/>
    <w:rsid w:val="00CE3D5E"/>
    <w:rsid w:val="00CE3DAC"/>
    <w:rsid w:val="00CE4032"/>
    <w:rsid w:val="00CF6ADD"/>
    <w:rsid w:val="00D01D0B"/>
    <w:rsid w:val="00D06271"/>
    <w:rsid w:val="00D074A8"/>
    <w:rsid w:val="00D1209E"/>
    <w:rsid w:val="00D161B7"/>
    <w:rsid w:val="00D167D3"/>
    <w:rsid w:val="00D23DBB"/>
    <w:rsid w:val="00D25481"/>
    <w:rsid w:val="00D32066"/>
    <w:rsid w:val="00D33244"/>
    <w:rsid w:val="00D42190"/>
    <w:rsid w:val="00D4348B"/>
    <w:rsid w:val="00D43B1E"/>
    <w:rsid w:val="00D44C41"/>
    <w:rsid w:val="00D456EF"/>
    <w:rsid w:val="00D51E17"/>
    <w:rsid w:val="00D521A0"/>
    <w:rsid w:val="00D534B2"/>
    <w:rsid w:val="00D5424F"/>
    <w:rsid w:val="00D56222"/>
    <w:rsid w:val="00D56F19"/>
    <w:rsid w:val="00D673D2"/>
    <w:rsid w:val="00D6774D"/>
    <w:rsid w:val="00D7182B"/>
    <w:rsid w:val="00D838D4"/>
    <w:rsid w:val="00D90AF5"/>
    <w:rsid w:val="00D931DB"/>
    <w:rsid w:val="00D93698"/>
    <w:rsid w:val="00DA306A"/>
    <w:rsid w:val="00DA3769"/>
    <w:rsid w:val="00DA460D"/>
    <w:rsid w:val="00DB33F5"/>
    <w:rsid w:val="00DB3B27"/>
    <w:rsid w:val="00DC3E2E"/>
    <w:rsid w:val="00DC4B22"/>
    <w:rsid w:val="00DC5564"/>
    <w:rsid w:val="00DC699D"/>
    <w:rsid w:val="00DD0FD6"/>
    <w:rsid w:val="00DD2BCD"/>
    <w:rsid w:val="00DD3D51"/>
    <w:rsid w:val="00DD4EF3"/>
    <w:rsid w:val="00DE7F43"/>
    <w:rsid w:val="00DF3EA5"/>
    <w:rsid w:val="00E1397D"/>
    <w:rsid w:val="00E1417B"/>
    <w:rsid w:val="00E16707"/>
    <w:rsid w:val="00E167E8"/>
    <w:rsid w:val="00E25227"/>
    <w:rsid w:val="00E30156"/>
    <w:rsid w:val="00E32980"/>
    <w:rsid w:val="00E333D5"/>
    <w:rsid w:val="00E35B66"/>
    <w:rsid w:val="00E455B2"/>
    <w:rsid w:val="00E46F71"/>
    <w:rsid w:val="00E471DE"/>
    <w:rsid w:val="00E505FC"/>
    <w:rsid w:val="00E5095D"/>
    <w:rsid w:val="00E5125F"/>
    <w:rsid w:val="00E5172B"/>
    <w:rsid w:val="00E56975"/>
    <w:rsid w:val="00E605A8"/>
    <w:rsid w:val="00E6335C"/>
    <w:rsid w:val="00E63521"/>
    <w:rsid w:val="00E66BA4"/>
    <w:rsid w:val="00E75420"/>
    <w:rsid w:val="00E77190"/>
    <w:rsid w:val="00E82EEC"/>
    <w:rsid w:val="00E84200"/>
    <w:rsid w:val="00E84556"/>
    <w:rsid w:val="00E85B2B"/>
    <w:rsid w:val="00E85D30"/>
    <w:rsid w:val="00E90006"/>
    <w:rsid w:val="00E902CB"/>
    <w:rsid w:val="00E90DC4"/>
    <w:rsid w:val="00E913D0"/>
    <w:rsid w:val="00EA4245"/>
    <w:rsid w:val="00EA5FD0"/>
    <w:rsid w:val="00EA787D"/>
    <w:rsid w:val="00EB1EA5"/>
    <w:rsid w:val="00EB7FE0"/>
    <w:rsid w:val="00EC0217"/>
    <w:rsid w:val="00EC35B0"/>
    <w:rsid w:val="00EC58FF"/>
    <w:rsid w:val="00EC6590"/>
    <w:rsid w:val="00ED18F8"/>
    <w:rsid w:val="00ED22C2"/>
    <w:rsid w:val="00ED31E1"/>
    <w:rsid w:val="00ED4644"/>
    <w:rsid w:val="00ED6DCA"/>
    <w:rsid w:val="00ED756D"/>
    <w:rsid w:val="00EE059D"/>
    <w:rsid w:val="00EE21FA"/>
    <w:rsid w:val="00EE2A48"/>
    <w:rsid w:val="00EE2DB6"/>
    <w:rsid w:val="00EE310E"/>
    <w:rsid w:val="00EE70EC"/>
    <w:rsid w:val="00F11948"/>
    <w:rsid w:val="00F16E7F"/>
    <w:rsid w:val="00F20A22"/>
    <w:rsid w:val="00F21796"/>
    <w:rsid w:val="00F221C7"/>
    <w:rsid w:val="00F22C00"/>
    <w:rsid w:val="00F24BFA"/>
    <w:rsid w:val="00F26687"/>
    <w:rsid w:val="00F27731"/>
    <w:rsid w:val="00F309AE"/>
    <w:rsid w:val="00F30AB3"/>
    <w:rsid w:val="00F30E76"/>
    <w:rsid w:val="00F32C35"/>
    <w:rsid w:val="00F358EC"/>
    <w:rsid w:val="00F36539"/>
    <w:rsid w:val="00F3754B"/>
    <w:rsid w:val="00F37BCA"/>
    <w:rsid w:val="00F37E42"/>
    <w:rsid w:val="00F42113"/>
    <w:rsid w:val="00F4416A"/>
    <w:rsid w:val="00F443AD"/>
    <w:rsid w:val="00F44483"/>
    <w:rsid w:val="00F60494"/>
    <w:rsid w:val="00F6394E"/>
    <w:rsid w:val="00F663CE"/>
    <w:rsid w:val="00F67123"/>
    <w:rsid w:val="00F67644"/>
    <w:rsid w:val="00F703BF"/>
    <w:rsid w:val="00F817E7"/>
    <w:rsid w:val="00F81802"/>
    <w:rsid w:val="00F83143"/>
    <w:rsid w:val="00F84C1B"/>
    <w:rsid w:val="00F87948"/>
    <w:rsid w:val="00FA2C6E"/>
    <w:rsid w:val="00FA30CB"/>
    <w:rsid w:val="00FA57BC"/>
    <w:rsid w:val="00FA69C9"/>
    <w:rsid w:val="00FA6F9E"/>
    <w:rsid w:val="00FB1E12"/>
    <w:rsid w:val="00FB469A"/>
    <w:rsid w:val="00FC39F0"/>
    <w:rsid w:val="00FC509C"/>
    <w:rsid w:val="00FC52AA"/>
    <w:rsid w:val="00FC59C3"/>
    <w:rsid w:val="00FC6B8D"/>
    <w:rsid w:val="00FD0787"/>
    <w:rsid w:val="00FD3BB7"/>
    <w:rsid w:val="00FE0972"/>
    <w:rsid w:val="00FE73D7"/>
    <w:rsid w:val="00FF408A"/>
    <w:rsid w:val="00FF46FF"/>
    <w:rsid w:val="00FF50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F5A27E7"/>
  <w15:chartTrackingRefBased/>
  <w15:docId w15:val="{D93B29C1-A336-4F8B-8442-F44DB5733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qFormat/>
    <w:rsid w:val="00212EBF"/>
    <w:pPr>
      <w:keepNext/>
      <w:jc w:val="center"/>
      <w:outlineLvl w:val="0"/>
    </w:pPr>
    <w:rPr>
      <w:b/>
      <w:sz w:val="22"/>
    </w:rPr>
  </w:style>
  <w:style w:type="paragraph" w:styleId="Nadpis2">
    <w:name w:val="heading 2"/>
    <w:basedOn w:val="Normln"/>
    <w:next w:val="Normln"/>
    <w:link w:val="Nadpis2Char"/>
    <w:uiPriority w:val="9"/>
    <w:semiHidden/>
    <w:unhideWhenUsed/>
    <w:qFormat/>
    <w:rsid w:val="001458AC"/>
    <w:pPr>
      <w:keepNext/>
      <w:spacing w:before="240" w:after="60"/>
      <w:outlineLvl w:val="1"/>
    </w:pPr>
    <w:rPr>
      <w:rFonts w:ascii="Cambria" w:hAnsi="Cambria"/>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pPr>
      <w:tabs>
        <w:tab w:val="center" w:pos="4536"/>
        <w:tab w:val="right" w:pos="9072"/>
      </w:tabs>
    </w:pPr>
  </w:style>
  <w:style w:type="paragraph" w:styleId="Zpat">
    <w:name w:val="footer"/>
    <w:basedOn w:val="Normln"/>
    <w:semiHidden/>
    <w:pPr>
      <w:tabs>
        <w:tab w:val="center" w:pos="4536"/>
        <w:tab w:val="right" w:pos="9072"/>
      </w:tabs>
    </w:pPr>
  </w:style>
  <w:style w:type="paragraph" w:styleId="Zkladntextodsazen">
    <w:name w:val="Body Text Indent"/>
    <w:basedOn w:val="Normln"/>
    <w:semiHidden/>
    <w:pPr>
      <w:tabs>
        <w:tab w:val="left" w:pos="1418"/>
      </w:tabs>
      <w:ind w:left="1418" w:hanging="1418"/>
    </w:pPr>
    <w:rPr>
      <w:sz w:val="22"/>
    </w:rPr>
  </w:style>
  <w:style w:type="paragraph" w:styleId="Zkladntext">
    <w:name w:val="Body Text"/>
    <w:basedOn w:val="Normln"/>
    <w:semiHidden/>
    <w:pPr>
      <w:tabs>
        <w:tab w:val="left" w:pos="567"/>
      </w:tabs>
      <w:jc w:val="both"/>
    </w:pPr>
    <w:rPr>
      <w:sz w:val="22"/>
    </w:rPr>
  </w:style>
  <w:style w:type="paragraph" w:styleId="Zkladntextodsazen2">
    <w:name w:val="Body Text Indent 2"/>
    <w:basedOn w:val="Normln"/>
    <w:semiHidden/>
    <w:pPr>
      <w:ind w:left="360"/>
      <w:jc w:val="both"/>
    </w:pPr>
    <w:rPr>
      <w:sz w:val="22"/>
    </w:rPr>
  </w:style>
  <w:style w:type="character" w:styleId="slostrnky">
    <w:name w:val="page number"/>
    <w:basedOn w:val="Standardnpsmoodstavce"/>
    <w:semiHidden/>
  </w:style>
  <w:style w:type="paragraph" w:styleId="Zkladntext2">
    <w:name w:val="Body Text 2"/>
    <w:basedOn w:val="Normln"/>
    <w:semiHidden/>
    <w:pPr>
      <w:tabs>
        <w:tab w:val="left" w:pos="284"/>
      </w:tabs>
      <w:jc w:val="both"/>
    </w:pPr>
  </w:style>
  <w:style w:type="character" w:customStyle="1" w:styleId="ZhlavChar">
    <w:name w:val="Záhlaví Char"/>
    <w:link w:val="Zhlav"/>
    <w:rsid w:val="00572643"/>
  </w:style>
  <w:style w:type="character" w:styleId="Hypertextovodkaz">
    <w:name w:val="Hyperlink"/>
    <w:uiPriority w:val="99"/>
    <w:semiHidden/>
    <w:unhideWhenUsed/>
    <w:rsid w:val="00C36F88"/>
    <w:rPr>
      <w:color w:val="0000FF"/>
      <w:u w:val="single"/>
    </w:rPr>
  </w:style>
  <w:style w:type="paragraph" w:styleId="Odstavecseseznamem">
    <w:name w:val="List Paragraph"/>
    <w:basedOn w:val="Normln"/>
    <w:uiPriority w:val="34"/>
    <w:qFormat/>
    <w:rsid w:val="0020210D"/>
    <w:pPr>
      <w:ind w:left="720"/>
      <w:contextualSpacing/>
    </w:pPr>
    <w:rPr>
      <w:rFonts w:ascii="Arial" w:hAnsi="Arial"/>
    </w:rPr>
  </w:style>
  <w:style w:type="character" w:styleId="Odkaznakoment">
    <w:name w:val="annotation reference"/>
    <w:rsid w:val="009B66A9"/>
    <w:rPr>
      <w:sz w:val="16"/>
      <w:szCs w:val="16"/>
    </w:rPr>
  </w:style>
  <w:style w:type="paragraph" w:styleId="Textkomente">
    <w:name w:val="annotation text"/>
    <w:basedOn w:val="Normln"/>
    <w:link w:val="TextkomenteChar"/>
    <w:rsid w:val="009B66A9"/>
  </w:style>
  <w:style w:type="character" w:customStyle="1" w:styleId="TextkomenteChar">
    <w:name w:val="Text komentáře Char"/>
    <w:basedOn w:val="Standardnpsmoodstavce"/>
    <w:link w:val="Textkomente"/>
    <w:rsid w:val="009B66A9"/>
  </w:style>
  <w:style w:type="paragraph" w:styleId="Textbubliny">
    <w:name w:val="Balloon Text"/>
    <w:basedOn w:val="Normln"/>
    <w:link w:val="TextbublinyChar"/>
    <w:uiPriority w:val="99"/>
    <w:semiHidden/>
    <w:unhideWhenUsed/>
    <w:rsid w:val="009B66A9"/>
    <w:rPr>
      <w:rFonts w:ascii="Tahoma" w:hAnsi="Tahoma"/>
      <w:sz w:val="16"/>
      <w:szCs w:val="16"/>
      <w:lang w:val="x-none" w:eastAsia="x-none"/>
    </w:rPr>
  </w:style>
  <w:style w:type="character" w:customStyle="1" w:styleId="TextbublinyChar">
    <w:name w:val="Text bubliny Char"/>
    <w:link w:val="Textbubliny"/>
    <w:uiPriority w:val="99"/>
    <w:semiHidden/>
    <w:rsid w:val="009B66A9"/>
    <w:rPr>
      <w:rFonts w:ascii="Tahoma" w:hAnsi="Tahoma" w:cs="Tahoma"/>
      <w:sz w:val="16"/>
      <w:szCs w:val="16"/>
    </w:rPr>
  </w:style>
  <w:style w:type="paragraph" w:styleId="Pedmtkomente">
    <w:name w:val="annotation subject"/>
    <w:basedOn w:val="Textkomente"/>
    <w:next w:val="Textkomente"/>
    <w:link w:val="PedmtkomenteChar"/>
    <w:uiPriority w:val="99"/>
    <w:semiHidden/>
    <w:unhideWhenUsed/>
    <w:rsid w:val="009E0B0D"/>
    <w:rPr>
      <w:b/>
      <w:bCs/>
      <w:lang w:val="x-none" w:eastAsia="x-none"/>
    </w:rPr>
  </w:style>
  <w:style w:type="character" w:customStyle="1" w:styleId="PedmtkomenteChar">
    <w:name w:val="Předmět komentáře Char"/>
    <w:link w:val="Pedmtkomente"/>
    <w:uiPriority w:val="99"/>
    <w:semiHidden/>
    <w:rsid w:val="009E0B0D"/>
    <w:rPr>
      <w:b/>
      <w:bCs/>
    </w:rPr>
  </w:style>
  <w:style w:type="paragraph" w:customStyle="1" w:styleId="Odstavecseseznamem1">
    <w:name w:val="Odstavec se seznamem1"/>
    <w:basedOn w:val="Normln"/>
    <w:rsid w:val="00B40286"/>
    <w:pPr>
      <w:spacing w:after="200" w:line="276" w:lineRule="auto"/>
      <w:ind w:left="720"/>
      <w:contextualSpacing/>
    </w:pPr>
    <w:rPr>
      <w:rFonts w:ascii="Calibri" w:hAnsi="Calibri"/>
      <w:sz w:val="22"/>
      <w:szCs w:val="22"/>
      <w:lang w:eastAsia="en-US"/>
    </w:rPr>
  </w:style>
  <w:style w:type="character" w:customStyle="1" w:styleId="Nadpis2Char">
    <w:name w:val="Nadpis 2 Char"/>
    <w:link w:val="Nadpis2"/>
    <w:uiPriority w:val="9"/>
    <w:semiHidden/>
    <w:rsid w:val="001458AC"/>
    <w:rPr>
      <w:rFonts w:ascii="Cambria" w:eastAsia="Times New Roman" w:hAnsi="Cambria" w:cs="Times New Roman"/>
      <w:b/>
      <w:bCs/>
      <w:i/>
      <w:iCs/>
      <w:sz w:val="28"/>
      <w:szCs w:val="28"/>
    </w:rPr>
  </w:style>
  <w:style w:type="paragraph" w:styleId="Revize">
    <w:name w:val="Revision"/>
    <w:hidden/>
    <w:uiPriority w:val="99"/>
    <w:semiHidden/>
    <w:rsid w:val="00C465BF"/>
  </w:style>
  <w:style w:type="paragraph" w:customStyle="1" w:styleId="a">
    <w:basedOn w:val="Normln"/>
    <w:next w:val="Podnadpis"/>
    <w:link w:val="PodtitulChar"/>
    <w:qFormat/>
    <w:rsid w:val="00B015C2"/>
    <w:rPr>
      <w:color w:val="000000"/>
      <w:sz w:val="28"/>
    </w:rPr>
  </w:style>
  <w:style w:type="character" w:customStyle="1" w:styleId="PodtitulChar">
    <w:name w:val="Podtitul Char"/>
    <w:link w:val="a"/>
    <w:rsid w:val="00B015C2"/>
    <w:rPr>
      <w:color w:val="000000"/>
      <w:sz w:val="28"/>
    </w:rPr>
  </w:style>
  <w:style w:type="paragraph" w:styleId="Podnadpis">
    <w:name w:val="Subtitle"/>
    <w:basedOn w:val="Normln"/>
    <w:next w:val="Normln"/>
    <w:link w:val="PodnadpisChar"/>
    <w:uiPriority w:val="11"/>
    <w:qFormat/>
    <w:rsid w:val="00B015C2"/>
    <w:pPr>
      <w:spacing w:after="60"/>
      <w:jc w:val="center"/>
      <w:outlineLvl w:val="1"/>
    </w:pPr>
    <w:rPr>
      <w:rFonts w:ascii="Calibri Light" w:hAnsi="Calibri Light"/>
      <w:sz w:val="24"/>
      <w:szCs w:val="24"/>
    </w:rPr>
  </w:style>
  <w:style w:type="character" w:customStyle="1" w:styleId="PodnadpisChar">
    <w:name w:val="Podnadpis Char"/>
    <w:link w:val="Podnadpis"/>
    <w:uiPriority w:val="11"/>
    <w:rsid w:val="00B015C2"/>
    <w:rPr>
      <w:rFonts w:ascii="Calibri Light" w:eastAsia="Times New Roman" w:hAnsi="Calibri Light" w:cs="Times New Roman"/>
      <w:sz w:val="24"/>
      <w:szCs w:val="24"/>
    </w:rPr>
  </w:style>
  <w:style w:type="character" w:customStyle="1" w:styleId="Nadpis1Char">
    <w:name w:val="Nadpis 1 Char"/>
    <w:link w:val="Nadpis1"/>
    <w:rsid w:val="007454D2"/>
    <w:rPr>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987435">
      <w:bodyDiv w:val="1"/>
      <w:marLeft w:val="0"/>
      <w:marRight w:val="0"/>
      <w:marTop w:val="0"/>
      <w:marBottom w:val="0"/>
      <w:divBdr>
        <w:top w:val="none" w:sz="0" w:space="0" w:color="auto"/>
        <w:left w:val="none" w:sz="0" w:space="0" w:color="auto"/>
        <w:bottom w:val="none" w:sz="0" w:space="0" w:color="auto"/>
        <w:right w:val="none" w:sz="0" w:space="0" w:color="auto"/>
      </w:divBdr>
    </w:div>
    <w:div w:id="294801358">
      <w:bodyDiv w:val="1"/>
      <w:marLeft w:val="0"/>
      <w:marRight w:val="0"/>
      <w:marTop w:val="0"/>
      <w:marBottom w:val="0"/>
      <w:divBdr>
        <w:top w:val="none" w:sz="0" w:space="0" w:color="auto"/>
        <w:left w:val="none" w:sz="0" w:space="0" w:color="auto"/>
        <w:bottom w:val="none" w:sz="0" w:space="0" w:color="auto"/>
        <w:right w:val="none" w:sz="0" w:space="0" w:color="auto"/>
      </w:divBdr>
    </w:div>
    <w:div w:id="348795583">
      <w:bodyDiv w:val="1"/>
      <w:marLeft w:val="0"/>
      <w:marRight w:val="0"/>
      <w:marTop w:val="0"/>
      <w:marBottom w:val="0"/>
      <w:divBdr>
        <w:top w:val="none" w:sz="0" w:space="0" w:color="auto"/>
        <w:left w:val="none" w:sz="0" w:space="0" w:color="auto"/>
        <w:bottom w:val="none" w:sz="0" w:space="0" w:color="auto"/>
        <w:right w:val="none" w:sz="0" w:space="0" w:color="auto"/>
      </w:divBdr>
    </w:div>
    <w:div w:id="374694096">
      <w:bodyDiv w:val="1"/>
      <w:marLeft w:val="0"/>
      <w:marRight w:val="0"/>
      <w:marTop w:val="0"/>
      <w:marBottom w:val="0"/>
      <w:divBdr>
        <w:top w:val="none" w:sz="0" w:space="0" w:color="auto"/>
        <w:left w:val="none" w:sz="0" w:space="0" w:color="auto"/>
        <w:bottom w:val="none" w:sz="0" w:space="0" w:color="auto"/>
        <w:right w:val="none" w:sz="0" w:space="0" w:color="auto"/>
      </w:divBdr>
    </w:div>
    <w:div w:id="575211028">
      <w:bodyDiv w:val="1"/>
      <w:marLeft w:val="0"/>
      <w:marRight w:val="0"/>
      <w:marTop w:val="0"/>
      <w:marBottom w:val="0"/>
      <w:divBdr>
        <w:top w:val="none" w:sz="0" w:space="0" w:color="auto"/>
        <w:left w:val="none" w:sz="0" w:space="0" w:color="auto"/>
        <w:bottom w:val="none" w:sz="0" w:space="0" w:color="auto"/>
        <w:right w:val="none" w:sz="0" w:space="0" w:color="auto"/>
      </w:divBdr>
      <w:divsChild>
        <w:div w:id="241373182">
          <w:marLeft w:val="0"/>
          <w:marRight w:val="0"/>
          <w:marTop w:val="0"/>
          <w:marBottom w:val="0"/>
          <w:divBdr>
            <w:top w:val="none" w:sz="0" w:space="0" w:color="auto"/>
            <w:left w:val="none" w:sz="0" w:space="0" w:color="auto"/>
            <w:bottom w:val="none" w:sz="0" w:space="0" w:color="auto"/>
            <w:right w:val="none" w:sz="0" w:space="0" w:color="auto"/>
          </w:divBdr>
          <w:divsChild>
            <w:div w:id="1689678112">
              <w:marLeft w:val="0"/>
              <w:marRight w:val="0"/>
              <w:marTop w:val="0"/>
              <w:marBottom w:val="0"/>
              <w:divBdr>
                <w:top w:val="none" w:sz="0" w:space="0" w:color="auto"/>
                <w:left w:val="none" w:sz="0" w:space="0" w:color="auto"/>
                <w:bottom w:val="none" w:sz="0" w:space="0" w:color="auto"/>
                <w:right w:val="none" w:sz="0" w:space="0" w:color="auto"/>
              </w:divBdr>
              <w:divsChild>
                <w:div w:id="1844052941">
                  <w:marLeft w:val="0"/>
                  <w:marRight w:val="0"/>
                  <w:marTop w:val="0"/>
                  <w:marBottom w:val="0"/>
                  <w:divBdr>
                    <w:top w:val="none" w:sz="0" w:space="0" w:color="auto"/>
                    <w:left w:val="none" w:sz="0" w:space="0" w:color="auto"/>
                    <w:bottom w:val="none" w:sz="0" w:space="0" w:color="auto"/>
                    <w:right w:val="none" w:sz="0" w:space="0" w:color="auto"/>
                  </w:divBdr>
                  <w:divsChild>
                    <w:div w:id="1857304122">
                      <w:marLeft w:val="0"/>
                      <w:marRight w:val="0"/>
                      <w:marTop w:val="0"/>
                      <w:marBottom w:val="0"/>
                      <w:divBdr>
                        <w:top w:val="none" w:sz="0" w:space="0" w:color="auto"/>
                        <w:left w:val="none" w:sz="0" w:space="0" w:color="auto"/>
                        <w:bottom w:val="none" w:sz="0" w:space="0" w:color="auto"/>
                        <w:right w:val="none" w:sz="0" w:space="0" w:color="auto"/>
                      </w:divBdr>
                      <w:divsChild>
                        <w:div w:id="424880737">
                          <w:marLeft w:val="0"/>
                          <w:marRight w:val="0"/>
                          <w:marTop w:val="0"/>
                          <w:marBottom w:val="0"/>
                          <w:divBdr>
                            <w:top w:val="none" w:sz="0" w:space="0" w:color="auto"/>
                            <w:left w:val="none" w:sz="0" w:space="0" w:color="auto"/>
                            <w:bottom w:val="none" w:sz="0" w:space="0" w:color="auto"/>
                            <w:right w:val="none" w:sz="0" w:space="0" w:color="auto"/>
                          </w:divBdr>
                          <w:divsChild>
                            <w:div w:id="1805076322">
                              <w:marLeft w:val="0"/>
                              <w:marRight w:val="0"/>
                              <w:marTop w:val="0"/>
                              <w:marBottom w:val="0"/>
                              <w:divBdr>
                                <w:top w:val="none" w:sz="0" w:space="0" w:color="auto"/>
                                <w:left w:val="none" w:sz="0" w:space="0" w:color="auto"/>
                                <w:bottom w:val="none" w:sz="0" w:space="0" w:color="auto"/>
                                <w:right w:val="none" w:sz="0" w:space="0" w:color="auto"/>
                              </w:divBdr>
                              <w:divsChild>
                                <w:div w:id="691416480">
                                  <w:marLeft w:val="0"/>
                                  <w:marRight w:val="0"/>
                                  <w:marTop w:val="0"/>
                                  <w:marBottom w:val="0"/>
                                  <w:divBdr>
                                    <w:top w:val="none" w:sz="0" w:space="0" w:color="auto"/>
                                    <w:left w:val="none" w:sz="0" w:space="0" w:color="auto"/>
                                    <w:bottom w:val="none" w:sz="0" w:space="0" w:color="auto"/>
                                    <w:right w:val="none" w:sz="0" w:space="0" w:color="auto"/>
                                  </w:divBdr>
                                  <w:divsChild>
                                    <w:div w:id="14120022">
                                      <w:marLeft w:val="0"/>
                                      <w:marRight w:val="0"/>
                                      <w:marTop w:val="0"/>
                                      <w:marBottom w:val="0"/>
                                      <w:divBdr>
                                        <w:top w:val="none" w:sz="0" w:space="0" w:color="auto"/>
                                        <w:left w:val="none" w:sz="0" w:space="0" w:color="auto"/>
                                        <w:bottom w:val="none" w:sz="0" w:space="0" w:color="auto"/>
                                        <w:right w:val="none" w:sz="0" w:space="0" w:color="auto"/>
                                      </w:divBdr>
                                      <w:divsChild>
                                        <w:div w:id="118181817">
                                          <w:marLeft w:val="0"/>
                                          <w:marRight w:val="0"/>
                                          <w:marTop w:val="0"/>
                                          <w:marBottom w:val="0"/>
                                          <w:divBdr>
                                            <w:top w:val="none" w:sz="0" w:space="0" w:color="auto"/>
                                            <w:left w:val="none" w:sz="0" w:space="0" w:color="auto"/>
                                            <w:bottom w:val="none" w:sz="0" w:space="0" w:color="auto"/>
                                            <w:right w:val="none" w:sz="0" w:space="0" w:color="auto"/>
                                          </w:divBdr>
                                          <w:divsChild>
                                            <w:div w:id="1659647787">
                                              <w:marLeft w:val="0"/>
                                              <w:marRight w:val="0"/>
                                              <w:marTop w:val="0"/>
                                              <w:marBottom w:val="0"/>
                                              <w:divBdr>
                                                <w:top w:val="none" w:sz="0" w:space="0" w:color="auto"/>
                                                <w:left w:val="none" w:sz="0" w:space="0" w:color="auto"/>
                                                <w:bottom w:val="none" w:sz="0" w:space="0" w:color="auto"/>
                                                <w:right w:val="none" w:sz="0" w:space="0" w:color="auto"/>
                                              </w:divBdr>
                                              <w:divsChild>
                                                <w:div w:id="619337757">
                                                  <w:marLeft w:val="0"/>
                                                  <w:marRight w:val="0"/>
                                                  <w:marTop w:val="0"/>
                                                  <w:marBottom w:val="0"/>
                                                  <w:divBdr>
                                                    <w:top w:val="none" w:sz="0" w:space="0" w:color="auto"/>
                                                    <w:left w:val="none" w:sz="0" w:space="0" w:color="auto"/>
                                                    <w:bottom w:val="none" w:sz="0" w:space="0" w:color="auto"/>
                                                    <w:right w:val="none" w:sz="0" w:space="0" w:color="auto"/>
                                                  </w:divBdr>
                                                  <w:divsChild>
                                                    <w:div w:id="426389078">
                                                      <w:marLeft w:val="0"/>
                                                      <w:marRight w:val="0"/>
                                                      <w:marTop w:val="0"/>
                                                      <w:marBottom w:val="0"/>
                                                      <w:divBdr>
                                                        <w:top w:val="none" w:sz="0" w:space="0" w:color="auto"/>
                                                        <w:left w:val="none" w:sz="0" w:space="0" w:color="auto"/>
                                                        <w:bottom w:val="none" w:sz="0" w:space="0" w:color="auto"/>
                                                        <w:right w:val="none" w:sz="0" w:space="0" w:color="auto"/>
                                                      </w:divBdr>
                                                      <w:divsChild>
                                                        <w:div w:id="563562265">
                                                          <w:marLeft w:val="0"/>
                                                          <w:marRight w:val="0"/>
                                                          <w:marTop w:val="0"/>
                                                          <w:marBottom w:val="0"/>
                                                          <w:divBdr>
                                                            <w:top w:val="none" w:sz="0" w:space="0" w:color="auto"/>
                                                            <w:left w:val="none" w:sz="0" w:space="0" w:color="auto"/>
                                                            <w:bottom w:val="none" w:sz="0" w:space="0" w:color="auto"/>
                                                            <w:right w:val="none" w:sz="0" w:space="0" w:color="auto"/>
                                                          </w:divBdr>
                                                          <w:divsChild>
                                                            <w:div w:id="2109232698">
                                                              <w:marLeft w:val="0"/>
                                                              <w:marRight w:val="0"/>
                                                              <w:marTop w:val="0"/>
                                                              <w:marBottom w:val="0"/>
                                                              <w:divBdr>
                                                                <w:top w:val="none" w:sz="0" w:space="0" w:color="auto"/>
                                                                <w:left w:val="none" w:sz="0" w:space="0" w:color="auto"/>
                                                                <w:bottom w:val="none" w:sz="0" w:space="0" w:color="auto"/>
                                                                <w:right w:val="none" w:sz="0" w:space="0" w:color="auto"/>
                                                              </w:divBdr>
                                                              <w:divsChild>
                                                                <w:div w:id="627316704">
                                                                  <w:marLeft w:val="0"/>
                                                                  <w:marRight w:val="0"/>
                                                                  <w:marTop w:val="0"/>
                                                                  <w:marBottom w:val="0"/>
                                                                  <w:divBdr>
                                                                    <w:top w:val="none" w:sz="0" w:space="0" w:color="auto"/>
                                                                    <w:left w:val="none" w:sz="0" w:space="0" w:color="auto"/>
                                                                    <w:bottom w:val="none" w:sz="0" w:space="0" w:color="auto"/>
                                                                    <w:right w:val="none" w:sz="0" w:space="0" w:color="auto"/>
                                                                  </w:divBdr>
                                                                  <w:divsChild>
                                                                    <w:div w:id="1967931521">
                                                                      <w:marLeft w:val="0"/>
                                                                      <w:marRight w:val="0"/>
                                                                      <w:marTop w:val="0"/>
                                                                      <w:marBottom w:val="0"/>
                                                                      <w:divBdr>
                                                                        <w:top w:val="none" w:sz="0" w:space="0" w:color="auto"/>
                                                                        <w:left w:val="none" w:sz="0" w:space="0" w:color="auto"/>
                                                                        <w:bottom w:val="none" w:sz="0" w:space="0" w:color="auto"/>
                                                                        <w:right w:val="none" w:sz="0" w:space="0" w:color="auto"/>
                                                                      </w:divBdr>
                                                                      <w:divsChild>
                                                                        <w:div w:id="150852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5592144">
      <w:bodyDiv w:val="1"/>
      <w:marLeft w:val="0"/>
      <w:marRight w:val="0"/>
      <w:marTop w:val="0"/>
      <w:marBottom w:val="0"/>
      <w:divBdr>
        <w:top w:val="none" w:sz="0" w:space="0" w:color="auto"/>
        <w:left w:val="none" w:sz="0" w:space="0" w:color="auto"/>
        <w:bottom w:val="none" w:sz="0" w:space="0" w:color="auto"/>
        <w:right w:val="none" w:sz="0" w:space="0" w:color="auto"/>
      </w:divBdr>
    </w:div>
    <w:div w:id="790902280">
      <w:bodyDiv w:val="1"/>
      <w:marLeft w:val="0"/>
      <w:marRight w:val="0"/>
      <w:marTop w:val="0"/>
      <w:marBottom w:val="0"/>
      <w:divBdr>
        <w:top w:val="none" w:sz="0" w:space="0" w:color="auto"/>
        <w:left w:val="none" w:sz="0" w:space="0" w:color="auto"/>
        <w:bottom w:val="none" w:sz="0" w:space="0" w:color="auto"/>
        <w:right w:val="none" w:sz="0" w:space="0" w:color="auto"/>
      </w:divBdr>
    </w:div>
    <w:div w:id="804391244">
      <w:bodyDiv w:val="1"/>
      <w:marLeft w:val="0"/>
      <w:marRight w:val="0"/>
      <w:marTop w:val="0"/>
      <w:marBottom w:val="0"/>
      <w:divBdr>
        <w:top w:val="none" w:sz="0" w:space="0" w:color="auto"/>
        <w:left w:val="none" w:sz="0" w:space="0" w:color="auto"/>
        <w:bottom w:val="none" w:sz="0" w:space="0" w:color="auto"/>
        <w:right w:val="none" w:sz="0" w:space="0" w:color="auto"/>
      </w:divBdr>
    </w:div>
    <w:div w:id="829439924">
      <w:bodyDiv w:val="1"/>
      <w:marLeft w:val="0"/>
      <w:marRight w:val="0"/>
      <w:marTop w:val="0"/>
      <w:marBottom w:val="0"/>
      <w:divBdr>
        <w:top w:val="none" w:sz="0" w:space="0" w:color="auto"/>
        <w:left w:val="none" w:sz="0" w:space="0" w:color="auto"/>
        <w:bottom w:val="none" w:sz="0" w:space="0" w:color="auto"/>
        <w:right w:val="none" w:sz="0" w:space="0" w:color="auto"/>
      </w:divBdr>
    </w:div>
    <w:div w:id="1098259278">
      <w:bodyDiv w:val="1"/>
      <w:marLeft w:val="0"/>
      <w:marRight w:val="0"/>
      <w:marTop w:val="0"/>
      <w:marBottom w:val="0"/>
      <w:divBdr>
        <w:top w:val="none" w:sz="0" w:space="0" w:color="auto"/>
        <w:left w:val="none" w:sz="0" w:space="0" w:color="auto"/>
        <w:bottom w:val="none" w:sz="0" w:space="0" w:color="auto"/>
        <w:right w:val="none" w:sz="0" w:space="0" w:color="auto"/>
      </w:divBdr>
    </w:div>
    <w:div w:id="1130901674">
      <w:bodyDiv w:val="1"/>
      <w:marLeft w:val="0"/>
      <w:marRight w:val="0"/>
      <w:marTop w:val="0"/>
      <w:marBottom w:val="0"/>
      <w:divBdr>
        <w:top w:val="none" w:sz="0" w:space="0" w:color="auto"/>
        <w:left w:val="none" w:sz="0" w:space="0" w:color="auto"/>
        <w:bottom w:val="none" w:sz="0" w:space="0" w:color="auto"/>
        <w:right w:val="none" w:sz="0" w:space="0" w:color="auto"/>
      </w:divBdr>
    </w:div>
    <w:div w:id="1188179426">
      <w:bodyDiv w:val="1"/>
      <w:marLeft w:val="0"/>
      <w:marRight w:val="0"/>
      <w:marTop w:val="0"/>
      <w:marBottom w:val="0"/>
      <w:divBdr>
        <w:top w:val="none" w:sz="0" w:space="0" w:color="auto"/>
        <w:left w:val="none" w:sz="0" w:space="0" w:color="auto"/>
        <w:bottom w:val="none" w:sz="0" w:space="0" w:color="auto"/>
        <w:right w:val="none" w:sz="0" w:space="0" w:color="auto"/>
      </w:divBdr>
    </w:div>
    <w:div w:id="1492211609">
      <w:bodyDiv w:val="1"/>
      <w:marLeft w:val="0"/>
      <w:marRight w:val="0"/>
      <w:marTop w:val="0"/>
      <w:marBottom w:val="0"/>
      <w:divBdr>
        <w:top w:val="none" w:sz="0" w:space="0" w:color="auto"/>
        <w:left w:val="none" w:sz="0" w:space="0" w:color="auto"/>
        <w:bottom w:val="none" w:sz="0" w:space="0" w:color="auto"/>
        <w:right w:val="none" w:sz="0" w:space="0" w:color="auto"/>
      </w:divBdr>
    </w:div>
    <w:div w:id="1699965297">
      <w:bodyDiv w:val="1"/>
      <w:marLeft w:val="0"/>
      <w:marRight w:val="0"/>
      <w:marTop w:val="0"/>
      <w:marBottom w:val="0"/>
      <w:divBdr>
        <w:top w:val="none" w:sz="0" w:space="0" w:color="auto"/>
        <w:left w:val="none" w:sz="0" w:space="0" w:color="auto"/>
        <w:bottom w:val="none" w:sz="0" w:space="0" w:color="auto"/>
        <w:right w:val="none" w:sz="0" w:space="0" w:color="auto"/>
      </w:divBdr>
    </w:div>
    <w:div w:id="1826703841">
      <w:bodyDiv w:val="1"/>
      <w:marLeft w:val="0"/>
      <w:marRight w:val="0"/>
      <w:marTop w:val="0"/>
      <w:marBottom w:val="0"/>
      <w:divBdr>
        <w:top w:val="none" w:sz="0" w:space="0" w:color="auto"/>
        <w:left w:val="none" w:sz="0" w:space="0" w:color="auto"/>
        <w:bottom w:val="none" w:sz="0" w:space="0" w:color="auto"/>
        <w:right w:val="none" w:sz="0" w:space="0" w:color="auto"/>
      </w:divBdr>
    </w:div>
    <w:div w:id="2063749977">
      <w:bodyDiv w:val="1"/>
      <w:marLeft w:val="0"/>
      <w:marRight w:val="0"/>
      <w:marTop w:val="0"/>
      <w:marBottom w:val="0"/>
      <w:divBdr>
        <w:top w:val="none" w:sz="0" w:space="0" w:color="auto"/>
        <w:left w:val="none" w:sz="0" w:space="0" w:color="auto"/>
        <w:bottom w:val="none" w:sz="0" w:space="0" w:color="auto"/>
        <w:right w:val="none" w:sz="0" w:space="0" w:color="auto"/>
      </w:divBdr>
    </w:div>
    <w:div w:id="2102485813">
      <w:bodyDiv w:val="1"/>
      <w:marLeft w:val="0"/>
      <w:marRight w:val="0"/>
      <w:marTop w:val="0"/>
      <w:marBottom w:val="0"/>
      <w:divBdr>
        <w:top w:val="none" w:sz="0" w:space="0" w:color="auto"/>
        <w:left w:val="none" w:sz="0" w:space="0" w:color="auto"/>
        <w:bottom w:val="none" w:sz="0" w:space="0" w:color="auto"/>
        <w:right w:val="none" w:sz="0" w:space="0" w:color="auto"/>
      </w:divBdr>
    </w:div>
    <w:div w:id="212947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BEDC4-BDC6-4A96-BB38-06C06F8A3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3515</Words>
  <Characters>20743</Characters>
  <Application>Microsoft Office Word</Application>
  <DocSecurity>0</DocSecurity>
  <Lines>172</Lines>
  <Paragraphs>48</Paragraphs>
  <ScaleCrop>false</ScaleCrop>
  <HeadingPairs>
    <vt:vector size="2" baseType="variant">
      <vt:variant>
        <vt:lpstr>Název</vt:lpstr>
      </vt:variant>
      <vt:variant>
        <vt:i4>1</vt:i4>
      </vt:variant>
    </vt:vector>
  </HeadingPairs>
  <TitlesOfParts>
    <vt:vector size="1" baseType="lpstr">
      <vt:lpstr>Smlouva o nájmu</vt:lpstr>
    </vt:vector>
  </TitlesOfParts>
  <Company>MU Prostejov</Company>
  <LinksUpToDate>false</LinksUpToDate>
  <CharactersWithSpaces>24210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nájmu</dc:title>
  <dc:subject/>
  <dc:creator>Hofman</dc:creator>
  <cp:keywords/>
  <cp:lastModifiedBy>Dudek Michal</cp:lastModifiedBy>
  <cp:revision>3</cp:revision>
  <cp:lastPrinted>2024-08-05T05:42:00Z</cp:lastPrinted>
  <dcterms:created xsi:type="dcterms:W3CDTF">2024-11-22T09:19:00Z</dcterms:created>
  <dcterms:modified xsi:type="dcterms:W3CDTF">2024-11-22T09:21:00Z</dcterms:modified>
</cp:coreProperties>
</file>