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ABED6" w14:textId="724AC62D" w:rsidR="0015694A" w:rsidRPr="0015694A" w:rsidRDefault="0015694A" w:rsidP="0015694A">
      <w:pPr>
        <w:spacing w:after="0"/>
        <w:jc w:val="both"/>
        <w:rPr>
          <w:b/>
          <w:bCs/>
        </w:rPr>
      </w:pPr>
      <w:r w:rsidRPr="0015694A">
        <w:rPr>
          <w:b/>
          <w:bCs/>
        </w:rPr>
        <w:t xml:space="preserve">OBJEDNAVATEL:                                          </w:t>
      </w:r>
      <w:r>
        <w:rPr>
          <w:b/>
          <w:bCs/>
        </w:rPr>
        <w:t xml:space="preserve">                                                   </w:t>
      </w:r>
      <w:r w:rsidRPr="0015694A">
        <w:rPr>
          <w:b/>
          <w:bCs/>
        </w:rPr>
        <w:t>DODAVATEL:</w:t>
      </w:r>
    </w:p>
    <w:p w14:paraId="026F7290" w14:textId="667359D9" w:rsidR="00044587" w:rsidRPr="00044587" w:rsidRDefault="00044587" w:rsidP="00AB5F1D">
      <w:pPr>
        <w:spacing w:after="0"/>
        <w:jc w:val="both"/>
      </w:pPr>
      <w:r w:rsidRPr="00044587">
        <w:rPr>
          <w:b/>
          <w:bCs/>
        </w:rPr>
        <w:t>Městská nemocnice následné péče</w:t>
      </w:r>
      <w:r w:rsidRPr="00044587">
        <w:t xml:space="preserve">                    </w:t>
      </w:r>
      <w:r>
        <w:t xml:space="preserve">                                        </w:t>
      </w:r>
      <w:r w:rsidRPr="00044587">
        <w:rPr>
          <w:b/>
        </w:rPr>
        <w:t>WKG</w:t>
      </w:r>
      <w:r w:rsidRPr="00044587">
        <w:t xml:space="preserve"> </w:t>
      </w:r>
      <w:proofErr w:type="spellStart"/>
      <w:r w:rsidRPr="00044587">
        <w:rPr>
          <w:b/>
        </w:rPr>
        <w:t>Security</w:t>
      </w:r>
      <w:proofErr w:type="spellEnd"/>
      <w:r w:rsidRPr="00044587">
        <w:rPr>
          <w:b/>
        </w:rPr>
        <w:t xml:space="preserve"> &amp; IT </w:t>
      </w:r>
      <w:proofErr w:type="spellStart"/>
      <w:r w:rsidRPr="00044587">
        <w:rPr>
          <w:b/>
        </w:rPr>
        <w:t>Comunication</w:t>
      </w:r>
      <w:proofErr w:type="spellEnd"/>
      <w:r w:rsidRPr="00044587">
        <w:rPr>
          <w:b/>
        </w:rPr>
        <w:t xml:space="preserve"> s. r. o.</w:t>
      </w:r>
    </w:p>
    <w:p w14:paraId="088A9E89" w14:textId="4CF0E8F9" w:rsidR="00044587" w:rsidRPr="00044587" w:rsidRDefault="00044587" w:rsidP="00AB5F1D">
      <w:pPr>
        <w:spacing w:after="0"/>
        <w:jc w:val="both"/>
      </w:pPr>
      <w:r w:rsidRPr="00044587">
        <w:t>K </w:t>
      </w:r>
      <w:proofErr w:type="spellStart"/>
      <w:r w:rsidRPr="00044587">
        <w:t>Moravině</w:t>
      </w:r>
      <w:proofErr w:type="spellEnd"/>
      <w:r w:rsidRPr="00044587">
        <w:t xml:space="preserve"> 343/6, 190 00  Praha 9                     </w:t>
      </w:r>
      <w:r>
        <w:t xml:space="preserve">                                        </w:t>
      </w:r>
      <w:r w:rsidR="00A135FA">
        <w:t>Frýdecká</w:t>
      </w:r>
      <w:r w:rsidR="008C4C6E">
        <w:t xml:space="preserve"> 553, 719 00 Ostrava</w:t>
      </w:r>
    </w:p>
    <w:p w14:paraId="48F0A54B" w14:textId="71A14209" w:rsidR="00044587" w:rsidRPr="00044587" w:rsidRDefault="00044587" w:rsidP="00AB5F1D">
      <w:pPr>
        <w:spacing w:after="0"/>
        <w:jc w:val="both"/>
      </w:pPr>
      <w:r w:rsidRPr="00044587">
        <w:t xml:space="preserve">IČ:   45245843                                         </w:t>
      </w:r>
      <w:r>
        <w:t xml:space="preserve">                                                         </w:t>
      </w:r>
      <w:r w:rsidRPr="00044587">
        <w:t>IČ: 29395976</w:t>
      </w:r>
    </w:p>
    <w:p w14:paraId="53020F91" w14:textId="0D886B8E" w:rsidR="00044587" w:rsidRPr="00044587" w:rsidRDefault="00044587" w:rsidP="00044587">
      <w:pPr>
        <w:jc w:val="both"/>
      </w:pPr>
      <w:proofErr w:type="spellStart"/>
      <w:r w:rsidRPr="00044587">
        <w:t>Č.ú</w:t>
      </w:r>
      <w:proofErr w:type="spellEnd"/>
      <w:r w:rsidRPr="00044587">
        <w:t xml:space="preserve">. 2000810002/6000                                         </w:t>
      </w:r>
      <w:r>
        <w:t xml:space="preserve">                                         </w:t>
      </w:r>
      <w:r w:rsidR="00AB5F1D">
        <w:t xml:space="preserve"> </w:t>
      </w:r>
      <w:r w:rsidRPr="00044587">
        <w:t>DIČ: CZ29395976</w:t>
      </w:r>
    </w:p>
    <w:p w14:paraId="12AEE8DA" w14:textId="77777777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 xml:space="preserve"> </w:t>
      </w:r>
    </w:p>
    <w:p w14:paraId="1E42A2DA" w14:textId="77777777" w:rsidR="0015694A" w:rsidRPr="0015694A" w:rsidRDefault="0015694A" w:rsidP="0015694A">
      <w:pPr>
        <w:spacing w:after="0"/>
        <w:jc w:val="both"/>
        <w:rPr>
          <w:b/>
          <w:bCs/>
        </w:rPr>
      </w:pPr>
      <w:r w:rsidRPr="0015694A">
        <w:rPr>
          <w:b/>
          <w:bCs/>
        </w:rPr>
        <w:t>OBJEDNÁVKA</w:t>
      </w:r>
    </w:p>
    <w:p w14:paraId="7D6E5211" w14:textId="51DCE010" w:rsidR="0015694A" w:rsidRPr="0015694A" w:rsidRDefault="0015694A" w:rsidP="0015694A">
      <w:pPr>
        <w:jc w:val="both"/>
      </w:pPr>
      <w:r w:rsidRPr="0015694A">
        <w:t xml:space="preserve">ČÍSLO:  </w:t>
      </w:r>
      <w:r w:rsidR="009779A5">
        <w:t>50</w:t>
      </w:r>
      <w:r w:rsidR="00486714">
        <w:t>8</w:t>
      </w:r>
      <w:r w:rsidRPr="0015694A">
        <w:t>/2024</w:t>
      </w:r>
    </w:p>
    <w:p w14:paraId="5CC840EE" w14:textId="77777777" w:rsidR="0015694A" w:rsidRPr="0015694A" w:rsidRDefault="0015694A" w:rsidP="0015694A">
      <w:pPr>
        <w:spacing w:after="0"/>
        <w:jc w:val="both"/>
        <w:rPr>
          <w:b/>
        </w:rPr>
      </w:pPr>
      <w:r w:rsidRPr="0015694A">
        <w:rPr>
          <w:b/>
        </w:rPr>
        <w:t>Vyřizuje:</w:t>
      </w:r>
    </w:p>
    <w:p w14:paraId="096FCB92" w14:textId="77777777" w:rsidR="0015694A" w:rsidRPr="0015694A" w:rsidRDefault="0015694A" w:rsidP="0015694A">
      <w:pPr>
        <w:spacing w:after="0"/>
        <w:jc w:val="both"/>
        <w:rPr>
          <w:bCs/>
        </w:rPr>
      </w:pPr>
      <w:r w:rsidRPr="0015694A">
        <w:rPr>
          <w:bCs/>
        </w:rPr>
        <w:t>Martina Šillerová</w:t>
      </w:r>
    </w:p>
    <w:p w14:paraId="20E1631A" w14:textId="77777777" w:rsidR="0015694A" w:rsidRPr="0015694A" w:rsidRDefault="0015694A" w:rsidP="0015694A">
      <w:pPr>
        <w:spacing w:after="0"/>
        <w:jc w:val="both"/>
        <w:rPr>
          <w:bCs/>
        </w:rPr>
      </w:pPr>
      <w:r w:rsidRPr="0015694A">
        <w:rPr>
          <w:bCs/>
        </w:rPr>
        <w:t>Tel.: 775 898 746</w:t>
      </w:r>
    </w:p>
    <w:p w14:paraId="01A3A5BB" w14:textId="77777777" w:rsidR="0015694A" w:rsidRPr="0015694A" w:rsidRDefault="0015694A" w:rsidP="0015694A">
      <w:pPr>
        <w:jc w:val="both"/>
        <w:rPr>
          <w:bCs/>
        </w:rPr>
      </w:pPr>
      <w:r w:rsidRPr="0015694A">
        <w:rPr>
          <w:bCs/>
        </w:rPr>
        <w:t>sillerova@mnnp.cz</w:t>
      </w:r>
    </w:p>
    <w:p w14:paraId="37A0275B" w14:textId="559ADB1E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>PŘEDMĚT:</w:t>
      </w:r>
      <w:r w:rsidR="001C5FE5">
        <w:rPr>
          <w:b/>
        </w:rPr>
        <w:t xml:space="preserve">       </w:t>
      </w:r>
      <w:r w:rsidRPr="0015694A">
        <w:rPr>
          <w:b/>
        </w:rPr>
        <w:t xml:space="preserve">Objednávka na </w:t>
      </w:r>
      <w:bookmarkStart w:id="0" w:name="_Hlk154565076"/>
      <w:r w:rsidRPr="0015694A">
        <w:rPr>
          <w:b/>
        </w:rPr>
        <w:t xml:space="preserve">Veřejnou zakázku malého rozsahu </w:t>
      </w:r>
    </w:p>
    <w:p w14:paraId="1612A1C2" w14:textId="6428BD8D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 xml:space="preserve">                         </w:t>
      </w:r>
      <w:bookmarkEnd w:id="0"/>
      <w:r w:rsidR="00486714">
        <w:rPr>
          <w:b/>
        </w:rPr>
        <w:t>„Výměna 40 kusů akumulátorů v UPS“</w:t>
      </w:r>
    </w:p>
    <w:p w14:paraId="607B436C" w14:textId="332D67C0" w:rsidR="0015694A" w:rsidRPr="0015694A" w:rsidRDefault="0015694A" w:rsidP="0015694A">
      <w:pPr>
        <w:jc w:val="both"/>
        <w:rPr>
          <w:bCs/>
        </w:rPr>
      </w:pPr>
      <w:r w:rsidRPr="0015694A">
        <w:rPr>
          <w:bCs/>
        </w:rPr>
        <w:t xml:space="preserve">Objednavatel tímto objednává u Dodavatele </w:t>
      </w:r>
      <w:r w:rsidR="00486714" w:rsidRPr="00044587">
        <w:rPr>
          <w:bCs/>
        </w:rPr>
        <w:t xml:space="preserve">WKG </w:t>
      </w:r>
      <w:proofErr w:type="spellStart"/>
      <w:r w:rsidR="00486714" w:rsidRPr="00044587">
        <w:rPr>
          <w:bCs/>
        </w:rPr>
        <w:t>Security</w:t>
      </w:r>
      <w:proofErr w:type="spellEnd"/>
      <w:r w:rsidR="00486714" w:rsidRPr="00044587">
        <w:rPr>
          <w:bCs/>
        </w:rPr>
        <w:t xml:space="preserve"> &amp; IT </w:t>
      </w:r>
      <w:proofErr w:type="spellStart"/>
      <w:r w:rsidR="00486714" w:rsidRPr="00044587">
        <w:rPr>
          <w:bCs/>
        </w:rPr>
        <w:t>Comunication</w:t>
      </w:r>
      <w:proofErr w:type="spellEnd"/>
      <w:r w:rsidR="00486714" w:rsidRPr="00044587">
        <w:rPr>
          <w:bCs/>
        </w:rPr>
        <w:t xml:space="preserve"> s. r. o.</w:t>
      </w:r>
      <w:r w:rsidRPr="0015694A">
        <w:rPr>
          <w:bCs/>
        </w:rPr>
        <w:t xml:space="preserve"> Veřejnou zakázku malého rozsahu „</w:t>
      </w:r>
      <w:r w:rsidR="001C5FE5">
        <w:rPr>
          <w:bCs/>
        </w:rPr>
        <w:t>Výměna 40 kusů akumulátorů v UPS</w:t>
      </w:r>
      <w:r w:rsidRPr="0015694A">
        <w:rPr>
          <w:bCs/>
        </w:rPr>
        <w:t xml:space="preserve">“  – v rozsahu dle cenové nabídky. </w:t>
      </w:r>
    </w:p>
    <w:p w14:paraId="73D68276" w14:textId="7EC1CE48" w:rsidR="0015694A" w:rsidRPr="0015694A" w:rsidRDefault="0015694A" w:rsidP="0015694A">
      <w:pPr>
        <w:numPr>
          <w:ilvl w:val="0"/>
          <w:numId w:val="4"/>
        </w:numPr>
        <w:jc w:val="both"/>
        <w:rPr>
          <w:bCs/>
        </w:rPr>
      </w:pPr>
      <w:r w:rsidRPr="0015694A">
        <w:rPr>
          <w:bCs/>
        </w:rPr>
        <w:t>Termín plnění dodávky je</w:t>
      </w:r>
      <w:r w:rsidR="00EA3ED5">
        <w:rPr>
          <w:bCs/>
        </w:rPr>
        <w:t xml:space="preserve"> stanoven</w:t>
      </w:r>
      <w:r w:rsidR="0020045A">
        <w:rPr>
          <w:bCs/>
        </w:rPr>
        <w:t xml:space="preserve"> </w:t>
      </w:r>
      <w:r w:rsidRPr="0015694A">
        <w:rPr>
          <w:bCs/>
        </w:rPr>
        <w:t xml:space="preserve">do </w:t>
      </w:r>
      <w:r w:rsidR="0020045A">
        <w:rPr>
          <w:bCs/>
        </w:rPr>
        <w:t>12</w:t>
      </w:r>
      <w:r w:rsidRPr="0015694A">
        <w:rPr>
          <w:bCs/>
        </w:rPr>
        <w:t xml:space="preserve">. </w:t>
      </w:r>
      <w:r w:rsidR="0020045A">
        <w:rPr>
          <w:bCs/>
        </w:rPr>
        <w:t>12</w:t>
      </w:r>
      <w:r w:rsidRPr="0015694A">
        <w:rPr>
          <w:bCs/>
        </w:rPr>
        <w:t>. 202</w:t>
      </w:r>
      <w:r w:rsidR="0020045A">
        <w:rPr>
          <w:bCs/>
        </w:rPr>
        <w:t>4</w:t>
      </w:r>
      <w:r w:rsidRPr="0015694A">
        <w:rPr>
          <w:bCs/>
        </w:rPr>
        <w:t xml:space="preserve">. </w:t>
      </w:r>
      <w:r w:rsidR="00F07B5B">
        <w:rPr>
          <w:bCs/>
        </w:rPr>
        <w:t>Konkrétní termín plnění bude dopředu domluven s</w:t>
      </w:r>
      <w:r w:rsidR="007607EA">
        <w:rPr>
          <w:bCs/>
        </w:rPr>
        <w:t> </w:t>
      </w:r>
      <w:r w:rsidR="00F07B5B">
        <w:rPr>
          <w:bCs/>
        </w:rPr>
        <w:t>objednavatelem</w:t>
      </w:r>
      <w:r w:rsidR="007607EA">
        <w:rPr>
          <w:bCs/>
        </w:rPr>
        <w:t xml:space="preserve">. </w:t>
      </w:r>
      <w:r w:rsidRPr="0015694A">
        <w:rPr>
          <w:bCs/>
        </w:rPr>
        <w:t>V případě prodlení dodavatele s předáním díla je zadavatel oprávněn účtovat dodavateli smluvní pokutu ve výši 0,1% z celkové ceny díla bez DPH za každý i započatý kalendářní den prodlení. Smluvní pokuta nebude účtována</w:t>
      </w:r>
      <w:r w:rsidR="00F52918">
        <w:rPr>
          <w:bCs/>
        </w:rPr>
        <w:t>,</w:t>
      </w:r>
      <w:r w:rsidRPr="0015694A">
        <w:rPr>
          <w:bCs/>
        </w:rPr>
        <w:t xml:space="preserve"> pokud dojde k znemožnění práce ze strany zadavatele a dále ze strany dodavatele při zásahu vyšší moci např. živelné pohromy, stávky, válka, mobilizace, povstání nebo jiné nepředvídatelné a neodvratitelné události.</w:t>
      </w:r>
    </w:p>
    <w:p w14:paraId="0757EF38" w14:textId="41859DB4" w:rsidR="0015694A" w:rsidRPr="0015694A" w:rsidRDefault="0015694A" w:rsidP="0015694A">
      <w:pPr>
        <w:numPr>
          <w:ilvl w:val="0"/>
          <w:numId w:val="4"/>
        </w:numPr>
        <w:jc w:val="both"/>
        <w:rPr>
          <w:bCs/>
        </w:rPr>
      </w:pPr>
      <w:r w:rsidRPr="0015694A">
        <w:rPr>
          <w:bCs/>
        </w:rPr>
        <w:t xml:space="preserve">Cena je stanovena na základě cenové nabídky Dodavatele ze dne </w:t>
      </w:r>
      <w:r w:rsidR="00C51579">
        <w:rPr>
          <w:bCs/>
        </w:rPr>
        <w:t>20</w:t>
      </w:r>
      <w:r w:rsidRPr="0015694A">
        <w:rPr>
          <w:bCs/>
        </w:rPr>
        <w:t>. 1</w:t>
      </w:r>
      <w:r w:rsidR="00F52918">
        <w:rPr>
          <w:bCs/>
        </w:rPr>
        <w:t>1</w:t>
      </w:r>
      <w:r w:rsidRPr="0015694A">
        <w:rPr>
          <w:bCs/>
        </w:rPr>
        <w:t>. 202</w:t>
      </w:r>
      <w:r w:rsidR="00F52918">
        <w:rPr>
          <w:bCs/>
        </w:rPr>
        <w:t>4</w:t>
      </w:r>
      <w:r w:rsidRPr="0015694A">
        <w:rPr>
          <w:bCs/>
        </w:rPr>
        <w:t xml:space="preserve"> na</w:t>
      </w:r>
      <w:r w:rsidRPr="0015694A">
        <w:rPr>
          <w:bCs/>
        </w:rPr>
        <w:br/>
        <w:t xml:space="preserve"> </w:t>
      </w:r>
      <w:r w:rsidR="00FA7CC0">
        <w:rPr>
          <w:bCs/>
        </w:rPr>
        <w:t>217 300</w:t>
      </w:r>
      <w:r w:rsidRPr="0015694A">
        <w:rPr>
          <w:bCs/>
        </w:rPr>
        <w:t xml:space="preserve">,- Kč bez DPH, tj. </w:t>
      </w:r>
      <w:r w:rsidR="00AB5F1D">
        <w:rPr>
          <w:bCs/>
        </w:rPr>
        <w:t>262 933</w:t>
      </w:r>
      <w:r w:rsidRPr="0015694A">
        <w:rPr>
          <w:bCs/>
        </w:rPr>
        <w:t>,-Kč s DPH.</w:t>
      </w:r>
    </w:p>
    <w:p w14:paraId="5380DEAE" w14:textId="77777777" w:rsidR="0015694A" w:rsidRPr="0015694A" w:rsidRDefault="0015694A" w:rsidP="0015694A">
      <w:pPr>
        <w:numPr>
          <w:ilvl w:val="0"/>
          <w:numId w:val="4"/>
        </w:numPr>
        <w:jc w:val="both"/>
        <w:rPr>
          <w:bCs/>
        </w:rPr>
      </w:pPr>
      <w:r w:rsidRPr="0015694A">
        <w:rPr>
          <w:bCs/>
        </w:rP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11EBA0EA" w14:textId="77777777" w:rsidR="0015694A" w:rsidRPr="0015694A" w:rsidRDefault="0015694A" w:rsidP="0015694A">
      <w:pPr>
        <w:jc w:val="both"/>
        <w:rPr>
          <w:b/>
        </w:rPr>
      </w:pPr>
    </w:p>
    <w:p w14:paraId="1788F379" w14:textId="77777777" w:rsidR="0015694A" w:rsidRPr="0015694A" w:rsidRDefault="0015694A" w:rsidP="0015694A">
      <w:pPr>
        <w:jc w:val="both"/>
        <w:rPr>
          <w:b/>
        </w:rPr>
      </w:pPr>
    </w:p>
    <w:p w14:paraId="7BF120DA" w14:textId="4592D7BD" w:rsidR="0015694A" w:rsidRPr="0015694A" w:rsidRDefault="0015694A" w:rsidP="00BE3B36">
      <w:pPr>
        <w:spacing w:after="0"/>
        <w:jc w:val="both"/>
        <w:rPr>
          <w:b/>
        </w:rPr>
      </w:pPr>
      <w:r w:rsidRPr="0015694A">
        <w:rPr>
          <w:bCs/>
        </w:rPr>
        <w:t>Mgr. Iva Vyšatová</w:t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  <w:t xml:space="preserve">                    </w:t>
      </w:r>
      <w:r w:rsidR="007607EA">
        <w:rPr>
          <w:b/>
        </w:rPr>
        <w:t xml:space="preserve">              </w:t>
      </w:r>
    </w:p>
    <w:p w14:paraId="742D3AA6" w14:textId="38C7BD11" w:rsidR="0015694A" w:rsidRPr="0015694A" w:rsidRDefault="00BE3B36" w:rsidP="0015694A">
      <w:pPr>
        <w:jc w:val="both"/>
        <w:rPr>
          <w:b/>
        </w:rPr>
      </w:pPr>
      <w:r w:rsidRPr="00F7713D">
        <w:rPr>
          <w:bCs/>
        </w:rPr>
        <w:t xml:space="preserve">    </w:t>
      </w:r>
      <w:r w:rsidR="0015694A" w:rsidRPr="0015694A">
        <w:rPr>
          <w:bCs/>
        </w:rPr>
        <w:t>Objednatel</w:t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Cs/>
        </w:rPr>
        <w:t xml:space="preserve">        </w:t>
      </w:r>
      <w:r w:rsidR="007607EA" w:rsidRPr="00F7713D">
        <w:rPr>
          <w:bCs/>
        </w:rPr>
        <w:t xml:space="preserve">                  </w:t>
      </w:r>
      <w:r w:rsidR="0015694A" w:rsidRPr="0015694A">
        <w:rPr>
          <w:bCs/>
        </w:rPr>
        <w:t xml:space="preserve"> Dodavatel</w:t>
      </w:r>
      <w:r w:rsidR="0015694A" w:rsidRPr="0015694A">
        <w:rPr>
          <w:b/>
        </w:rPr>
        <w:t xml:space="preserve">             </w:t>
      </w:r>
    </w:p>
    <w:p w14:paraId="062FDDAE" w14:textId="77777777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 xml:space="preserve">                                                                            </w:t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  <w:t xml:space="preserve">      </w:t>
      </w:r>
    </w:p>
    <w:p w14:paraId="75581AEC" w14:textId="77777777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</w:p>
    <w:p w14:paraId="500DD136" w14:textId="10576C76" w:rsidR="0015694A" w:rsidRPr="0015694A" w:rsidRDefault="0015694A" w:rsidP="0015694A">
      <w:pPr>
        <w:jc w:val="both"/>
        <w:rPr>
          <w:bCs/>
        </w:rPr>
      </w:pPr>
      <w:r w:rsidRPr="0015694A">
        <w:rPr>
          <w:bCs/>
        </w:rPr>
        <w:t>V Praze 2</w:t>
      </w:r>
      <w:r w:rsidR="00F7713D" w:rsidRPr="00F7713D">
        <w:rPr>
          <w:bCs/>
        </w:rPr>
        <w:t>1</w:t>
      </w:r>
      <w:r w:rsidRPr="0015694A">
        <w:rPr>
          <w:bCs/>
        </w:rPr>
        <w:t xml:space="preserve">. </w:t>
      </w:r>
      <w:r w:rsidR="00F7713D" w:rsidRPr="00F7713D">
        <w:rPr>
          <w:bCs/>
        </w:rPr>
        <w:t>listopadu</w:t>
      </w:r>
      <w:r w:rsidRPr="0015694A">
        <w:rPr>
          <w:bCs/>
        </w:rPr>
        <w:t xml:space="preserve"> 202</w:t>
      </w:r>
      <w:r w:rsidR="00F7713D" w:rsidRPr="00F7713D">
        <w:rPr>
          <w:bCs/>
        </w:rPr>
        <w:t>4</w:t>
      </w:r>
    </w:p>
    <w:p w14:paraId="30775F03" w14:textId="11010D20" w:rsidR="00C216E3" w:rsidRDefault="00C216E3" w:rsidP="00B11C06">
      <w:r>
        <w:t xml:space="preserve">    </w:t>
      </w:r>
    </w:p>
    <w:sectPr w:rsidR="00C216E3" w:rsidSect="00CE2D03">
      <w:headerReference w:type="default" r:id="rId8"/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6DC93" w14:textId="77777777" w:rsidR="005E3470" w:rsidRDefault="005E3470" w:rsidP="001C33D4">
      <w:pPr>
        <w:spacing w:after="0" w:line="240" w:lineRule="auto"/>
      </w:pPr>
      <w:r>
        <w:separator/>
      </w:r>
    </w:p>
  </w:endnote>
  <w:endnote w:type="continuationSeparator" w:id="0">
    <w:p w14:paraId="0C3880B7" w14:textId="77777777" w:rsidR="005E3470" w:rsidRDefault="005E3470" w:rsidP="001C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rmin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ermin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4872C" w14:textId="2FF80C9A" w:rsidR="00BE772B" w:rsidRDefault="00BE772B">
    <w:pPr>
      <w:pStyle w:val="Zpat"/>
    </w:pPr>
    <w:r w:rsidRPr="00BE772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A083F38" wp14:editId="4736B9B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400" cy="10692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CBA1D" w14:textId="77777777" w:rsidR="005E3470" w:rsidRDefault="005E3470" w:rsidP="001C33D4">
      <w:pPr>
        <w:spacing w:after="0" w:line="240" w:lineRule="auto"/>
      </w:pPr>
      <w:r>
        <w:separator/>
      </w:r>
    </w:p>
  </w:footnote>
  <w:footnote w:type="continuationSeparator" w:id="0">
    <w:p w14:paraId="7F575B4D" w14:textId="77777777" w:rsidR="005E3470" w:rsidRDefault="005E3470" w:rsidP="001C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490" w:type="dxa"/>
      <w:tblInd w:w="-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1842"/>
      <w:gridCol w:w="2410"/>
      <w:gridCol w:w="1418"/>
      <w:gridCol w:w="1417"/>
    </w:tblGrid>
    <w:tr w:rsidR="006867B7" w:rsidRPr="003E04E1" w14:paraId="6F572232" w14:textId="77777777" w:rsidTr="00102679">
      <w:trPr>
        <w:trHeight w:hRule="exact" w:val="340"/>
      </w:trPr>
      <w:tc>
        <w:tcPr>
          <w:tcW w:w="3403" w:type="dxa"/>
          <w:vMerge w:val="restart"/>
          <w:vAlign w:val="center"/>
        </w:tcPr>
        <w:p w14:paraId="4E422539" w14:textId="138721A8" w:rsidR="001C33D4" w:rsidRPr="003E04E1" w:rsidRDefault="006867B7">
          <w:pPr>
            <w:pStyle w:val="Zhlav"/>
          </w:pPr>
          <w:r w:rsidRPr="003E04E1">
            <w:rPr>
              <w:noProof/>
            </w:rPr>
            <w:drawing>
              <wp:inline distT="0" distB="0" distL="0" distR="0" wp14:anchorId="4222D3FE" wp14:editId="39727841">
                <wp:extent cx="1763485" cy="522965"/>
                <wp:effectExtent l="0" t="0" r="8255" b="0"/>
                <wp:docPr id="7" name="Grafický 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620" cy="54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vAlign w:val="center"/>
        </w:tcPr>
        <w:p w14:paraId="77E9BDAB" w14:textId="04E13788" w:rsidR="001C33D4" w:rsidRPr="003E04E1" w:rsidRDefault="001C33D4" w:rsidP="00102679">
          <w:pPr>
            <w:pStyle w:val="Zhlav"/>
            <w:rPr>
              <w:rFonts w:ascii="Termina Bold" w:hAnsi="Termina Bold"/>
              <w:color w:val="3973B9"/>
              <w:sz w:val="12"/>
              <w:szCs w:val="12"/>
            </w:rPr>
          </w:pPr>
          <w:r w:rsidRPr="003E04E1">
            <w:rPr>
              <w:rFonts w:ascii="Termina Bold" w:hAnsi="Termina Bold"/>
              <w:color w:val="3973B9"/>
              <w:sz w:val="12"/>
              <w:szCs w:val="12"/>
            </w:rPr>
            <w:t>Městská nemocnice následné péče</w:t>
          </w:r>
          <w:r w:rsidR="00104456">
            <w:rPr>
              <w:rFonts w:ascii="Termina Bold" w:hAnsi="Termina Bold"/>
              <w:color w:val="3973B9"/>
              <w:sz w:val="12"/>
              <w:szCs w:val="12"/>
            </w:rPr>
            <w:t xml:space="preserve">                                         </w:t>
          </w:r>
        </w:p>
      </w:tc>
      <w:tc>
        <w:tcPr>
          <w:tcW w:w="1417" w:type="dxa"/>
          <w:vMerge w:val="restart"/>
          <w:vAlign w:val="center"/>
        </w:tcPr>
        <w:p w14:paraId="5D1E52B0" w14:textId="02B55731" w:rsidR="001C33D4" w:rsidRPr="003E04E1" w:rsidRDefault="0066040D" w:rsidP="0066040D">
          <w:pPr>
            <w:pStyle w:val="Zhlav"/>
            <w:jc w:val="right"/>
          </w:pPr>
          <w:r w:rsidRPr="003E04E1">
            <w:rPr>
              <w:noProof/>
            </w:rPr>
            <w:drawing>
              <wp:inline distT="0" distB="0" distL="0" distR="0" wp14:anchorId="01DEB5DE" wp14:editId="56B27042">
                <wp:extent cx="567732" cy="567732"/>
                <wp:effectExtent l="0" t="0" r="0" b="0"/>
                <wp:docPr id="8" name="Grafický 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38" cy="576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E04E1" w:rsidRPr="003E04E1" w14:paraId="7EFC2597" w14:textId="77777777" w:rsidTr="00BE772B">
      <w:trPr>
        <w:trHeight w:hRule="exact" w:val="227"/>
      </w:trPr>
      <w:tc>
        <w:tcPr>
          <w:tcW w:w="3403" w:type="dxa"/>
          <w:vMerge/>
        </w:tcPr>
        <w:p w14:paraId="7CC7C675" w14:textId="77777777" w:rsidR="001C33D4" w:rsidRPr="003E04E1" w:rsidRDefault="001C33D4">
          <w:pPr>
            <w:pStyle w:val="Zhlav"/>
          </w:pPr>
        </w:p>
      </w:tc>
      <w:tc>
        <w:tcPr>
          <w:tcW w:w="4252" w:type="dxa"/>
          <w:gridSpan w:val="2"/>
          <w:vAlign w:val="center"/>
        </w:tcPr>
        <w:p w14:paraId="29DFF8E3" w14:textId="0021F87B" w:rsidR="001C33D4" w:rsidRPr="003E04E1" w:rsidRDefault="001C33D4" w:rsidP="0066040D">
          <w:pPr>
            <w:pStyle w:val="Zhlav"/>
            <w:rPr>
              <w:rFonts w:ascii="Termina" w:hAnsi="Termina"/>
              <w:sz w:val="12"/>
              <w:szCs w:val="12"/>
            </w:rPr>
          </w:pPr>
          <w:r w:rsidRPr="003E04E1">
            <w:rPr>
              <w:rFonts w:ascii="Termina" w:hAnsi="Termina"/>
              <w:sz w:val="12"/>
              <w:szCs w:val="12"/>
            </w:rPr>
            <w:t>K</w:t>
          </w:r>
          <w:r w:rsidRPr="003E04E1">
            <w:rPr>
              <w:rFonts w:ascii="Calibri" w:hAnsi="Calibri" w:cs="Calibri"/>
              <w:sz w:val="12"/>
              <w:szCs w:val="12"/>
            </w:rPr>
            <w:t> </w:t>
          </w:r>
          <w:proofErr w:type="spellStart"/>
          <w:r w:rsidRPr="003E04E1">
            <w:rPr>
              <w:rFonts w:ascii="Termina" w:hAnsi="Termina"/>
              <w:sz w:val="12"/>
              <w:szCs w:val="12"/>
            </w:rPr>
            <w:t>Moravině</w:t>
          </w:r>
          <w:proofErr w:type="spellEnd"/>
          <w:r w:rsidRPr="003E04E1">
            <w:rPr>
              <w:rFonts w:ascii="Termina" w:hAnsi="Termina"/>
              <w:sz w:val="12"/>
              <w:szCs w:val="12"/>
            </w:rPr>
            <w:t xml:space="preserve"> 343/6, 190 00 Praha 9, </w:t>
          </w:r>
          <w:r w:rsidR="008F0D33">
            <w:rPr>
              <w:rFonts w:ascii="Termina" w:hAnsi="Termina"/>
              <w:sz w:val="12"/>
              <w:szCs w:val="12"/>
            </w:rPr>
            <w:t>IČ: 45245843</w:t>
          </w:r>
        </w:p>
      </w:tc>
      <w:tc>
        <w:tcPr>
          <w:tcW w:w="1418" w:type="dxa"/>
          <w:vAlign w:val="center"/>
        </w:tcPr>
        <w:p w14:paraId="105BE4D9" w14:textId="7DA90228" w:rsidR="001C33D4" w:rsidRPr="003E04E1" w:rsidRDefault="001C33D4" w:rsidP="0066040D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30671E24" w14:textId="77777777" w:rsidR="001C33D4" w:rsidRPr="003E04E1" w:rsidRDefault="001C33D4">
          <w:pPr>
            <w:pStyle w:val="Zhlav"/>
          </w:pPr>
        </w:p>
      </w:tc>
    </w:tr>
    <w:tr w:rsidR="0066040D" w:rsidRPr="003E04E1" w14:paraId="3CE42BF4" w14:textId="77777777" w:rsidTr="00102679">
      <w:trPr>
        <w:trHeight w:hRule="exact" w:val="340"/>
      </w:trPr>
      <w:tc>
        <w:tcPr>
          <w:tcW w:w="3403" w:type="dxa"/>
          <w:vMerge/>
        </w:tcPr>
        <w:p w14:paraId="2A3AFBE1" w14:textId="77777777" w:rsidR="001C33D4" w:rsidRPr="003E04E1" w:rsidRDefault="001C33D4">
          <w:pPr>
            <w:pStyle w:val="Zhlav"/>
          </w:pPr>
        </w:p>
      </w:tc>
      <w:tc>
        <w:tcPr>
          <w:tcW w:w="1842" w:type="dxa"/>
          <w:vAlign w:val="center"/>
        </w:tcPr>
        <w:p w14:paraId="33DDC17A" w14:textId="1AA60F3C" w:rsidR="001C33D4" w:rsidRPr="003E04E1" w:rsidRDefault="008F0D33" w:rsidP="00102679">
          <w:pPr>
            <w:pStyle w:val="Zhlav"/>
            <w:rPr>
              <w:rFonts w:ascii="Termina" w:hAnsi="Termina"/>
              <w:sz w:val="12"/>
              <w:szCs w:val="12"/>
            </w:rPr>
          </w:pPr>
          <w:r>
            <w:rPr>
              <w:rFonts w:ascii="Termina" w:hAnsi="Termina"/>
              <w:sz w:val="12"/>
              <w:szCs w:val="12"/>
            </w:rPr>
            <w:t>Zřizovatel: Hl. m. Praha</w:t>
          </w:r>
        </w:p>
      </w:tc>
      <w:tc>
        <w:tcPr>
          <w:tcW w:w="2410" w:type="dxa"/>
        </w:tcPr>
        <w:p w14:paraId="5D543DE2" w14:textId="1EF24817" w:rsidR="001C33D4" w:rsidRPr="003E04E1" w:rsidRDefault="001C33D4" w:rsidP="0066040D">
          <w:pPr>
            <w:pStyle w:val="Zhlav"/>
            <w:jc w:val="center"/>
            <w:rPr>
              <w:rFonts w:ascii="Termina" w:hAnsi="Termina"/>
              <w:sz w:val="12"/>
              <w:szCs w:val="12"/>
            </w:rPr>
          </w:pPr>
        </w:p>
      </w:tc>
      <w:tc>
        <w:tcPr>
          <w:tcW w:w="1418" w:type="dxa"/>
        </w:tcPr>
        <w:p w14:paraId="03D6FBC5" w14:textId="57C4BECD" w:rsidR="009052F1" w:rsidRPr="003E04E1" w:rsidRDefault="009052F1" w:rsidP="008F0D33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698560EC" w14:textId="77777777" w:rsidR="001C33D4" w:rsidRPr="003E04E1" w:rsidRDefault="001C33D4">
          <w:pPr>
            <w:pStyle w:val="Zhlav"/>
          </w:pPr>
        </w:p>
      </w:tc>
    </w:tr>
  </w:tbl>
  <w:p w14:paraId="0CA56397" w14:textId="1B693BFE" w:rsidR="001C33D4" w:rsidRDefault="001C33D4">
    <w:pPr>
      <w:pStyle w:val="Zhlav"/>
    </w:pPr>
  </w:p>
  <w:p w14:paraId="3399339B" w14:textId="77777777" w:rsidR="001C33D4" w:rsidRDefault="001C3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273A3"/>
    <w:multiLevelType w:val="hybridMultilevel"/>
    <w:tmpl w:val="46EC4B6E"/>
    <w:lvl w:ilvl="0" w:tplc="0B8EAE60">
      <w:start w:val="2"/>
      <w:numFmt w:val="bullet"/>
      <w:lvlText w:val="-"/>
      <w:lvlJc w:val="left"/>
      <w:pPr>
        <w:ind w:left="796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46D63687"/>
    <w:multiLevelType w:val="hybridMultilevel"/>
    <w:tmpl w:val="135AC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302E3"/>
    <w:multiLevelType w:val="hybridMultilevel"/>
    <w:tmpl w:val="DA322EB6"/>
    <w:lvl w:ilvl="0" w:tplc="AD6A4A6E">
      <w:start w:val="1"/>
      <w:numFmt w:val="decimal"/>
      <w:lvlText w:val="%1."/>
      <w:lvlJc w:val="left"/>
      <w:pPr>
        <w:ind w:left="796" w:hanging="360"/>
      </w:p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>
      <w:start w:val="1"/>
      <w:numFmt w:val="lowerRoman"/>
      <w:lvlText w:val="%3."/>
      <w:lvlJc w:val="right"/>
      <w:pPr>
        <w:ind w:left="2236" w:hanging="180"/>
      </w:pPr>
    </w:lvl>
    <w:lvl w:ilvl="3" w:tplc="0405000F">
      <w:start w:val="1"/>
      <w:numFmt w:val="decimal"/>
      <w:lvlText w:val="%4."/>
      <w:lvlJc w:val="left"/>
      <w:pPr>
        <w:ind w:left="2956" w:hanging="360"/>
      </w:pPr>
    </w:lvl>
    <w:lvl w:ilvl="4" w:tplc="04050019">
      <w:start w:val="1"/>
      <w:numFmt w:val="lowerLetter"/>
      <w:lvlText w:val="%5."/>
      <w:lvlJc w:val="left"/>
      <w:pPr>
        <w:ind w:left="3676" w:hanging="360"/>
      </w:pPr>
    </w:lvl>
    <w:lvl w:ilvl="5" w:tplc="0405001B">
      <w:start w:val="1"/>
      <w:numFmt w:val="lowerRoman"/>
      <w:lvlText w:val="%6."/>
      <w:lvlJc w:val="right"/>
      <w:pPr>
        <w:ind w:left="4396" w:hanging="180"/>
      </w:pPr>
    </w:lvl>
    <w:lvl w:ilvl="6" w:tplc="0405000F">
      <w:start w:val="1"/>
      <w:numFmt w:val="decimal"/>
      <w:lvlText w:val="%7."/>
      <w:lvlJc w:val="left"/>
      <w:pPr>
        <w:ind w:left="5116" w:hanging="360"/>
      </w:pPr>
    </w:lvl>
    <w:lvl w:ilvl="7" w:tplc="04050019">
      <w:start w:val="1"/>
      <w:numFmt w:val="lowerLetter"/>
      <w:lvlText w:val="%8."/>
      <w:lvlJc w:val="left"/>
      <w:pPr>
        <w:ind w:left="5836" w:hanging="360"/>
      </w:pPr>
    </w:lvl>
    <w:lvl w:ilvl="8" w:tplc="0405001B">
      <w:start w:val="1"/>
      <w:numFmt w:val="lowerRoman"/>
      <w:lvlText w:val="%9."/>
      <w:lvlJc w:val="right"/>
      <w:pPr>
        <w:ind w:left="6556" w:hanging="180"/>
      </w:pPr>
    </w:lvl>
  </w:abstractNum>
  <w:num w:numId="1" w16cid:durableId="977101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353055">
    <w:abstractNumId w:val="0"/>
  </w:num>
  <w:num w:numId="3" w16cid:durableId="337735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493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D4"/>
    <w:rsid w:val="00025650"/>
    <w:rsid w:val="0003054D"/>
    <w:rsid w:val="00044587"/>
    <w:rsid w:val="000900DC"/>
    <w:rsid w:val="000A1E40"/>
    <w:rsid w:val="000C2DD4"/>
    <w:rsid w:val="00102679"/>
    <w:rsid w:val="00104456"/>
    <w:rsid w:val="00112B82"/>
    <w:rsid w:val="0015694A"/>
    <w:rsid w:val="001714D9"/>
    <w:rsid w:val="001C33D4"/>
    <w:rsid w:val="001C5FE5"/>
    <w:rsid w:val="001D00FB"/>
    <w:rsid w:val="001D3029"/>
    <w:rsid w:val="0020045A"/>
    <w:rsid w:val="002519E2"/>
    <w:rsid w:val="00274916"/>
    <w:rsid w:val="00282927"/>
    <w:rsid w:val="002B4196"/>
    <w:rsid w:val="00373FF5"/>
    <w:rsid w:val="00391356"/>
    <w:rsid w:val="003E04E1"/>
    <w:rsid w:val="00442ECB"/>
    <w:rsid w:val="00486714"/>
    <w:rsid w:val="0059006D"/>
    <w:rsid w:val="005E3470"/>
    <w:rsid w:val="005E7957"/>
    <w:rsid w:val="00603208"/>
    <w:rsid w:val="0066040D"/>
    <w:rsid w:val="006867B7"/>
    <w:rsid w:val="00692DC4"/>
    <w:rsid w:val="006A63F1"/>
    <w:rsid w:val="006B4F27"/>
    <w:rsid w:val="006C7237"/>
    <w:rsid w:val="006F7B1E"/>
    <w:rsid w:val="007435A6"/>
    <w:rsid w:val="007607EA"/>
    <w:rsid w:val="00761183"/>
    <w:rsid w:val="00781F55"/>
    <w:rsid w:val="007B1BE7"/>
    <w:rsid w:val="00805623"/>
    <w:rsid w:val="008321C7"/>
    <w:rsid w:val="00874C47"/>
    <w:rsid w:val="008C4C6E"/>
    <w:rsid w:val="008F0D33"/>
    <w:rsid w:val="00903116"/>
    <w:rsid w:val="009052F1"/>
    <w:rsid w:val="009779A5"/>
    <w:rsid w:val="009A4A76"/>
    <w:rsid w:val="00A135FA"/>
    <w:rsid w:val="00A5783D"/>
    <w:rsid w:val="00A75EFC"/>
    <w:rsid w:val="00A95189"/>
    <w:rsid w:val="00AB5F1D"/>
    <w:rsid w:val="00AE4BC5"/>
    <w:rsid w:val="00B11C06"/>
    <w:rsid w:val="00B25C6B"/>
    <w:rsid w:val="00BE3B36"/>
    <w:rsid w:val="00BE772B"/>
    <w:rsid w:val="00C05C87"/>
    <w:rsid w:val="00C1125B"/>
    <w:rsid w:val="00C216E3"/>
    <w:rsid w:val="00C51579"/>
    <w:rsid w:val="00C8678C"/>
    <w:rsid w:val="00CA6D47"/>
    <w:rsid w:val="00CC326D"/>
    <w:rsid w:val="00CE2D03"/>
    <w:rsid w:val="00D04877"/>
    <w:rsid w:val="00D85FC1"/>
    <w:rsid w:val="00D948F6"/>
    <w:rsid w:val="00DC2C49"/>
    <w:rsid w:val="00E4333B"/>
    <w:rsid w:val="00E54EB4"/>
    <w:rsid w:val="00E752D0"/>
    <w:rsid w:val="00E820ED"/>
    <w:rsid w:val="00EA3ED5"/>
    <w:rsid w:val="00F03BDD"/>
    <w:rsid w:val="00F07B5B"/>
    <w:rsid w:val="00F52918"/>
    <w:rsid w:val="00F7713D"/>
    <w:rsid w:val="00FA7CC0"/>
    <w:rsid w:val="00FB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2BF4"/>
  <w15:chartTrackingRefBased/>
  <w15:docId w15:val="{F64C3E75-FF2D-43EF-90EB-85689EB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216E3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3D4"/>
  </w:style>
  <w:style w:type="paragraph" w:styleId="Zpat">
    <w:name w:val="footer"/>
    <w:basedOn w:val="Normln"/>
    <w:link w:val="Zpat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3D4"/>
  </w:style>
  <w:style w:type="table" w:styleId="Mkatabulky">
    <w:name w:val="Table Grid"/>
    <w:basedOn w:val="Normlntabulka"/>
    <w:uiPriority w:val="39"/>
    <w:rsid w:val="001C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5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2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B1BE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C216E3"/>
    <w:rPr>
      <w:rFonts w:ascii="Times New Roman" w:eastAsia="Times New Roman" w:hAnsi="Times New Roman" w:cs="Times New Roman"/>
      <w:b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2134-3EC8-43B0-8F59-AB19C0C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Kopunecz</dc:creator>
  <cp:keywords/>
  <dc:description/>
  <cp:lastModifiedBy>Ředitel | MNNP</cp:lastModifiedBy>
  <cp:revision>14</cp:revision>
  <cp:lastPrinted>2024-11-12T08:32:00Z</cp:lastPrinted>
  <dcterms:created xsi:type="dcterms:W3CDTF">2024-11-21T09:02:00Z</dcterms:created>
  <dcterms:modified xsi:type="dcterms:W3CDTF">2024-11-21T09:24:00Z</dcterms:modified>
</cp:coreProperties>
</file>