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42" w:rsidRPr="00072AF7" w:rsidRDefault="00411542" w:rsidP="00411542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bookmarkStart w:id="0" w:name="_GoBack"/>
      <w:bookmarkEnd w:id="0"/>
      <w:r w:rsidRPr="00072AF7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Univerzita Jana Evangelisty Purkyně v Ústí nad Labem</w:t>
      </w:r>
    </w:p>
    <w:p w:rsidR="00411542" w:rsidRPr="00006C03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 Ústí nad Labem</w:t>
      </w:r>
    </w:p>
    <w:p w:rsidR="00411542" w:rsidRPr="00006C03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:rsidR="00411542" w:rsidRPr="00006C03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:rsidR="00411542" w:rsidRPr="00006C03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Československá obchodní banka</w:t>
      </w: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a.s., Ústí nad Labem, č. účtu: </w:t>
      </w:r>
      <w:r w:rsidRPr="00DF5422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260112295/0300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06C0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Zastoupená: </w:t>
      </w:r>
      <w:r w:rsidR="00F169F3" w:rsidRPr="00F169F3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Ing. Leoš Nerg</w:t>
      </w:r>
      <w:r w:rsidR="00A005B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lem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</w:t>
      </w:r>
      <w:r w:rsidRPr="00F40BD4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bjednatel“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Jasnet, s.r.o.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se sídlem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Moskevská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1365/3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400 01 Ústí nad Labem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br/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25404407</w:t>
      </w:r>
    </w:p>
    <w:p w:rsidR="00411542" w:rsidRPr="00194467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CZ25404407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Číslo účtu 157022275/0300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Datová schránka: </w:t>
      </w:r>
      <w:r w:rsidRPr="00781704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ato7hv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Janem Kopeckým, jednatelem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hotovitel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</w:t>
      </w: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411542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uzavírají níže uvedeného dne, měsíce a roku tuto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411542" w:rsidRPr="006C4ED1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SMLOUVU O </w:t>
      </w:r>
      <w:r w:rsidRPr="004F1DA4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DÍLO</w:t>
      </w:r>
      <w:r w:rsidR="0098538B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20241101</w:t>
      </w:r>
    </w:p>
    <w:p w:rsidR="00411542" w:rsidRPr="006C4ED1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„Smlouva“)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6C4ED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411542" w:rsidRPr="006C4ED1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I.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Předmět smlouvy</w:t>
      </w:r>
    </w:p>
    <w:p w:rsidR="00411542" w:rsidRPr="0040656F" w:rsidRDefault="00411542" w:rsidP="00CA1699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065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Předmětem této Smlouvy je dodávka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hardware</w:t>
      </w:r>
      <w:r w:rsidRPr="004065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práce</w:t>
      </w:r>
      <w:r w:rsidRPr="0040656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 souladu s nabídkou Zhotovitele z 29. 10. 2024 k doplnění mobiliáře místnosti 1.14 v budově Rektorátu UJEP v Ústí nad Labem.</w:t>
      </w:r>
      <w:r w:rsidR="001E42E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Smlouva je přílohou objednávky </w:t>
      </w:r>
      <w:r w:rsidR="001E42EC" w:rsidRPr="001E42EC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2242226128</w:t>
      </w:r>
      <w:r w:rsidR="00CA1699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Objednatele z 29. 10. 2024 a upravuje podmínky plnění obou stran.</w:t>
      </w:r>
    </w:p>
    <w:p w:rsidR="00411542" w:rsidRDefault="00411542" w:rsidP="00411542">
      <w:pPr>
        <w:spacing w:after="0" w:line="240" w:lineRule="auto"/>
        <w:ind w:left="284" w:hanging="28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51D55" w:rsidRPr="00451D55" w:rsidRDefault="00451D55" w:rsidP="00451D5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2. 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Součástí dodávky je tedy:</w:t>
      </w:r>
    </w:p>
    <w:p w:rsidR="00451D55" w:rsidRPr="00451D55" w:rsidRDefault="00451D55" w:rsidP="00A2196A">
      <w:pPr>
        <w:spacing w:after="0" w:line="240" w:lineRule="auto"/>
        <w:ind w:left="284" w:firstLine="42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2.1.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doplnění rozvodu 230V o 1 zásuvku určenou k napájení mobilního inventáře včetně samostatného jištění v souladu s příslušnou normou</w:t>
      </w:r>
    </w:p>
    <w:p w:rsidR="00451D55" w:rsidRPr="00451D55" w:rsidRDefault="00451D55" w:rsidP="00A2196A">
      <w:pPr>
        <w:spacing w:after="0" w:line="240" w:lineRule="auto"/>
        <w:ind w:left="284" w:firstLine="42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2.2.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pořízení a přeprava hardware na místo instalace</w:t>
      </w:r>
    </w:p>
    <w:p w:rsidR="00451D55" w:rsidRPr="00451D55" w:rsidRDefault="00451D55" w:rsidP="00A2196A">
      <w:pPr>
        <w:spacing w:after="0" w:line="240" w:lineRule="auto"/>
        <w:ind w:left="284" w:firstLine="42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2.3.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sestavení hardware, propojení jednotlivých komponent, společné nastavení a odzkoušení na místě</w:t>
      </w:r>
    </w:p>
    <w:p w:rsidR="00451D55" w:rsidRPr="00451D55" w:rsidRDefault="00451D55" w:rsidP="00A2196A">
      <w:pPr>
        <w:spacing w:after="0" w:line="240" w:lineRule="auto"/>
        <w:ind w:left="284" w:firstLine="42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2.4.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výměna řídící jednotky ovládání centrálního ovládání místnosti 1.14 včetně kompilace původní aplikace pro MS Windows 11</w:t>
      </w:r>
    </w:p>
    <w:p w:rsidR="00451D55" w:rsidRPr="00451D55" w:rsidRDefault="00451D55" w:rsidP="00A2196A">
      <w:pPr>
        <w:spacing w:after="0" w:line="240" w:lineRule="auto"/>
        <w:ind w:left="284" w:firstLine="424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2.5.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zaškolení 3 pracovníků Objednatele k obsluze v rozsahu 1 hodiny</w:t>
      </w:r>
    </w:p>
    <w:p w:rsidR="00451D55" w:rsidRPr="00A2196A" w:rsidRDefault="00451D55" w:rsidP="00451D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2.6.</w:t>
      </w:r>
      <w:r w:rsidRPr="00451D5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ab/>
        <w:t>předání dokumentace v českém nebo anglickém jazyce</w:t>
      </w:r>
    </w:p>
    <w:p w:rsidR="00451D55" w:rsidRDefault="00451D55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451D55" w:rsidRDefault="00451D55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451D55" w:rsidRDefault="00451D55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II.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 xml:space="preserve"> Čas a místo plnění</w:t>
      </w:r>
    </w:p>
    <w:p w:rsidR="00411542" w:rsidRPr="006C4ED1" w:rsidRDefault="00411542" w:rsidP="004115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Místem plnění je</w:t>
      </w:r>
      <w:r>
        <w:rPr>
          <w:rFonts w:ascii="Arial" w:hAnsi="Arial" w:cs="Arial"/>
          <w:sz w:val="20"/>
          <w:szCs w:val="20"/>
        </w:rPr>
        <w:t xml:space="preserve"> budova Rektorátu </w:t>
      </w:r>
      <w:r w:rsidR="00F169F3">
        <w:rPr>
          <w:rFonts w:ascii="Arial" w:hAnsi="Arial" w:cs="Arial"/>
          <w:sz w:val="20"/>
          <w:szCs w:val="20"/>
        </w:rPr>
        <w:t xml:space="preserve">MFC </w:t>
      </w:r>
      <w:r>
        <w:rPr>
          <w:rFonts w:ascii="Arial" w:hAnsi="Arial" w:cs="Arial"/>
          <w:sz w:val="20"/>
          <w:szCs w:val="20"/>
        </w:rPr>
        <w:t xml:space="preserve">UJEP, Pasteurova </w:t>
      </w:r>
      <w:r w:rsidR="00F169F3">
        <w:rPr>
          <w:rFonts w:ascii="Arial" w:hAnsi="Arial" w:cs="Arial"/>
          <w:sz w:val="20"/>
          <w:szCs w:val="20"/>
        </w:rPr>
        <w:t>3554/1</w:t>
      </w:r>
      <w:r>
        <w:rPr>
          <w:rFonts w:ascii="Arial" w:hAnsi="Arial" w:cs="Arial"/>
          <w:sz w:val="20"/>
          <w:szCs w:val="20"/>
        </w:rPr>
        <w:t>, Ústí nad Labem.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Dodávky a práce budou provedeny nejpozději do 31. 12. 2024.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III.</w:t>
      </w:r>
      <w:r w:rsidRPr="006C4ED1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 </w:t>
      </w:r>
      <w:r w:rsidRPr="006C4ED1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Cena a způsob placení</w:t>
      </w:r>
    </w:p>
    <w:p w:rsidR="00411542" w:rsidRPr="00072AF7" w:rsidRDefault="00411542" w:rsidP="0041154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2AF7">
        <w:rPr>
          <w:rFonts w:ascii="Arial" w:hAnsi="Arial" w:cs="Arial"/>
          <w:sz w:val="20"/>
          <w:szCs w:val="20"/>
        </w:rPr>
        <w:t xml:space="preserve">Pro uvedené dílo se sjednává maximální cena </w:t>
      </w:r>
      <w:r>
        <w:rPr>
          <w:rFonts w:ascii="Arial" w:hAnsi="Arial" w:cs="Arial"/>
          <w:sz w:val="20"/>
          <w:szCs w:val="20"/>
        </w:rPr>
        <w:t>v souladu s nabídkou Zhotovitele</w:t>
      </w:r>
      <w:r w:rsidRPr="00072AF7">
        <w:rPr>
          <w:rFonts w:ascii="Arial" w:hAnsi="Arial" w:cs="Arial"/>
          <w:sz w:val="20"/>
          <w:szCs w:val="20"/>
        </w:rPr>
        <w:t xml:space="preserve"> ve výši: </w:t>
      </w:r>
    </w:p>
    <w:p w:rsidR="00411542" w:rsidRDefault="00411542" w:rsidP="004115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1542" w:rsidRPr="00AE77A8" w:rsidRDefault="00411542" w:rsidP="00AE77A8">
      <w:pPr>
        <w:spacing w:before="120" w:after="0" w:line="240" w:lineRule="auto"/>
        <w:ind w:left="1418" w:firstLine="709"/>
        <w:rPr>
          <w:rFonts w:ascii="Arial" w:hAnsi="Arial" w:cs="Arial"/>
          <w:b/>
          <w:bCs/>
          <w:sz w:val="20"/>
          <w:szCs w:val="20"/>
        </w:rPr>
      </w:pPr>
      <w:r w:rsidRPr="00AE77A8">
        <w:rPr>
          <w:rFonts w:ascii="Arial" w:hAnsi="Arial" w:cs="Arial"/>
          <w:b/>
          <w:bCs/>
          <w:sz w:val="20"/>
          <w:szCs w:val="20"/>
        </w:rPr>
        <w:t xml:space="preserve">Celkem bez DPH </w:t>
      </w:r>
      <w:r w:rsidR="00AE77A8" w:rsidRPr="00AE77A8">
        <w:rPr>
          <w:rFonts w:ascii="Arial" w:hAnsi="Arial" w:cs="Arial"/>
          <w:b/>
          <w:bCs/>
          <w:sz w:val="20"/>
          <w:szCs w:val="20"/>
        </w:rPr>
        <w:t xml:space="preserve">  </w:t>
      </w:r>
      <w:r w:rsidR="00AE77A8">
        <w:rPr>
          <w:rFonts w:ascii="Arial" w:hAnsi="Arial" w:cs="Arial"/>
          <w:b/>
          <w:bCs/>
          <w:sz w:val="20"/>
          <w:szCs w:val="20"/>
        </w:rPr>
        <w:tab/>
      </w:r>
      <w:r w:rsidR="0098538B" w:rsidRPr="00AE77A8">
        <w:rPr>
          <w:rFonts w:ascii="Arial" w:hAnsi="Arial" w:cs="Arial"/>
          <w:b/>
          <w:bCs/>
          <w:sz w:val="20"/>
          <w:szCs w:val="20"/>
        </w:rPr>
        <w:t>122</w:t>
      </w:r>
      <w:r w:rsidR="006E4905">
        <w:rPr>
          <w:rFonts w:ascii="Arial" w:hAnsi="Arial" w:cs="Arial"/>
          <w:b/>
          <w:bCs/>
          <w:sz w:val="20"/>
          <w:szCs w:val="20"/>
        </w:rPr>
        <w:t xml:space="preserve"> </w:t>
      </w:r>
      <w:r w:rsidR="0098538B" w:rsidRPr="00AE77A8">
        <w:rPr>
          <w:rFonts w:ascii="Arial" w:hAnsi="Arial" w:cs="Arial"/>
          <w:b/>
          <w:bCs/>
          <w:sz w:val="20"/>
          <w:szCs w:val="20"/>
        </w:rPr>
        <w:t>487</w:t>
      </w:r>
      <w:r w:rsidRPr="00AE77A8">
        <w:rPr>
          <w:rFonts w:ascii="Arial" w:hAnsi="Arial" w:cs="Arial"/>
          <w:b/>
          <w:bCs/>
          <w:sz w:val="20"/>
          <w:szCs w:val="20"/>
        </w:rPr>
        <w:t xml:space="preserve"> Kč</w:t>
      </w:r>
    </w:p>
    <w:p w:rsidR="006E4905" w:rsidRPr="00A2196A" w:rsidRDefault="006E4905" w:rsidP="00451D55">
      <w:pPr>
        <w:keepNext/>
        <w:spacing w:before="120"/>
        <w:ind w:left="1415" w:firstLine="709"/>
        <w:jc w:val="both"/>
        <w:outlineLvl w:val="1"/>
        <w:rPr>
          <w:rFonts w:ascii="Arial" w:hAnsi="Arial" w:cs="Arial"/>
          <w:bCs/>
          <w:color w:val="000000" w:themeColor="text1"/>
          <w:sz w:val="20"/>
          <w:szCs w:val="20"/>
          <w:lang w:val="x-none" w:eastAsia="x-none"/>
        </w:rPr>
      </w:pPr>
      <w:r w:rsidRPr="00A2196A">
        <w:rPr>
          <w:rFonts w:ascii="Arial" w:hAnsi="Arial" w:cs="Arial"/>
          <w:color w:val="000000" w:themeColor="text1"/>
          <w:sz w:val="20"/>
          <w:szCs w:val="20"/>
        </w:rPr>
        <w:t>DPH</w:t>
      </w:r>
      <w:r w:rsidR="0091090F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 xml:space="preserve">    </w:t>
      </w:r>
      <w:r w:rsidR="0091090F" w:rsidRPr="00A2196A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>25 722,27</w:t>
      </w:r>
      <w:r w:rsidRPr="00A2196A">
        <w:rPr>
          <w:rFonts w:ascii="Arial" w:hAnsi="Arial" w:cs="Arial"/>
          <w:bCs/>
          <w:color w:val="000000" w:themeColor="text1"/>
          <w:sz w:val="20"/>
          <w:szCs w:val="20"/>
          <w:lang w:eastAsia="x-none"/>
        </w:rPr>
        <w:t xml:space="preserve">,- </w:t>
      </w:r>
      <w:r w:rsidRPr="00A2196A">
        <w:rPr>
          <w:rFonts w:ascii="Arial" w:hAnsi="Arial" w:cs="Arial"/>
          <w:bCs/>
          <w:color w:val="000000" w:themeColor="text1"/>
          <w:sz w:val="20"/>
          <w:szCs w:val="20"/>
          <w:lang w:val="x-none" w:eastAsia="x-none"/>
        </w:rPr>
        <w:t xml:space="preserve"> Kč </w:t>
      </w:r>
    </w:p>
    <w:p w:rsidR="006E4905" w:rsidRDefault="006E4905" w:rsidP="00AE77A8">
      <w:pPr>
        <w:spacing w:before="120" w:after="0" w:line="240" w:lineRule="auto"/>
        <w:ind w:left="1418" w:firstLine="709"/>
        <w:rPr>
          <w:rFonts w:ascii="Arial" w:hAnsi="Arial" w:cs="Arial"/>
          <w:bCs/>
          <w:sz w:val="20"/>
          <w:szCs w:val="20"/>
        </w:rPr>
      </w:pPr>
    </w:p>
    <w:p w:rsidR="00411542" w:rsidRPr="00BB4FE7" w:rsidRDefault="00411542" w:rsidP="00AE77A8">
      <w:pPr>
        <w:spacing w:before="120" w:after="0" w:line="240" w:lineRule="auto"/>
        <w:ind w:left="1418" w:firstLine="709"/>
        <w:rPr>
          <w:rFonts w:ascii="Arial" w:hAnsi="Arial" w:cs="Arial"/>
          <w:bCs/>
          <w:sz w:val="20"/>
          <w:szCs w:val="20"/>
        </w:rPr>
      </w:pPr>
      <w:r w:rsidRPr="0098538B">
        <w:rPr>
          <w:rFonts w:ascii="Arial" w:hAnsi="Arial" w:cs="Arial"/>
          <w:bCs/>
          <w:sz w:val="20"/>
          <w:szCs w:val="20"/>
        </w:rPr>
        <w:t>Celkem s</w:t>
      </w:r>
      <w:r w:rsidR="00AE77A8">
        <w:rPr>
          <w:rFonts w:ascii="Arial" w:hAnsi="Arial" w:cs="Arial"/>
          <w:bCs/>
          <w:sz w:val="20"/>
          <w:szCs w:val="20"/>
        </w:rPr>
        <w:t> </w:t>
      </w:r>
      <w:r w:rsidRPr="0098538B">
        <w:rPr>
          <w:rFonts w:ascii="Arial" w:hAnsi="Arial" w:cs="Arial"/>
          <w:bCs/>
          <w:sz w:val="20"/>
          <w:szCs w:val="20"/>
        </w:rPr>
        <w:t>DPH</w:t>
      </w:r>
      <w:r w:rsidR="00AE77A8">
        <w:rPr>
          <w:rFonts w:ascii="Arial" w:hAnsi="Arial" w:cs="Arial"/>
          <w:bCs/>
          <w:sz w:val="20"/>
          <w:szCs w:val="20"/>
        </w:rPr>
        <w:t xml:space="preserve"> 21%</w:t>
      </w:r>
      <w:r w:rsidRPr="0098538B">
        <w:rPr>
          <w:rFonts w:ascii="Arial" w:hAnsi="Arial" w:cs="Arial"/>
          <w:bCs/>
          <w:sz w:val="20"/>
          <w:szCs w:val="20"/>
        </w:rPr>
        <w:t xml:space="preserve">: </w:t>
      </w:r>
      <w:r w:rsidR="00AE77A8">
        <w:rPr>
          <w:rFonts w:ascii="Arial" w:hAnsi="Arial" w:cs="Arial"/>
          <w:bCs/>
          <w:sz w:val="20"/>
          <w:szCs w:val="20"/>
        </w:rPr>
        <w:tab/>
      </w:r>
      <w:r w:rsidR="0098538B" w:rsidRPr="0098538B">
        <w:rPr>
          <w:rFonts w:ascii="Arial" w:hAnsi="Arial" w:cs="Arial"/>
          <w:bCs/>
          <w:sz w:val="20"/>
          <w:szCs w:val="20"/>
        </w:rPr>
        <w:t>148</w:t>
      </w:r>
      <w:r w:rsidR="006E4905">
        <w:rPr>
          <w:rFonts w:ascii="Arial" w:hAnsi="Arial" w:cs="Arial"/>
          <w:bCs/>
          <w:sz w:val="20"/>
          <w:szCs w:val="20"/>
        </w:rPr>
        <w:t xml:space="preserve"> </w:t>
      </w:r>
      <w:r w:rsidR="0098538B" w:rsidRPr="0098538B">
        <w:rPr>
          <w:rFonts w:ascii="Arial" w:hAnsi="Arial" w:cs="Arial"/>
          <w:bCs/>
          <w:sz w:val="20"/>
          <w:szCs w:val="20"/>
        </w:rPr>
        <w:t>209</w:t>
      </w:r>
      <w:r w:rsidR="0098538B" w:rsidRPr="00812A44">
        <w:rPr>
          <w:rFonts w:ascii="Arial" w:hAnsi="Arial" w:cs="Arial"/>
          <w:bCs/>
          <w:sz w:val="20"/>
          <w:szCs w:val="20"/>
        </w:rPr>
        <w:t>,27</w:t>
      </w:r>
      <w:r w:rsidRPr="00812A44">
        <w:rPr>
          <w:rFonts w:ascii="Arial" w:hAnsi="Arial" w:cs="Arial"/>
          <w:bCs/>
          <w:sz w:val="20"/>
          <w:szCs w:val="20"/>
        </w:rPr>
        <w:t xml:space="preserve"> Kč</w:t>
      </w:r>
    </w:p>
    <w:p w:rsidR="00411542" w:rsidRPr="006C4ED1" w:rsidRDefault="00411542" w:rsidP="00411542">
      <w:pPr>
        <w:rPr>
          <w:rFonts w:ascii="Arial" w:hAnsi="Arial" w:cs="Arial"/>
          <w:bCs/>
          <w:sz w:val="20"/>
          <w:szCs w:val="20"/>
        </w:rPr>
      </w:pPr>
    </w:p>
    <w:p w:rsidR="00411542" w:rsidRPr="004F1DA4" w:rsidRDefault="00411542" w:rsidP="00411542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765D">
        <w:rPr>
          <w:rFonts w:ascii="Arial" w:hAnsi="Arial" w:cs="Arial"/>
          <w:sz w:val="20"/>
          <w:szCs w:val="20"/>
        </w:rPr>
        <w:t>Takto stanovená cena za dílo (bez DPH) zahrnuje všechny potřebné náklady na jeho řádné zhotovení a bude k ní připočtena daň z přidané hodnoty platná dle zákona o DPH v den uskutečnitelného zdanitelného plnění.</w:t>
      </w:r>
    </w:p>
    <w:p w:rsidR="00411542" w:rsidRPr="00A6765D" w:rsidRDefault="00E31E19" w:rsidP="00A2196A">
      <w:pPr>
        <w:pStyle w:val="Odstavecseseznamem"/>
        <w:tabs>
          <w:tab w:val="left" w:pos="2855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11542" w:rsidRPr="0040656F" w:rsidRDefault="00411542" w:rsidP="0041154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2AF7">
        <w:rPr>
          <w:rFonts w:ascii="Arial" w:hAnsi="Arial" w:cs="Arial"/>
          <w:sz w:val="20"/>
          <w:szCs w:val="20"/>
        </w:rPr>
        <w:t>Uvedená cena má platnost do doby dokončení a předání díla a je určena na základě cenové nabídky</w:t>
      </w:r>
      <w:r w:rsidR="0048605D">
        <w:rPr>
          <w:rFonts w:ascii="Arial" w:hAnsi="Arial" w:cs="Arial"/>
          <w:sz w:val="20"/>
          <w:szCs w:val="20"/>
        </w:rPr>
        <w:t xml:space="preserve"> </w:t>
      </w:r>
      <w:r w:rsidRPr="00072AF7">
        <w:rPr>
          <w:rFonts w:ascii="Arial" w:hAnsi="Arial" w:cs="Arial"/>
          <w:sz w:val="20"/>
          <w:szCs w:val="20"/>
        </w:rPr>
        <w:t>– příloha č.</w:t>
      </w:r>
      <w:r>
        <w:rPr>
          <w:rFonts w:ascii="Arial" w:hAnsi="Arial" w:cs="Arial"/>
          <w:sz w:val="20"/>
          <w:szCs w:val="20"/>
        </w:rPr>
        <w:t xml:space="preserve"> </w:t>
      </w:r>
      <w:r w:rsidRPr="00072AF7">
        <w:rPr>
          <w:rFonts w:ascii="Arial" w:hAnsi="Arial" w:cs="Arial"/>
          <w:sz w:val="20"/>
          <w:szCs w:val="20"/>
        </w:rPr>
        <w:t>1 této Smlouvy. Cenová nabídka j</w:t>
      </w:r>
      <w:r w:rsidR="0048605D">
        <w:rPr>
          <w:rFonts w:ascii="Arial" w:hAnsi="Arial" w:cs="Arial"/>
          <w:sz w:val="20"/>
          <w:szCs w:val="20"/>
        </w:rPr>
        <w:t>e</w:t>
      </w:r>
      <w:r w:rsidRPr="00072AF7">
        <w:rPr>
          <w:rFonts w:ascii="Arial" w:hAnsi="Arial" w:cs="Arial"/>
          <w:sz w:val="20"/>
          <w:szCs w:val="20"/>
        </w:rPr>
        <w:t xml:space="preserve"> úplné a závazné. </w:t>
      </w:r>
    </w:p>
    <w:p w:rsidR="00411542" w:rsidRPr="0040656F" w:rsidRDefault="00411542" w:rsidP="00411542">
      <w:pPr>
        <w:pStyle w:val="Odstavecseseznamem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411542" w:rsidRDefault="00411542" w:rsidP="0041154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>Cena za dílo bude objednatelem uhrazena na základě daňového dokladu (faktury) vystaveného zhotovitelem. Daňový doklad (faktura) musí obsahovat náležitosti daňového dokladu dle zákona č. 235/2004 Sb., o dani z přidané hodnoty, ve znění pozdějších předpisů. Daňový doklad (faktura)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musí být vystaven v české měně</w:t>
      </w: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:rsidR="00411542" w:rsidRPr="0040656F" w:rsidRDefault="00411542" w:rsidP="00411542">
      <w:pPr>
        <w:pStyle w:val="Odstavecseseznamem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411542" w:rsidRDefault="00411542" w:rsidP="0041154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 případě, že daňový doklad (faktura) nebude mít odpovídající náležitosti, je objednatel oprávněn zaslat jej ve lhůtě splatnosti zpět zhotoviteli k doplnění, aniž se tak dostane do prodlení. V takovém případě počíná lhůta splatnosti běžet znovu od opětovného zaslání náležitě doplněného či opraveného daňového dokladu (faktury). </w:t>
      </w:r>
    </w:p>
    <w:p w:rsidR="00411542" w:rsidRPr="0040656F" w:rsidRDefault="00411542" w:rsidP="00411542">
      <w:pPr>
        <w:pStyle w:val="Odstavecseseznamem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411542" w:rsidRDefault="00411542" w:rsidP="0041154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Zhotovitel je oprávněn vystavit fakturu až po řádném předání díla objednateli. Faktura je splatná do 30 dnů ode dne jejího doručení objednateli na základě protokolu o předání díla podepsaného oběma smluvními stranami, a to na bankovní účet zhotovitele, který je uveden v záhlaví této smlouvy. </w:t>
      </w:r>
    </w:p>
    <w:p w:rsidR="00411542" w:rsidRPr="00781704" w:rsidRDefault="00411542" w:rsidP="00411542">
      <w:pPr>
        <w:pStyle w:val="Odstavecseseznamem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411542" w:rsidRPr="00072AF7" w:rsidRDefault="00411542" w:rsidP="00411542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>Za zaplacení ceny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za dílo je považováno odeslání</w:t>
      </w:r>
      <w:r w:rsidRPr="00072AF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ceny na účet zhotovitele uvedený v záhlaví této smlouvy.</w:t>
      </w:r>
    </w:p>
    <w:p w:rsidR="00411542" w:rsidRPr="006C4ED1" w:rsidRDefault="00411542" w:rsidP="004115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D36DD0" w:rsidRDefault="00411542" w:rsidP="00411542">
      <w:pPr>
        <w:spacing w:line="240" w:lineRule="atLeast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D36DD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IV. </w:t>
      </w:r>
      <w:r w:rsidRPr="00D36DD0">
        <w:rPr>
          <w:rFonts w:ascii="Arial" w:hAnsi="Arial" w:cs="Arial"/>
          <w:b/>
          <w:bCs/>
          <w:sz w:val="20"/>
          <w:szCs w:val="20"/>
        </w:rPr>
        <w:t xml:space="preserve">Provedení díla a předání díla </w:t>
      </w:r>
    </w:p>
    <w:p w:rsidR="00411542" w:rsidRDefault="00411542" w:rsidP="00411542">
      <w:pPr>
        <w:numPr>
          <w:ilvl w:val="0"/>
          <w:numId w:val="10"/>
        </w:numPr>
        <w:spacing w:before="120" w:after="0" w:line="24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066FC">
        <w:rPr>
          <w:rFonts w:ascii="Arial" w:hAnsi="Arial" w:cs="Arial"/>
          <w:bCs/>
          <w:sz w:val="20"/>
          <w:szCs w:val="20"/>
        </w:rPr>
        <w:t xml:space="preserve">Smluvní strany se zavazují vyvinout veškeré úsilí k vytvoření potřebných podmínek pro </w:t>
      </w:r>
      <w:r>
        <w:rPr>
          <w:rFonts w:ascii="Arial" w:hAnsi="Arial" w:cs="Arial"/>
          <w:bCs/>
          <w:sz w:val="20"/>
          <w:szCs w:val="20"/>
        </w:rPr>
        <w:t>realizaci díla</w:t>
      </w:r>
      <w:r w:rsidRPr="00D066FC">
        <w:rPr>
          <w:rFonts w:ascii="Arial" w:hAnsi="Arial" w:cs="Arial"/>
          <w:bCs/>
          <w:sz w:val="20"/>
          <w:szCs w:val="20"/>
        </w:rPr>
        <w:t xml:space="preserve"> dle podmínek stanovených Smlouvou, které vyplývají z jejich smluvního postavení. To platí i v případech, kde to není výslovně stanoveno ustanovením Smlouvy.</w:t>
      </w:r>
    </w:p>
    <w:p w:rsidR="00411542" w:rsidRDefault="00411542" w:rsidP="00411542">
      <w:pPr>
        <w:numPr>
          <w:ilvl w:val="0"/>
          <w:numId w:val="10"/>
        </w:numPr>
        <w:spacing w:before="120" w:after="0" w:line="24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 realizaci na místě Objednavatel</w:t>
      </w:r>
      <w:r w:rsidRPr="00D066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Zhotoviteli </w:t>
      </w:r>
      <w:r w:rsidRPr="00D066FC">
        <w:rPr>
          <w:rFonts w:ascii="Arial" w:hAnsi="Arial" w:cs="Arial"/>
          <w:bCs/>
          <w:sz w:val="20"/>
          <w:szCs w:val="20"/>
        </w:rPr>
        <w:t xml:space="preserve">podle svých možností umožní vstup a práce v místnosti 1.14 v rozsahu nejméně dvou pracovních dnů. K navezení </w:t>
      </w:r>
      <w:r w:rsidR="00AD5EEF">
        <w:rPr>
          <w:rFonts w:ascii="Arial" w:hAnsi="Arial" w:cs="Arial"/>
          <w:bCs/>
          <w:sz w:val="20"/>
          <w:szCs w:val="20"/>
        </w:rPr>
        <w:t>hardware</w:t>
      </w:r>
      <w:r w:rsidRPr="00D066FC">
        <w:rPr>
          <w:rFonts w:ascii="Arial" w:hAnsi="Arial" w:cs="Arial"/>
          <w:bCs/>
          <w:sz w:val="20"/>
          <w:szCs w:val="20"/>
        </w:rPr>
        <w:t xml:space="preserve"> a zajištění montáže umožní vjezd vozidla Zhotovitele do areálu UJEP.</w:t>
      </w:r>
    </w:p>
    <w:p w:rsidR="00AE77A8" w:rsidRDefault="00F169F3" w:rsidP="00411542">
      <w:pPr>
        <w:numPr>
          <w:ilvl w:val="0"/>
          <w:numId w:val="10"/>
        </w:numPr>
        <w:spacing w:before="120" w:after="0" w:line="24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Osobou zmocněnou objednavatelem k převzetí d</w:t>
      </w:r>
      <w:r>
        <w:rPr>
          <w:rFonts w:ascii="Arial" w:hAnsi="Arial" w:cs="Arial"/>
          <w:sz w:val="20"/>
          <w:szCs w:val="20"/>
          <w:lang w:val="en-US"/>
        </w:rPr>
        <w:t>í</w:t>
      </w:r>
      <w:r>
        <w:rPr>
          <w:rFonts w:ascii="Arial" w:hAnsi="Arial" w:cs="Arial"/>
          <w:sz w:val="20"/>
          <w:szCs w:val="20"/>
        </w:rPr>
        <w:t>la je Bc. Libor Z</w:t>
      </w:r>
      <w:r>
        <w:rPr>
          <w:rFonts w:ascii="Arial" w:hAnsi="Arial" w:cs="Arial"/>
          <w:sz w:val="20"/>
          <w:szCs w:val="20"/>
          <w:lang w:val="en-US"/>
        </w:rPr>
        <w:t>í</w:t>
      </w:r>
      <w:r>
        <w:rPr>
          <w:rFonts w:ascii="Arial" w:hAnsi="Arial" w:cs="Arial"/>
          <w:sz w:val="20"/>
          <w:szCs w:val="20"/>
        </w:rPr>
        <w:t>tka, nebo Bc. Daniel Tschunko, nebo Ing. Leoš Nergl či j</w:t>
      </w:r>
      <w:r>
        <w:rPr>
          <w:rFonts w:ascii="Arial" w:hAnsi="Arial" w:cs="Arial"/>
          <w:sz w:val="20"/>
          <w:szCs w:val="20"/>
          <w:lang w:val="en-US"/>
        </w:rPr>
        <w:t>í</w:t>
      </w:r>
      <w:r>
        <w:rPr>
          <w:rFonts w:ascii="Arial" w:hAnsi="Arial" w:cs="Arial"/>
          <w:sz w:val="20"/>
          <w:szCs w:val="20"/>
        </w:rPr>
        <w:t>m určen</w:t>
      </w:r>
      <w:r>
        <w:rPr>
          <w:rFonts w:ascii="Arial" w:hAnsi="Arial" w:cs="Arial"/>
          <w:sz w:val="20"/>
          <w:szCs w:val="20"/>
          <w:lang w:val="en-US"/>
        </w:rPr>
        <w:t>á</w:t>
      </w:r>
      <w:r>
        <w:rPr>
          <w:rFonts w:ascii="Arial" w:hAnsi="Arial" w:cs="Arial"/>
          <w:sz w:val="20"/>
          <w:szCs w:val="20"/>
        </w:rPr>
        <w:t xml:space="preserve"> osoba</w:t>
      </w:r>
      <w:r w:rsidR="00AE77A8">
        <w:rPr>
          <w:rFonts w:ascii="Arial" w:hAnsi="Arial" w:cs="Arial"/>
          <w:bCs/>
          <w:sz w:val="20"/>
          <w:szCs w:val="20"/>
        </w:rPr>
        <w:t xml:space="preserve">, která zkontroluje a převezme dílo v souladu </w:t>
      </w:r>
      <w:r w:rsidR="00812A44">
        <w:rPr>
          <w:rFonts w:ascii="Arial" w:hAnsi="Arial" w:cs="Arial"/>
          <w:bCs/>
          <w:sz w:val="20"/>
          <w:szCs w:val="20"/>
        </w:rPr>
        <w:t xml:space="preserve">s bodem IV. 6. Smlouvy. </w:t>
      </w:r>
    </w:p>
    <w:p w:rsidR="00411542" w:rsidRPr="00D36DD0" w:rsidRDefault="00411542" w:rsidP="00411542">
      <w:pPr>
        <w:numPr>
          <w:ilvl w:val="0"/>
          <w:numId w:val="10"/>
        </w:numPr>
        <w:spacing w:before="120" w:after="0" w:line="24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36DD0">
        <w:rPr>
          <w:rFonts w:ascii="Arial" w:hAnsi="Arial" w:cs="Arial"/>
          <w:bCs/>
          <w:sz w:val="20"/>
          <w:szCs w:val="20"/>
        </w:rPr>
        <w:t xml:space="preserve">Zhotovitel splní svou povinnost provést dílo řádně a včas tak, že splní veškeré své povinnosti dle této </w:t>
      </w:r>
      <w:r w:rsidR="0048605D">
        <w:rPr>
          <w:rFonts w:ascii="Arial" w:hAnsi="Arial" w:cs="Arial"/>
          <w:bCs/>
          <w:sz w:val="20"/>
          <w:szCs w:val="20"/>
        </w:rPr>
        <w:t>S</w:t>
      </w:r>
      <w:r w:rsidRPr="00D36DD0">
        <w:rPr>
          <w:rFonts w:ascii="Arial" w:hAnsi="Arial" w:cs="Arial"/>
          <w:bCs/>
          <w:sz w:val="20"/>
          <w:szCs w:val="20"/>
        </w:rPr>
        <w:t xml:space="preserve">mlouvy. Provedením díla se rozumí řádné a úplné zhotovení předmětu díla podle této </w:t>
      </w:r>
      <w:r w:rsidR="0048605D">
        <w:rPr>
          <w:rFonts w:ascii="Arial" w:hAnsi="Arial" w:cs="Arial"/>
          <w:bCs/>
          <w:sz w:val="20"/>
          <w:szCs w:val="20"/>
        </w:rPr>
        <w:t>S</w:t>
      </w:r>
      <w:r w:rsidRPr="00D36DD0">
        <w:rPr>
          <w:rFonts w:ascii="Arial" w:hAnsi="Arial" w:cs="Arial"/>
          <w:bCs/>
          <w:sz w:val="20"/>
          <w:szCs w:val="20"/>
        </w:rPr>
        <w:t>mlouvy, platných právních předpisů a technických norem</w:t>
      </w:r>
      <w:r w:rsidR="0048605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dodání </w:t>
      </w:r>
      <w:r w:rsidR="00AD5EEF">
        <w:rPr>
          <w:rFonts w:ascii="Arial" w:hAnsi="Arial" w:cs="Arial"/>
          <w:bCs/>
          <w:sz w:val="20"/>
          <w:szCs w:val="20"/>
        </w:rPr>
        <w:t>hardware</w:t>
      </w:r>
      <w:r>
        <w:rPr>
          <w:rFonts w:ascii="Arial" w:hAnsi="Arial" w:cs="Arial"/>
          <w:bCs/>
          <w:sz w:val="20"/>
          <w:szCs w:val="20"/>
        </w:rPr>
        <w:t xml:space="preserve"> v množství a kvalitě odpovídající příloze č. 1 Smlouvy</w:t>
      </w:r>
      <w:r w:rsidRPr="00D36DD0">
        <w:rPr>
          <w:rFonts w:ascii="Arial" w:hAnsi="Arial" w:cs="Arial"/>
          <w:bCs/>
          <w:sz w:val="20"/>
          <w:szCs w:val="20"/>
        </w:rPr>
        <w:t>. Nedílnou součástí řádného provedení díla je předání všech dokladů souvisejících s řádným provedením díla objednateli.</w:t>
      </w:r>
    </w:p>
    <w:p w:rsidR="00411542" w:rsidRPr="00D36DD0" w:rsidRDefault="00411542" w:rsidP="00411542">
      <w:pPr>
        <w:numPr>
          <w:ilvl w:val="0"/>
          <w:numId w:val="10"/>
        </w:numPr>
        <w:spacing w:before="120" w:after="0" w:line="24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36DD0">
        <w:rPr>
          <w:rFonts w:ascii="Arial" w:hAnsi="Arial" w:cs="Arial"/>
          <w:bCs/>
          <w:sz w:val="20"/>
          <w:szCs w:val="20"/>
        </w:rPr>
        <w:t xml:space="preserve">Povinnost zhotovitele provést dílo včas je splněna dnem, kdy je dílo předáno oprávněnému zástupci </w:t>
      </w:r>
      <w:r>
        <w:rPr>
          <w:rFonts w:ascii="Arial" w:hAnsi="Arial" w:cs="Arial"/>
          <w:bCs/>
          <w:sz w:val="20"/>
          <w:szCs w:val="20"/>
        </w:rPr>
        <w:t>O</w:t>
      </w:r>
      <w:r w:rsidRPr="00D36DD0">
        <w:rPr>
          <w:rFonts w:ascii="Arial" w:hAnsi="Arial" w:cs="Arial"/>
          <w:bCs/>
          <w:sz w:val="20"/>
          <w:szCs w:val="20"/>
        </w:rPr>
        <w:t>bjednatele.</w:t>
      </w:r>
    </w:p>
    <w:p w:rsidR="00411542" w:rsidRPr="00D36DD0" w:rsidRDefault="00411542" w:rsidP="00411542">
      <w:pPr>
        <w:numPr>
          <w:ilvl w:val="0"/>
          <w:numId w:val="10"/>
        </w:numPr>
        <w:spacing w:before="120" w:after="0" w:line="240" w:lineRule="atLeas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36DD0">
        <w:rPr>
          <w:rFonts w:ascii="Arial" w:hAnsi="Arial" w:cs="Arial"/>
          <w:bCs/>
          <w:sz w:val="20"/>
          <w:szCs w:val="20"/>
        </w:rPr>
        <w:t>Řádné splnění povinnosti zhotovitele provést dílo řádně a včas se osvědčuje protokolem o předání a převzetí díla podepsaným oprávněnými zástupci obou smluvních stran.</w:t>
      </w:r>
    </w:p>
    <w:p w:rsidR="00411542" w:rsidRDefault="00411542" w:rsidP="00411542">
      <w:pPr>
        <w:jc w:val="center"/>
        <w:rPr>
          <w:rFonts w:cs="Arial"/>
          <w:b/>
        </w:rPr>
      </w:pPr>
    </w:p>
    <w:p w:rsidR="00411542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11542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11542" w:rsidRPr="008F03B7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  <w:r w:rsidRPr="008F03B7">
        <w:rPr>
          <w:rFonts w:ascii="Arial" w:eastAsia="Times New Roman" w:hAnsi="Arial" w:cs="Arial"/>
          <w:b/>
          <w:sz w:val="20"/>
          <w:szCs w:val="20"/>
          <w:lang w:eastAsia="cs-CZ"/>
        </w:rPr>
        <w:t> Smluvní sankce</w:t>
      </w:r>
    </w:p>
    <w:p w:rsidR="00411542" w:rsidRPr="006C4ED1" w:rsidRDefault="00411542" w:rsidP="00411542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Při pro</w:t>
      </w:r>
      <w:r>
        <w:rPr>
          <w:rFonts w:ascii="Arial" w:hAnsi="Arial" w:cs="Arial"/>
          <w:sz w:val="20"/>
          <w:szCs w:val="20"/>
        </w:rPr>
        <w:t>dlení s termínem dokončení díla</w:t>
      </w:r>
      <w:r w:rsidRPr="006C4ED1">
        <w:rPr>
          <w:rFonts w:ascii="Arial" w:hAnsi="Arial" w:cs="Arial"/>
          <w:sz w:val="20"/>
          <w:szCs w:val="20"/>
        </w:rPr>
        <w:t xml:space="preserve"> je zhotovitel povinen zaplatit objednateli smluvní pokutu ve výši </w:t>
      </w:r>
      <w:r>
        <w:rPr>
          <w:rFonts w:ascii="Arial" w:eastAsia="Calibri" w:hAnsi="Arial" w:cs="Arial"/>
          <w:sz w:val="20"/>
          <w:szCs w:val="20"/>
        </w:rPr>
        <w:t xml:space="preserve">0,05 </w:t>
      </w:r>
      <w:r w:rsidRPr="006C4ED1">
        <w:rPr>
          <w:rFonts w:ascii="Arial" w:eastAsia="Calibri" w:hAnsi="Arial" w:cs="Arial"/>
          <w:sz w:val="20"/>
          <w:szCs w:val="20"/>
        </w:rPr>
        <w:t>%</w:t>
      </w:r>
      <w:r w:rsidRPr="006C4ED1">
        <w:rPr>
          <w:rFonts w:ascii="Arial" w:hAnsi="Arial" w:cs="Arial"/>
          <w:sz w:val="20"/>
          <w:szCs w:val="20"/>
        </w:rPr>
        <w:t xml:space="preserve"> z ceny</w:t>
      </w:r>
      <w:r w:rsidRPr="006C4ED1">
        <w:rPr>
          <w:rFonts w:ascii="Arial" w:eastAsia="Calibri" w:hAnsi="Arial" w:cs="Arial"/>
          <w:sz w:val="20"/>
          <w:szCs w:val="20"/>
        </w:rPr>
        <w:t xml:space="preserve"> díla bez DPH </w:t>
      </w:r>
      <w:r w:rsidRPr="006C4ED1">
        <w:rPr>
          <w:rFonts w:ascii="Arial" w:hAnsi="Arial" w:cs="Arial"/>
          <w:sz w:val="20"/>
          <w:szCs w:val="20"/>
        </w:rPr>
        <w:t>za každý, byť jen započatý, den prodlení. Tím není dotčeno právo objednatele na náhradu škody.</w:t>
      </w:r>
    </w:p>
    <w:p w:rsidR="00411542" w:rsidRPr="006C4ED1" w:rsidRDefault="00411542" w:rsidP="00411542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lastRenderedPageBreak/>
        <w:t>Pro uložení smluvní pokuty není rozhodující, zda se porušení dopustil zhotovitel nebo další osoby podílející se na provedení díla.</w:t>
      </w:r>
    </w:p>
    <w:p w:rsidR="00411542" w:rsidRPr="006C4ED1" w:rsidRDefault="00411542" w:rsidP="00411542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:rsidR="00411542" w:rsidRDefault="00411542" w:rsidP="00411542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C4ED1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:rsidR="00411542" w:rsidRPr="006C4ED1" w:rsidRDefault="00411542" w:rsidP="00411542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 prodlení Objednatele s úhradou faktury Zhotovitele je Zhotovitel oprávněn účtovat 0,05% z fakturované částky za každý den prodlení až do provedení úhrady. K uplatnění svého nároku vystaví platný daňový doklad a doručí jej obvyklou cestou O</w:t>
      </w:r>
      <w:r w:rsidR="00C80AA5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jednateli.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411542" w:rsidRPr="006C4ED1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Pr="006C4E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Další ujednání</w:t>
      </w:r>
    </w:p>
    <w:p w:rsidR="00411542" w:rsidRPr="00072AF7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Vyskytnou-li se okolnosti, které jedné nebo oběma smluvním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>tranám částečně nebo úplně znemožní plnění jejich povinností podle Smlouvy, jsou se o tom strany povinny bez zbytečného prodlení informovat a společně podniknout kroky k překonání takových okolností. Nesplnění této povinnosti zakládá nárok na náhradu škody pro stranu, která se porušení smlouvy podle tohoto bodu nedopustila.</w:t>
      </w:r>
    </w:p>
    <w:p w:rsidR="00411542" w:rsidRPr="00072AF7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Za vady </w:t>
      </w:r>
      <w:r>
        <w:rPr>
          <w:rFonts w:ascii="Arial" w:eastAsia="Times New Roman" w:hAnsi="Arial" w:cs="Arial"/>
          <w:sz w:val="20"/>
          <w:szCs w:val="20"/>
          <w:lang w:eastAsia="cs-CZ"/>
        </w:rPr>
        <w:t>díla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 xml:space="preserve"> odpovídá zhotovitel v rozsahu stanoveném v § 2617 zákona č. 89/2012 Sb. občanský zákoník.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případě dodávek </w:t>
      </w:r>
      <w:r w:rsidR="00AD5EEF">
        <w:rPr>
          <w:rFonts w:ascii="Arial" w:eastAsia="Times New Roman" w:hAnsi="Arial" w:cs="Arial"/>
          <w:sz w:val="20"/>
          <w:szCs w:val="20"/>
          <w:lang w:eastAsia="cs-CZ"/>
        </w:rPr>
        <w:t>hardware</w:t>
      </w:r>
      <w:r w:rsidR="00FD5A4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řídí Smlouva </w:t>
      </w:r>
      <w:r>
        <w:t xml:space="preserve">§ 2113 </w:t>
      </w:r>
      <w:r w:rsidRPr="00072AF7">
        <w:rPr>
          <w:rFonts w:ascii="Arial" w:eastAsia="Times New Roman" w:hAnsi="Arial" w:cs="Arial"/>
          <w:sz w:val="20"/>
          <w:szCs w:val="20"/>
          <w:lang w:eastAsia="cs-CZ"/>
        </w:rPr>
        <w:t>zákona č. 89/2012 Sb. občanský zákoník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11542" w:rsidRPr="00072AF7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2AF7">
        <w:rPr>
          <w:rFonts w:ascii="Arial" w:eastAsia="Times New Roman" w:hAnsi="Arial" w:cs="Arial"/>
          <w:sz w:val="20"/>
          <w:szCs w:val="20"/>
          <w:lang w:eastAsia="cs-CZ"/>
        </w:rPr>
        <w:t>Objednatel má právo na odstoupení od smlouvy, jestliže má dílo neodstranitelné vady, které brání jeho řádnému užívání.</w:t>
      </w:r>
    </w:p>
    <w:p w:rsidR="00411542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1DA4">
        <w:rPr>
          <w:rFonts w:ascii="Arial" w:eastAsia="Times New Roman" w:hAnsi="Arial" w:cs="Arial"/>
          <w:sz w:val="20"/>
          <w:szCs w:val="20"/>
          <w:lang w:eastAsia="cs-CZ"/>
        </w:rPr>
        <w:t>Zhotovitel poskytuje na dílo záruku, a to ve lhůtě 24 měsíců ode dne předání.</w:t>
      </w: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 Dílo bude mít po určenou dobu dohodnuté vlastnosti. Vady je zhotovitel povinen bezplatně odstranit v souladu s níže uvedenými podmínkami.</w:t>
      </w:r>
    </w:p>
    <w:p w:rsidR="00411542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Pokud výrobce některého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dodaného </w:t>
      </w:r>
      <w:r w:rsidR="00AD5EEF">
        <w:rPr>
          <w:rFonts w:ascii="Arial" w:eastAsia="Times New Roman" w:hAnsi="Arial" w:cs="Arial"/>
          <w:sz w:val="20"/>
          <w:szCs w:val="20"/>
          <w:lang w:eastAsia="cs-CZ"/>
        </w:rPr>
        <w:t>hardware</w:t>
      </w: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poskytuje</w:t>
      </w: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 delší záruční lhůtu, vyznačí Zhotovitel délku záruční doby</w:t>
      </w:r>
      <w:r>
        <w:rPr>
          <w:rFonts w:ascii="Arial" w:hAnsi="Arial" w:cs="Arial"/>
          <w:sz w:val="20"/>
          <w:szCs w:val="20"/>
        </w:rPr>
        <w:t xml:space="preserve"> ve faktuře.</w:t>
      </w:r>
    </w:p>
    <w:p w:rsidR="00812A44" w:rsidRPr="004F1DA4" w:rsidRDefault="00812A44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strany souhlasí s písemnou komunikací prostřednictvím emailu na adresy, které upřesní při předání – převzetí díla.</w:t>
      </w:r>
    </w:p>
    <w:p w:rsidR="00411542" w:rsidRPr="004F1DA4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V případě vzniku vad v záruční době zajistí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</w:t>
      </w: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neprodlené převzetí </w:t>
      </w:r>
      <w:r w:rsidR="0048605D">
        <w:rPr>
          <w:rFonts w:ascii="Arial" w:eastAsia="Times New Roman" w:hAnsi="Arial" w:cs="Arial"/>
          <w:sz w:val="20"/>
          <w:szCs w:val="20"/>
          <w:lang w:eastAsia="cs-CZ"/>
        </w:rPr>
        <w:t>hardware</w:t>
      </w:r>
      <w:r w:rsidRPr="00E030CD">
        <w:rPr>
          <w:rFonts w:ascii="Arial" w:eastAsia="Times New Roman" w:hAnsi="Arial" w:cs="Arial"/>
          <w:sz w:val="20"/>
          <w:szCs w:val="20"/>
          <w:lang w:eastAsia="cs-CZ"/>
        </w:rPr>
        <w:t xml:space="preserve"> v sídle zadavatele k servisní </w:t>
      </w:r>
      <w:r w:rsidR="0048605D">
        <w:rPr>
          <w:rFonts w:ascii="Arial" w:eastAsia="Times New Roman" w:hAnsi="Arial" w:cs="Arial"/>
          <w:sz w:val="20"/>
          <w:szCs w:val="20"/>
          <w:lang w:eastAsia="cs-CZ"/>
        </w:rPr>
        <w:t>nebo poskytne součinnost k odeslání do záručního servisu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11542" w:rsidRPr="004F1DA4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1DA4">
        <w:rPr>
          <w:rFonts w:ascii="Arial" w:hAnsi="Arial" w:cs="Arial"/>
          <w:sz w:val="20"/>
          <w:szCs w:val="20"/>
        </w:rPr>
        <w:t xml:space="preserve">Záruční doba </w:t>
      </w:r>
      <w:r>
        <w:rPr>
          <w:rFonts w:ascii="Arial" w:hAnsi="Arial" w:cs="Arial"/>
          <w:sz w:val="20"/>
          <w:szCs w:val="20"/>
        </w:rPr>
        <w:t xml:space="preserve">díla </w:t>
      </w:r>
      <w:r w:rsidRPr="004F1DA4">
        <w:rPr>
          <w:rFonts w:ascii="Arial" w:hAnsi="Arial" w:cs="Arial"/>
          <w:sz w:val="20"/>
          <w:szCs w:val="20"/>
        </w:rPr>
        <w:t>začne běžet dnem následujícím po odstranění</w:t>
      </w:r>
      <w:r w:rsidR="0048605D" w:rsidRPr="0048605D">
        <w:rPr>
          <w:rFonts w:ascii="Arial" w:hAnsi="Arial" w:cs="Arial"/>
          <w:sz w:val="20"/>
          <w:szCs w:val="20"/>
        </w:rPr>
        <w:t xml:space="preserve"> </w:t>
      </w:r>
      <w:r w:rsidR="0048605D">
        <w:rPr>
          <w:rFonts w:ascii="Arial" w:hAnsi="Arial" w:cs="Arial"/>
          <w:sz w:val="20"/>
          <w:szCs w:val="20"/>
        </w:rPr>
        <w:t>případných</w:t>
      </w:r>
      <w:r w:rsidRPr="004F1DA4">
        <w:rPr>
          <w:rFonts w:ascii="Arial" w:hAnsi="Arial" w:cs="Arial"/>
          <w:sz w:val="20"/>
          <w:szCs w:val="20"/>
        </w:rPr>
        <w:t xml:space="preserve"> vad a nedodělků zhotovitelem doloženém podepsaným předávacím protokolem.</w:t>
      </w:r>
    </w:p>
    <w:p w:rsidR="00411542" w:rsidRPr="004F1DA4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F1DA4">
        <w:rPr>
          <w:rFonts w:ascii="Arial" w:hAnsi="Arial" w:cs="Arial"/>
          <w:sz w:val="20"/>
          <w:szCs w:val="20"/>
        </w:rPr>
        <w:t>Zhotovitel neodpovídá za vady, které byly po převzetí díla způsobeny objed</w:t>
      </w:r>
      <w:r w:rsidR="0048605D">
        <w:rPr>
          <w:rFonts w:ascii="Arial" w:hAnsi="Arial" w:cs="Arial"/>
          <w:sz w:val="20"/>
          <w:szCs w:val="20"/>
        </w:rPr>
        <w:t>natelem nebo zásahem vyšší moci nebo které Zhotovitel způsobil svým jednáním.</w:t>
      </w:r>
    </w:p>
    <w:p w:rsidR="00411542" w:rsidRPr="00F736FF" w:rsidRDefault="00411542" w:rsidP="0098538B">
      <w:pPr>
        <w:pStyle w:val="Odstavecseseznamem"/>
        <w:numPr>
          <w:ilvl w:val="0"/>
          <w:numId w:val="8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736FF">
        <w:rPr>
          <w:rFonts w:ascii="Arial" w:hAnsi="Arial" w:cs="Arial"/>
          <w:sz w:val="20"/>
          <w:szCs w:val="20"/>
        </w:rPr>
        <w:t xml:space="preserve">Objednatel se zavazuje uplatnit nárok na odstranění vady u </w:t>
      </w:r>
      <w:r w:rsidR="0048605D">
        <w:rPr>
          <w:rFonts w:ascii="Arial" w:hAnsi="Arial" w:cs="Arial"/>
          <w:sz w:val="20"/>
          <w:szCs w:val="20"/>
        </w:rPr>
        <w:t>Z</w:t>
      </w:r>
      <w:r w:rsidRPr="00F736FF">
        <w:rPr>
          <w:rFonts w:ascii="Arial" w:hAnsi="Arial" w:cs="Arial"/>
          <w:sz w:val="20"/>
          <w:szCs w:val="20"/>
        </w:rPr>
        <w:t xml:space="preserve">hotovitele písemně bezodkladně, nejpozději však do 20 kalendářních dnů poté, co závadu zjistil. Zhotovitel se zavazuje zahájit odstranění vady do </w:t>
      </w:r>
      <w:r>
        <w:rPr>
          <w:rFonts w:ascii="Arial" w:hAnsi="Arial" w:cs="Arial"/>
          <w:sz w:val="20"/>
          <w:szCs w:val="20"/>
        </w:rPr>
        <w:t>5</w:t>
      </w:r>
      <w:r w:rsidRPr="00F736FF">
        <w:rPr>
          <w:rFonts w:ascii="Arial" w:hAnsi="Arial" w:cs="Arial"/>
          <w:sz w:val="20"/>
          <w:szCs w:val="20"/>
        </w:rPr>
        <w:t xml:space="preserve"> dnů od jejího nahlášení. Zhotovitel v této lhůtě oznámí objednateli lhůtu, v jaké bude vada odstraněna, jinak platí, že vada bude odstraněna do </w:t>
      </w:r>
      <w:r>
        <w:rPr>
          <w:rFonts w:ascii="Arial" w:hAnsi="Arial" w:cs="Arial"/>
          <w:sz w:val="20"/>
          <w:szCs w:val="20"/>
        </w:rPr>
        <w:t>5</w:t>
      </w:r>
      <w:r w:rsidRPr="00F736FF">
        <w:rPr>
          <w:rFonts w:ascii="Arial" w:hAnsi="Arial" w:cs="Arial"/>
          <w:sz w:val="20"/>
          <w:szCs w:val="20"/>
        </w:rPr>
        <w:t xml:space="preserve"> dnů od nahlášení vady.</w:t>
      </w:r>
    </w:p>
    <w:p w:rsidR="00411542" w:rsidRPr="00F736FF" w:rsidRDefault="00411542" w:rsidP="00411542">
      <w:pPr>
        <w:pStyle w:val="Odstavecseseznamem"/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11542" w:rsidRPr="00F736FF" w:rsidRDefault="00411542" w:rsidP="004115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736F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VII. Závěrečná ustanovení</w:t>
      </w:r>
    </w:p>
    <w:p w:rsidR="00411542" w:rsidRDefault="00411542" w:rsidP="0098538B">
      <w:pPr>
        <w:pStyle w:val="Odstavecseseznamem"/>
        <w:numPr>
          <w:ilvl w:val="0"/>
          <w:numId w:val="9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736FF">
        <w:rPr>
          <w:rFonts w:ascii="Arial" w:hAnsi="Arial" w:cs="Arial"/>
          <w:sz w:val="20"/>
          <w:szCs w:val="20"/>
        </w:rPr>
        <w:t>Změny a doplnění této smlouvy jsou možné pouze</w:t>
      </w:r>
      <w:r w:rsidRPr="00FF0B98">
        <w:rPr>
          <w:rFonts w:ascii="Arial" w:hAnsi="Arial" w:cs="Arial"/>
          <w:sz w:val="20"/>
          <w:szCs w:val="20"/>
        </w:rPr>
        <w:t xml:space="preserve"> v písemné podobě číslovanými dodatky a na základě vzájemné dohody obou smluvních stran. Smluvní strany se zavazují neprodleně sdělit druhé smluvní straně jakékoliv změny jejich adres nebo ostatních identifikačních údajů uvedených v záhlaví této smlouvy a změnu osob, zejména zá</w:t>
      </w:r>
      <w:r>
        <w:rPr>
          <w:rFonts w:ascii="Arial" w:hAnsi="Arial" w:cs="Arial"/>
          <w:sz w:val="20"/>
          <w:szCs w:val="20"/>
        </w:rPr>
        <w:t>stupců ve věcech technických. V </w:t>
      </w:r>
      <w:r w:rsidRPr="00FF0B98">
        <w:rPr>
          <w:rFonts w:ascii="Arial" w:hAnsi="Arial" w:cs="Arial"/>
          <w:sz w:val="20"/>
          <w:szCs w:val="20"/>
        </w:rPr>
        <w:t>případě porušení této povinnosti odpovídá smluvní strana za škodu tím způsobenou.</w:t>
      </w:r>
    </w:p>
    <w:p w:rsidR="00411542" w:rsidRDefault="00411542" w:rsidP="0098538B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411542" w:rsidRPr="00FF0B98" w:rsidRDefault="00411542" w:rsidP="0098538B">
      <w:pPr>
        <w:pStyle w:val="Odstavecseseznamem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11542" w:rsidRPr="00D70E6D" w:rsidRDefault="00411542" w:rsidP="0098538B">
      <w:pPr>
        <w:pStyle w:val="Odstavecseseznamem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>Tato smlouva se uzavírá ve čtyřech vyhotoveních, z nichž tři vyhotovení obdrží objednatel a jedno vyhotovení zhotovitel.</w:t>
      </w:r>
    </w:p>
    <w:p w:rsidR="00411542" w:rsidRPr="00FF0B98" w:rsidRDefault="00411542" w:rsidP="0098538B">
      <w:pPr>
        <w:pStyle w:val="Odstavecseseznamem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lastRenderedPageBreak/>
        <w:t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</w:t>
      </w:r>
    </w:p>
    <w:p w:rsidR="00411542" w:rsidRPr="00781704" w:rsidRDefault="00411542" w:rsidP="0098538B">
      <w:pPr>
        <w:pStyle w:val="Odstavecseseznamem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81704">
        <w:rPr>
          <w:rFonts w:ascii="Arial" w:hAnsi="Arial" w:cs="Arial"/>
          <w:b/>
          <w:sz w:val="20"/>
          <w:szCs w:val="20"/>
        </w:rPr>
        <w:t>Tato smlouva nabývá platnosti a účinnosti dnem jejího uveřejnění v registru smluv.</w:t>
      </w:r>
    </w:p>
    <w:p w:rsidR="00411542" w:rsidRPr="00FF0B98" w:rsidRDefault="00411542" w:rsidP="0098538B">
      <w:pPr>
        <w:pStyle w:val="Odstavecseseznamem"/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F0B98">
        <w:rPr>
          <w:rFonts w:ascii="Arial" w:hAnsi="Arial" w:cs="Arial"/>
          <w:sz w:val="20"/>
          <w:szCs w:val="20"/>
        </w:rPr>
        <w:t xml:space="preserve">Smluvní strany berou na vědomí, že objednatel je ve smyslu § 2 odst. 1 písm. e) </w:t>
      </w:r>
      <w:r>
        <w:rPr>
          <w:rFonts w:ascii="Arial" w:hAnsi="Arial" w:cs="Arial"/>
          <w:sz w:val="20"/>
          <w:szCs w:val="20"/>
        </w:rPr>
        <w:t>zákona č. </w:t>
      </w:r>
      <w:r w:rsidRPr="00FF0B98">
        <w:rPr>
          <w:rFonts w:ascii="Arial" w:hAnsi="Arial" w:cs="Arial"/>
          <w:sz w:val="20"/>
          <w:szCs w:val="20"/>
        </w:rPr>
        <w:t xml:space="preserve">340/2015 Sb. v platném znění </w:t>
      </w:r>
      <w:r>
        <w:rPr>
          <w:rFonts w:ascii="Arial" w:hAnsi="Arial" w:cs="Arial"/>
          <w:sz w:val="20"/>
          <w:szCs w:val="20"/>
        </w:rPr>
        <w:t>osobou, na ni</w:t>
      </w:r>
      <w:r w:rsidRPr="00FF0B98">
        <w:rPr>
          <w:rFonts w:ascii="Arial" w:hAnsi="Arial" w:cs="Arial"/>
          <w:sz w:val="20"/>
          <w:szCs w:val="20"/>
        </w:rPr>
        <w:t xml:space="preserve">ž se vztahuje povinnost uveřejnění smluv v registru smluv ve smyslu </w:t>
      </w:r>
      <w:r>
        <w:rPr>
          <w:rFonts w:ascii="Arial" w:hAnsi="Arial" w:cs="Arial"/>
          <w:sz w:val="20"/>
          <w:szCs w:val="20"/>
        </w:rPr>
        <w:t>tohoto zákona,</w:t>
      </w:r>
      <w:r w:rsidRPr="00FF0B98">
        <w:rPr>
          <w:rFonts w:ascii="Arial" w:hAnsi="Arial" w:cs="Arial"/>
          <w:sz w:val="20"/>
          <w:szCs w:val="20"/>
        </w:rPr>
        <w:t xml:space="preserve">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</w:t>
      </w:r>
      <w:r>
        <w:rPr>
          <w:rFonts w:ascii="Arial" w:hAnsi="Arial" w:cs="Arial"/>
          <w:sz w:val="20"/>
          <w:szCs w:val="20"/>
        </w:rPr>
        <w:t>15</w:t>
      </w:r>
      <w:r w:rsidRPr="00FF0B98">
        <w:rPr>
          <w:rFonts w:ascii="Arial" w:hAnsi="Arial" w:cs="Arial"/>
          <w:sz w:val="20"/>
          <w:szCs w:val="20"/>
        </w:rPr>
        <w:t xml:space="preserve"> dnů od uzavření smlouvy.</w:t>
      </w:r>
    </w:p>
    <w:p w:rsidR="00411542" w:rsidRPr="00FF0B98" w:rsidRDefault="00411542" w:rsidP="00411542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411542" w:rsidRPr="008F03B7" w:rsidRDefault="00411542" w:rsidP="00411542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8F03B7">
        <w:rPr>
          <w:rFonts w:ascii="Arial" w:hAnsi="Arial" w:cs="Arial"/>
          <w:sz w:val="20"/>
          <w:szCs w:val="20"/>
        </w:rPr>
        <w:t xml:space="preserve">V Ústí nad Labem dne </w:t>
      </w:r>
      <w:r w:rsidR="00B07623">
        <w:rPr>
          <w:rFonts w:ascii="Arial" w:hAnsi="Arial" w:cs="Arial"/>
          <w:sz w:val="20"/>
          <w:szCs w:val="20"/>
        </w:rPr>
        <w:t>11</w:t>
      </w:r>
      <w:r w:rsidR="00AE77A8">
        <w:rPr>
          <w:rFonts w:ascii="Arial" w:hAnsi="Arial" w:cs="Arial"/>
          <w:sz w:val="20"/>
          <w:szCs w:val="20"/>
        </w:rPr>
        <w:t>. 11. 2024</w:t>
      </w:r>
      <w:r w:rsidRPr="008F03B7">
        <w:rPr>
          <w:rFonts w:ascii="Arial" w:hAnsi="Arial" w:cs="Arial"/>
          <w:sz w:val="20"/>
          <w:szCs w:val="20"/>
        </w:rPr>
        <w:t xml:space="preserve">                      </w:t>
      </w:r>
    </w:p>
    <w:p w:rsidR="00411542" w:rsidRDefault="00411542" w:rsidP="00411542">
      <w:pPr>
        <w:spacing w:before="120"/>
        <w:rPr>
          <w:rFonts w:cs="Arial"/>
        </w:rPr>
      </w:pPr>
    </w:p>
    <w:p w:rsidR="00451D55" w:rsidRPr="0094443B" w:rsidRDefault="00451D55" w:rsidP="00411542">
      <w:pPr>
        <w:spacing w:before="120"/>
        <w:rPr>
          <w:rFonts w:cs="Arial"/>
        </w:rPr>
      </w:pPr>
    </w:p>
    <w:p w:rsidR="00411542" w:rsidRPr="0094443B" w:rsidRDefault="00411542" w:rsidP="00411542">
      <w:pPr>
        <w:spacing w:before="120"/>
        <w:rPr>
          <w:rFonts w:cs="Arial"/>
        </w:rPr>
      </w:pPr>
      <w:r w:rsidRPr="0094443B">
        <w:rPr>
          <w:rFonts w:cs="Arial"/>
        </w:rPr>
        <w:t>........................................................</w:t>
      </w:r>
      <w:r>
        <w:rPr>
          <w:rFonts w:cs="Arial"/>
        </w:rPr>
        <w:tab/>
      </w:r>
      <w:r w:rsidRPr="0094443B">
        <w:rPr>
          <w:rFonts w:cs="Arial"/>
        </w:rPr>
        <w:tab/>
        <w:t>....................................................</w:t>
      </w:r>
    </w:p>
    <w:p w:rsidR="00411542" w:rsidRPr="00F32664" w:rsidRDefault="00411542" w:rsidP="00411542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F32664">
        <w:rPr>
          <w:rFonts w:ascii="Arial" w:hAnsi="Arial" w:cs="Arial"/>
          <w:sz w:val="20"/>
          <w:szCs w:val="20"/>
        </w:rPr>
        <w:t>objednatel</w:t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</w:r>
      <w:r w:rsidRPr="00F32664">
        <w:rPr>
          <w:rFonts w:ascii="Arial" w:hAnsi="Arial" w:cs="Arial"/>
          <w:sz w:val="20"/>
          <w:szCs w:val="20"/>
        </w:rPr>
        <w:tab/>
        <w:t>zhotovitel</w:t>
      </w:r>
    </w:p>
    <w:p w:rsidR="00411542" w:rsidRPr="006C4ED1" w:rsidRDefault="00411542" w:rsidP="004115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43981" w:rsidRDefault="00B43981"/>
    <w:sectPr w:rsidR="00B439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FD" w:rsidRDefault="00917AFD" w:rsidP="00AE77A8">
      <w:pPr>
        <w:spacing w:after="0" w:line="240" w:lineRule="auto"/>
      </w:pPr>
      <w:r>
        <w:separator/>
      </w:r>
    </w:p>
  </w:endnote>
  <w:endnote w:type="continuationSeparator" w:id="0">
    <w:p w:rsidR="00917AFD" w:rsidRDefault="00917AFD" w:rsidP="00A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A8" w:rsidRDefault="00AE77A8">
    <w:pPr>
      <w:pStyle w:val="Zpat"/>
      <w:jc w:val="right"/>
    </w:pPr>
    <w:r>
      <w:t xml:space="preserve">Strana </w:t>
    </w:r>
    <w:sdt>
      <w:sdtPr>
        <w:id w:val="-21036316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0761F">
          <w:rPr>
            <w:noProof/>
          </w:rPr>
          <w:t>1</w:t>
        </w:r>
        <w:r>
          <w:fldChar w:fldCharType="end"/>
        </w:r>
      </w:sdtContent>
    </w:sdt>
  </w:p>
  <w:p w:rsidR="00AE77A8" w:rsidRDefault="00AE7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FD" w:rsidRDefault="00917AFD" w:rsidP="00AE77A8">
      <w:pPr>
        <w:spacing w:after="0" w:line="240" w:lineRule="auto"/>
      </w:pPr>
      <w:r>
        <w:separator/>
      </w:r>
    </w:p>
  </w:footnote>
  <w:footnote w:type="continuationSeparator" w:id="0">
    <w:p w:rsidR="00917AFD" w:rsidRDefault="00917AFD" w:rsidP="00AE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27B"/>
    <w:multiLevelType w:val="hybridMultilevel"/>
    <w:tmpl w:val="1EF63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4B09"/>
    <w:multiLevelType w:val="hybridMultilevel"/>
    <w:tmpl w:val="C1FA2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7A86"/>
    <w:multiLevelType w:val="hybridMultilevel"/>
    <w:tmpl w:val="66EA89A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83CBC"/>
    <w:multiLevelType w:val="multilevel"/>
    <w:tmpl w:val="7AFC86B2"/>
    <w:styleLink w:val="PODBODYSMLOUVY"/>
    <w:lvl w:ilvl="0">
      <w:start w:val="1"/>
      <w:numFmt w:val="decimal"/>
      <w:lvlText w:val="%1"/>
      <w:lvlJc w:val="left"/>
      <w:pPr>
        <w:ind w:left="1140" w:hanging="432"/>
      </w:pPr>
      <w:rPr>
        <w:rFonts w:ascii="Arial" w:hAnsi="Arial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i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1F5A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 w15:restartNumberingAfterBreak="0">
    <w:nsid w:val="3F3C116E"/>
    <w:multiLevelType w:val="hybridMultilevel"/>
    <w:tmpl w:val="E8FEFE1A"/>
    <w:lvl w:ilvl="0" w:tplc="A27604A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7BC8"/>
    <w:multiLevelType w:val="hybridMultilevel"/>
    <w:tmpl w:val="E0A23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2D35"/>
    <w:multiLevelType w:val="hybridMultilevel"/>
    <w:tmpl w:val="AB4277B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E2808"/>
    <w:multiLevelType w:val="hybridMultilevel"/>
    <w:tmpl w:val="0136ADBE"/>
    <w:lvl w:ilvl="0" w:tplc="E83C0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0767A"/>
    <w:multiLevelType w:val="hybridMultilevel"/>
    <w:tmpl w:val="91EEC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159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42"/>
    <w:rsid w:val="001C3D71"/>
    <w:rsid w:val="001E42EC"/>
    <w:rsid w:val="00371758"/>
    <w:rsid w:val="0040761F"/>
    <w:rsid w:val="00411542"/>
    <w:rsid w:val="004117FA"/>
    <w:rsid w:val="00451D55"/>
    <w:rsid w:val="0048605D"/>
    <w:rsid w:val="005113EB"/>
    <w:rsid w:val="00596BA2"/>
    <w:rsid w:val="006B761D"/>
    <w:rsid w:val="006E4905"/>
    <w:rsid w:val="00795470"/>
    <w:rsid w:val="00812A44"/>
    <w:rsid w:val="009042CB"/>
    <w:rsid w:val="0091090F"/>
    <w:rsid w:val="00917AFD"/>
    <w:rsid w:val="0098538B"/>
    <w:rsid w:val="009853B9"/>
    <w:rsid w:val="009B0C63"/>
    <w:rsid w:val="00A005BB"/>
    <w:rsid w:val="00A2196A"/>
    <w:rsid w:val="00A3706C"/>
    <w:rsid w:val="00AD5EEF"/>
    <w:rsid w:val="00AE77A8"/>
    <w:rsid w:val="00B07623"/>
    <w:rsid w:val="00B43981"/>
    <w:rsid w:val="00C80AA5"/>
    <w:rsid w:val="00CA1699"/>
    <w:rsid w:val="00DA106C"/>
    <w:rsid w:val="00E31E19"/>
    <w:rsid w:val="00E335DD"/>
    <w:rsid w:val="00F169F3"/>
    <w:rsid w:val="00FD3B2A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EBF7-E8C5-4536-9A59-C2258BAE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542"/>
  </w:style>
  <w:style w:type="paragraph" w:styleId="Nadpis1">
    <w:name w:val="heading 1"/>
    <w:basedOn w:val="Normln"/>
    <w:link w:val="Nadpis1Char"/>
    <w:uiPriority w:val="9"/>
    <w:qFormat/>
    <w:rsid w:val="00411542"/>
    <w:pPr>
      <w:numPr>
        <w:numId w:val="12"/>
      </w:num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11542"/>
    <w:pPr>
      <w:numPr>
        <w:ilvl w:val="1"/>
        <w:numId w:val="12"/>
      </w:num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11542"/>
    <w:pPr>
      <w:numPr>
        <w:ilvl w:val="2"/>
        <w:numId w:val="12"/>
      </w:num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11542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1542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154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154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154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154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PODBODYSMLOUVY">
    <w:name w:val="PODBODY SMLOUVY"/>
    <w:uiPriority w:val="99"/>
    <w:rsid w:val="00E335DD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411542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11542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1542"/>
    <w:rPr>
      <w:rFonts w:ascii="inherit" w:eastAsia="Times New Roman" w:hAnsi="inherit" w:cs="Times New Roman"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115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15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15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15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15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15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115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7A8"/>
  </w:style>
  <w:style w:type="paragraph" w:styleId="Zpat">
    <w:name w:val="footer"/>
    <w:basedOn w:val="Normln"/>
    <w:link w:val="ZpatChar"/>
    <w:uiPriority w:val="99"/>
    <w:unhideWhenUsed/>
    <w:rsid w:val="00AE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7A8"/>
  </w:style>
  <w:style w:type="paragraph" w:styleId="Textbubliny">
    <w:name w:val="Balloon Text"/>
    <w:basedOn w:val="Normln"/>
    <w:link w:val="TextbublinyChar"/>
    <w:uiPriority w:val="99"/>
    <w:semiHidden/>
    <w:unhideWhenUsed/>
    <w:rsid w:val="006E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90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49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9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9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Kopecký</dc:creator>
  <cp:keywords/>
  <dc:description/>
  <cp:lastModifiedBy>anita.venclova</cp:lastModifiedBy>
  <cp:revision>2</cp:revision>
  <dcterms:created xsi:type="dcterms:W3CDTF">2024-11-15T12:35:00Z</dcterms:created>
  <dcterms:modified xsi:type="dcterms:W3CDTF">2024-11-15T12:35:00Z</dcterms:modified>
</cp:coreProperties>
</file>