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3AE5D" w14:textId="77777777" w:rsidR="00796CAF" w:rsidRDefault="00796CAF" w:rsidP="0003098B">
      <w:pPr>
        <w:pStyle w:val="Default"/>
        <w:pBdr>
          <w:bottom w:val="single" w:sz="4" w:space="1" w:color="auto"/>
        </w:pBdr>
      </w:pPr>
    </w:p>
    <w:p w14:paraId="3074FAE8" w14:textId="77777777" w:rsidR="0003098B" w:rsidRPr="0003098B" w:rsidRDefault="0003098B" w:rsidP="0003098B">
      <w:pPr>
        <w:pStyle w:val="Default"/>
        <w:rPr>
          <w:bCs/>
          <w:sz w:val="16"/>
          <w:szCs w:val="16"/>
        </w:rPr>
      </w:pPr>
    </w:p>
    <w:p w14:paraId="11437CF4" w14:textId="77777777" w:rsidR="0003098B" w:rsidRDefault="0003098B" w:rsidP="0003098B">
      <w:pPr>
        <w:pStyle w:val="Default"/>
        <w:rPr>
          <w:bCs/>
          <w:sz w:val="22"/>
          <w:szCs w:val="22"/>
        </w:rPr>
      </w:pPr>
    </w:p>
    <w:p w14:paraId="52982DF5" w14:textId="77777777" w:rsidR="00A1179F" w:rsidRDefault="00A1179F" w:rsidP="0003098B">
      <w:pPr>
        <w:pStyle w:val="Default"/>
        <w:rPr>
          <w:bCs/>
          <w:sz w:val="22"/>
          <w:szCs w:val="22"/>
        </w:rPr>
      </w:pPr>
    </w:p>
    <w:p w14:paraId="651D6026" w14:textId="77777777" w:rsidR="0003098B" w:rsidRDefault="0003098B" w:rsidP="0003098B">
      <w:pPr>
        <w:pStyle w:val="Default"/>
        <w:rPr>
          <w:bCs/>
          <w:sz w:val="22"/>
          <w:szCs w:val="22"/>
        </w:rPr>
      </w:pPr>
    </w:p>
    <w:p w14:paraId="5A6F94E4" w14:textId="77777777" w:rsidR="002D18F0" w:rsidRDefault="002D18F0" w:rsidP="00796CAF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Dodatek č. 1</w:t>
      </w:r>
    </w:p>
    <w:p w14:paraId="32FE84E5" w14:textId="39C89AD5" w:rsidR="00796CAF" w:rsidRDefault="002D18F0" w:rsidP="00796CAF">
      <w:pPr>
        <w:pStyle w:val="Default"/>
        <w:jc w:val="center"/>
        <w:rPr>
          <w:sz w:val="32"/>
          <w:szCs w:val="32"/>
        </w:rPr>
      </w:pPr>
      <w:r>
        <w:rPr>
          <w:bCs/>
        </w:rPr>
        <w:t xml:space="preserve">ke kupní smlouvě, která nabyla účinnosti dne </w:t>
      </w:r>
      <w:r w:rsidR="00FC3A58">
        <w:rPr>
          <w:bCs/>
        </w:rPr>
        <w:t>18. 7. 2024</w:t>
      </w:r>
    </w:p>
    <w:p w14:paraId="693D1F07" w14:textId="77777777" w:rsidR="00A14219" w:rsidRDefault="00A14219" w:rsidP="00796CAF">
      <w:pPr>
        <w:pStyle w:val="Default"/>
        <w:rPr>
          <w:sz w:val="22"/>
          <w:szCs w:val="22"/>
        </w:rPr>
      </w:pPr>
    </w:p>
    <w:p w14:paraId="68DC4793" w14:textId="77777777" w:rsidR="008271C5" w:rsidRDefault="008271C5" w:rsidP="008271C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I.</w:t>
      </w:r>
    </w:p>
    <w:p w14:paraId="65B2D227" w14:textId="77777777" w:rsidR="00796CAF" w:rsidRDefault="008271C5" w:rsidP="008271C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Smluvní strany</w:t>
      </w:r>
    </w:p>
    <w:p w14:paraId="183516C2" w14:textId="77777777" w:rsidR="00C126B5" w:rsidRPr="008271C5" w:rsidRDefault="00C126B5" w:rsidP="00796CAF">
      <w:pPr>
        <w:pStyle w:val="Default"/>
        <w:rPr>
          <w:sz w:val="23"/>
          <w:szCs w:val="23"/>
        </w:rPr>
      </w:pPr>
    </w:p>
    <w:p w14:paraId="4D2B8F69" w14:textId="120E9F6F" w:rsidR="00C126B5" w:rsidRPr="005D38D7" w:rsidRDefault="00C126B5" w:rsidP="003A263A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bCs/>
          <w:sz w:val="22"/>
          <w:szCs w:val="22"/>
        </w:rPr>
        <w:t>K</w:t>
      </w:r>
      <w:r w:rsidR="0003098B">
        <w:rPr>
          <w:b/>
          <w:bCs/>
          <w:sz w:val="22"/>
          <w:szCs w:val="22"/>
        </w:rPr>
        <w:t>UPUJÍCÍ</w:t>
      </w:r>
      <w:r w:rsidR="003B4DB8">
        <w:rPr>
          <w:sz w:val="22"/>
          <w:szCs w:val="22"/>
        </w:rPr>
        <w:t>:</w:t>
      </w:r>
      <w:r w:rsidR="0003098B">
        <w:rPr>
          <w:sz w:val="22"/>
          <w:szCs w:val="22"/>
        </w:rPr>
        <w:tab/>
      </w:r>
      <w:r w:rsidR="0003098B">
        <w:rPr>
          <w:sz w:val="22"/>
          <w:szCs w:val="22"/>
        </w:rPr>
        <w:tab/>
      </w:r>
      <w:r w:rsidR="008271C5">
        <w:rPr>
          <w:sz w:val="22"/>
          <w:szCs w:val="22"/>
        </w:rPr>
        <w:tab/>
      </w:r>
      <w:r w:rsidR="008271C5">
        <w:rPr>
          <w:sz w:val="22"/>
          <w:szCs w:val="22"/>
        </w:rPr>
        <w:tab/>
      </w:r>
      <w:r w:rsidR="001E7AD2" w:rsidRPr="005D38D7">
        <w:rPr>
          <w:rFonts w:asciiTheme="minorHAnsi" w:hAnsiTheme="minorHAnsi" w:cstheme="minorHAnsi"/>
          <w:b/>
          <w:sz w:val="22"/>
          <w:szCs w:val="22"/>
        </w:rPr>
        <w:t>Střední škola obchodní</w:t>
      </w:r>
      <w:r w:rsidR="003A263A" w:rsidRPr="005D38D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21789D" w:rsidRPr="005D38D7">
        <w:rPr>
          <w:rFonts w:asciiTheme="minorHAnsi" w:hAnsiTheme="minorHAnsi" w:cstheme="minorHAnsi"/>
          <w:b/>
          <w:sz w:val="22"/>
          <w:szCs w:val="22"/>
        </w:rPr>
        <w:t xml:space="preserve">České Budějovice, </w:t>
      </w:r>
      <w:r w:rsidR="001E7AD2" w:rsidRPr="005D38D7">
        <w:rPr>
          <w:rFonts w:asciiTheme="minorHAnsi" w:hAnsiTheme="minorHAnsi" w:cstheme="minorHAnsi"/>
          <w:b/>
          <w:sz w:val="22"/>
          <w:szCs w:val="22"/>
        </w:rPr>
        <w:t>Husova 9</w:t>
      </w:r>
    </w:p>
    <w:p w14:paraId="1B299008" w14:textId="5FE8B904" w:rsidR="00C126B5" w:rsidRPr="005D38D7" w:rsidRDefault="008271C5" w:rsidP="00C126B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38D7">
        <w:rPr>
          <w:rFonts w:asciiTheme="minorHAnsi" w:hAnsiTheme="minorHAnsi" w:cstheme="minorHAnsi"/>
          <w:sz w:val="22"/>
          <w:szCs w:val="22"/>
        </w:rPr>
        <w:t>se sídlem:</w:t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="001E7AD2" w:rsidRPr="005D38D7">
        <w:rPr>
          <w:rFonts w:asciiTheme="minorHAnsi" w:hAnsiTheme="minorHAnsi" w:cstheme="minorHAnsi"/>
          <w:sz w:val="22"/>
          <w:szCs w:val="22"/>
        </w:rPr>
        <w:t>Husova tř. 1846/9, 370 01 České Budějovice</w:t>
      </w:r>
    </w:p>
    <w:p w14:paraId="24873110" w14:textId="77777777" w:rsidR="00C126B5" w:rsidRPr="005D38D7" w:rsidRDefault="008271C5" w:rsidP="00C126B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38D7">
        <w:rPr>
          <w:rFonts w:asciiTheme="minorHAnsi" w:hAnsiTheme="minorHAnsi" w:cstheme="minorHAnsi"/>
          <w:sz w:val="22"/>
          <w:szCs w:val="22"/>
        </w:rPr>
        <w:t>IČO:</w:t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="001E7AD2" w:rsidRPr="005D38D7">
        <w:rPr>
          <w:rFonts w:asciiTheme="minorHAnsi" w:hAnsiTheme="minorHAnsi" w:cstheme="minorHAnsi"/>
          <w:sz w:val="22"/>
          <w:szCs w:val="22"/>
        </w:rPr>
        <w:t>00510874</w:t>
      </w:r>
    </w:p>
    <w:p w14:paraId="71720874" w14:textId="77777777" w:rsidR="00C126B5" w:rsidRPr="005D38D7" w:rsidRDefault="008271C5" w:rsidP="00C126B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38D7">
        <w:rPr>
          <w:rFonts w:asciiTheme="minorHAnsi" w:hAnsiTheme="minorHAnsi" w:cstheme="minorHAnsi"/>
          <w:sz w:val="22"/>
          <w:szCs w:val="22"/>
        </w:rPr>
        <w:t>DIČ:</w:t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="001E7AD2" w:rsidRPr="005D38D7">
        <w:rPr>
          <w:rFonts w:asciiTheme="minorHAnsi" w:hAnsiTheme="minorHAnsi" w:cstheme="minorHAnsi"/>
          <w:sz w:val="22"/>
          <w:szCs w:val="22"/>
        </w:rPr>
        <w:t>CZ00510874</w:t>
      </w:r>
    </w:p>
    <w:p w14:paraId="3EBB3B95" w14:textId="77777777" w:rsidR="008271C5" w:rsidRPr="005D38D7" w:rsidRDefault="0057666D" w:rsidP="00C126B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38D7">
        <w:rPr>
          <w:rFonts w:asciiTheme="minorHAnsi" w:hAnsiTheme="minorHAnsi" w:cstheme="minorHAnsi"/>
          <w:sz w:val="22"/>
          <w:szCs w:val="22"/>
        </w:rPr>
        <w:t>zastoupený</w:t>
      </w:r>
      <w:r w:rsidR="008271C5" w:rsidRPr="005D38D7">
        <w:rPr>
          <w:rFonts w:asciiTheme="minorHAnsi" w:hAnsiTheme="minorHAnsi" w:cstheme="minorHAnsi"/>
          <w:sz w:val="22"/>
          <w:szCs w:val="22"/>
        </w:rPr>
        <w:t>:</w:t>
      </w:r>
      <w:r w:rsidR="008271C5" w:rsidRPr="005D38D7">
        <w:rPr>
          <w:rFonts w:asciiTheme="minorHAnsi" w:hAnsiTheme="minorHAnsi" w:cstheme="minorHAnsi"/>
          <w:sz w:val="22"/>
          <w:szCs w:val="22"/>
        </w:rPr>
        <w:tab/>
      </w:r>
      <w:r w:rsidR="008271C5" w:rsidRPr="005D38D7">
        <w:rPr>
          <w:rFonts w:asciiTheme="minorHAnsi" w:hAnsiTheme="minorHAnsi" w:cstheme="minorHAnsi"/>
          <w:sz w:val="22"/>
          <w:szCs w:val="22"/>
        </w:rPr>
        <w:tab/>
      </w:r>
      <w:r w:rsidR="008271C5" w:rsidRPr="005D38D7">
        <w:rPr>
          <w:rFonts w:asciiTheme="minorHAnsi" w:hAnsiTheme="minorHAnsi" w:cstheme="minorHAnsi"/>
          <w:sz w:val="22"/>
          <w:szCs w:val="22"/>
        </w:rPr>
        <w:tab/>
      </w:r>
      <w:r w:rsidR="00207B97" w:rsidRPr="005D38D7">
        <w:rPr>
          <w:rFonts w:asciiTheme="minorHAnsi" w:hAnsiTheme="minorHAnsi" w:cstheme="minorHAnsi"/>
          <w:sz w:val="22"/>
          <w:szCs w:val="22"/>
        </w:rPr>
        <w:tab/>
      </w:r>
      <w:r w:rsidR="001E7AD2" w:rsidRPr="005D38D7">
        <w:rPr>
          <w:rFonts w:asciiTheme="minorHAnsi" w:hAnsiTheme="minorHAnsi" w:cstheme="minorHAnsi"/>
          <w:b/>
          <w:sz w:val="22"/>
          <w:szCs w:val="22"/>
        </w:rPr>
        <w:t xml:space="preserve">Mgr. Jarmila </w:t>
      </w:r>
      <w:r w:rsidR="00FC57A5" w:rsidRPr="005D38D7">
        <w:rPr>
          <w:rFonts w:asciiTheme="minorHAnsi" w:hAnsiTheme="minorHAnsi" w:cstheme="minorHAnsi"/>
          <w:b/>
          <w:sz w:val="22"/>
          <w:szCs w:val="22"/>
        </w:rPr>
        <w:t>Benýšková, ředitelka školy</w:t>
      </w:r>
    </w:p>
    <w:p w14:paraId="2FE99D45" w14:textId="5207092F" w:rsidR="00FC57A5" w:rsidRPr="005D38D7" w:rsidRDefault="00FC57A5" w:rsidP="00FC57A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38D7">
        <w:rPr>
          <w:rFonts w:asciiTheme="minorHAnsi" w:hAnsiTheme="minorHAnsi" w:cstheme="minorHAnsi"/>
          <w:sz w:val="22"/>
          <w:szCs w:val="22"/>
        </w:rPr>
        <w:t>bankovní spojení:</w:t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FC3A58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</w:p>
    <w:p w14:paraId="30432740" w14:textId="67884D25" w:rsidR="00FC57A5" w:rsidRPr="005D38D7" w:rsidRDefault="00FC57A5" w:rsidP="00FC57A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D38D7">
        <w:rPr>
          <w:rFonts w:asciiTheme="minorHAnsi" w:hAnsiTheme="minorHAnsi" w:cstheme="minorHAnsi"/>
          <w:sz w:val="22"/>
          <w:szCs w:val="22"/>
        </w:rPr>
        <w:t>č. účtu:</w:t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FC3A58">
        <w:rPr>
          <w:rFonts w:asciiTheme="minorHAnsi" w:hAnsiTheme="minorHAnsi" w:cstheme="minorHAnsi"/>
          <w:sz w:val="22"/>
          <w:szCs w:val="22"/>
        </w:rPr>
        <w:t>xxxxxxxxxxxxxxx</w:t>
      </w:r>
      <w:proofErr w:type="spellEnd"/>
    </w:p>
    <w:p w14:paraId="1B458B28" w14:textId="7DF6C5F6" w:rsidR="00FC57A5" w:rsidRPr="005D38D7" w:rsidRDefault="00FC57A5" w:rsidP="00FC57A5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5D38D7">
        <w:rPr>
          <w:rFonts w:asciiTheme="minorHAnsi" w:hAnsiTheme="minorHAnsi" w:cstheme="minorHAnsi"/>
          <w:sz w:val="22"/>
          <w:szCs w:val="22"/>
        </w:rPr>
        <w:t>telefon, e-mail:</w:t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FC3A58">
        <w:rPr>
          <w:rFonts w:asciiTheme="minorHAnsi" w:hAnsiTheme="minorHAnsi" w:cstheme="minorHAnsi"/>
          <w:sz w:val="22"/>
          <w:szCs w:val="22"/>
        </w:rPr>
        <w:t>xxxxxxxxxxx</w:t>
      </w:r>
      <w:proofErr w:type="spellEnd"/>
      <w:r w:rsidRPr="005D38D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FC3A58">
        <w:rPr>
          <w:rFonts w:asciiTheme="minorHAnsi" w:hAnsiTheme="minorHAnsi" w:cstheme="minorHAnsi"/>
          <w:sz w:val="22"/>
          <w:szCs w:val="22"/>
        </w:rPr>
        <w:t>xxxxxxxxxxxx</w:t>
      </w:r>
      <w:proofErr w:type="spellEnd"/>
    </w:p>
    <w:p w14:paraId="55F84D41" w14:textId="77777777" w:rsidR="00FC57A5" w:rsidRPr="005D38D7" w:rsidRDefault="00FC57A5" w:rsidP="00FC57A5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5D38D7">
        <w:rPr>
          <w:rFonts w:asciiTheme="minorHAnsi" w:hAnsiTheme="minorHAnsi" w:cstheme="minorHAnsi"/>
          <w:sz w:val="22"/>
          <w:szCs w:val="22"/>
        </w:rPr>
        <w:t>datová schránka:</w:t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ab/>
        <w:t>vw8jfk5</w:t>
      </w:r>
    </w:p>
    <w:p w14:paraId="31B89AA5" w14:textId="0395683C" w:rsidR="00FC57A5" w:rsidRPr="005D38D7" w:rsidRDefault="00FC57A5" w:rsidP="00FC57A5">
      <w:pPr>
        <w:pStyle w:val="Default"/>
        <w:spacing w:after="240"/>
        <w:rPr>
          <w:rFonts w:asciiTheme="minorHAnsi" w:hAnsiTheme="minorHAnsi" w:cstheme="minorHAnsi"/>
          <w:sz w:val="22"/>
          <w:szCs w:val="22"/>
        </w:rPr>
      </w:pPr>
      <w:r w:rsidRPr="005D38D7">
        <w:rPr>
          <w:rFonts w:asciiTheme="minorHAnsi" w:hAnsiTheme="minorHAnsi" w:cstheme="minorHAnsi"/>
          <w:sz w:val="22"/>
          <w:szCs w:val="22"/>
        </w:rPr>
        <w:t xml:space="preserve">zástupce ve věcech technických: </w:t>
      </w:r>
      <w:r w:rsidRPr="005D38D7">
        <w:rPr>
          <w:rFonts w:asciiTheme="minorHAnsi" w:hAnsiTheme="minorHAnsi" w:cstheme="minorHAnsi"/>
          <w:sz w:val="22"/>
          <w:szCs w:val="22"/>
        </w:rPr>
        <w:tab/>
      </w:r>
    </w:p>
    <w:p w14:paraId="1211723A" w14:textId="77777777" w:rsidR="003923BC" w:rsidRPr="003923BC" w:rsidRDefault="00FC57A5" w:rsidP="003923BC">
      <w:pPr>
        <w:pStyle w:val="Default"/>
        <w:spacing w:after="240"/>
        <w:rPr>
          <w:b/>
        </w:rPr>
      </w:pPr>
      <w:r w:rsidRPr="003923BC">
        <w:rPr>
          <w:b/>
        </w:rPr>
        <w:t xml:space="preserve"> </w:t>
      </w:r>
      <w:r w:rsidR="003923BC" w:rsidRPr="003923BC">
        <w:rPr>
          <w:b/>
        </w:rPr>
        <w:t>(dále jen „kupující“) na straně jedné</w:t>
      </w:r>
    </w:p>
    <w:p w14:paraId="4257DD15" w14:textId="77777777" w:rsidR="00C126B5" w:rsidRPr="003923BC" w:rsidRDefault="003923BC" w:rsidP="003923BC">
      <w:pPr>
        <w:spacing w:after="240"/>
        <w:rPr>
          <w:b/>
        </w:rPr>
      </w:pPr>
      <w:r>
        <w:rPr>
          <w:b/>
        </w:rPr>
        <w:t>a</w:t>
      </w:r>
    </w:p>
    <w:p w14:paraId="093FABE2" w14:textId="77777777" w:rsidR="00D879CA" w:rsidRPr="00C126B5" w:rsidRDefault="00D879CA" w:rsidP="00D879CA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PRODÁVAJÍCÍ: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>DTD Styl CB s.r.o.</w:t>
      </w:r>
    </w:p>
    <w:p w14:paraId="6AB1A0C4" w14:textId="77777777" w:rsidR="00D879CA" w:rsidRDefault="00D879CA" w:rsidP="00D879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Se sídlem: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Na Sádkách 1689/</w:t>
      </w:r>
      <w:proofErr w:type="gramStart"/>
      <w:r>
        <w:rPr>
          <w:sz w:val="23"/>
          <w:szCs w:val="23"/>
        </w:rPr>
        <w:t>1d</w:t>
      </w:r>
      <w:proofErr w:type="gramEnd"/>
      <w:r>
        <w:rPr>
          <w:sz w:val="23"/>
          <w:szCs w:val="23"/>
        </w:rPr>
        <w:t>, 370 05 České Budějovice</w:t>
      </w:r>
    </w:p>
    <w:p w14:paraId="3B716ABA" w14:textId="77777777" w:rsidR="00D879CA" w:rsidRDefault="00D879CA" w:rsidP="00D879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IČO: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26069687</w:t>
      </w:r>
    </w:p>
    <w:p w14:paraId="09182E27" w14:textId="77777777" w:rsidR="00D879CA" w:rsidRDefault="00D879CA" w:rsidP="00D879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DIČ: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CZ26069687</w:t>
      </w:r>
    </w:p>
    <w:p w14:paraId="7FAF33B4" w14:textId="77777777" w:rsidR="00D879CA" w:rsidRDefault="00D879CA" w:rsidP="00D879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zápis v obchodním rejstříku: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Krajský soud v Č. Budějovicích, oddíl C, vložka 12046</w:t>
      </w:r>
    </w:p>
    <w:p w14:paraId="7F5F80AA" w14:textId="77777777" w:rsidR="00D879CA" w:rsidRDefault="00D879CA" w:rsidP="00D879C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statutární orgán: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Pavel Zeman – jednatel, Petr </w:t>
      </w:r>
      <w:proofErr w:type="gramStart"/>
      <w:r>
        <w:rPr>
          <w:sz w:val="22"/>
          <w:szCs w:val="22"/>
        </w:rPr>
        <w:t>Smeták - jednatel</w:t>
      </w:r>
      <w:proofErr w:type="gramEnd"/>
    </w:p>
    <w:p w14:paraId="0DD7F8C4" w14:textId="00900AB6" w:rsidR="00D879CA" w:rsidRDefault="00D879CA" w:rsidP="00D879C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FC3A58">
        <w:rPr>
          <w:sz w:val="22"/>
          <w:szCs w:val="22"/>
        </w:rPr>
        <w:t>xxxxxxxxxxxxxx</w:t>
      </w:r>
      <w:proofErr w:type="spellEnd"/>
    </w:p>
    <w:p w14:paraId="316F262F" w14:textId="21756D25" w:rsidR="00D879CA" w:rsidRDefault="00D879CA" w:rsidP="00D879C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č. účtu: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FC3A58">
        <w:rPr>
          <w:sz w:val="22"/>
          <w:szCs w:val="22"/>
        </w:rPr>
        <w:t>xxxxxxxxxxxxx</w:t>
      </w:r>
      <w:proofErr w:type="spellEnd"/>
    </w:p>
    <w:p w14:paraId="1018AEA5" w14:textId="1D9833AD" w:rsidR="00D879CA" w:rsidRDefault="00D879CA" w:rsidP="00D879CA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>telefon, 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FC3A58">
        <w:rPr>
          <w:sz w:val="22"/>
          <w:szCs w:val="22"/>
        </w:rPr>
        <w:t>xxxxxxxxx</w:t>
      </w:r>
      <w:proofErr w:type="spellEnd"/>
      <w:r>
        <w:rPr>
          <w:sz w:val="22"/>
          <w:szCs w:val="22"/>
        </w:rPr>
        <w:t>, email:</w:t>
      </w:r>
      <w:r w:rsidR="00FC3A58">
        <w:rPr>
          <w:sz w:val="22"/>
          <w:szCs w:val="22"/>
        </w:rPr>
        <w:t>xxxxxxxxxxxxx</w:t>
      </w:r>
    </w:p>
    <w:p w14:paraId="1DF0B40E" w14:textId="77777777" w:rsidR="00D879CA" w:rsidRDefault="00D879CA" w:rsidP="00D879CA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>datová schránka: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tpj2chm</w:t>
      </w:r>
    </w:p>
    <w:p w14:paraId="363834D5" w14:textId="77777777" w:rsidR="00D879CA" w:rsidRDefault="00D879CA" w:rsidP="00D879C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zástupce ve věcech technických:</w:t>
      </w:r>
      <w:r>
        <w:rPr>
          <w:sz w:val="22"/>
          <w:szCs w:val="22"/>
        </w:rPr>
        <w:tab/>
        <w:t>Pavel Zeman</w:t>
      </w:r>
    </w:p>
    <w:p w14:paraId="538DD85E" w14:textId="77777777" w:rsidR="00D879CA" w:rsidRDefault="00D879CA" w:rsidP="008271C5">
      <w:pPr>
        <w:spacing w:after="0"/>
        <w:rPr>
          <w:b/>
        </w:rPr>
      </w:pPr>
    </w:p>
    <w:p w14:paraId="206B0CFE" w14:textId="4DE489F8" w:rsidR="003923BC" w:rsidRPr="003923BC" w:rsidRDefault="003923BC" w:rsidP="008271C5">
      <w:pPr>
        <w:spacing w:after="0"/>
        <w:rPr>
          <w:b/>
        </w:rPr>
      </w:pPr>
      <w:r w:rsidRPr="003923BC">
        <w:rPr>
          <w:b/>
        </w:rPr>
        <w:t>(dále jen „prodávající“) na straně druhé</w:t>
      </w:r>
    </w:p>
    <w:p w14:paraId="45DE1CC1" w14:textId="77777777" w:rsidR="003923BC" w:rsidRDefault="003923BC" w:rsidP="008271C5">
      <w:pPr>
        <w:spacing w:after="0"/>
      </w:pPr>
    </w:p>
    <w:p w14:paraId="7501DF98" w14:textId="618F6B77" w:rsidR="003923BC" w:rsidRDefault="003923BC" w:rsidP="008271C5">
      <w:pPr>
        <w:spacing w:after="0"/>
      </w:pPr>
    </w:p>
    <w:p w14:paraId="561AA0A7" w14:textId="59938477" w:rsidR="009319C9" w:rsidRDefault="009319C9" w:rsidP="008271C5">
      <w:pPr>
        <w:spacing w:after="0"/>
      </w:pPr>
      <w:r>
        <w:tab/>
      </w:r>
      <w:r>
        <w:tab/>
      </w:r>
      <w:r>
        <w:tab/>
      </w:r>
      <w:r>
        <w:tab/>
      </w:r>
    </w:p>
    <w:p w14:paraId="0B4DAE51" w14:textId="1F069EEB" w:rsidR="009319C9" w:rsidRPr="009319C9" w:rsidRDefault="009319C9" w:rsidP="009319C9">
      <w:pPr>
        <w:spacing w:after="0"/>
        <w:jc w:val="center"/>
        <w:rPr>
          <w:b/>
        </w:rPr>
      </w:pPr>
      <w:r w:rsidRPr="009319C9">
        <w:rPr>
          <w:b/>
        </w:rPr>
        <w:t>Úvod</w:t>
      </w:r>
    </w:p>
    <w:p w14:paraId="5C0B6873" w14:textId="3CB2DDC4" w:rsidR="009319C9" w:rsidRDefault="009319C9" w:rsidP="008271C5">
      <w:pPr>
        <w:spacing w:after="0"/>
      </w:pPr>
    </w:p>
    <w:p w14:paraId="34F287D0" w14:textId="0F857FAF" w:rsidR="009319C9" w:rsidRDefault="009319C9" w:rsidP="008271C5">
      <w:pPr>
        <w:spacing w:after="0"/>
      </w:pPr>
      <w:r>
        <w:t xml:space="preserve">Kupní smlouva byla </w:t>
      </w:r>
      <w:proofErr w:type="gramStart"/>
      <w:r>
        <w:t xml:space="preserve">uzavřena </w:t>
      </w:r>
      <w:r w:rsidRPr="008271C5">
        <w:t xml:space="preserve"> na</w:t>
      </w:r>
      <w:proofErr w:type="gramEnd"/>
      <w:r w:rsidRPr="008271C5">
        <w:t xml:space="preserve"> základě výsledků zadávacího řízení veřejné zakázky na </w:t>
      </w:r>
      <w:r>
        <w:t>dodávky</w:t>
      </w:r>
      <w:r w:rsidRPr="008271C5">
        <w:t xml:space="preserve"> vyhlášené </w:t>
      </w:r>
      <w:r>
        <w:t>kupujícím</w:t>
      </w:r>
      <w:r w:rsidRPr="008271C5">
        <w:t xml:space="preserve">, jako </w:t>
      </w:r>
      <w:r>
        <w:t xml:space="preserve">veřejným zadavatelem dle </w:t>
      </w:r>
      <w:proofErr w:type="spellStart"/>
      <w:r>
        <w:t>ust</w:t>
      </w:r>
      <w:proofErr w:type="spellEnd"/>
      <w:r>
        <w:t>. § 4 </w:t>
      </w:r>
      <w:r w:rsidRPr="008271C5">
        <w:t>o</w:t>
      </w:r>
      <w:r>
        <w:t>dst. 1 písm. d</w:t>
      </w:r>
      <w:r w:rsidRPr="008271C5">
        <w:t>) zák. č. 13</w:t>
      </w:r>
      <w:r>
        <w:t>4</w:t>
      </w:r>
      <w:r w:rsidRPr="008271C5">
        <w:t>/20</w:t>
      </w:r>
      <w:r>
        <w:t>16</w:t>
      </w:r>
      <w:r w:rsidRPr="008271C5">
        <w:t xml:space="preserve"> Sb., o </w:t>
      </w:r>
      <w:r>
        <w:t xml:space="preserve">zadávání </w:t>
      </w:r>
      <w:r w:rsidRPr="008271C5">
        <w:t>veřejných zakáz</w:t>
      </w:r>
      <w:r>
        <w:t>ek</w:t>
      </w:r>
      <w:r w:rsidRPr="008271C5">
        <w:t>, v</w:t>
      </w:r>
      <w:r>
        <w:t> </w:t>
      </w:r>
      <w:proofErr w:type="spellStart"/>
      <w:r>
        <w:t>pl</w:t>
      </w:r>
      <w:proofErr w:type="spellEnd"/>
      <w:r>
        <w:t>.</w:t>
      </w:r>
      <w:r w:rsidRPr="008271C5">
        <w:t xml:space="preserve"> znění (dále jen „Zákon“ nebo „Z</w:t>
      </w:r>
      <w:r>
        <w:t>Z</w:t>
      </w:r>
      <w:r w:rsidRPr="008271C5">
        <w:t>VZ“),</w:t>
      </w:r>
      <w:r>
        <w:t xml:space="preserve"> </w:t>
      </w:r>
      <w:r w:rsidRPr="008271C5">
        <w:t xml:space="preserve">pod názvem </w:t>
      </w:r>
      <w:r w:rsidRPr="007B4A56">
        <w:rPr>
          <w:b/>
        </w:rPr>
        <w:t>„</w:t>
      </w:r>
      <w:r>
        <w:rPr>
          <w:b/>
        </w:rPr>
        <w:t>Žákovské pracovní stoly s výklopy</w:t>
      </w:r>
      <w:r w:rsidRPr="00B05BA0">
        <w:rPr>
          <w:b/>
        </w:rPr>
        <w:t>“</w:t>
      </w:r>
      <w:r>
        <w:t>.</w:t>
      </w:r>
    </w:p>
    <w:p w14:paraId="030B828B" w14:textId="77777777" w:rsidR="002A4789" w:rsidRDefault="002A4789">
      <w:r>
        <w:br w:type="page"/>
      </w:r>
    </w:p>
    <w:p w14:paraId="2616211B" w14:textId="0F8023FC" w:rsidR="00A83103" w:rsidRDefault="00A83103" w:rsidP="007B4562">
      <w:pPr>
        <w:spacing w:after="0" w:line="240" w:lineRule="auto"/>
      </w:pPr>
    </w:p>
    <w:p w14:paraId="41F131FE" w14:textId="5D17C6FF" w:rsidR="009319C9" w:rsidRDefault="009319C9" w:rsidP="007B4562">
      <w:pPr>
        <w:spacing w:after="0" w:line="240" w:lineRule="auto"/>
      </w:pPr>
    </w:p>
    <w:p w14:paraId="743A09C9" w14:textId="3A4CE3A4" w:rsidR="009319C9" w:rsidRPr="009319C9" w:rsidRDefault="009319C9" w:rsidP="009319C9">
      <w:pPr>
        <w:spacing w:after="0" w:line="240" w:lineRule="auto"/>
        <w:jc w:val="center"/>
        <w:rPr>
          <w:b/>
          <w:sz w:val="28"/>
          <w:szCs w:val="28"/>
        </w:rPr>
      </w:pPr>
      <w:r w:rsidRPr="009319C9">
        <w:rPr>
          <w:b/>
          <w:sz w:val="28"/>
          <w:szCs w:val="28"/>
        </w:rPr>
        <w:t>Předmět Dodatku č. 1</w:t>
      </w:r>
    </w:p>
    <w:p w14:paraId="32C5D223" w14:textId="6A1B4E19" w:rsidR="009319C9" w:rsidRDefault="009319C9" w:rsidP="007B4562">
      <w:pPr>
        <w:spacing w:after="0" w:line="240" w:lineRule="auto"/>
      </w:pPr>
    </w:p>
    <w:p w14:paraId="348FF691" w14:textId="11F2D838" w:rsidR="009319C9" w:rsidRDefault="009319C9" w:rsidP="007B4562">
      <w:pPr>
        <w:spacing w:after="0" w:line="240" w:lineRule="auto"/>
      </w:pPr>
    </w:p>
    <w:p w14:paraId="2C5D9105" w14:textId="3724DA12" w:rsidR="009319C9" w:rsidRDefault="009319C9" w:rsidP="007B4562">
      <w:pPr>
        <w:spacing w:after="0" w:line="240" w:lineRule="auto"/>
      </w:pPr>
      <w:r>
        <w:t xml:space="preserve">Smluvní strany se dohodly na základě upřesnění řešení výrobků na snížení počtu elektrických zámků </w:t>
      </w:r>
      <w:proofErr w:type="spellStart"/>
      <w:r>
        <w:t>nízkoodběrových</w:t>
      </w:r>
      <w:proofErr w:type="spellEnd"/>
      <w:r>
        <w:t xml:space="preserve"> pro uzamykání žákovských pracovních stolů, a to z počtu 56 na počet 28.</w:t>
      </w:r>
    </w:p>
    <w:p w14:paraId="1BCEA8CD" w14:textId="622E8627" w:rsidR="009319C9" w:rsidRDefault="009319C9" w:rsidP="007B4562">
      <w:pPr>
        <w:spacing w:after="0" w:line="240" w:lineRule="auto"/>
      </w:pPr>
    </w:p>
    <w:p w14:paraId="2DDD8386" w14:textId="5657195E" w:rsidR="009319C9" w:rsidRDefault="009319C9" w:rsidP="007B4562">
      <w:pPr>
        <w:spacing w:after="0" w:line="240" w:lineRule="auto"/>
      </w:pPr>
      <w:r>
        <w:t>Na základě této dohody se mění cena dodávky a soupis dodávaného zboží. Dodatkem č. 1 se mění tyto články Kupní smlouvy:</w:t>
      </w:r>
    </w:p>
    <w:p w14:paraId="66750B6E" w14:textId="33446476" w:rsidR="009319C9" w:rsidRDefault="009319C9" w:rsidP="007B4562">
      <w:pPr>
        <w:spacing w:after="0" w:line="240" w:lineRule="auto"/>
      </w:pPr>
    </w:p>
    <w:p w14:paraId="61CED31D" w14:textId="78AB6192" w:rsidR="009319C9" w:rsidRPr="009319C9" w:rsidRDefault="009319C9" w:rsidP="007B4562">
      <w:pPr>
        <w:spacing w:after="0" w:line="240" w:lineRule="auto"/>
        <w:rPr>
          <w:b/>
          <w:sz w:val="28"/>
          <w:szCs w:val="28"/>
          <w:u w:val="single"/>
        </w:rPr>
      </w:pPr>
      <w:r w:rsidRPr="009319C9">
        <w:rPr>
          <w:b/>
          <w:sz w:val="28"/>
          <w:szCs w:val="28"/>
          <w:u w:val="single"/>
        </w:rPr>
        <w:t>Článek III. Předmět plnění:</w:t>
      </w:r>
    </w:p>
    <w:p w14:paraId="145ECE7C" w14:textId="14241A1B" w:rsidR="009319C9" w:rsidRDefault="009319C9" w:rsidP="007B4562">
      <w:pPr>
        <w:spacing w:after="0" w:line="240" w:lineRule="auto"/>
      </w:pPr>
    </w:p>
    <w:p w14:paraId="480A33FB" w14:textId="77777777" w:rsidR="009319C9" w:rsidRDefault="009319C9" w:rsidP="007B4562">
      <w:pPr>
        <w:spacing w:after="0" w:line="240" w:lineRule="auto"/>
      </w:pPr>
    </w:p>
    <w:p w14:paraId="6B0785FB" w14:textId="5E467442" w:rsidR="009319C9" w:rsidRPr="002D7666" w:rsidRDefault="009319C9" w:rsidP="007B4562">
      <w:pPr>
        <w:spacing w:after="0" w:line="240" w:lineRule="auto"/>
        <w:rPr>
          <w:b/>
          <w:u w:val="single"/>
        </w:rPr>
      </w:pPr>
      <w:r w:rsidRPr="002D7666">
        <w:rPr>
          <w:b/>
          <w:u w:val="single"/>
        </w:rPr>
        <w:t>Původní znění:</w:t>
      </w:r>
    </w:p>
    <w:p w14:paraId="4FE6F299" w14:textId="77777777" w:rsidR="009319C9" w:rsidRDefault="009319C9" w:rsidP="007B4562">
      <w:pPr>
        <w:spacing w:after="0" w:line="240" w:lineRule="auto"/>
      </w:pPr>
    </w:p>
    <w:p w14:paraId="3A00C3A1" w14:textId="77777777" w:rsidR="00C126B5" w:rsidRDefault="00A14219" w:rsidP="00C126B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</w:t>
      </w:r>
      <w:r w:rsidR="00A83103">
        <w:rPr>
          <w:b/>
          <w:bCs/>
          <w:sz w:val="22"/>
          <w:szCs w:val="22"/>
        </w:rPr>
        <w:t>I</w:t>
      </w:r>
      <w:r w:rsidR="00C126B5">
        <w:rPr>
          <w:b/>
          <w:bCs/>
          <w:sz w:val="22"/>
          <w:szCs w:val="22"/>
        </w:rPr>
        <w:t>.</w:t>
      </w:r>
    </w:p>
    <w:p w14:paraId="4A5DC184" w14:textId="77777777" w:rsidR="00796CAF" w:rsidRDefault="00A14219" w:rsidP="00C126B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Předmět </w:t>
      </w:r>
      <w:r w:rsidR="003923BC">
        <w:rPr>
          <w:b/>
          <w:bCs/>
          <w:sz w:val="22"/>
          <w:szCs w:val="22"/>
        </w:rPr>
        <w:t>plnění</w:t>
      </w:r>
    </w:p>
    <w:p w14:paraId="09D5D07B" w14:textId="5981063F" w:rsidR="003923BC" w:rsidRPr="005321FD" w:rsidRDefault="003923BC" w:rsidP="00F04C75">
      <w:pPr>
        <w:pStyle w:val="Default"/>
        <w:numPr>
          <w:ilvl w:val="0"/>
          <w:numId w:val="11"/>
        </w:numPr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Touto smlouvou se prodávající zavazuje za podmínek této smlouvy dodat kupujícímu zboží v rozsahu </w:t>
      </w:r>
      <w:r w:rsidR="00B82E80" w:rsidRPr="00F04C75">
        <w:rPr>
          <w:b/>
          <w:color w:val="auto"/>
          <w:sz w:val="22"/>
          <w:szCs w:val="22"/>
          <w:u w:val="single"/>
        </w:rPr>
        <w:t>P</w:t>
      </w:r>
      <w:r w:rsidR="0062056D" w:rsidRPr="00F04C75">
        <w:rPr>
          <w:b/>
          <w:color w:val="auto"/>
          <w:sz w:val="22"/>
          <w:szCs w:val="22"/>
          <w:u w:val="single"/>
        </w:rPr>
        <w:t xml:space="preserve">řílohy č. </w:t>
      </w:r>
      <w:r w:rsidR="005C2A80">
        <w:rPr>
          <w:b/>
          <w:color w:val="auto"/>
          <w:sz w:val="22"/>
          <w:szCs w:val="22"/>
          <w:u w:val="single"/>
        </w:rPr>
        <w:t>1</w:t>
      </w:r>
      <w:r w:rsidR="0062056D" w:rsidRPr="008C5A9A">
        <w:rPr>
          <w:color w:val="auto"/>
          <w:sz w:val="22"/>
          <w:szCs w:val="22"/>
        </w:rPr>
        <w:t xml:space="preserve"> </w:t>
      </w:r>
      <w:r w:rsidR="0062056D" w:rsidRPr="00B05BA0">
        <w:rPr>
          <w:color w:val="auto"/>
          <w:sz w:val="22"/>
          <w:szCs w:val="22"/>
        </w:rPr>
        <w:t>(</w:t>
      </w:r>
      <w:r w:rsidR="007B4A56" w:rsidRPr="00B05BA0">
        <w:rPr>
          <w:color w:val="auto"/>
          <w:sz w:val="22"/>
          <w:szCs w:val="22"/>
        </w:rPr>
        <w:t>Soupis dodávk</w:t>
      </w:r>
      <w:r w:rsidR="002B5A2F" w:rsidRPr="00B05BA0">
        <w:rPr>
          <w:color w:val="auto"/>
          <w:sz w:val="22"/>
          <w:szCs w:val="22"/>
        </w:rPr>
        <w:t>y</w:t>
      </w:r>
      <w:r w:rsidR="00F04C75">
        <w:rPr>
          <w:color w:val="auto"/>
          <w:sz w:val="22"/>
          <w:szCs w:val="22"/>
        </w:rPr>
        <w:t xml:space="preserve"> vč. cenové nabídky</w:t>
      </w:r>
      <w:r w:rsidR="0062056D" w:rsidRPr="00B05BA0">
        <w:rPr>
          <w:color w:val="auto"/>
          <w:sz w:val="22"/>
          <w:szCs w:val="22"/>
        </w:rPr>
        <w:t>)</w:t>
      </w:r>
      <w:r w:rsidRPr="00B05BA0">
        <w:rPr>
          <w:color w:val="auto"/>
          <w:sz w:val="22"/>
          <w:szCs w:val="22"/>
        </w:rPr>
        <w:t xml:space="preserve"> </w:t>
      </w:r>
      <w:r w:rsidRPr="008C5A9A">
        <w:rPr>
          <w:color w:val="auto"/>
          <w:sz w:val="22"/>
          <w:szCs w:val="22"/>
        </w:rPr>
        <w:t>této</w:t>
      </w:r>
      <w:r w:rsidRPr="005321FD">
        <w:rPr>
          <w:color w:val="auto"/>
          <w:sz w:val="22"/>
          <w:szCs w:val="22"/>
        </w:rPr>
        <w:t xml:space="preserve"> smlouvy (dále jen „zboží</w:t>
      </w:r>
      <w:r w:rsidRPr="00F04C75">
        <w:rPr>
          <w:b/>
          <w:color w:val="auto"/>
          <w:sz w:val="22"/>
          <w:szCs w:val="22"/>
        </w:rPr>
        <w:t>“), vč. dopravy</w:t>
      </w:r>
      <w:r w:rsidRPr="005321FD">
        <w:rPr>
          <w:color w:val="auto"/>
          <w:sz w:val="22"/>
          <w:szCs w:val="22"/>
        </w:rPr>
        <w:t xml:space="preserve"> do níže sjednaného místa plnění</w:t>
      </w:r>
      <w:r w:rsidR="00160F4C">
        <w:rPr>
          <w:color w:val="auto"/>
          <w:sz w:val="22"/>
          <w:szCs w:val="22"/>
        </w:rPr>
        <w:t xml:space="preserve"> a</w:t>
      </w:r>
      <w:r w:rsidRPr="00A1179F">
        <w:rPr>
          <w:color w:val="auto"/>
          <w:sz w:val="22"/>
          <w:szCs w:val="22"/>
        </w:rPr>
        <w:t xml:space="preserve"> </w:t>
      </w:r>
      <w:r w:rsidRPr="005321FD">
        <w:rPr>
          <w:color w:val="auto"/>
          <w:sz w:val="22"/>
          <w:szCs w:val="22"/>
        </w:rPr>
        <w:t>převést na kupujícího vlastnické právo ke zboží podle této smlouvy.</w:t>
      </w:r>
    </w:p>
    <w:p w14:paraId="6AABA4E5" w14:textId="75455294" w:rsidR="00796CAF" w:rsidRPr="007B4562" w:rsidRDefault="00796CAF" w:rsidP="007B4A56">
      <w:pPr>
        <w:pStyle w:val="Default"/>
        <w:numPr>
          <w:ilvl w:val="0"/>
          <w:numId w:val="11"/>
        </w:numPr>
        <w:jc w:val="both"/>
        <w:rPr>
          <w:color w:val="auto"/>
          <w:sz w:val="22"/>
          <w:szCs w:val="22"/>
        </w:rPr>
      </w:pPr>
      <w:r w:rsidRPr="005321FD">
        <w:rPr>
          <w:color w:val="auto"/>
          <w:sz w:val="22"/>
          <w:szCs w:val="22"/>
        </w:rPr>
        <w:t xml:space="preserve">Prodávající se zavazuje kupujícímu dodat </w:t>
      </w:r>
      <w:r w:rsidR="003923BC" w:rsidRPr="005321FD">
        <w:rPr>
          <w:color w:val="auto"/>
          <w:sz w:val="22"/>
          <w:szCs w:val="22"/>
        </w:rPr>
        <w:t xml:space="preserve">zboží v takové jakosti a provedení, jaká odpovídá </w:t>
      </w:r>
      <w:r w:rsidR="003923BC" w:rsidRPr="007B4562">
        <w:rPr>
          <w:color w:val="auto"/>
          <w:sz w:val="22"/>
          <w:szCs w:val="22"/>
        </w:rPr>
        <w:t>technickým standardům a normám</w:t>
      </w:r>
      <w:r w:rsidR="00441EF9">
        <w:rPr>
          <w:color w:val="auto"/>
          <w:sz w:val="22"/>
          <w:szCs w:val="22"/>
        </w:rPr>
        <w:t>.</w:t>
      </w:r>
    </w:p>
    <w:p w14:paraId="54137D6B" w14:textId="75B3FA6F" w:rsidR="00796CAF" w:rsidRDefault="003923BC" w:rsidP="00160F4C">
      <w:pPr>
        <w:pStyle w:val="Default"/>
        <w:numPr>
          <w:ilvl w:val="0"/>
          <w:numId w:val="11"/>
        </w:numPr>
        <w:jc w:val="both"/>
        <w:rPr>
          <w:color w:val="auto"/>
          <w:sz w:val="22"/>
          <w:szCs w:val="22"/>
        </w:rPr>
      </w:pPr>
      <w:r w:rsidRPr="005321FD">
        <w:rPr>
          <w:color w:val="auto"/>
          <w:sz w:val="22"/>
          <w:szCs w:val="22"/>
        </w:rPr>
        <w:t xml:space="preserve">Kupující se zavazuje, že zboží převezme v souladu s čl. </w:t>
      </w:r>
      <w:r w:rsidR="00A83103" w:rsidRPr="005321FD">
        <w:rPr>
          <w:color w:val="auto"/>
          <w:sz w:val="22"/>
          <w:szCs w:val="22"/>
        </w:rPr>
        <w:t xml:space="preserve">VI </w:t>
      </w:r>
      <w:r w:rsidRPr="005321FD">
        <w:rPr>
          <w:color w:val="auto"/>
          <w:sz w:val="22"/>
          <w:szCs w:val="22"/>
        </w:rPr>
        <w:t>smlouvy a zaplatí prodávajícímu sjednanou kupní cenu dle čl.</w:t>
      </w:r>
      <w:r w:rsidR="00A83103" w:rsidRPr="005321FD">
        <w:rPr>
          <w:color w:val="auto"/>
          <w:sz w:val="22"/>
          <w:szCs w:val="22"/>
        </w:rPr>
        <w:t xml:space="preserve"> V</w:t>
      </w:r>
      <w:r w:rsidR="00B82E80" w:rsidRPr="005321FD">
        <w:rPr>
          <w:color w:val="auto"/>
          <w:sz w:val="22"/>
          <w:szCs w:val="22"/>
        </w:rPr>
        <w:t>II</w:t>
      </w:r>
      <w:r w:rsidR="003B4DB8" w:rsidRPr="005321FD">
        <w:rPr>
          <w:color w:val="auto"/>
          <w:sz w:val="22"/>
          <w:szCs w:val="22"/>
        </w:rPr>
        <w:t xml:space="preserve"> t</w:t>
      </w:r>
      <w:r w:rsidR="00C954FD" w:rsidRPr="005321FD">
        <w:rPr>
          <w:color w:val="auto"/>
          <w:sz w:val="22"/>
          <w:szCs w:val="22"/>
        </w:rPr>
        <w:t>é</w:t>
      </w:r>
      <w:r w:rsidR="003B4DB8" w:rsidRPr="005321FD">
        <w:rPr>
          <w:color w:val="auto"/>
          <w:sz w:val="22"/>
          <w:szCs w:val="22"/>
        </w:rPr>
        <w:t>to smlouvy.</w:t>
      </w:r>
    </w:p>
    <w:p w14:paraId="149B5A74" w14:textId="26E9DDCC" w:rsidR="002D7666" w:rsidRDefault="002D7666" w:rsidP="002D7666">
      <w:pPr>
        <w:pStyle w:val="Default"/>
        <w:jc w:val="both"/>
        <w:rPr>
          <w:color w:val="auto"/>
          <w:sz w:val="22"/>
          <w:szCs w:val="22"/>
        </w:rPr>
      </w:pPr>
    </w:p>
    <w:p w14:paraId="74EEA3C9" w14:textId="020E5D92" w:rsidR="002D7666" w:rsidRDefault="002D7666" w:rsidP="002D7666">
      <w:pPr>
        <w:pStyle w:val="Default"/>
        <w:jc w:val="both"/>
        <w:rPr>
          <w:color w:val="auto"/>
          <w:sz w:val="22"/>
          <w:szCs w:val="22"/>
        </w:rPr>
      </w:pPr>
    </w:p>
    <w:p w14:paraId="7C284DC7" w14:textId="73E47EF9" w:rsidR="002D7666" w:rsidRPr="002D7666" w:rsidRDefault="002D7666" w:rsidP="002D7666">
      <w:pPr>
        <w:pStyle w:val="Default"/>
        <w:jc w:val="both"/>
        <w:rPr>
          <w:b/>
          <w:color w:val="auto"/>
          <w:sz w:val="22"/>
          <w:szCs w:val="22"/>
          <w:u w:val="single"/>
        </w:rPr>
      </w:pPr>
      <w:r w:rsidRPr="002D7666">
        <w:rPr>
          <w:b/>
          <w:color w:val="auto"/>
          <w:sz w:val="22"/>
          <w:szCs w:val="22"/>
          <w:u w:val="single"/>
        </w:rPr>
        <w:t>Nové znění dle Dodatku č. 1:</w:t>
      </w:r>
    </w:p>
    <w:p w14:paraId="2D2E6411" w14:textId="67C1A2A3" w:rsidR="002D7666" w:rsidRDefault="002D7666" w:rsidP="002D7666">
      <w:pPr>
        <w:pStyle w:val="Default"/>
        <w:jc w:val="both"/>
        <w:rPr>
          <w:color w:val="auto"/>
          <w:sz w:val="22"/>
          <w:szCs w:val="22"/>
        </w:rPr>
      </w:pPr>
    </w:p>
    <w:p w14:paraId="6EBFD2E4" w14:textId="77777777" w:rsidR="002D7666" w:rsidRDefault="002D7666" w:rsidP="002D766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14:paraId="500A57F5" w14:textId="77777777" w:rsidR="002D7666" w:rsidRDefault="002D7666" w:rsidP="002D766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</w:p>
    <w:p w14:paraId="37DD37D5" w14:textId="421B5FF7" w:rsidR="002D7666" w:rsidRPr="005321FD" w:rsidRDefault="002D7666" w:rsidP="002D7666">
      <w:pPr>
        <w:pStyle w:val="Default"/>
        <w:numPr>
          <w:ilvl w:val="0"/>
          <w:numId w:val="40"/>
        </w:numPr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Touto smlouvou se prodávající zavazuje za podmínek této smlouvy dodat kupujícímu zboží v rozsahu </w:t>
      </w:r>
      <w:r w:rsidRPr="00F04C75">
        <w:rPr>
          <w:b/>
          <w:color w:val="auto"/>
          <w:sz w:val="22"/>
          <w:szCs w:val="22"/>
          <w:u w:val="single"/>
        </w:rPr>
        <w:t xml:space="preserve">Přílohy č. </w:t>
      </w:r>
      <w:r w:rsidR="001C4749">
        <w:rPr>
          <w:b/>
          <w:color w:val="auto"/>
          <w:sz w:val="22"/>
          <w:szCs w:val="22"/>
          <w:u w:val="single"/>
        </w:rPr>
        <w:t>3</w:t>
      </w:r>
      <w:r w:rsidRPr="008C5A9A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– </w:t>
      </w:r>
      <w:proofErr w:type="gramStart"/>
      <w:r w:rsidRPr="002D7666">
        <w:rPr>
          <w:b/>
          <w:color w:val="auto"/>
          <w:sz w:val="22"/>
          <w:szCs w:val="22"/>
        </w:rPr>
        <w:t>ZMĚNA</w:t>
      </w:r>
      <w:r w:rsidR="001C4749">
        <w:rPr>
          <w:b/>
          <w:color w:val="auto"/>
          <w:sz w:val="22"/>
          <w:szCs w:val="22"/>
        </w:rPr>
        <w:t xml:space="preserve"> - </w:t>
      </w:r>
      <w:r w:rsidRPr="001C4749">
        <w:rPr>
          <w:b/>
          <w:color w:val="auto"/>
          <w:sz w:val="22"/>
          <w:szCs w:val="22"/>
        </w:rPr>
        <w:t>Soupis</w:t>
      </w:r>
      <w:proofErr w:type="gramEnd"/>
      <w:r w:rsidRPr="001C4749">
        <w:rPr>
          <w:b/>
          <w:color w:val="auto"/>
          <w:sz w:val="22"/>
          <w:szCs w:val="22"/>
        </w:rPr>
        <w:t xml:space="preserve"> dodávky vč. cenové nabídky</w:t>
      </w:r>
      <w:r w:rsidRPr="00B05BA0">
        <w:rPr>
          <w:color w:val="auto"/>
          <w:sz w:val="22"/>
          <w:szCs w:val="22"/>
        </w:rPr>
        <w:t xml:space="preserve"> </w:t>
      </w:r>
      <w:r w:rsidRPr="008C5A9A">
        <w:rPr>
          <w:color w:val="auto"/>
          <w:sz w:val="22"/>
          <w:szCs w:val="22"/>
        </w:rPr>
        <w:t>této</w:t>
      </w:r>
      <w:r w:rsidRPr="005321FD">
        <w:rPr>
          <w:color w:val="auto"/>
          <w:sz w:val="22"/>
          <w:szCs w:val="22"/>
        </w:rPr>
        <w:t xml:space="preserve"> smlouvy (dále jen „zboží</w:t>
      </w:r>
      <w:r w:rsidRPr="00F04C75">
        <w:rPr>
          <w:b/>
          <w:color w:val="auto"/>
          <w:sz w:val="22"/>
          <w:szCs w:val="22"/>
        </w:rPr>
        <w:t>“), vč. dopravy</w:t>
      </w:r>
      <w:r w:rsidRPr="005321FD">
        <w:rPr>
          <w:color w:val="auto"/>
          <w:sz w:val="22"/>
          <w:szCs w:val="22"/>
        </w:rPr>
        <w:t xml:space="preserve"> do níže sjednaného místa plnění</w:t>
      </w:r>
      <w:r>
        <w:rPr>
          <w:color w:val="auto"/>
          <w:sz w:val="22"/>
          <w:szCs w:val="22"/>
        </w:rPr>
        <w:t xml:space="preserve"> a</w:t>
      </w:r>
      <w:r w:rsidRPr="00A1179F">
        <w:rPr>
          <w:color w:val="auto"/>
          <w:sz w:val="22"/>
          <w:szCs w:val="22"/>
        </w:rPr>
        <w:t xml:space="preserve"> </w:t>
      </w:r>
      <w:r w:rsidRPr="005321FD">
        <w:rPr>
          <w:color w:val="auto"/>
          <w:sz w:val="22"/>
          <w:szCs w:val="22"/>
        </w:rPr>
        <w:t>převést na kupujícího vlastnické právo ke zboží podle této smlouvy.</w:t>
      </w:r>
    </w:p>
    <w:p w14:paraId="3CB3BA73" w14:textId="77777777" w:rsidR="002D7666" w:rsidRPr="007B4562" w:rsidRDefault="002D7666" w:rsidP="002D7666">
      <w:pPr>
        <w:pStyle w:val="Default"/>
        <w:numPr>
          <w:ilvl w:val="0"/>
          <w:numId w:val="40"/>
        </w:numPr>
        <w:jc w:val="both"/>
        <w:rPr>
          <w:color w:val="auto"/>
          <w:sz w:val="22"/>
          <w:szCs w:val="22"/>
        </w:rPr>
      </w:pPr>
      <w:r w:rsidRPr="005321FD">
        <w:rPr>
          <w:color w:val="auto"/>
          <w:sz w:val="22"/>
          <w:szCs w:val="22"/>
        </w:rPr>
        <w:t xml:space="preserve">Prodávající se zavazuje kupujícímu dodat zboží v takové jakosti a provedení, jaká odpovídá </w:t>
      </w:r>
      <w:r w:rsidRPr="007B4562">
        <w:rPr>
          <w:color w:val="auto"/>
          <w:sz w:val="22"/>
          <w:szCs w:val="22"/>
        </w:rPr>
        <w:t>technickým standardům a normám</w:t>
      </w:r>
      <w:r>
        <w:rPr>
          <w:color w:val="auto"/>
          <w:sz w:val="22"/>
          <w:szCs w:val="22"/>
        </w:rPr>
        <w:t>.</w:t>
      </w:r>
    </w:p>
    <w:p w14:paraId="56049FF9" w14:textId="77777777" w:rsidR="002D7666" w:rsidRDefault="002D7666" w:rsidP="002D7666">
      <w:pPr>
        <w:pStyle w:val="Default"/>
        <w:numPr>
          <w:ilvl w:val="0"/>
          <w:numId w:val="40"/>
        </w:numPr>
        <w:jc w:val="both"/>
        <w:rPr>
          <w:color w:val="auto"/>
          <w:sz w:val="22"/>
          <w:szCs w:val="22"/>
        </w:rPr>
      </w:pPr>
      <w:r w:rsidRPr="005321FD">
        <w:rPr>
          <w:color w:val="auto"/>
          <w:sz w:val="22"/>
          <w:szCs w:val="22"/>
        </w:rPr>
        <w:t>Kupující se zavazuje, že zboží převezme v souladu s čl. VI smlouvy a zaplatí prodávajícímu sjednanou kupní cenu dle čl. VII této smlouvy.</w:t>
      </w:r>
    </w:p>
    <w:p w14:paraId="0A89257A" w14:textId="4A6F8021" w:rsidR="002D7666" w:rsidRDefault="002D7666" w:rsidP="002D7666">
      <w:pPr>
        <w:pStyle w:val="Default"/>
        <w:jc w:val="both"/>
        <w:rPr>
          <w:color w:val="auto"/>
          <w:sz w:val="22"/>
          <w:szCs w:val="22"/>
        </w:rPr>
      </w:pPr>
    </w:p>
    <w:p w14:paraId="32933E6B" w14:textId="55CE4CD6" w:rsidR="002D7666" w:rsidRDefault="002D7666" w:rsidP="002D7666">
      <w:pPr>
        <w:pStyle w:val="Default"/>
        <w:jc w:val="both"/>
        <w:rPr>
          <w:color w:val="auto"/>
          <w:sz w:val="22"/>
          <w:szCs w:val="22"/>
        </w:rPr>
      </w:pPr>
    </w:p>
    <w:p w14:paraId="55A9E261" w14:textId="6E977E52" w:rsidR="00C86D36" w:rsidRDefault="002D7666" w:rsidP="00C86D36">
      <w:pPr>
        <w:spacing w:after="0"/>
        <w:jc w:val="both"/>
        <w:rPr>
          <w:b/>
          <w:sz w:val="28"/>
          <w:szCs w:val="28"/>
          <w:u w:val="single"/>
        </w:rPr>
      </w:pPr>
      <w:r w:rsidRPr="002D7666">
        <w:rPr>
          <w:b/>
          <w:sz w:val="28"/>
          <w:szCs w:val="28"/>
          <w:u w:val="single"/>
        </w:rPr>
        <w:t>Článek V. Doba plnění:</w:t>
      </w:r>
    </w:p>
    <w:p w14:paraId="44D607D3" w14:textId="61F70331" w:rsidR="002D7666" w:rsidRDefault="002D7666" w:rsidP="00C86D36">
      <w:pPr>
        <w:spacing w:after="0"/>
        <w:jc w:val="both"/>
        <w:rPr>
          <w:b/>
          <w:sz w:val="28"/>
          <w:szCs w:val="28"/>
          <w:u w:val="single"/>
        </w:rPr>
      </w:pPr>
    </w:p>
    <w:p w14:paraId="76637C3F" w14:textId="77777777" w:rsidR="002D7666" w:rsidRPr="002D7666" w:rsidRDefault="002D7666" w:rsidP="002D7666">
      <w:pPr>
        <w:spacing w:after="0" w:line="240" w:lineRule="auto"/>
        <w:rPr>
          <w:b/>
          <w:u w:val="single"/>
        </w:rPr>
      </w:pPr>
      <w:r w:rsidRPr="002D7666">
        <w:rPr>
          <w:b/>
          <w:u w:val="single"/>
        </w:rPr>
        <w:t>Původní znění:</w:t>
      </w:r>
    </w:p>
    <w:p w14:paraId="5C424AF6" w14:textId="77777777" w:rsidR="002D7666" w:rsidRPr="002D7666" w:rsidRDefault="002D7666" w:rsidP="00C86D36">
      <w:pPr>
        <w:spacing w:after="0"/>
        <w:jc w:val="both"/>
        <w:rPr>
          <w:b/>
          <w:sz w:val="28"/>
          <w:szCs w:val="28"/>
          <w:u w:val="single"/>
        </w:rPr>
      </w:pPr>
    </w:p>
    <w:p w14:paraId="781DDAA9" w14:textId="77777777" w:rsidR="00A83103" w:rsidRPr="00A83103" w:rsidRDefault="00A83103" w:rsidP="00A83103">
      <w:pPr>
        <w:spacing w:after="0"/>
        <w:jc w:val="center"/>
        <w:rPr>
          <w:b/>
        </w:rPr>
      </w:pPr>
      <w:r w:rsidRPr="00A83103">
        <w:rPr>
          <w:b/>
        </w:rPr>
        <w:t>V.</w:t>
      </w:r>
    </w:p>
    <w:p w14:paraId="2C5A88D2" w14:textId="77777777" w:rsidR="00A83103" w:rsidRPr="00A83103" w:rsidRDefault="00A83103" w:rsidP="00A83103">
      <w:pPr>
        <w:spacing w:after="0"/>
        <w:jc w:val="center"/>
        <w:rPr>
          <w:b/>
        </w:rPr>
      </w:pPr>
      <w:r w:rsidRPr="00A83103">
        <w:rPr>
          <w:b/>
        </w:rPr>
        <w:t>Doba plnění</w:t>
      </w:r>
    </w:p>
    <w:p w14:paraId="0388E3AA" w14:textId="11988D37" w:rsidR="00F82DB1" w:rsidRDefault="00B82E80" w:rsidP="007B4562">
      <w:pPr>
        <w:pStyle w:val="Odstavecseseznamem"/>
        <w:numPr>
          <w:ilvl w:val="0"/>
          <w:numId w:val="14"/>
        </w:numPr>
        <w:tabs>
          <w:tab w:val="left" w:pos="5954"/>
        </w:tabs>
        <w:spacing w:after="0"/>
        <w:ind w:left="714" w:hanging="357"/>
        <w:jc w:val="both"/>
      </w:pPr>
      <w:r w:rsidRPr="00C17096">
        <w:t xml:space="preserve">Prodávající se zavazuje dodat zboží </w:t>
      </w:r>
      <w:r w:rsidR="0062056D" w:rsidRPr="00C17096">
        <w:t xml:space="preserve">v množství dle </w:t>
      </w:r>
      <w:r w:rsidR="0062056D" w:rsidRPr="00C17096">
        <w:rPr>
          <w:u w:val="single"/>
        </w:rPr>
        <w:t xml:space="preserve">Přílohy č. </w:t>
      </w:r>
      <w:r w:rsidR="0062056D" w:rsidRPr="00B05BA0">
        <w:rPr>
          <w:u w:val="single"/>
        </w:rPr>
        <w:t xml:space="preserve">1 </w:t>
      </w:r>
      <w:r w:rsidR="0062056D" w:rsidRPr="00B05BA0">
        <w:t>(</w:t>
      </w:r>
      <w:r w:rsidR="007B4A56" w:rsidRPr="00B05BA0">
        <w:t>Soupis dodávk</w:t>
      </w:r>
      <w:r w:rsidR="002B5A2F" w:rsidRPr="00B05BA0">
        <w:t>y</w:t>
      </w:r>
      <w:r w:rsidR="00D00E4D">
        <w:t xml:space="preserve"> vč. cenové nabídky</w:t>
      </w:r>
      <w:r w:rsidR="0062056D" w:rsidRPr="00B05BA0">
        <w:t xml:space="preserve">) </w:t>
      </w:r>
      <w:r w:rsidR="0062056D" w:rsidRPr="00C17096">
        <w:t xml:space="preserve">a s technickými </w:t>
      </w:r>
      <w:r w:rsidR="0062056D" w:rsidRPr="00537F33">
        <w:t xml:space="preserve">parametry </w:t>
      </w:r>
      <w:r w:rsidR="00441EF9" w:rsidRPr="00537F33">
        <w:t>odpovídající příslušným technickým standardům a normám pro používání dodaného zboží</w:t>
      </w:r>
      <w:r w:rsidR="00B022D6">
        <w:t xml:space="preserve"> vč. bezpečnosti pro potřeby výuky, </w:t>
      </w:r>
      <w:r w:rsidR="00537F33">
        <w:t xml:space="preserve">viz také minimální </w:t>
      </w:r>
      <w:r w:rsidR="00537F33">
        <w:lastRenderedPageBreak/>
        <w:t xml:space="preserve">požadované parametry </w:t>
      </w:r>
      <w:r w:rsidR="00537F33" w:rsidRPr="00537F33">
        <w:rPr>
          <w:u w:val="single"/>
        </w:rPr>
        <w:t xml:space="preserve">Příloha č. </w:t>
      </w:r>
      <w:r w:rsidR="003952AD">
        <w:rPr>
          <w:u w:val="single"/>
        </w:rPr>
        <w:t>2</w:t>
      </w:r>
      <w:r w:rsidR="00537F33" w:rsidRPr="00537F33">
        <w:rPr>
          <w:u w:val="single"/>
        </w:rPr>
        <w:t xml:space="preserve"> </w:t>
      </w:r>
      <w:r w:rsidR="00B022D6">
        <w:rPr>
          <w:u w:val="single"/>
        </w:rPr>
        <w:t>(</w:t>
      </w:r>
      <w:r w:rsidR="0038532B">
        <w:rPr>
          <w:u w:val="single"/>
        </w:rPr>
        <w:t>Technická specifikace</w:t>
      </w:r>
      <w:r w:rsidR="00B022D6">
        <w:rPr>
          <w:u w:val="single"/>
        </w:rPr>
        <w:t>)</w:t>
      </w:r>
      <w:r w:rsidR="00537F33">
        <w:t xml:space="preserve"> </w:t>
      </w:r>
      <w:r w:rsidRPr="00C17096">
        <w:t xml:space="preserve">a splnit veškeré své smluvní povinnosti, vztahující se podle </w:t>
      </w:r>
      <w:r w:rsidR="00F82DB1">
        <w:t>této smlouvy k dodání zboží.</w:t>
      </w:r>
    </w:p>
    <w:p w14:paraId="7C04A870" w14:textId="61A27D16" w:rsidR="00FA1B82" w:rsidRDefault="00FA1B82" w:rsidP="00F82DB1">
      <w:pPr>
        <w:pStyle w:val="Odstavecseseznamem"/>
        <w:tabs>
          <w:tab w:val="left" w:pos="5954"/>
        </w:tabs>
        <w:spacing w:before="160"/>
        <w:jc w:val="both"/>
        <w:rPr>
          <w:b/>
        </w:rPr>
      </w:pPr>
    </w:p>
    <w:p w14:paraId="31A5AD1A" w14:textId="5DDE6680" w:rsidR="002D7666" w:rsidRPr="002D7666" w:rsidRDefault="002D7666" w:rsidP="00F82DB1">
      <w:pPr>
        <w:pStyle w:val="Odstavecseseznamem"/>
        <w:tabs>
          <w:tab w:val="left" w:pos="5954"/>
        </w:tabs>
        <w:spacing w:before="160"/>
        <w:jc w:val="both"/>
        <w:rPr>
          <w:b/>
          <w:u w:val="single"/>
        </w:rPr>
      </w:pPr>
      <w:r w:rsidRPr="002D7666">
        <w:rPr>
          <w:b/>
          <w:u w:val="single"/>
        </w:rPr>
        <w:t>Nové znění dle Dodatku č. 1:</w:t>
      </w:r>
    </w:p>
    <w:p w14:paraId="380F2BB2" w14:textId="390C146C" w:rsidR="002D7666" w:rsidRDefault="002D7666" w:rsidP="00F82DB1">
      <w:pPr>
        <w:pStyle w:val="Odstavecseseznamem"/>
        <w:tabs>
          <w:tab w:val="left" w:pos="5954"/>
        </w:tabs>
        <w:spacing w:before="160"/>
        <w:jc w:val="both"/>
        <w:rPr>
          <w:b/>
        </w:rPr>
      </w:pPr>
    </w:p>
    <w:p w14:paraId="247B1D41" w14:textId="77777777" w:rsidR="002D7666" w:rsidRPr="00A83103" w:rsidRDefault="002D7666" w:rsidP="002D7666">
      <w:pPr>
        <w:spacing w:after="0"/>
        <w:jc w:val="center"/>
        <w:rPr>
          <w:b/>
        </w:rPr>
      </w:pPr>
      <w:r w:rsidRPr="00A83103">
        <w:rPr>
          <w:b/>
        </w:rPr>
        <w:t>V.</w:t>
      </w:r>
    </w:p>
    <w:p w14:paraId="221E15D1" w14:textId="77777777" w:rsidR="002D7666" w:rsidRPr="00A83103" w:rsidRDefault="002D7666" w:rsidP="002D7666">
      <w:pPr>
        <w:spacing w:after="0"/>
        <w:jc w:val="center"/>
        <w:rPr>
          <w:b/>
        </w:rPr>
      </w:pPr>
      <w:r w:rsidRPr="00A83103">
        <w:rPr>
          <w:b/>
        </w:rPr>
        <w:t>Doba plnění</w:t>
      </w:r>
    </w:p>
    <w:p w14:paraId="7737A62C" w14:textId="50FD2E9E" w:rsidR="002D7666" w:rsidRDefault="002D7666" w:rsidP="002D7666">
      <w:pPr>
        <w:pStyle w:val="Odstavecseseznamem"/>
        <w:numPr>
          <w:ilvl w:val="0"/>
          <w:numId w:val="41"/>
        </w:numPr>
        <w:tabs>
          <w:tab w:val="left" w:pos="5954"/>
        </w:tabs>
        <w:spacing w:after="0"/>
        <w:jc w:val="both"/>
      </w:pPr>
      <w:r w:rsidRPr="00C17096">
        <w:t xml:space="preserve">Prodávající se zavazuje dodat zboží v množství dle </w:t>
      </w:r>
      <w:r w:rsidRPr="00A87AA3">
        <w:rPr>
          <w:b/>
          <w:u w:val="single"/>
        </w:rPr>
        <w:t xml:space="preserve">Přílohy č. </w:t>
      </w:r>
      <w:r w:rsidR="001C4749">
        <w:rPr>
          <w:b/>
          <w:u w:val="single"/>
        </w:rPr>
        <w:t>3</w:t>
      </w:r>
      <w:r w:rsidRPr="00A87AA3">
        <w:rPr>
          <w:b/>
          <w:u w:val="single"/>
        </w:rPr>
        <w:t xml:space="preserve"> – </w:t>
      </w:r>
      <w:proofErr w:type="gramStart"/>
      <w:r w:rsidRPr="00A87AA3">
        <w:rPr>
          <w:b/>
          <w:u w:val="single"/>
        </w:rPr>
        <w:t>ZMĚNA</w:t>
      </w:r>
      <w:r>
        <w:rPr>
          <w:u w:val="single"/>
        </w:rPr>
        <w:t xml:space="preserve"> </w:t>
      </w:r>
      <w:r w:rsidR="001C4749" w:rsidRPr="001C4749">
        <w:rPr>
          <w:b/>
          <w:u w:val="single"/>
        </w:rPr>
        <w:t xml:space="preserve">- </w:t>
      </w:r>
      <w:r w:rsidRPr="001C4749">
        <w:rPr>
          <w:b/>
        </w:rPr>
        <w:t>Soupis</w:t>
      </w:r>
      <w:proofErr w:type="gramEnd"/>
      <w:r w:rsidRPr="001C4749">
        <w:rPr>
          <w:b/>
        </w:rPr>
        <w:t xml:space="preserve"> dodávky vč. cenové nabídky</w:t>
      </w:r>
      <w:r w:rsidRPr="00B05BA0">
        <w:t xml:space="preserve"> </w:t>
      </w:r>
      <w:r w:rsidRPr="00C17096">
        <w:t xml:space="preserve">a s technickými </w:t>
      </w:r>
      <w:r w:rsidRPr="00537F33">
        <w:t>parametry odpovídající příslušným technickým standardům a normám pro používání dodaného zboží</w:t>
      </w:r>
      <w:r>
        <w:t xml:space="preserve"> vč. bezpečnosti pro potřeby výuky, viz také minimální požadované parametry </w:t>
      </w:r>
      <w:r w:rsidRPr="00537F33">
        <w:rPr>
          <w:u w:val="single"/>
        </w:rPr>
        <w:t xml:space="preserve">Příloha č. </w:t>
      </w:r>
      <w:r>
        <w:rPr>
          <w:u w:val="single"/>
        </w:rPr>
        <w:t>2</w:t>
      </w:r>
      <w:r w:rsidRPr="00537F33">
        <w:rPr>
          <w:u w:val="single"/>
        </w:rPr>
        <w:t xml:space="preserve"> </w:t>
      </w:r>
      <w:r>
        <w:rPr>
          <w:u w:val="single"/>
        </w:rPr>
        <w:t>(Technická specifikace)</w:t>
      </w:r>
      <w:r>
        <w:t xml:space="preserve"> </w:t>
      </w:r>
      <w:r w:rsidRPr="00C17096">
        <w:t xml:space="preserve">a splnit veškeré své smluvní povinnosti, vztahující se podle </w:t>
      </w:r>
      <w:r>
        <w:t>této smlouvy k dodání zboží.</w:t>
      </w:r>
    </w:p>
    <w:p w14:paraId="2CEEEF7B" w14:textId="77777777" w:rsidR="002D7666" w:rsidRDefault="002D7666" w:rsidP="002D7666">
      <w:pPr>
        <w:pStyle w:val="Odstavecseseznamem"/>
        <w:tabs>
          <w:tab w:val="left" w:pos="5954"/>
        </w:tabs>
        <w:spacing w:before="160"/>
        <w:jc w:val="both"/>
        <w:rPr>
          <w:b/>
        </w:rPr>
      </w:pPr>
    </w:p>
    <w:p w14:paraId="761250E3" w14:textId="77777777" w:rsidR="002D7666" w:rsidRDefault="002D7666" w:rsidP="00F82DB1">
      <w:pPr>
        <w:pStyle w:val="Odstavecseseznamem"/>
        <w:tabs>
          <w:tab w:val="left" w:pos="5954"/>
        </w:tabs>
        <w:spacing w:before="160"/>
        <w:jc w:val="both"/>
        <w:rPr>
          <w:b/>
        </w:rPr>
      </w:pPr>
    </w:p>
    <w:p w14:paraId="4C4F0EF1" w14:textId="0FFCFFAE" w:rsidR="002D7666" w:rsidRDefault="002D7666" w:rsidP="00F82DB1">
      <w:pPr>
        <w:pStyle w:val="Odstavecseseznamem"/>
        <w:tabs>
          <w:tab w:val="left" w:pos="5954"/>
        </w:tabs>
        <w:spacing w:before="160"/>
        <w:jc w:val="both"/>
        <w:rPr>
          <w:b/>
        </w:rPr>
      </w:pPr>
    </w:p>
    <w:p w14:paraId="77E97EAA" w14:textId="3BC4BF5A" w:rsidR="002D7666" w:rsidRPr="00A87AA3" w:rsidRDefault="00A87AA3" w:rsidP="00F82DB1">
      <w:pPr>
        <w:pStyle w:val="Odstavecseseznamem"/>
        <w:tabs>
          <w:tab w:val="left" w:pos="5954"/>
        </w:tabs>
        <w:spacing w:before="160"/>
        <w:jc w:val="both"/>
        <w:rPr>
          <w:b/>
          <w:sz w:val="28"/>
          <w:szCs w:val="28"/>
          <w:u w:val="single"/>
        </w:rPr>
      </w:pPr>
      <w:r w:rsidRPr="00A87AA3">
        <w:rPr>
          <w:b/>
          <w:sz w:val="28"/>
          <w:szCs w:val="28"/>
          <w:u w:val="single"/>
        </w:rPr>
        <w:t>Článek VII. Kupní cena a platební podmínky</w:t>
      </w:r>
      <w:r>
        <w:rPr>
          <w:b/>
          <w:sz w:val="28"/>
          <w:szCs w:val="28"/>
          <w:u w:val="single"/>
        </w:rPr>
        <w:t>:</w:t>
      </w:r>
    </w:p>
    <w:p w14:paraId="36734999" w14:textId="7FDB448D" w:rsidR="002D7666" w:rsidRPr="00A87AA3" w:rsidRDefault="002D7666" w:rsidP="00F82DB1">
      <w:pPr>
        <w:pStyle w:val="Odstavecseseznamem"/>
        <w:tabs>
          <w:tab w:val="left" w:pos="5954"/>
        </w:tabs>
        <w:spacing w:before="160"/>
        <w:jc w:val="both"/>
        <w:rPr>
          <w:b/>
          <w:sz w:val="28"/>
          <w:szCs w:val="28"/>
          <w:u w:val="single"/>
        </w:rPr>
      </w:pPr>
    </w:p>
    <w:p w14:paraId="19E1CA7D" w14:textId="311624C7" w:rsidR="002D7666" w:rsidRPr="00A87AA3" w:rsidRDefault="00A87AA3" w:rsidP="00F82DB1">
      <w:pPr>
        <w:pStyle w:val="Odstavecseseznamem"/>
        <w:tabs>
          <w:tab w:val="left" w:pos="5954"/>
        </w:tabs>
        <w:spacing w:before="160"/>
        <w:jc w:val="both"/>
        <w:rPr>
          <w:b/>
          <w:u w:val="single"/>
        </w:rPr>
      </w:pPr>
      <w:r w:rsidRPr="00A87AA3">
        <w:rPr>
          <w:b/>
          <w:u w:val="single"/>
        </w:rPr>
        <w:t>Původní znění:</w:t>
      </w:r>
    </w:p>
    <w:p w14:paraId="2B7323F0" w14:textId="77777777" w:rsidR="00A87AA3" w:rsidRDefault="00A87AA3" w:rsidP="00A87AA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VII.</w:t>
      </w:r>
    </w:p>
    <w:p w14:paraId="7B36749E" w14:textId="77777777" w:rsidR="00A87AA3" w:rsidRDefault="00A87AA3" w:rsidP="00A87AA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Kupní cena a platební podmínky</w:t>
      </w:r>
    </w:p>
    <w:p w14:paraId="7324C7B5" w14:textId="77777777" w:rsidR="00A87AA3" w:rsidRDefault="00A87AA3" w:rsidP="00A87AA3">
      <w:pPr>
        <w:pStyle w:val="Defaul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Kupní cena za zboží činí: </w:t>
      </w:r>
    </w:p>
    <w:p w14:paraId="650E63C3" w14:textId="77777777" w:rsidR="00A87AA3" w:rsidRPr="00B64D99" w:rsidRDefault="00A87AA3" w:rsidP="00A87AA3">
      <w:pPr>
        <w:pStyle w:val="Smlouva-eslo"/>
        <w:widowControl/>
        <w:tabs>
          <w:tab w:val="left" w:pos="-1701"/>
        </w:tabs>
        <w:spacing w:before="0" w:after="120" w:line="240" w:lineRule="auto"/>
        <w:rPr>
          <w:rFonts w:asciiTheme="minorHAnsi" w:hAnsiTheme="minorHAnsi"/>
          <w:sz w:val="13"/>
          <w:szCs w:val="13"/>
        </w:rPr>
      </w:pPr>
    </w:p>
    <w:tbl>
      <w:tblPr>
        <w:tblW w:w="836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0"/>
      </w:tblGrid>
      <w:tr w:rsidR="00A87AA3" w:rsidRPr="00A87AA3" w14:paraId="0E83929C" w14:textId="77777777" w:rsidTr="00E55D28">
        <w:tc>
          <w:tcPr>
            <w:tcW w:w="8360" w:type="dxa"/>
          </w:tcPr>
          <w:p w14:paraId="7416172A" w14:textId="2D2B40BD" w:rsidR="00A87AA3" w:rsidRPr="00A87AA3" w:rsidRDefault="00A87AA3" w:rsidP="00E55D28">
            <w:pPr>
              <w:pStyle w:val="Nzev"/>
              <w:tabs>
                <w:tab w:val="right" w:pos="6192"/>
              </w:tabs>
              <w:spacing w:after="120"/>
              <w:ind w:right="306"/>
              <w:jc w:val="both"/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</w:pPr>
            <w:r w:rsidRPr="00A87AA3"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 xml:space="preserve">Celková cena bez DPH </w:t>
            </w:r>
            <w:r w:rsidRPr="00A87AA3">
              <w:rPr>
                <w:rFonts w:ascii="Verdana" w:hAnsi="Verdana"/>
                <w:b/>
                <w:bCs/>
                <w:i w:val="0"/>
                <w:iCs w:val="0"/>
                <w:sz w:val="17"/>
                <w:szCs w:val="17"/>
                <w:lang w:eastAsia="cs-CZ"/>
              </w:rPr>
              <w:t>598 750,- Kč</w:t>
            </w:r>
          </w:p>
        </w:tc>
      </w:tr>
      <w:tr w:rsidR="00A87AA3" w:rsidRPr="00A87AA3" w14:paraId="4643803D" w14:textId="77777777" w:rsidTr="00E55D28">
        <w:tc>
          <w:tcPr>
            <w:tcW w:w="8360" w:type="dxa"/>
          </w:tcPr>
          <w:p w14:paraId="689C10F5" w14:textId="60B4E1F9" w:rsidR="00A87AA3" w:rsidRPr="00A87AA3" w:rsidRDefault="00A87AA3" w:rsidP="00E55D28">
            <w:pPr>
              <w:pStyle w:val="Nzev"/>
              <w:spacing w:after="120"/>
              <w:ind w:right="306"/>
              <w:jc w:val="both"/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</w:pPr>
            <w:r w:rsidRPr="00A87AA3"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 xml:space="preserve">Sazba DPH (v 21 %) a výše DPH v Kč </w:t>
            </w:r>
            <w:r w:rsidRPr="00A87AA3">
              <w:rPr>
                <w:rFonts w:ascii="Verdana" w:hAnsi="Verdana"/>
                <w:b/>
                <w:bCs/>
                <w:i w:val="0"/>
                <w:iCs w:val="0"/>
                <w:sz w:val="17"/>
                <w:szCs w:val="17"/>
                <w:lang w:eastAsia="cs-CZ"/>
              </w:rPr>
              <w:t>125 738,- Kč</w:t>
            </w:r>
          </w:p>
        </w:tc>
      </w:tr>
      <w:tr w:rsidR="00A87AA3" w:rsidRPr="005732E3" w14:paraId="35A25EA8" w14:textId="77777777" w:rsidTr="00E55D28">
        <w:tc>
          <w:tcPr>
            <w:tcW w:w="8360" w:type="dxa"/>
          </w:tcPr>
          <w:p w14:paraId="269B79F4" w14:textId="051CFA10" w:rsidR="00A87AA3" w:rsidRPr="005732E3" w:rsidRDefault="00A87AA3" w:rsidP="00E55D28">
            <w:pPr>
              <w:pStyle w:val="Nzev"/>
              <w:spacing w:after="120"/>
              <w:ind w:right="306"/>
              <w:jc w:val="both"/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</w:pPr>
            <w:r w:rsidRPr="00A87AA3"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 xml:space="preserve">Celková cena vč. DPH </w:t>
            </w:r>
            <w:r w:rsidRPr="00A87AA3">
              <w:rPr>
                <w:rFonts w:ascii="Verdana" w:hAnsi="Verdana"/>
                <w:b/>
                <w:bCs/>
                <w:i w:val="0"/>
                <w:iCs w:val="0"/>
                <w:sz w:val="17"/>
                <w:szCs w:val="17"/>
                <w:lang w:eastAsia="cs-CZ"/>
              </w:rPr>
              <w:t>724 488,- Kč</w:t>
            </w:r>
          </w:p>
        </w:tc>
      </w:tr>
    </w:tbl>
    <w:p w14:paraId="204252E7" w14:textId="77777777" w:rsidR="00A87AA3" w:rsidRDefault="00A87AA3" w:rsidP="00F82DB1">
      <w:pPr>
        <w:pStyle w:val="Odstavecseseznamem"/>
        <w:tabs>
          <w:tab w:val="left" w:pos="5954"/>
        </w:tabs>
        <w:spacing w:before="160"/>
        <w:jc w:val="both"/>
        <w:rPr>
          <w:b/>
        </w:rPr>
      </w:pPr>
    </w:p>
    <w:p w14:paraId="5BE4144A" w14:textId="78B61306" w:rsidR="002D7666" w:rsidRDefault="002D7666" w:rsidP="00F82DB1">
      <w:pPr>
        <w:pStyle w:val="Odstavecseseznamem"/>
        <w:tabs>
          <w:tab w:val="left" w:pos="5954"/>
        </w:tabs>
        <w:spacing w:before="160"/>
        <w:jc w:val="both"/>
        <w:rPr>
          <w:b/>
        </w:rPr>
      </w:pPr>
    </w:p>
    <w:p w14:paraId="7C04C42A" w14:textId="5DE66A2E" w:rsidR="00A87AA3" w:rsidRDefault="00A87AA3" w:rsidP="00F82DB1">
      <w:pPr>
        <w:pStyle w:val="Odstavecseseznamem"/>
        <w:tabs>
          <w:tab w:val="left" w:pos="5954"/>
        </w:tabs>
        <w:spacing w:before="160"/>
        <w:jc w:val="both"/>
        <w:rPr>
          <w:b/>
        </w:rPr>
      </w:pPr>
    </w:p>
    <w:p w14:paraId="6B844857" w14:textId="5B922EA9" w:rsidR="00A87AA3" w:rsidRPr="00A87AA3" w:rsidRDefault="00A87AA3" w:rsidP="00F82DB1">
      <w:pPr>
        <w:pStyle w:val="Odstavecseseznamem"/>
        <w:tabs>
          <w:tab w:val="left" w:pos="5954"/>
        </w:tabs>
        <w:spacing w:before="160"/>
        <w:jc w:val="both"/>
        <w:rPr>
          <w:b/>
          <w:u w:val="single"/>
        </w:rPr>
      </w:pPr>
      <w:r w:rsidRPr="00A87AA3">
        <w:rPr>
          <w:b/>
          <w:u w:val="single"/>
        </w:rPr>
        <w:t>Nové znění dle Dodatku č. 1</w:t>
      </w:r>
      <w:r>
        <w:rPr>
          <w:b/>
          <w:u w:val="single"/>
        </w:rPr>
        <w:t>:</w:t>
      </w:r>
    </w:p>
    <w:p w14:paraId="0E1A7168" w14:textId="277D52AA" w:rsidR="00A87AA3" w:rsidRDefault="00A87AA3" w:rsidP="00F82DB1">
      <w:pPr>
        <w:pStyle w:val="Odstavecseseznamem"/>
        <w:tabs>
          <w:tab w:val="left" w:pos="5954"/>
        </w:tabs>
        <w:spacing w:before="160"/>
        <w:jc w:val="both"/>
        <w:rPr>
          <w:b/>
        </w:rPr>
      </w:pPr>
    </w:p>
    <w:p w14:paraId="57F625F1" w14:textId="77777777" w:rsidR="00A87AA3" w:rsidRDefault="00A87AA3" w:rsidP="00A87AA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VII.</w:t>
      </w:r>
    </w:p>
    <w:p w14:paraId="191A7129" w14:textId="77777777" w:rsidR="00A87AA3" w:rsidRDefault="00A87AA3" w:rsidP="00A87AA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Kupní cena a platební podmínky</w:t>
      </w:r>
    </w:p>
    <w:p w14:paraId="2673E6DF" w14:textId="77777777" w:rsidR="00A87AA3" w:rsidRDefault="00A87AA3" w:rsidP="00A87AA3">
      <w:pPr>
        <w:pStyle w:val="Default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 xml:space="preserve">Kupní cena za zboží činí: </w:t>
      </w:r>
    </w:p>
    <w:p w14:paraId="476CBC99" w14:textId="77777777" w:rsidR="00A87AA3" w:rsidRPr="00B64D99" w:rsidRDefault="00A87AA3" w:rsidP="00A87AA3">
      <w:pPr>
        <w:pStyle w:val="Smlouva-eslo"/>
        <w:widowControl/>
        <w:tabs>
          <w:tab w:val="left" w:pos="-1701"/>
        </w:tabs>
        <w:spacing w:before="0" w:after="120" w:line="240" w:lineRule="auto"/>
        <w:rPr>
          <w:rFonts w:asciiTheme="minorHAnsi" w:hAnsiTheme="minorHAnsi"/>
          <w:sz w:val="13"/>
          <w:szCs w:val="13"/>
        </w:rPr>
      </w:pPr>
    </w:p>
    <w:tbl>
      <w:tblPr>
        <w:tblW w:w="836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0"/>
      </w:tblGrid>
      <w:tr w:rsidR="00A87AA3" w:rsidRPr="005732E3" w14:paraId="64E63282" w14:textId="77777777" w:rsidTr="00E55D28">
        <w:tc>
          <w:tcPr>
            <w:tcW w:w="8360" w:type="dxa"/>
          </w:tcPr>
          <w:p w14:paraId="318C0D47" w14:textId="1DF7EEBC" w:rsidR="00A87AA3" w:rsidRPr="00A87AA3" w:rsidRDefault="00A87AA3" w:rsidP="00E55D28">
            <w:pPr>
              <w:pStyle w:val="Nzev"/>
              <w:tabs>
                <w:tab w:val="right" w:pos="6192"/>
              </w:tabs>
              <w:spacing w:after="120"/>
              <w:ind w:right="306"/>
              <w:jc w:val="both"/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</w:pPr>
            <w:r w:rsidRPr="00A87AA3"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 xml:space="preserve">Celková cena bez DPH </w:t>
            </w:r>
            <w:r w:rsidRPr="00A87AA3">
              <w:rPr>
                <w:rFonts w:ascii="Verdana" w:hAnsi="Verdana"/>
                <w:b/>
                <w:bCs/>
                <w:i w:val="0"/>
                <w:iCs w:val="0"/>
                <w:sz w:val="17"/>
                <w:szCs w:val="17"/>
                <w:lang w:eastAsia="cs-CZ"/>
              </w:rPr>
              <w:t>555 350,- Kč</w:t>
            </w:r>
          </w:p>
        </w:tc>
      </w:tr>
      <w:tr w:rsidR="00A87AA3" w:rsidRPr="005732E3" w14:paraId="40A84C15" w14:textId="77777777" w:rsidTr="00E55D28">
        <w:tc>
          <w:tcPr>
            <w:tcW w:w="8360" w:type="dxa"/>
          </w:tcPr>
          <w:p w14:paraId="6E2C9DA2" w14:textId="7452AEEF" w:rsidR="00A87AA3" w:rsidRPr="00A87AA3" w:rsidRDefault="00A87AA3" w:rsidP="00E55D28">
            <w:pPr>
              <w:pStyle w:val="Nzev"/>
              <w:spacing w:after="120"/>
              <w:ind w:right="306"/>
              <w:jc w:val="both"/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</w:pPr>
            <w:r w:rsidRPr="00A87AA3"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 xml:space="preserve">Sazba DPH (v 21 %) a výše DPH v Kč </w:t>
            </w:r>
            <w:r w:rsidRPr="00A87AA3">
              <w:rPr>
                <w:rFonts w:ascii="Verdana" w:hAnsi="Verdana"/>
                <w:b/>
                <w:bCs/>
                <w:i w:val="0"/>
                <w:iCs w:val="0"/>
                <w:sz w:val="17"/>
                <w:szCs w:val="17"/>
                <w:lang w:eastAsia="cs-CZ"/>
              </w:rPr>
              <w:t>116 624,- Kč</w:t>
            </w:r>
          </w:p>
        </w:tc>
      </w:tr>
      <w:tr w:rsidR="00A87AA3" w:rsidRPr="005732E3" w14:paraId="08F99168" w14:textId="77777777" w:rsidTr="00E55D28">
        <w:tc>
          <w:tcPr>
            <w:tcW w:w="8360" w:type="dxa"/>
          </w:tcPr>
          <w:p w14:paraId="137BA1C4" w14:textId="58715F68" w:rsidR="00A87AA3" w:rsidRPr="00A87AA3" w:rsidRDefault="00A87AA3" w:rsidP="00E55D28">
            <w:pPr>
              <w:pStyle w:val="Nzev"/>
              <w:spacing w:after="120"/>
              <w:ind w:right="306"/>
              <w:jc w:val="both"/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</w:pPr>
            <w:r w:rsidRPr="00A87AA3">
              <w:rPr>
                <w:rFonts w:ascii="Verdana" w:hAnsi="Verdana"/>
                <w:i w:val="0"/>
                <w:iCs w:val="0"/>
                <w:sz w:val="17"/>
                <w:szCs w:val="17"/>
                <w:lang w:eastAsia="cs-CZ"/>
              </w:rPr>
              <w:t xml:space="preserve">Celková cena vč. DPH </w:t>
            </w:r>
            <w:r w:rsidRPr="00A87AA3">
              <w:rPr>
                <w:rFonts w:ascii="Verdana" w:hAnsi="Verdana"/>
                <w:b/>
                <w:bCs/>
                <w:i w:val="0"/>
                <w:iCs w:val="0"/>
                <w:sz w:val="17"/>
                <w:szCs w:val="17"/>
                <w:lang w:eastAsia="cs-CZ"/>
              </w:rPr>
              <w:t>671 974,- Kč</w:t>
            </w:r>
          </w:p>
        </w:tc>
      </w:tr>
    </w:tbl>
    <w:p w14:paraId="10A02F1A" w14:textId="37989561" w:rsidR="00796CAF" w:rsidRDefault="00796CAF" w:rsidP="00796CAF">
      <w:pPr>
        <w:rPr>
          <w:highlight w:val="yellow"/>
        </w:rPr>
      </w:pPr>
    </w:p>
    <w:p w14:paraId="73A787F9" w14:textId="6963300A" w:rsidR="00A87AA3" w:rsidRDefault="00A87AA3" w:rsidP="00796CAF">
      <w:pPr>
        <w:rPr>
          <w:highlight w:val="yellow"/>
        </w:rPr>
      </w:pPr>
    </w:p>
    <w:p w14:paraId="1D36E87F" w14:textId="5E820316" w:rsidR="001C4749" w:rsidRDefault="001C4749" w:rsidP="00796CAF">
      <w:pPr>
        <w:rPr>
          <w:highlight w:val="yellow"/>
        </w:rPr>
      </w:pPr>
    </w:p>
    <w:p w14:paraId="3CBD509D" w14:textId="45CA66E9" w:rsidR="001C4749" w:rsidRDefault="001C4749" w:rsidP="00796CAF">
      <w:pPr>
        <w:rPr>
          <w:highlight w:val="yellow"/>
        </w:rPr>
      </w:pPr>
    </w:p>
    <w:p w14:paraId="00DAC440" w14:textId="63A7894A" w:rsidR="001C4749" w:rsidRDefault="001C4749" w:rsidP="00796CAF">
      <w:pPr>
        <w:rPr>
          <w:highlight w:val="yellow"/>
        </w:rPr>
      </w:pPr>
    </w:p>
    <w:p w14:paraId="2D4AC503" w14:textId="2874BCF6" w:rsidR="001C4749" w:rsidRDefault="001C4749" w:rsidP="00796CAF">
      <w:pPr>
        <w:rPr>
          <w:highlight w:val="yellow"/>
        </w:rPr>
      </w:pPr>
    </w:p>
    <w:p w14:paraId="2181FE0A" w14:textId="12FB82DA" w:rsidR="001C4749" w:rsidRDefault="001C4749" w:rsidP="00796CAF">
      <w:pPr>
        <w:rPr>
          <w:highlight w:val="yellow"/>
        </w:rPr>
      </w:pPr>
    </w:p>
    <w:p w14:paraId="55D7A808" w14:textId="77777777" w:rsidR="001C4749" w:rsidRDefault="001C4749" w:rsidP="00796CAF">
      <w:pPr>
        <w:rPr>
          <w:highlight w:val="yellow"/>
        </w:rPr>
      </w:pPr>
    </w:p>
    <w:p w14:paraId="0D9E83D1" w14:textId="6DEBE1CB" w:rsidR="001C4749" w:rsidRPr="001C4749" w:rsidRDefault="001C4749" w:rsidP="00796CAF">
      <w:pPr>
        <w:rPr>
          <w:b/>
        </w:rPr>
      </w:pPr>
      <w:r w:rsidRPr="001C4749">
        <w:rPr>
          <w:b/>
        </w:rPr>
        <w:t>Přílohy smlouvy se mění na toto znění:</w:t>
      </w:r>
    </w:p>
    <w:p w14:paraId="23C3D215" w14:textId="77777777" w:rsidR="001C4749" w:rsidRPr="00E70345" w:rsidRDefault="001C4749" w:rsidP="001C4749">
      <w:pPr>
        <w:spacing w:before="200" w:after="120" w:line="312" w:lineRule="auto"/>
        <w:rPr>
          <w:rFonts w:eastAsia="Times New Roman" w:cs="Times New Roman"/>
          <w:lang w:eastAsia="cs-CZ"/>
        </w:rPr>
      </w:pPr>
      <w:r w:rsidRPr="00E70345">
        <w:rPr>
          <w:rFonts w:eastAsia="Times New Roman" w:cs="Times New Roman"/>
          <w:lang w:eastAsia="cs-CZ"/>
        </w:rPr>
        <w:t>Ne</w:t>
      </w:r>
      <w:r>
        <w:rPr>
          <w:rFonts w:eastAsia="Times New Roman" w:cs="Times New Roman"/>
          <w:lang w:eastAsia="cs-CZ"/>
        </w:rPr>
        <w:t>dílnou součástí této smlouvy je:</w:t>
      </w:r>
    </w:p>
    <w:p w14:paraId="2A5F42A7" w14:textId="77777777" w:rsidR="001C4749" w:rsidRDefault="001C4749" w:rsidP="001C4749">
      <w:pPr>
        <w:spacing w:before="200" w:after="120" w:line="312" w:lineRule="auto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>Příloha č. 1:</w:t>
      </w:r>
      <w:r>
        <w:rPr>
          <w:rFonts w:eastAsia="Times New Roman" w:cs="Times New Roman"/>
          <w:b/>
          <w:lang w:eastAsia="cs-CZ"/>
        </w:rPr>
        <w:tab/>
      </w:r>
      <w:r w:rsidRPr="00537FA4">
        <w:rPr>
          <w:rFonts w:eastAsia="Times New Roman" w:cs="Times New Roman"/>
          <w:b/>
          <w:lang w:eastAsia="cs-CZ"/>
        </w:rPr>
        <w:t>Soupis dodávk</w:t>
      </w:r>
      <w:r>
        <w:rPr>
          <w:rFonts w:eastAsia="Times New Roman" w:cs="Times New Roman"/>
          <w:b/>
          <w:lang w:eastAsia="cs-CZ"/>
        </w:rPr>
        <w:t>y vč. cenové nabídky</w:t>
      </w:r>
    </w:p>
    <w:p w14:paraId="238CBE09" w14:textId="4D5615A5" w:rsidR="001C4749" w:rsidRDefault="001C4749" w:rsidP="001C4749">
      <w:pPr>
        <w:spacing w:before="200" w:after="120" w:line="312" w:lineRule="auto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 xml:space="preserve">Příloha č. 2: </w:t>
      </w:r>
      <w:r>
        <w:rPr>
          <w:rFonts w:eastAsia="Times New Roman" w:cs="Times New Roman"/>
          <w:b/>
          <w:lang w:eastAsia="cs-CZ"/>
        </w:rPr>
        <w:tab/>
        <w:t xml:space="preserve">Technická specifikace </w:t>
      </w:r>
    </w:p>
    <w:p w14:paraId="7A893381" w14:textId="0792DE8B" w:rsidR="001C4749" w:rsidRDefault="001C4749" w:rsidP="001C4749">
      <w:pPr>
        <w:spacing w:before="200" w:after="120" w:line="312" w:lineRule="auto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>Příloha č. 3:</w:t>
      </w:r>
      <w:r>
        <w:rPr>
          <w:rFonts w:eastAsia="Times New Roman" w:cs="Times New Roman"/>
          <w:b/>
          <w:lang w:eastAsia="cs-CZ"/>
        </w:rPr>
        <w:tab/>
        <w:t>ZMĚNA – Soupis dodávky vč. cenové nabídka</w:t>
      </w:r>
    </w:p>
    <w:p w14:paraId="2A626721" w14:textId="77777777" w:rsidR="007B3CE7" w:rsidRDefault="007B3CE7" w:rsidP="00C126B5">
      <w:pPr>
        <w:pStyle w:val="Default"/>
        <w:jc w:val="center"/>
        <w:rPr>
          <w:b/>
          <w:sz w:val="22"/>
          <w:szCs w:val="22"/>
        </w:rPr>
      </w:pPr>
    </w:p>
    <w:p w14:paraId="59138BB5" w14:textId="77777777" w:rsidR="007B3CE7" w:rsidRDefault="007B3CE7" w:rsidP="00C126B5">
      <w:pPr>
        <w:pStyle w:val="Default"/>
        <w:jc w:val="center"/>
        <w:rPr>
          <w:b/>
          <w:sz w:val="22"/>
          <w:szCs w:val="22"/>
        </w:rPr>
      </w:pPr>
    </w:p>
    <w:p w14:paraId="7B3729A5" w14:textId="77777777" w:rsidR="007B3CE7" w:rsidRDefault="007B3CE7" w:rsidP="00C126B5">
      <w:pPr>
        <w:pStyle w:val="Default"/>
        <w:jc w:val="center"/>
        <w:rPr>
          <w:b/>
          <w:sz w:val="22"/>
          <w:szCs w:val="22"/>
        </w:rPr>
      </w:pPr>
    </w:p>
    <w:p w14:paraId="47C0D419" w14:textId="1F5CFF0A" w:rsidR="00796CAF" w:rsidRPr="007B3CE7" w:rsidRDefault="00BA7CFF" w:rsidP="00C126B5">
      <w:pPr>
        <w:pStyle w:val="Default"/>
        <w:jc w:val="center"/>
        <w:rPr>
          <w:rFonts w:asciiTheme="minorHAnsi" w:hAnsiTheme="minorHAnsi" w:cstheme="minorBidi"/>
          <w:b/>
          <w:color w:val="auto"/>
          <w:sz w:val="28"/>
          <w:szCs w:val="28"/>
        </w:rPr>
      </w:pPr>
      <w:r w:rsidRPr="007B3CE7">
        <w:rPr>
          <w:rFonts w:asciiTheme="minorHAnsi" w:hAnsiTheme="minorHAnsi" w:cstheme="minorBidi"/>
          <w:b/>
          <w:color w:val="auto"/>
          <w:sz w:val="28"/>
          <w:szCs w:val="28"/>
        </w:rPr>
        <w:t>Závěrečná ujednání</w:t>
      </w:r>
      <w:r w:rsidR="007B3CE7">
        <w:rPr>
          <w:rFonts w:asciiTheme="minorHAnsi" w:hAnsiTheme="minorHAnsi" w:cstheme="minorBidi"/>
          <w:b/>
          <w:color w:val="auto"/>
          <w:sz w:val="28"/>
          <w:szCs w:val="28"/>
        </w:rPr>
        <w:t xml:space="preserve"> Dodatku č. 1</w:t>
      </w:r>
    </w:p>
    <w:p w14:paraId="4B959222" w14:textId="3C7FC204" w:rsidR="00985FC9" w:rsidRPr="00985FC9" w:rsidRDefault="00985FC9" w:rsidP="009A768C">
      <w:pPr>
        <w:pStyle w:val="Default"/>
        <w:numPr>
          <w:ilvl w:val="0"/>
          <w:numId w:val="29"/>
        </w:numPr>
        <w:jc w:val="both"/>
        <w:rPr>
          <w:sz w:val="22"/>
          <w:szCs w:val="22"/>
        </w:rPr>
      </w:pPr>
      <w:r w:rsidRPr="00985FC9">
        <w:rPr>
          <w:sz w:val="22"/>
          <w:szCs w:val="22"/>
        </w:rPr>
        <w:t>Smluvní strany prohlašují, že skutečnosti uvedené v</w:t>
      </w:r>
      <w:r w:rsidR="00A87AA3">
        <w:rPr>
          <w:sz w:val="22"/>
          <w:szCs w:val="22"/>
        </w:rPr>
        <w:t> </w:t>
      </w:r>
      <w:r w:rsidRPr="00985FC9">
        <w:rPr>
          <w:sz w:val="22"/>
          <w:szCs w:val="22"/>
        </w:rPr>
        <w:t>t</w:t>
      </w:r>
      <w:r w:rsidR="00A87AA3">
        <w:rPr>
          <w:sz w:val="22"/>
          <w:szCs w:val="22"/>
        </w:rPr>
        <w:t xml:space="preserve">omto Dodatku č. 1 ke kupní </w:t>
      </w:r>
      <w:r w:rsidRPr="00985FC9">
        <w:rPr>
          <w:sz w:val="22"/>
          <w:szCs w:val="22"/>
        </w:rPr>
        <w:t>smlouvě nep</w:t>
      </w:r>
      <w:r>
        <w:rPr>
          <w:sz w:val="22"/>
          <w:szCs w:val="22"/>
        </w:rPr>
        <w:t>ovažují za obchodní tajemství a </w:t>
      </w:r>
      <w:r w:rsidRPr="00985FC9">
        <w:rPr>
          <w:sz w:val="22"/>
          <w:szCs w:val="22"/>
        </w:rPr>
        <w:t>udělují svolení k jejich užití a zveřejnění bez stanovení jakýchkoli dalších podmínek.</w:t>
      </w:r>
    </w:p>
    <w:p w14:paraId="4413EE07" w14:textId="0E4EAA0F" w:rsidR="00985FC9" w:rsidRPr="00985FC9" w:rsidRDefault="00985FC9" w:rsidP="003969D0">
      <w:pPr>
        <w:pStyle w:val="Default"/>
        <w:numPr>
          <w:ilvl w:val="0"/>
          <w:numId w:val="29"/>
        </w:numPr>
        <w:jc w:val="both"/>
        <w:rPr>
          <w:sz w:val="22"/>
          <w:szCs w:val="22"/>
        </w:rPr>
      </w:pPr>
      <w:r w:rsidRPr="009A768C">
        <w:rPr>
          <w:sz w:val="22"/>
          <w:szCs w:val="22"/>
        </w:rPr>
        <w:t>Prodávající bere na vědomí povinnost kupujícího zpřístupnit obsah t</w:t>
      </w:r>
      <w:r w:rsidR="00A87AA3">
        <w:rPr>
          <w:sz w:val="22"/>
          <w:szCs w:val="22"/>
        </w:rPr>
        <w:t xml:space="preserve">ohoto Dodatku č. 1 </w:t>
      </w:r>
      <w:proofErr w:type="gramStart"/>
      <w:r w:rsidR="00A87AA3">
        <w:rPr>
          <w:sz w:val="22"/>
          <w:szCs w:val="22"/>
        </w:rPr>
        <w:t xml:space="preserve">kupní </w:t>
      </w:r>
      <w:r w:rsidRPr="009A768C">
        <w:rPr>
          <w:sz w:val="22"/>
          <w:szCs w:val="22"/>
        </w:rPr>
        <w:t xml:space="preserve"> smlouvy</w:t>
      </w:r>
      <w:proofErr w:type="gramEnd"/>
      <w:r w:rsidRPr="009A768C">
        <w:rPr>
          <w:sz w:val="22"/>
          <w:szCs w:val="22"/>
        </w:rPr>
        <w:t xml:space="preserve"> nebo jeho část třetím osobám, která je založená právními předpisy, zejména v souladu se zák. č. 340/2015 Sb., o registru smluv, zák. č. 106/1999 Sb., o svobodném přístupu k informacím ve znění pozdějších předpisů, zák. č. 134/2016 Sb., o veřejných zakázkách, v </w:t>
      </w:r>
      <w:proofErr w:type="spellStart"/>
      <w:r w:rsidRPr="009A768C">
        <w:rPr>
          <w:sz w:val="22"/>
          <w:szCs w:val="22"/>
        </w:rPr>
        <w:t>pl</w:t>
      </w:r>
      <w:proofErr w:type="spellEnd"/>
      <w:r w:rsidRPr="009A768C">
        <w:rPr>
          <w:sz w:val="22"/>
          <w:szCs w:val="22"/>
        </w:rPr>
        <w:t>. znění. V rámci vyloučení všech pochybností smluvní strany prohlašují, že takové uveřejnění této smlouvy nebo jejích částí ze strany kupujícího nevyžaduje předchozí souhlas prodávajícího.</w:t>
      </w:r>
    </w:p>
    <w:p w14:paraId="3E488F03" w14:textId="6E8F6D51" w:rsidR="00985FC9" w:rsidRPr="0017390D" w:rsidRDefault="00A87AA3" w:rsidP="003969D0">
      <w:pPr>
        <w:pStyle w:val="Default"/>
        <w:numPr>
          <w:ilvl w:val="0"/>
          <w:numId w:val="29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Dodatek č. 1</w:t>
      </w:r>
      <w:r w:rsidR="00985FC9" w:rsidRPr="0017390D">
        <w:rPr>
          <w:b/>
          <w:sz w:val="22"/>
          <w:szCs w:val="22"/>
        </w:rPr>
        <w:t xml:space="preserve"> je vyhotoven ve třech stejnopisech, z nichž dva obdrží kupující a jeden prodávající.</w:t>
      </w:r>
    </w:p>
    <w:p w14:paraId="00A33A3D" w14:textId="157C023C" w:rsidR="00985FC9" w:rsidRDefault="00985FC9" w:rsidP="003969D0">
      <w:pPr>
        <w:pStyle w:val="Default"/>
        <w:numPr>
          <w:ilvl w:val="0"/>
          <w:numId w:val="29"/>
        </w:numPr>
        <w:jc w:val="both"/>
        <w:rPr>
          <w:sz w:val="22"/>
          <w:szCs w:val="22"/>
        </w:rPr>
      </w:pPr>
      <w:r w:rsidRPr="00985FC9">
        <w:rPr>
          <w:sz w:val="22"/>
          <w:szCs w:val="22"/>
        </w:rPr>
        <w:t>Smluvní strany prohlašují, že se seznámily s celým textem</w:t>
      </w:r>
      <w:r w:rsidR="00A87AA3">
        <w:rPr>
          <w:sz w:val="22"/>
          <w:szCs w:val="22"/>
        </w:rPr>
        <w:t xml:space="preserve"> Dodatku č. 1 kupní</w:t>
      </w:r>
      <w:r w:rsidRPr="00985FC9">
        <w:rPr>
          <w:sz w:val="22"/>
          <w:szCs w:val="22"/>
        </w:rPr>
        <w:t xml:space="preserve"> smlouvy včetně je</w:t>
      </w:r>
      <w:r w:rsidR="00A87AA3">
        <w:rPr>
          <w:sz w:val="22"/>
          <w:szCs w:val="22"/>
        </w:rPr>
        <w:t>ho</w:t>
      </w:r>
      <w:r w:rsidRPr="00985FC9">
        <w:rPr>
          <w:sz w:val="22"/>
          <w:szCs w:val="22"/>
        </w:rPr>
        <w:t xml:space="preserve"> příloh a s </w:t>
      </w:r>
      <w:r>
        <w:rPr>
          <w:sz w:val="22"/>
          <w:szCs w:val="22"/>
        </w:rPr>
        <w:t>celým obsahem souhlasí.</w:t>
      </w:r>
    </w:p>
    <w:p w14:paraId="516E61D5" w14:textId="4F8C1981" w:rsidR="00A87AA3" w:rsidRPr="00985FC9" w:rsidRDefault="00A87AA3" w:rsidP="003969D0">
      <w:pPr>
        <w:pStyle w:val="Default"/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Ustanovení kupní smlouvy nedotčená tímto Dodatkem č. 1 zůstávají i </w:t>
      </w:r>
      <w:proofErr w:type="gramStart"/>
      <w:r>
        <w:rPr>
          <w:sz w:val="22"/>
          <w:szCs w:val="22"/>
        </w:rPr>
        <w:t>nadále  v</w:t>
      </w:r>
      <w:proofErr w:type="gramEnd"/>
      <w:r>
        <w:rPr>
          <w:sz w:val="22"/>
          <w:szCs w:val="22"/>
        </w:rPr>
        <w:t> platnosti v původním znění.</w:t>
      </w:r>
    </w:p>
    <w:p w14:paraId="4F721A4B" w14:textId="53B63202" w:rsidR="00784160" w:rsidRPr="00784160" w:rsidRDefault="003969D0" w:rsidP="003969D0">
      <w:pPr>
        <w:pStyle w:val="Default"/>
        <w:numPr>
          <w:ilvl w:val="0"/>
          <w:numId w:val="29"/>
        </w:numPr>
        <w:jc w:val="both"/>
        <w:rPr>
          <w:sz w:val="22"/>
          <w:szCs w:val="22"/>
        </w:rPr>
      </w:pPr>
      <w:r w:rsidRPr="003969D0">
        <w:rPr>
          <w:sz w:val="22"/>
          <w:szCs w:val="22"/>
        </w:rPr>
        <w:t>T</w:t>
      </w:r>
      <w:r w:rsidR="00A87AA3">
        <w:rPr>
          <w:sz w:val="22"/>
          <w:szCs w:val="22"/>
        </w:rPr>
        <w:t>ento Dodatek č. 1</w:t>
      </w:r>
      <w:r w:rsidRPr="003969D0">
        <w:rPr>
          <w:sz w:val="22"/>
          <w:szCs w:val="22"/>
        </w:rPr>
        <w:t xml:space="preserve"> nabývá platnosti dnem jeho podpisu smluvními stranami a účinnosti dnem jeho uveřejnění v registru smluv</w:t>
      </w:r>
      <w:r w:rsidR="00985FC9" w:rsidRPr="00985FC9">
        <w:rPr>
          <w:sz w:val="22"/>
          <w:szCs w:val="22"/>
        </w:rPr>
        <w:t>.</w:t>
      </w:r>
      <w:r w:rsidR="00784160">
        <w:rPr>
          <w:sz w:val="22"/>
          <w:szCs w:val="22"/>
        </w:rPr>
        <w:t xml:space="preserve"> </w:t>
      </w:r>
    </w:p>
    <w:p w14:paraId="37C35711" w14:textId="77777777" w:rsidR="00985FC9" w:rsidRPr="00985FC9" w:rsidRDefault="00985FC9" w:rsidP="00796CAF">
      <w:pPr>
        <w:pStyle w:val="Default"/>
        <w:rPr>
          <w:sz w:val="22"/>
          <w:szCs w:val="22"/>
          <w:highlight w:val="yellow"/>
        </w:rPr>
      </w:pPr>
    </w:p>
    <w:p w14:paraId="5BEFF2ED" w14:textId="77777777" w:rsidR="00C126B5" w:rsidRPr="00A83103" w:rsidRDefault="00C126B5" w:rsidP="00C126B5">
      <w:pPr>
        <w:tabs>
          <w:tab w:val="left" w:pos="-1701"/>
          <w:tab w:val="left" w:pos="426"/>
        </w:tabs>
        <w:spacing w:after="120" w:line="240" w:lineRule="auto"/>
        <w:jc w:val="both"/>
        <w:rPr>
          <w:rFonts w:eastAsia="Times New Roman" w:cs="Times New Roman"/>
          <w:highlight w:val="yellow"/>
          <w:lang w:eastAsia="cs-CZ"/>
        </w:rPr>
      </w:pPr>
    </w:p>
    <w:tbl>
      <w:tblPr>
        <w:tblW w:w="9963" w:type="dxa"/>
        <w:tblInd w:w="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4"/>
        <w:gridCol w:w="1259"/>
        <w:gridCol w:w="4100"/>
      </w:tblGrid>
      <w:tr w:rsidR="00C126B5" w:rsidRPr="00A83103" w14:paraId="640F9597" w14:textId="77777777" w:rsidTr="00C126B5">
        <w:trPr>
          <w:trHeight w:val="705"/>
        </w:trPr>
        <w:tc>
          <w:tcPr>
            <w:tcW w:w="4604" w:type="dxa"/>
            <w:hideMark/>
          </w:tcPr>
          <w:p w14:paraId="1F476071" w14:textId="7E1DAFBB" w:rsidR="00C126B5" w:rsidRPr="00C17096" w:rsidRDefault="00C126B5" w:rsidP="00C17096">
            <w:pPr>
              <w:spacing w:after="120" w:line="276" w:lineRule="auto"/>
              <w:rPr>
                <w:rFonts w:eastAsia="Times New Roman" w:cs="Times New Roman"/>
                <w:lang w:eastAsia="cs-CZ"/>
              </w:rPr>
            </w:pPr>
            <w:r w:rsidRPr="00C17096">
              <w:rPr>
                <w:rFonts w:eastAsia="Times New Roman" w:cs="Times New Roman"/>
                <w:lang w:eastAsia="cs-CZ"/>
              </w:rPr>
              <w:t>V </w:t>
            </w:r>
            <w:r w:rsidR="00C17096" w:rsidRPr="00C17096">
              <w:rPr>
                <w:rFonts w:eastAsia="Times New Roman" w:cs="Times New Roman"/>
                <w:lang w:eastAsia="cs-CZ"/>
              </w:rPr>
              <w:t>Českých Budějovicích</w:t>
            </w:r>
            <w:r w:rsidRPr="00C17096">
              <w:rPr>
                <w:rFonts w:eastAsia="Times New Roman" w:cs="Times New Roman"/>
                <w:lang w:eastAsia="cs-CZ"/>
              </w:rPr>
              <w:t xml:space="preserve">, dne: </w:t>
            </w:r>
            <w:r w:rsidR="00A87AA3">
              <w:rPr>
                <w:rFonts w:eastAsia="Times New Roman" w:cs="Times New Roman"/>
                <w:lang w:eastAsia="cs-CZ"/>
              </w:rPr>
              <w:t>4. 11. 2024</w:t>
            </w:r>
          </w:p>
        </w:tc>
        <w:tc>
          <w:tcPr>
            <w:tcW w:w="1259" w:type="dxa"/>
          </w:tcPr>
          <w:p w14:paraId="104B8993" w14:textId="77777777" w:rsidR="00C126B5" w:rsidRPr="00C17096" w:rsidRDefault="00C126B5" w:rsidP="00C126B5">
            <w:pPr>
              <w:spacing w:after="120" w:line="276" w:lineRule="auto"/>
              <w:rPr>
                <w:rFonts w:eastAsia="Times New Roman" w:cs="Times New Roman"/>
                <w:i/>
                <w:iCs/>
                <w:lang w:eastAsia="cs-CZ"/>
              </w:rPr>
            </w:pPr>
          </w:p>
        </w:tc>
        <w:tc>
          <w:tcPr>
            <w:tcW w:w="4100" w:type="dxa"/>
            <w:hideMark/>
          </w:tcPr>
          <w:p w14:paraId="3CE97A8F" w14:textId="7AE1567A" w:rsidR="00C126B5" w:rsidRPr="00A83103" w:rsidRDefault="00C126B5" w:rsidP="00C126B5">
            <w:pPr>
              <w:spacing w:after="120" w:line="276" w:lineRule="auto"/>
              <w:rPr>
                <w:rFonts w:eastAsia="Times New Roman" w:cs="Times New Roman"/>
                <w:lang w:eastAsia="cs-CZ"/>
              </w:rPr>
            </w:pPr>
            <w:r w:rsidRPr="00C17096">
              <w:rPr>
                <w:rFonts w:eastAsia="Times New Roman" w:cs="Times New Roman"/>
                <w:lang w:eastAsia="cs-CZ"/>
              </w:rPr>
              <w:t>V</w:t>
            </w:r>
            <w:bookmarkStart w:id="0" w:name="Text33"/>
            <w:r w:rsidRPr="00C17096">
              <w:rPr>
                <w:rFonts w:eastAsia="Times New Roman" w:cs="Times New Roman"/>
                <w:lang w:eastAsia="cs-CZ"/>
              </w:rPr>
              <w:t xml:space="preserve"> </w:t>
            </w:r>
            <w:bookmarkEnd w:id="0"/>
            <w:r w:rsidR="00A87AA3">
              <w:rPr>
                <w:rFonts w:eastAsia="Times New Roman" w:cs="Times New Roman"/>
                <w:lang w:eastAsia="cs-CZ"/>
              </w:rPr>
              <w:t>Českých Budějovicích</w:t>
            </w:r>
            <w:r w:rsidRPr="00C17096">
              <w:rPr>
                <w:rFonts w:eastAsia="Times New Roman" w:cs="Times New Roman"/>
                <w:lang w:eastAsia="cs-CZ"/>
              </w:rPr>
              <w:t xml:space="preserve"> dne: </w:t>
            </w:r>
            <w:r w:rsidR="00A87AA3">
              <w:rPr>
                <w:rFonts w:eastAsia="Times New Roman" w:cs="Times New Roman"/>
                <w:lang w:eastAsia="cs-CZ"/>
              </w:rPr>
              <w:t>4.11.2024</w:t>
            </w:r>
          </w:p>
        </w:tc>
      </w:tr>
      <w:tr w:rsidR="00C126B5" w:rsidRPr="00A83103" w14:paraId="27B787A8" w14:textId="77777777" w:rsidTr="00C126B5">
        <w:trPr>
          <w:trHeight w:val="924"/>
        </w:trPr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AB34C" w14:textId="77777777" w:rsidR="00C126B5" w:rsidRPr="00A83103" w:rsidRDefault="00C126B5" w:rsidP="00C126B5">
            <w:pPr>
              <w:spacing w:after="120" w:line="276" w:lineRule="auto"/>
              <w:rPr>
                <w:rFonts w:eastAsia="Times New Roman" w:cs="Times New Roman"/>
                <w:iCs/>
                <w:lang w:eastAsia="cs-CZ"/>
              </w:rPr>
            </w:pPr>
            <w:r w:rsidRPr="00A83103">
              <w:rPr>
                <w:rFonts w:eastAsia="Times New Roman" w:cs="Times New Roman"/>
                <w:iCs/>
                <w:lang w:eastAsia="cs-CZ"/>
              </w:rPr>
              <w:t>Za Kupujícího</w:t>
            </w:r>
          </w:p>
          <w:p w14:paraId="330205F3" w14:textId="2896F23E" w:rsidR="00C126B5" w:rsidRDefault="00C126B5" w:rsidP="00C126B5">
            <w:pPr>
              <w:spacing w:after="120" w:line="276" w:lineRule="auto"/>
              <w:rPr>
                <w:rFonts w:eastAsia="Times New Roman" w:cs="Times New Roman"/>
                <w:i/>
                <w:iCs/>
                <w:lang w:eastAsia="cs-CZ"/>
              </w:rPr>
            </w:pPr>
          </w:p>
          <w:p w14:paraId="41D7ED52" w14:textId="77777777" w:rsidR="002A4789" w:rsidRDefault="002A4789" w:rsidP="00C126B5">
            <w:pPr>
              <w:spacing w:after="120" w:line="276" w:lineRule="auto"/>
              <w:rPr>
                <w:rFonts w:eastAsia="Times New Roman" w:cs="Times New Roman"/>
                <w:i/>
                <w:iCs/>
                <w:lang w:eastAsia="cs-CZ"/>
              </w:rPr>
            </w:pPr>
          </w:p>
          <w:p w14:paraId="3B969CFD" w14:textId="77777777" w:rsidR="002D4213" w:rsidRPr="00A83103" w:rsidRDefault="002D4213" w:rsidP="00C126B5">
            <w:pPr>
              <w:spacing w:after="120" w:line="276" w:lineRule="auto"/>
              <w:rPr>
                <w:rFonts w:eastAsia="Times New Roman" w:cs="Times New Roman"/>
                <w:i/>
                <w:iCs/>
                <w:lang w:eastAsia="cs-CZ"/>
              </w:rPr>
            </w:pPr>
          </w:p>
          <w:p w14:paraId="6FAB0A53" w14:textId="77777777" w:rsidR="00C126B5" w:rsidRPr="00A83103" w:rsidRDefault="00C126B5" w:rsidP="00C126B5">
            <w:pPr>
              <w:spacing w:after="120" w:line="276" w:lineRule="auto"/>
              <w:rPr>
                <w:rFonts w:eastAsia="Times New Roman" w:cs="Times New Roman"/>
                <w:i/>
                <w:iCs/>
                <w:lang w:eastAsia="cs-CZ"/>
              </w:rPr>
            </w:pPr>
          </w:p>
        </w:tc>
        <w:tc>
          <w:tcPr>
            <w:tcW w:w="1259" w:type="dxa"/>
          </w:tcPr>
          <w:p w14:paraId="0FB80432" w14:textId="77777777" w:rsidR="00C126B5" w:rsidRPr="00A83103" w:rsidRDefault="00C126B5" w:rsidP="00C126B5">
            <w:pPr>
              <w:spacing w:after="120" w:line="276" w:lineRule="auto"/>
              <w:rPr>
                <w:rFonts w:eastAsia="Times New Roman" w:cs="Times New Roman"/>
                <w:i/>
                <w:iCs/>
                <w:lang w:eastAsia="cs-CZ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85B753" w14:textId="77777777" w:rsidR="00C126B5" w:rsidRPr="00A83103" w:rsidRDefault="00C126B5" w:rsidP="00C126B5">
            <w:pPr>
              <w:spacing w:after="120" w:line="240" w:lineRule="auto"/>
              <w:rPr>
                <w:rFonts w:eastAsia="Times New Roman" w:cs="Times New Roman"/>
                <w:iCs/>
                <w:lang w:eastAsia="cs-CZ"/>
              </w:rPr>
            </w:pPr>
            <w:r w:rsidRPr="00A83103">
              <w:rPr>
                <w:rFonts w:eastAsia="Times New Roman" w:cs="Times New Roman"/>
                <w:iCs/>
                <w:lang w:eastAsia="cs-CZ"/>
              </w:rPr>
              <w:t>Za Prodávajícího</w:t>
            </w:r>
          </w:p>
          <w:p w14:paraId="21D6B7BB" w14:textId="77777777" w:rsidR="00C126B5" w:rsidRPr="00A83103" w:rsidRDefault="00C126B5" w:rsidP="00C126B5">
            <w:pPr>
              <w:spacing w:after="120" w:line="240" w:lineRule="auto"/>
              <w:rPr>
                <w:rFonts w:eastAsia="Times New Roman" w:cs="Times New Roman"/>
                <w:iCs/>
                <w:lang w:eastAsia="cs-CZ"/>
              </w:rPr>
            </w:pPr>
          </w:p>
          <w:p w14:paraId="45534CD6" w14:textId="77777777" w:rsidR="00C126B5" w:rsidRPr="00A83103" w:rsidRDefault="00C126B5" w:rsidP="00C126B5">
            <w:pPr>
              <w:spacing w:after="120" w:line="240" w:lineRule="auto"/>
              <w:rPr>
                <w:rFonts w:eastAsia="Times New Roman" w:cs="Times New Roman"/>
                <w:iCs/>
                <w:lang w:eastAsia="cs-CZ"/>
              </w:rPr>
            </w:pPr>
          </w:p>
        </w:tc>
      </w:tr>
      <w:tr w:rsidR="00C126B5" w:rsidRPr="00A83103" w14:paraId="526615F3" w14:textId="77777777" w:rsidTr="00C126B5">
        <w:trPr>
          <w:trHeight w:val="560"/>
        </w:trPr>
        <w:tc>
          <w:tcPr>
            <w:tcW w:w="46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DC10AC" w14:textId="34D02C7E" w:rsidR="00C126B5" w:rsidRPr="007F6B0E" w:rsidRDefault="0017390D" w:rsidP="00C17096">
            <w:pPr>
              <w:spacing w:after="0" w:line="276" w:lineRule="auto"/>
              <w:jc w:val="center"/>
              <w:rPr>
                <w:rFonts w:eastAsia="Times New Roman" w:cs="Times New Roman"/>
                <w:iCs/>
              </w:rPr>
            </w:pPr>
            <w:r w:rsidRPr="007F6B0E">
              <w:rPr>
                <w:rFonts w:eastAsia="Times New Roman" w:cs="Times New Roman"/>
                <w:iCs/>
              </w:rPr>
              <w:t>Mgr. Jarmila Benýšková</w:t>
            </w:r>
          </w:p>
          <w:p w14:paraId="03786BC2" w14:textId="41EB86CD" w:rsidR="00C126B5" w:rsidRPr="00A83103" w:rsidRDefault="001C4749" w:rsidP="0017390D">
            <w:pPr>
              <w:spacing w:after="120" w:line="276" w:lineRule="auto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</w:rPr>
              <w:t>ř</w:t>
            </w:r>
            <w:r w:rsidR="0017390D" w:rsidRPr="007F6B0E">
              <w:rPr>
                <w:rFonts w:eastAsia="Times New Roman" w:cs="Times New Roman"/>
                <w:iCs/>
              </w:rPr>
              <w:t>editelka školy</w:t>
            </w:r>
          </w:p>
        </w:tc>
        <w:tc>
          <w:tcPr>
            <w:tcW w:w="1259" w:type="dxa"/>
          </w:tcPr>
          <w:p w14:paraId="3DCA99B7" w14:textId="77777777" w:rsidR="00C126B5" w:rsidRPr="00A83103" w:rsidRDefault="00C126B5" w:rsidP="00C126B5">
            <w:pPr>
              <w:spacing w:after="120" w:line="276" w:lineRule="auto"/>
              <w:rPr>
                <w:rFonts w:eastAsia="Times New Roman" w:cs="Times New Roman"/>
                <w:i/>
                <w:iCs/>
                <w:lang w:eastAsia="cs-CZ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77C9B7" w14:textId="7D8B23E9" w:rsidR="003969D0" w:rsidRPr="00A83103" w:rsidRDefault="00A87AA3" w:rsidP="00C17096">
            <w:pPr>
              <w:spacing w:after="0" w:line="276" w:lineRule="auto"/>
              <w:jc w:val="center"/>
              <w:rPr>
                <w:rFonts w:eastAsia="Times New Roman" w:cs="Times New Roman"/>
                <w:iCs/>
              </w:rPr>
            </w:pPr>
            <w:r>
              <w:rPr>
                <w:rFonts w:eastAsia="Times New Roman" w:cs="Times New Roman"/>
                <w:iCs/>
              </w:rPr>
              <w:t xml:space="preserve">Pavel Zeman, jednatel </w:t>
            </w:r>
            <w:r w:rsidR="001C4749">
              <w:rPr>
                <w:rFonts w:eastAsia="Times New Roman" w:cs="Times New Roman"/>
                <w:iCs/>
              </w:rPr>
              <w:t>společnosti</w:t>
            </w:r>
          </w:p>
          <w:p w14:paraId="2E8228DB" w14:textId="7C0E4063" w:rsidR="00C126B5" w:rsidRPr="00A83103" w:rsidRDefault="00C126B5" w:rsidP="003969D0">
            <w:pPr>
              <w:spacing w:after="120" w:line="276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</w:tr>
    </w:tbl>
    <w:p w14:paraId="3164F48E" w14:textId="77777777" w:rsidR="00C126B5" w:rsidRPr="00A83103" w:rsidRDefault="00C126B5" w:rsidP="00C126B5">
      <w:pPr>
        <w:spacing w:after="120" w:line="240" w:lineRule="auto"/>
        <w:rPr>
          <w:rFonts w:eastAsia="Calibri" w:cs="Times New Roman"/>
          <w:highlight w:val="yellow"/>
        </w:rPr>
      </w:pPr>
    </w:p>
    <w:sectPr w:rsidR="00C126B5" w:rsidRPr="00A83103" w:rsidSect="0002023A">
      <w:footerReference w:type="default" r:id="rId8"/>
      <w:pgSz w:w="11906" w:h="16838"/>
      <w:pgMar w:top="709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0B054" w14:textId="77777777" w:rsidR="007B4A56" w:rsidRDefault="007B4A56" w:rsidP="0003098B">
      <w:pPr>
        <w:spacing w:after="0" w:line="240" w:lineRule="auto"/>
      </w:pPr>
      <w:r>
        <w:separator/>
      </w:r>
    </w:p>
  </w:endnote>
  <w:endnote w:type="continuationSeparator" w:id="0">
    <w:p w14:paraId="50D7CE01" w14:textId="77777777" w:rsidR="007B4A56" w:rsidRDefault="007B4A56" w:rsidP="00030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040638"/>
      <w:docPartObj>
        <w:docPartGallery w:val="Page Numbers (Bottom of Page)"/>
        <w:docPartUnique/>
      </w:docPartObj>
    </w:sdtPr>
    <w:sdtEndPr/>
    <w:sdtContent>
      <w:p w14:paraId="730976EB" w14:textId="04ED5FCF" w:rsidR="007B4A56" w:rsidRDefault="007B4A5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BB1">
          <w:rPr>
            <w:noProof/>
          </w:rPr>
          <w:t>7</w:t>
        </w:r>
        <w:r>
          <w:fldChar w:fldCharType="end"/>
        </w:r>
      </w:p>
    </w:sdtContent>
  </w:sdt>
  <w:p w14:paraId="4D23FB59" w14:textId="77777777" w:rsidR="007B4A56" w:rsidRDefault="007B4A56" w:rsidP="00207B9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02B80" w14:textId="77777777" w:rsidR="007B4A56" w:rsidRDefault="007B4A56" w:rsidP="0003098B">
      <w:pPr>
        <w:spacing w:after="0" w:line="240" w:lineRule="auto"/>
      </w:pPr>
      <w:r>
        <w:separator/>
      </w:r>
    </w:p>
  </w:footnote>
  <w:footnote w:type="continuationSeparator" w:id="0">
    <w:p w14:paraId="68A3146E" w14:textId="77777777" w:rsidR="007B4A56" w:rsidRDefault="007B4A56" w:rsidP="00030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239"/>
    <w:multiLevelType w:val="hybridMultilevel"/>
    <w:tmpl w:val="21DE8C0A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F47B5"/>
    <w:multiLevelType w:val="hybridMultilevel"/>
    <w:tmpl w:val="737A719C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17DEE"/>
    <w:multiLevelType w:val="hybridMultilevel"/>
    <w:tmpl w:val="D96CC482"/>
    <w:lvl w:ilvl="0" w:tplc="CFEC314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4423DA"/>
    <w:multiLevelType w:val="hybridMultilevel"/>
    <w:tmpl w:val="41B4EAFE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B67F5"/>
    <w:multiLevelType w:val="hybridMultilevel"/>
    <w:tmpl w:val="D9B8E0A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2C7DB2"/>
    <w:multiLevelType w:val="hybridMultilevel"/>
    <w:tmpl w:val="BE541B92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B5470"/>
    <w:multiLevelType w:val="hybridMultilevel"/>
    <w:tmpl w:val="0ED8D9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60484"/>
    <w:multiLevelType w:val="hybridMultilevel"/>
    <w:tmpl w:val="EC3A279C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1315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5145F"/>
    <w:multiLevelType w:val="singleLevel"/>
    <w:tmpl w:val="2D7C6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9" w15:restartNumberingAfterBreak="0">
    <w:nsid w:val="2477258B"/>
    <w:multiLevelType w:val="hybridMultilevel"/>
    <w:tmpl w:val="E77ADE5A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E6D4F"/>
    <w:multiLevelType w:val="hybridMultilevel"/>
    <w:tmpl w:val="5B18348A"/>
    <w:lvl w:ilvl="0" w:tplc="CFEC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615CC"/>
    <w:multiLevelType w:val="hybridMultilevel"/>
    <w:tmpl w:val="BEA201CE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91109"/>
    <w:multiLevelType w:val="hybridMultilevel"/>
    <w:tmpl w:val="8866337C"/>
    <w:lvl w:ilvl="0" w:tplc="360263C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A7E68"/>
    <w:multiLevelType w:val="hybridMultilevel"/>
    <w:tmpl w:val="4EA6C1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565C7"/>
    <w:multiLevelType w:val="multilevel"/>
    <w:tmpl w:val="C95089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7CC4851"/>
    <w:multiLevelType w:val="hybridMultilevel"/>
    <w:tmpl w:val="35126CE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8906F2"/>
    <w:multiLevelType w:val="hybridMultilevel"/>
    <w:tmpl w:val="2FD8DE36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B4A28"/>
    <w:multiLevelType w:val="hybridMultilevel"/>
    <w:tmpl w:val="6CF09C90"/>
    <w:lvl w:ilvl="0" w:tplc="46545634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8229A"/>
    <w:multiLevelType w:val="hybridMultilevel"/>
    <w:tmpl w:val="420E5D7E"/>
    <w:lvl w:ilvl="0" w:tplc="BE4AD2C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9608E"/>
    <w:multiLevelType w:val="hybridMultilevel"/>
    <w:tmpl w:val="0B40F504"/>
    <w:lvl w:ilvl="0" w:tplc="11F42AF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B09E5"/>
    <w:multiLevelType w:val="hybridMultilevel"/>
    <w:tmpl w:val="B25C2026"/>
    <w:lvl w:ilvl="0" w:tplc="360263C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C5B51"/>
    <w:multiLevelType w:val="hybridMultilevel"/>
    <w:tmpl w:val="D940099E"/>
    <w:lvl w:ilvl="0" w:tplc="CFEC31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C942F4"/>
    <w:multiLevelType w:val="multilevel"/>
    <w:tmpl w:val="C98ED7C0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D86F10"/>
    <w:multiLevelType w:val="hybridMultilevel"/>
    <w:tmpl w:val="9B36FB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622D2"/>
    <w:multiLevelType w:val="hybridMultilevel"/>
    <w:tmpl w:val="2F44CF20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D57CA"/>
    <w:multiLevelType w:val="hybridMultilevel"/>
    <w:tmpl w:val="2DDCC012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B21A5"/>
    <w:multiLevelType w:val="hybridMultilevel"/>
    <w:tmpl w:val="C514477A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51546"/>
    <w:multiLevelType w:val="hybridMultilevel"/>
    <w:tmpl w:val="BE541B92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9283B"/>
    <w:multiLevelType w:val="hybridMultilevel"/>
    <w:tmpl w:val="10E81752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563EC"/>
    <w:multiLevelType w:val="hybridMultilevel"/>
    <w:tmpl w:val="43D6FB32"/>
    <w:lvl w:ilvl="0" w:tplc="5C96538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B21FF"/>
    <w:multiLevelType w:val="hybridMultilevel"/>
    <w:tmpl w:val="C514477A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64475"/>
    <w:multiLevelType w:val="hybridMultilevel"/>
    <w:tmpl w:val="036E0F1A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3B7A64"/>
    <w:multiLevelType w:val="hybridMultilevel"/>
    <w:tmpl w:val="3952681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C73E30"/>
    <w:multiLevelType w:val="hybridMultilevel"/>
    <w:tmpl w:val="E50209D6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E05DC7"/>
    <w:multiLevelType w:val="hybridMultilevel"/>
    <w:tmpl w:val="F14C9A8C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60416"/>
    <w:multiLevelType w:val="hybridMultilevel"/>
    <w:tmpl w:val="DEC82C0E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62CDA"/>
    <w:multiLevelType w:val="hybridMultilevel"/>
    <w:tmpl w:val="B4161F40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65404"/>
    <w:multiLevelType w:val="hybridMultilevel"/>
    <w:tmpl w:val="C1B4C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9" w15:restartNumberingAfterBreak="0">
    <w:nsid w:val="7DE34A50"/>
    <w:multiLevelType w:val="hybridMultilevel"/>
    <w:tmpl w:val="46105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209A1"/>
    <w:multiLevelType w:val="hybridMultilevel"/>
    <w:tmpl w:val="10E81752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FE2309"/>
    <w:multiLevelType w:val="hybridMultilevel"/>
    <w:tmpl w:val="8620DBBA"/>
    <w:lvl w:ilvl="0" w:tplc="360263C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0"/>
  </w:num>
  <w:num w:numId="4">
    <w:abstractNumId w:val="12"/>
  </w:num>
  <w:num w:numId="5">
    <w:abstractNumId w:val="41"/>
  </w:num>
  <w:num w:numId="6">
    <w:abstractNumId w:val="3"/>
  </w:num>
  <w:num w:numId="7">
    <w:abstractNumId w:val="0"/>
  </w:num>
  <w:num w:numId="8">
    <w:abstractNumId w:val="34"/>
  </w:num>
  <w:num w:numId="9">
    <w:abstractNumId w:val="22"/>
  </w:num>
  <w:num w:numId="10">
    <w:abstractNumId w:val="36"/>
  </w:num>
  <w:num w:numId="11">
    <w:abstractNumId w:val="40"/>
  </w:num>
  <w:num w:numId="12">
    <w:abstractNumId w:val="33"/>
  </w:num>
  <w:num w:numId="13">
    <w:abstractNumId w:val="1"/>
  </w:num>
  <w:num w:numId="14">
    <w:abstractNumId w:val="5"/>
  </w:num>
  <w:num w:numId="15">
    <w:abstractNumId w:val="23"/>
  </w:num>
  <w:num w:numId="16">
    <w:abstractNumId w:val="13"/>
  </w:num>
  <w:num w:numId="17">
    <w:abstractNumId w:val="2"/>
  </w:num>
  <w:num w:numId="18">
    <w:abstractNumId w:val="9"/>
  </w:num>
  <w:num w:numId="19">
    <w:abstractNumId w:val="6"/>
  </w:num>
  <w:num w:numId="20">
    <w:abstractNumId w:val="15"/>
  </w:num>
  <w:num w:numId="21">
    <w:abstractNumId w:val="26"/>
  </w:num>
  <w:num w:numId="22">
    <w:abstractNumId w:val="7"/>
  </w:num>
  <w:num w:numId="23">
    <w:abstractNumId w:val="11"/>
  </w:num>
  <w:num w:numId="24">
    <w:abstractNumId w:val="31"/>
  </w:num>
  <w:num w:numId="25">
    <w:abstractNumId w:val="32"/>
  </w:num>
  <w:num w:numId="26">
    <w:abstractNumId w:val="35"/>
  </w:num>
  <w:num w:numId="27">
    <w:abstractNumId w:val="37"/>
  </w:num>
  <w:num w:numId="28">
    <w:abstractNumId w:val="4"/>
  </w:num>
  <w:num w:numId="29">
    <w:abstractNumId w:val="16"/>
  </w:num>
  <w:num w:numId="30">
    <w:abstractNumId w:val="10"/>
  </w:num>
  <w:num w:numId="31">
    <w:abstractNumId w:val="21"/>
  </w:num>
  <w:num w:numId="32">
    <w:abstractNumId w:val="24"/>
  </w:num>
  <w:num w:numId="33">
    <w:abstractNumId w:val="39"/>
  </w:num>
  <w:num w:numId="34">
    <w:abstractNumId w:val="8"/>
    <w:lvlOverride w:ilvl="0">
      <w:startOverride w:val="1"/>
    </w:lvlOverride>
  </w:num>
  <w:num w:numId="35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28"/>
  </w:num>
  <w:num w:numId="41">
    <w:abstractNumId w:val="27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186"/>
    <w:rsid w:val="0001268F"/>
    <w:rsid w:val="0002023A"/>
    <w:rsid w:val="000245A9"/>
    <w:rsid w:val="0003098B"/>
    <w:rsid w:val="000A1945"/>
    <w:rsid w:val="000B5D8C"/>
    <w:rsid w:val="00100DCA"/>
    <w:rsid w:val="001112F3"/>
    <w:rsid w:val="001457F9"/>
    <w:rsid w:val="00157136"/>
    <w:rsid w:val="0016079E"/>
    <w:rsid w:val="00160F4C"/>
    <w:rsid w:val="00166238"/>
    <w:rsid w:val="00167B52"/>
    <w:rsid w:val="0017390D"/>
    <w:rsid w:val="00175292"/>
    <w:rsid w:val="001C4749"/>
    <w:rsid w:val="001C5CD4"/>
    <w:rsid w:val="001E332E"/>
    <w:rsid w:val="001E77BD"/>
    <w:rsid w:val="001E7AD2"/>
    <w:rsid w:val="00201180"/>
    <w:rsid w:val="00207B97"/>
    <w:rsid w:val="0021324D"/>
    <w:rsid w:val="0021789D"/>
    <w:rsid w:val="00234E22"/>
    <w:rsid w:val="00243AF1"/>
    <w:rsid w:val="00246084"/>
    <w:rsid w:val="00281BB3"/>
    <w:rsid w:val="00283918"/>
    <w:rsid w:val="002A4789"/>
    <w:rsid w:val="002A648B"/>
    <w:rsid w:val="002B5A2F"/>
    <w:rsid w:val="002B5BC8"/>
    <w:rsid w:val="002C05AB"/>
    <w:rsid w:val="002D18F0"/>
    <w:rsid w:val="002D3FB7"/>
    <w:rsid w:val="002D4213"/>
    <w:rsid w:val="002D44DC"/>
    <w:rsid w:val="002D7666"/>
    <w:rsid w:val="002E35A0"/>
    <w:rsid w:val="002F4955"/>
    <w:rsid w:val="0034350F"/>
    <w:rsid w:val="0038532B"/>
    <w:rsid w:val="00390F77"/>
    <w:rsid w:val="003923BC"/>
    <w:rsid w:val="003952AD"/>
    <w:rsid w:val="003969D0"/>
    <w:rsid w:val="003A263A"/>
    <w:rsid w:val="003B4DB8"/>
    <w:rsid w:val="003C0966"/>
    <w:rsid w:val="00404F42"/>
    <w:rsid w:val="00410F01"/>
    <w:rsid w:val="00410F8E"/>
    <w:rsid w:val="0041160F"/>
    <w:rsid w:val="00427532"/>
    <w:rsid w:val="0043592E"/>
    <w:rsid w:val="00441EF9"/>
    <w:rsid w:val="00482409"/>
    <w:rsid w:val="004971E3"/>
    <w:rsid w:val="004A38E3"/>
    <w:rsid w:val="004C3BCC"/>
    <w:rsid w:val="004F4182"/>
    <w:rsid w:val="005321FD"/>
    <w:rsid w:val="00537F33"/>
    <w:rsid w:val="00543A1A"/>
    <w:rsid w:val="00555574"/>
    <w:rsid w:val="00560BA8"/>
    <w:rsid w:val="00562937"/>
    <w:rsid w:val="0057666D"/>
    <w:rsid w:val="005A1D41"/>
    <w:rsid w:val="005A6920"/>
    <w:rsid w:val="005B54CF"/>
    <w:rsid w:val="005B5EC2"/>
    <w:rsid w:val="005C2A80"/>
    <w:rsid w:val="005D38D7"/>
    <w:rsid w:val="005E2401"/>
    <w:rsid w:val="00605247"/>
    <w:rsid w:val="0062056D"/>
    <w:rsid w:val="006246DD"/>
    <w:rsid w:val="0063142A"/>
    <w:rsid w:val="006335E4"/>
    <w:rsid w:val="00645F3D"/>
    <w:rsid w:val="00695F0F"/>
    <w:rsid w:val="00697B14"/>
    <w:rsid w:val="006D44C6"/>
    <w:rsid w:val="006E1A68"/>
    <w:rsid w:val="007033B5"/>
    <w:rsid w:val="007033C0"/>
    <w:rsid w:val="00711E76"/>
    <w:rsid w:val="00736010"/>
    <w:rsid w:val="00752A6C"/>
    <w:rsid w:val="00784160"/>
    <w:rsid w:val="0078718C"/>
    <w:rsid w:val="00796CAF"/>
    <w:rsid w:val="007A1E74"/>
    <w:rsid w:val="007B14CC"/>
    <w:rsid w:val="007B3CE7"/>
    <w:rsid w:val="007B4562"/>
    <w:rsid w:val="007B4A56"/>
    <w:rsid w:val="007D4F49"/>
    <w:rsid w:val="007E2F91"/>
    <w:rsid w:val="007F6B0E"/>
    <w:rsid w:val="008007E8"/>
    <w:rsid w:val="00812568"/>
    <w:rsid w:val="008271C5"/>
    <w:rsid w:val="0083567D"/>
    <w:rsid w:val="00845E49"/>
    <w:rsid w:val="0087101B"/>
    <w:rsid w:val="008814D9"/>
    <w:rsid w:val="00883823"/>
    <w:rsid w:val="00895622"/>
    <w:rsid w:val="008C5A9A"/>
    <w:rsid w:val="008F52AF"/>
    <w:rsid w:val="008F54D9"/>
    <w:rsid w:val="00910802"/>
    <w:rsid w:val="009319C9"/>
    <w:rsid w:val="00943739"/>
    <w:rsid w:val="00950A80"/>
    <w:rsid w:val="00955E6F"/>
    <w:rsid w:val="009625BB"/>
    <w:rsid w:val="00965852"/>
    <w:rsid w:val="00971CA1"/>
    <w:rsid w:val="0097327C"/>
    <w:rsid w:val="00985FC9"/>
    <w:rsid w:val="009A768C"/>
    <w:rsid w:val="009C1585"/>
    <w:rsid w:val="009C4A6F"/>
    <w:rsid w:val="009E4B02"/>
    <w:rsid w:val="00A078B7"/>
    <w:rsid w:val="00A1179F"/>
    <w:rsid w:val="00A1302F"/>
    <w:rsid w:val="00A14219"/>
    <w:rsid w:val="00A144CD"/>
    <w:rsid w:val="00A24F82"/>
    <w:rsid w:val="00A3397E"/>
    <w:rsid w:val="00A56534"/>
    <w:rsid w:val="00A74568"/>
    <w:rsid w:val="00A7682B"/>
    <w:rsid w:val="00A83103"/>
    <w:rsid w:val="00A87AA3"/>
    <w:rsid w:val="00AB2A4C"/>
    <w:rsid w:val="00AC3D6E"/>
    <w:rsid w:val="00AD00C5"/>
    <w:rsid w:val="00AD31C2"/>
    <w:rsid w:val="00B022D6"/>
    <w:rsid w:val="00B04E1B"/>
    <w:rsid w:val="00B05BA0"/>
    <w:rsid w:val="00B12E65"/>
    <w:rsid w:val="00B31670"/>
    <w:rsid w:val="00B56884"/>
    <w:rsid w:val="00B64D99"/>
    <w:rsid w:val="00B82E80"/>
    <w:rsid w:val="00BA3BAD"/>
    <w:rsid w:val="00BA7CFF"/>
    <w:rsid w:val="00BC7AFF"/>
    <w:rsid w:val="00BD0BCB"/>
    <w:rsid w:val="00BD527B"/>
    <w:rsid w:val="00BE7895"/>
    <w:rsid w:val="00BF6858"/>
    <w:rsid w:val="00C02320"/>
    <w:rsid w:val="00C1000D"/>
    <w:rsid w:val="00C126B5"/>
    <w:rsid w:val="00C17096"/>
    <w:rsid w:val="00C46ACA"/>
    <w:rsid w:val="00C51603"/>
    <w:rsid w:val="00C54698"/>
    <w:rsid w:val="00C86D36"/>
    <w:rsid w:val="00C91BB1"/>
    <w:rsid w:val="00C954FD"/>
    <w:rsid w:val="00CA18A5"/>
    <w:rsid w:val="00CC5522"/>
    <w:rsid w:val="00CD5716"/>
    <w:rsid w:val="00CF165F"/>
    <w:rsid w:val="00CF6186"/>
    <w:rsid w:val="00D00E4D"/>
    <w:rsid w:val="00D302D9"/>
    <w:rsid w:val="00D30EEF"/>
    <w:rsid w:val="00D425C3"/>
    <w:rsid w:val="00D4575B"/>
    <w:rsid w:val="00D52263"/>
    <w:rsid w:val="00D53765"/>
    <w:rsid w:val="00D57DE5"/>
    <w:rsid w:val="00D67754"/>
    <w:rsid w:val="00D74BDE"/>
    <w:rsid w:val="00D813F5"/>
    <w:rsid w:val="00D879CA"/>
    <w:rsid w:val="00DA2989"/>
    <w:rsid w:val="00DF39A7"/>
    <w:rsid w:val="00E0019D"/>
    <w:rsid w:val="00E0383D"/>
    <w:rsid w:val="00E11F61"/>
    <w:rsid w:val="00E30AAF"/>
    <w:rsid w:val="00E315D3"/>
    <w:rsid w:val="00E5134B"/>
    <w:rsid w:val="00E70345"/>
    <w:rsid w:val="00E77DD1"/>
    <w:rsid w:val="00E931A1"/>
    <w:rsid w:val="00EB14B1"/>
    <w:rsid w:val="00ED4DEA"/>
    <w:rsid w:val="00ED611A"/>
    <w:rsid w:val="00EE6C66"/>
    <w:rsid w:val="00EF65E2"/>
    <w:rsid w:val="00F04C75"/>
    <w:rsid w:val="00F17C12"/>
    <w:rsid w:val="00F25021"/>
    <w:rsid w:val="00F31BEB"/>
    <w:rsid w:val="00F4189B"/>
    <w:rsid w:val="00F6688F"/>
    <w:rsid w:val="00F74DDD"/>
    <w:rsid w:val="00F80ABB"/>
    <w:rsid w:val="00F82DB1"/>
    <w:rsid w:val="00F830DA"/>
    <w:rsid w:val="00F86D80"/>
    <w:rsid w:val="00F909C6"/>
    <w:rsid w:val="00F94F3C"/>
    <w:rsid w:val="00FA1B82"/>
    <w:rsid w:val="00FA377D"/>
    <w:rsid w:val="00FC3A58"/>
    <w:rsid w:val="00FC57A5"/>
    <w:rsid w:val="00FE29BF"/>
    <w:rsid w:val="00FE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61472072"/>
  <w15:chartTrackingRefBased/>
  <w15:docId w15:val="{D033F401-B0A9-4F02-BF33-7A5F53F9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96C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126B5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B4DB8"/>
    <w:pPr>
      <w:ind w:left="720"/>
      <w:contextualSpacing/>
    </w:pPr>
  </w:style>
  <w:style w:type="paragraph" w:styleId="Nzev">
    <w:name w:val="Title"/>
    <w:basedOn w:val="Normln"/>
    <w:link w:val="NzevChar"/>
    <w:qFormat/>
    <w:rsid w:val="00C954FD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44"/>
      <w:szCs w:val="44"/>
    </w:rPr>
  </w:style>
  <w:style w:type="character" w:customStyle="1" w:styleId="NzevChar">
    <w:name w:val="Název Char"/>
    <w:basedOn w:val="Standardnpsmoodstavce"/>
    <w:link w:val="Nzev"/>
    <w:rsid w:val="00C954FD"/>
    <w:rPr>
      <w:rFonts w:ascii="Times New Roman" w:eastAsia="Times New Roman" w:hAnsi="Times New Roman" w:cs="Times New Roman"/>
      <w:i/>
      <w:iCs/>
      <w:sz w:val="44"/>
      <w:szCs w:val="44"/>
    </w:rPr>
  </w:style>
  <w:style w:type="paragraph" w:customStyle="1" w:styleId="Smlouva-eslo">
    <w:name w:val="Smlouva-eíslo"/>
    <w:basedOn w:val="Normln"/>
    <w:uiPriority w:val="99"/>
    <w:rsid w:val="00C954FD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0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98B"/>
  </w:style>
  <w:style w:type="paragraph" w:styleId="Zpat">
    <w:name w:val="footer"/>
    <w:basedOn w:val="Normln"/>
    <w:link w:val="ZpatChar"/>
    <w:uiPriority w:val="99"/>
    <w:unhideWhenUsed/>
    <w:rsid w:val="00030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98B"/>
  </w:style>
  <w:style w:type="character" w:styleId="Odkaznakoment">
    <w:name w:val="annotation reference"/>
    <w:basedOn w:val="Standardnpsmoodstavce"/>
    <w:uiPriority w:val="99"/>
    <w:semiHidden/>
    <w:unhideWhenUsed/>
    <w:rsid w:val="003923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23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23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23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23B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2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3BC"/>
    <w:rPr>
      <w:rFonts w:ascii="Segoe UI" w:hAnsi="Segoe UI" w:cs="Segoe UI"/>
      <w:sz w:val="18"/>
      <w:szCs w:val="18"/>
    </w:rPr>
  </w:style>
  <w:style w:type="paragraph" w:customStyle="1" w:styleId="Smlouva-slo">
    <w:name w:val="Smlouva-číslo"/>
    <w:basedOn w:val="Normln"/>
    <w:rsid w:val="004971E3"/>
    <w:pPr>
      <w:spacing w:before="120" w:after="0" w:line="240" w:lineRule="atLeast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EE6C66"/>
    <w:pPr>
      <w:keepNext/>
      <w:numPr>
        <w:numId w:val="39"/>
      </w:numPr>
      <w:spacing w:before="360" w:after="0" w:line="312" w:lineRule="auto"/>
      <w:contextualSpacing w:val="0"/>
      <w:jc w:val="center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EE6C66"/>
    <w:pPr>
      <w:numPr>
        <w:ilvl w:val="1"/>
        <w:numId w:val="39"/>
      </w:numPr>
      <w:spacing w:before="120" w:after="120" w:line="312" w:lineRule="auto"/>
      <w:contextualSpacing w:val="0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character" w:customStyle="1" w:styleId="rove2-slovantextChar">
    <w:name w:val="Úroveň 2 - číslovaný text Char"/>
    <w:link w:val="rove2-slovantext"/>
    <w:uiPriority w:val="99"/>
    <w:rsid w:val="00EE6C66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EE6C66"/>
    <w:pPr>
      <w:numPr>
        <w:ilvl w:val="2"/>
        <w:numId w:val="39"/>
      </w:numPr>
      <w:spacing w:before="120" w:after="120" w:line="312" w:lineRule="auto"/>
      <w:contextualSpacing w:val="0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character" w:customStyle="1" w:styleId="rove3-slovantextChar">
    <w:name w:val="Úroveň 3 - číslovaný text Char"/>
    <w:link w:val="rove3-slovantext"/>
    <w:uiPriority w:val="99"/>
    <w:rsid w:val="00EE6C66"/>
    <w:rPr>
      <w:rFonts w:ascii="Verdana" w:eastAsia="Times New Roman" w:hAnsi="Verdana" w:cs="Times New Roman"/>
      <w:sz w:val="18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435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DF13A-1682-49D9-A349-A74B4507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870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Pončíková Denisa  - Energy Benefit Centre a.s.</dc:creator>
  <cp:keywords/>
  <dc:description/>
  <cp:lastModifiedBy>Ing. Arnošt Máče</cp:lastModifiedBy>
  <cp:revision>2</cp:revision>
  <cp:lastPrinted>2019-11-13T10:58:00Z</cp:lastPrinted>
  <dcterms:created xsi:type="dcterms:W3CDTF">2024-11-21T14:05:00Z</dcterms:created>
  <dcterms:modified xsi:type="dcterms:W3CDTF">2024-11-21T14:05:00Z</dcterms:modified>
</cp:coreProperties>
</file>