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78B3" w14:textId="77777777" w:rsidR="00E70DAC" w:rsidRDefault="00000000">
      <w:pPr>
        <w:pStyle w:val="Zkladntext"/>
        <w:spacing w:line="42" w:lineRule="exact"/>
        <w:ind w:left="103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28C3EFAF">
          <v:group id="_x0000_s2080" style="width:538.35pt;height:2.05pt;mso-position-horizontal-relative:char;mso-position-vertical-relative:line" coordsize="10767,41">
            <v:line id="_x0000_s2096" style="position:absolute" from="0,2" to="10766,2" strokecolor="gray" strokeweight=".24pt"/>
            <v:line id="_x0000_s2095" style="position:absolute" from="0,5" to="10766,5" strokecolor="gray" strokeweight=".24pt"/>
            <v:line id="_x0000_s2094" style="position:absolute" from="0,7" to="10766,7" strokecolor="gray" strokeweight=".24pt"/>
            <v:line id="_x0000_s2093" style="position:absolute" from="0,10" to="10766,10" strokecolor="gray" strokeweight=".24pt"/>
            <v:line id="_x0000_s2092" style="position:absolute" from="0,12" to="10766,12" strokecolor="gray" strokeweight=".24pt"/>
            <v:line id="_x0000_s2091" style="position:absolute" from="0,14" to="10766,14" strokecolor="gray" strokeweight=".24pt"/>
            <v:line id="_x0000_s2090" style="position:absolute" from="0,17" to="10766,17" strokecolor="gray" strokeweight=".24pt"/>
            <v:line id="_x0000_s2089" style="position:absolute" from="0,19" to="10766,19" strokecolor="gray" strokeweight=".24pt"/>
            <v:line id="_x0000_s2088" style="position:absolute" from="0,22" to="10766,22" strokecolor="gray" strokeweight=".24pt"/>
            <v:line id="_x0000_s2087" style="position:absolute" from="0,24" to="10766,24" strokecolor="gray" strokeweight=".24pt"/>
            <v:line id="_x0000_s2086" style="position:absolute" from="0,26" to="10766,26" strokecolor="gray" strokeweight=".24pt"/>
            <v:line id="_x0000_s2085" style="position:absolute" from="0,29" to="10766,29" strokecolor="gray" strokeweight=".24pt"/>
            <v:line id="_x0000_s2084" style="position:absolute" from="0,31" to="10766,31" strokecolor="gray" strokeweight=".24pt"/>
            <v:line id="_x0000_s2083" style="position:absolute" from="0,34" to="10766,34" strokecolor="gray" strokeweight=".24pt"/>
            <v:line id="_x0000_s2082" style="position:absolute" from="0,36" to="10766,36" strokecolor="gray" strokeweight=".24pt"/>
            <v:line id="_x0000_s2081" style="position:absolute" from="0,38" to="10766,38" strokecolor="gray" strokeweight=".24pt"/>
            <w10:anchorlock/>
          </v:group>
        </w:pict>
      </w:r>
    </w:p>
    <w:p w14:paraId="5FE44038" w14:textId="77777777" w:rsidR="00E70DAC" w:rsidRDefault="00000000">
      <w:pPr>
        <w:pStyle w:val="Zkladntext"/>
        <w:spacing w:before="2"/>
        <w:rPr>
          <w:rFonts w:ascii="Times New Roman"/>
        </w:rPr>
      </w:pPr>
      <w:r>
        <w:pict w14:anchorId="7FCED4BA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36.6pt;margin-top:14.7pt;width:250.65pt;height:139.05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4"/>
                  </w:tblGrid>
                  <w:tr w:rsidR="00E70DAC" w14:paraId="1F80DC02" w14:textId="77777777">
                    <w:trPr>
                      <w:trHeight w:val="300"/>
                    </w:trPr>
                    <w:tc>
                      <w:tcPr>
                        <w:tcW w:w="4994" w:type="dxa"/>
                        <w:shd w:val="clear" w:color="auto" w:fill="E2E2E2"/>
                      </w:tcPr>
                      <w:p w14:paraId="6663D8CB" w14:textId="77777777" w:rsidR="00E70DAC" w:rsidRDefault="00000000">
                        <w:pPr>
                          <w:pStyle w:val="TableParagraph"/>
                          <w:spacing w:line="274" w:lineRule="exact"/>
                          <w:ind w:left="1903" w:right="1903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Dodavatel</w:t>
                        </w:r>
                        <w:proofErr w:type="spellEnd"/>
                      </w:p>
                    </w:tc>
                  </w:tr>
                  <w:tr w:rsidR="00E70DAC" w14:paraId="05DD437F" w14:textId="77777777">
                    <w:trPr>
                      <w:trHeight w:val="2176"/>
                    </w:trPr>
                    <w:tc>
                      <w:tcPr>
                        <w:tcW w:w="4994" w:type="dxa"/>
                        <w:tcBorders>
                          <w:left w:val="single" w:sz="6" w:space="0" w:color="E2E2E2"/>
                          <w:right w:val="single" w:sz="6" w:space="0" w:color="E2E2E2"/>
                        </w:tcBorders>
                      </w:tcPr>
                      <w:p w14:paraId="2D8500A9" w14:textId="77777777" w:rsidR="00E70DAC" w:rsidRDefault="00000000">
                        <w:pPr>
                          <w:pStyle w:val="TableParagraph"/>
                          <w:spacing w:before="14"/>
                          <w:ind w:left="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JOSEF STRNAD,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spol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. s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r.o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  <w:p w14:paraId="62771541" w14:textId="77777777" w:rsidR="00E70DAC" w:rsidRDefault="00000000">
                        <w:pPr>
                          <w:pStyle w:val="TableParagraph"/>
                          <w:spacing w:before="63"/>
                          <w:ind w:left="9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Lipová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566</w:t>
                        </w:r>
                      </w:p>
                      <w:p w14:paraId="0D7751DB" w14:textId="77777777" w:rsidR="00E70DAC" w:rsidRDefault="00000000">
                        <w:pPr>
                          <w:pStyle w:val="TableParagraph"/>
                          <w:spacing w:before="69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564 01 </w:t>
                        </w:r>
                        <w:proofErr w:type="spellStart"/>
                        <w:r>
                          <w:rPr>
                            <w:sz w:val="20"/>
                          </w:rPr>
                          <w:t>Žamberk</w:t>
                        </w:r>
                        <w:proofErr w:type="spellEnd"/>
                      </w:p>
                      <w:p w14:paraId="7C90DF81" w14:textId="77777777" w:rsidR="003E4C96" w:rsidRDefault="00000000">
                        <w:pPr>
                          <w:pStyle w:val="TableParagraph"/>
                          <w:tabs>
                            <w:tab w:val="left" w:pos="1926"/>
                          </w:tabs>
                          <w:spacing w:before="71" w:line="312" w:lineRule="auto"/>
                          <w:ind w:left="98" w:right="1424" w:hanging="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 xml:space="preserve">IČO 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42194172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  <w:t xml:space="preserve">DIČ </w:t>
                        </w:r>
                        <w:proofErr w:type="spellStart"/>
                        <w:r w:rsidR="003E4C96">
                          <w:rPr>
                            <w:sz w:val="20"/>
                          </w:rPr>
                          <w:t>xxxxxxxx</w:t>
                        </w:r>
                        <w:proofErr w:type="spellEnd"/>
                      </w:p>
                      <w:p w14:paraId="358BFFF9" w14:textId="4D039947" w:rsidR="00E70DAC" w:rsidRDefault="00000000">
                        <w:pPr>
                          <w:pStyle w:val="TableParagraph"/>
                          <w:tabs>
                            <w:tab w:val="left" w:pos="1926"/>
                          </w:tabs>
                          <w:spacing w:before="71" w:line="312" w:lineRule="auto"/>
                          <w:ind w:left="98" w:right="1424" w:hanging="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Tel.: </w:t>
                        </w:r>
                        <w:proofErr w:type="spellStart"/>
                        <w:r w:rsidR="003E4C96">
                          <w:rPr>
                            <w:sz w:val="20"/>
                          </w:rPr>
                          <w:t>xxxxxxxxxxx</w:t>
                        </w:r>
                        <w:proofErr w:type="spellEnd"/>
                      </w:p>
                      <w:p w14:paraId="56E7BCE3" w14:textId="1BB1B67C" w:rsidR="00E70DAC" w:rsidRDefault="00000000">
                        <w:pPr>
                          <w:pStyle w:val="TableParagraph"/>
                          <w:spacing w:before="2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E-mail: </w:t>
                        </w:r>
                        <w:hyperlink r:id="rId6">
                          <w:proofErr w:type="spellStart"/>
                          <w:r w:rsidR="003E4C96">
                            <w:rPr>
                              <w:sz w:val="20"/>
                            </w:rPr>
                            <w:t>xxxxxxxxxxxx</w:t>
                          </w:r>
                          <w:proofErr w:type="spellEnd"/>
                        </w:hyperlink>
                      </w:p>
                      <w:p w14:paraId="13462A9B" w14:textId="77777777" w:rsidR="00E70DAC" w:rsidRDefault="00000000">
                        <w:pPr>
                          <w:pStyle w:val="TableParagraph"/>
                          <w:tabs>
                            <w:tab w:val="left" w:pos="1266"/>
                          </w:tabs>
                          <w:spacing w:before="75"/>
                          <w:ind w:left="8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Spisová</w:t>
                        </w:r>
                        <w:proofErr w:type="spellEnd"/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značka</w:t>
                        </w:r>
                        <w:proofErr w:type="spellEnd"/>
                        <w:r>
                          <w:rPr>
                            <w:sz w:val="14"/>
                          </w:rPr>
                          <w:tab/>
                          <w:t xml:space="preserve">C 916, </w:t>
                        </w:r>
                        <w:proofErr w:type="spellStart"/>
                        <w:r>
                          <w:rPr>
                            <w:sz w:val="14"/>
                          </w:rPr>
                          <w:t>Krajský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soud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14"/>
                          </w:rPr>
                          <w:t>Hradci</w:t>
                        </w:r>
                        <w:proofErr w:type="spellEnd"/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Králové</w:t>
                        </w:r>
                        <w:proofErr w:type="spellEnd"/>
                      </w:p>
                    </w:tc>
                  </w:tr>
                  <w:tr w:rsidR="00E70DAC" w14:paraId="1B143FF0" w14:textId="77777777">
                    <w:trPr>
                      <w:trHeight w:val="297"/>
                    </w:trPr>
                    <w:tc>
                      <w:tcPr>
                        <w:tcW w:w="4994" w:type="dxa"/>
                        <w:shd w:val="clear" w:color="auto" w:fill="E2E2E2"/>
                      </w:tcPr>
                      <w:p w14:paraId="147301AF" w14:textId="77777777" w:rsidR="00E70DAC" w:rsidRDefault="00E70DA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2E597DA" w14:textId="77777777" w:rsidR="00E70DAC" w:rsidRDefault="00E70DAC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CC3E0B3">
          <v:shape id="_x0000_s2078" type="#_x0000_t202" style="position:absolute;margin-left:308.05pt;margin-top:14.7pt;width:252.2pt;height:139.05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4"/>
                  </w:tblGrid>
                  <w:tr w:rsidR="00E70DAC" w14:paraId="67042B50" w14:textId="77777777">
                    <w:trPr>
                      <w:trHeight w:val="300"/>
                    </w:trPr>
                    <w:tc>
                      <w:tcPr>
                        <w:tcW w:w="5024" w:type="dxa"/>
                        <w:shd w:val="clear" w:color="auto" w:fill="E2E2E2"/>
                      </w:tcPr>
                      <w:p w14:paraId="1EE58AA2" w14:textId="77777777" w:rsidR="00E70DAC" w:rsidRDefault="00000000">
                        <w:pPr>
                          <w:pStyle w:val="TableParagraph"/>
                          <w:spacing w:line="274" w:lineRule="exact"/>
                          <w:ind w:left="1931" w:right="1931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Odběratel</w:t>
                        </w:r>
                        <w:proofErr w:type="spellEnd"/>
                      </w:p>
                    </w:tc>
                  </w:tr>
                  <w:tr w:rsidR="00E70DAC" w14:paraId="65F42422" w14:textId="77777777">
                    <w:trPr>
                      <w:trHeight w:val="2176"/>
                    </w:trPr>
                    <w:tc>
                      <w:tcPr>
                        <w:tcW w:w="5024" w:type="dxa"/>
                        <w:tcBorders>
                          <w:left w:val="single" w:sz="6" w:space="0" w:color="E2E2E2"/>
                          <w:right w:val="single" w:sz="6" w:space="0" w:color="E2E2E2"/>
                        </w:tcBorders>
                      </w:tcPr>
                      <w:p w14:paraId="25FE7A53" w14:textId="77777777" w:rsidR="00E70DAC" w:rsidRDefault="00000000">
                        <w:pPr>
                          <w:pStyle w:val="TableParagraph"/>
                          <w:spacing w:before="14"/>
                          <w:ind w:left="11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Pedagogicko-psychologická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poradna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</w:t>
                        </w:r>
                      </w:p>
                      <w:p w14:paraId="2EA788F6" w14:textId="77777777" w:rsidR="00E70DAC" w:rsidRDefault="00000000">
                        <w:pPr>
                          <w:pStyle w:val="TableParagraph"/>
                          <w:spacing w:before="77"/>
                          <w:ind w:left="11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Královéhradecká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513</w:t>
                        </w:r>
                      </w:p>
                      <w:p w14:paraId="6C3E11CB" w14:textId="77777777" w:rsidR="00E70DAC" w:rsidRDefault="00000000">
                        <w:pPr>
                          <w:pStyle w:val="TableParagraph"/>
                          <w:tabs>
                            <w:tab w:val="left" w:pos="952"/>
                          </w:tabs>
                          <w:spacing w:before="55" w:line="328" w:lineRule="auto"/>
                          <w:ind w:left="112" w:right="27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562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z w:val="20"/>
                          </w:rPr>
                          <w:tab/>
                          <w:t xml:space="preserve">Ústí </w:t>
                        </w:r>
                        <w:proofErr w:type="spellStart"/>
                        <w:r>
                          <w:rPr>
                            <w:sz w:val="20"/>
                          </w:rPr>
                          <w:t>nad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Orlicí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CZECH REPUBLIC</w:t>
                        </w:r>
                      </w:p>
                      <w:p w14:paraId="243D7D14" w14:textId="77777777" w:rsidR="00E70DAC" w:rsidRDefault="00000000">
                        <w:pPr>
                          <w:pStyle w:val="TableParagraph"/>
                          <w:tabs>
                            <w:tab w:val="left" w:pos="683"/>
                            <w:tab w:val="left" w:pos="2198"/>
                          </w:tabs>
                          <w:spacing w:before="90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</w:t>
                        </w:r>
                        <w:r>
                          <w:rPr>
                            <w:sz w:val="20"/>
                          </w:rPr>
                          <w:tab/>
                          <w:t>70847142</w:t>
                        </w:r>
                        <w:r>
                          <w:rPr>
                            <w:sz w:val="20"/>
                          </w:rPr>
                          <w:tab/>
                          <w:t>DIČ</w:t>
                        </w:r>
                      </w:p>
                    </w:tc>
                  </w:tr>
                  <w:tr w:rsidR="00E70DAC" w14:paraId="4289EECF" w14:textId="77777777">
                    <w:trPr>
                      <w:trHeight w:val="297"/>
                    </w:trPr>
                    <w:tc>
                      <w:tcPr>
                        <w:tcW w:w="5024" w:type="dxa"/>
                        <w:shd w:val="clear" w:color="auto" w:fill="E2E2E2"/>
                      </w:tcPr>
                      <w:p w14:paraId="621B0B36" w14:textId="77777777" w:rsidR="00E70DAC" w:rsidRDefault="00E70DA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09B4D05" w14:textId="77777777" w:rsidR="00E70DAC" w:rsidRDefault="00E70DAC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52809256" w14:textId="77777777" w:rsidR="00E70DAC" w:rsidRDefault="00E70DAC">
      <w:pPr>
        <w:pStyle w:val="Zkladntext"/>
        <w:spacing w:before="9"/>
        <w:rPr>
          <w:rFonts w:ascii="Times New Roman"/>
          <w:sz w:val="6"/>
        </w:rPr>
      </w:pPr>
    </w:p>
    <w:p w14:paraId="297ADFF6" w14:textId="77777777" w:rsidR="00E70DAC" w:rsidRDefault="00000000">
      <w:pPr>
        <w:pStyle w:val="Zkladntext"/>
        <w:ind w:left="574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0445B8F">
          <v:group id="_x0000_s2073" style="width:256.5pt;height:80.9pt;mso-position-horizontal-relative:char;mso-position-vertical-relative:line" coordsize="5130,1618">
            <v:line id="_x0000_s2077" style="position:absolute" from="6,0" to="6,1320" strokecolor="#e2e2e2" strokeweight=".6pt"/>
            <v:rect id="_x0000_s2076" style="position:absolute;top:1320;width:5129;height:298" fillcolor="#e2e2e2" stroked="f"/>
            <v:shape id="_x0000_s2075" type="#_x0000_t202" style="position:absolute;width:5129;height:1618" filled="f" stroked="f">
              <v:textbox inset="0,0,0,0">
                <w:txbxContent>
                  <w:p w14:paraId="4A9A716D" w14:textId="77777777" w:rsidR="00E70DAC" w:rsidRDefault="00E70DAC">
                    <w:pPr>
                      <w:rPr>
                        <w:rFonts w:ascii="Times New Roman"/>
                        <w:sz w:val="31"/>
                      </w:rPr>
                    </w:pPr>
                  </w:p>
                  <w:p w14:paraId="21FE2F1A" w14:textId="77777777" w:rsidR="00E70DAC" w:rsidRDefault="00000000">
                    <w:pPr>
                      <w:ind w:left="60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Pedagogicko-psychologická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poradna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a</w:t>
                    </w:r>
                  </w:p>
                  <w:p w14:paraId="2F61BD61" w14:textId="77777777" w:rsidR="00E70DAC" w:rsidRDefault="00000000">
                    <w:pPr>
                      <w:spacing w:before="3"/>
                      <w:ind w:left="60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Královéhradecká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513</w:t>
                    </w:r>
                  </w:p>
                  <w:p w14:paraId="53AB1046" w14:textId="77777777" w:rsidR="00E70DAC" w:rsidRDefault="00000000">
                    <w:pPr>
                      <w:tabs>
                        <w:tab w:val="left" w:pos="959"/>
                      </w:tabs>
                      <w:spacing w:before="70"/>
                      <w:ind w:left="6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562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01</w:t>
                    </w:r>
                    <w:r>
                      <w:rPr>
                        <w:rFonts w:ascii="Arial" w:hAnsi="Arial"/>
                        <w:sz w:val="20"/>
                      </w:rPr>
                      <w:tab/>
                      <w:t xml:space="preserve">Ústí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nad</w:t>
                    </w:r>
                    <w:proofErr w:type="spellEnd"/>
                    <w:r>
                      <w:rPr>
                        <w:rFonts w:ascii="Arial" w:hAnsi="Arial"/>
                        <w:spacing w:val="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Orlicí</w:t>
                    </w:r>
                    <w:proofErr w:type="spellEnd"/>
                  </w:p>
                </w:txbxContent>
              </v:textbox>
            </v:shape>
            <v:shape id="_x0000_s2074" type="#_x0000_t202" style="position:absolute;left:12;width:5118;height:300" fillcolor="#e2e2e2" stroked="f">
              <v:textbox inset="0,0,0,0">
                <w:txbxContent>
                  <w:p w14:paraId="555EF674" w14:textId="77777777" w:rsidR="00E70DAC" w:rsidRDefault="00000000">
                    <w:pPr>
                      <w:spacing w:before="10"/>
                      <w:ind w:left="1712" w:right="1725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Dodací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adresa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9EE975D" w14:textId="77777777" w:rsidR="00E70DAC" w:rsidRDefault="00E70DAC">
      <w:pPr>
        <w:pStyle w:val="Zkladntext"/>
        <w:spacing w:before="10"/>
        <w:rPr>
          <w:rFonts w:ascii="Times New Roman"/>
          <w:sz w:val="4"/>
        </w:rPr>
      </w:pPr>
    </w:p>
    <w:p w14:paraId="0131B111" w14:textId="77777777" w:rsidR="00E70DAC" w:rsidRDefault="00000000">
      <w:pPr>
        <w:pStyle w:val="Zkladntext"/>
        <w:spacing w:line="20" w:lineRule="exact"/>
        <w:ind w:left="10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F7C0F9F">
          <v:group id="_x0000_s2069" style="width:538.35pt;height:.5pt;mso-position-horizontal-relative:char;mso-position-vertical-relative:line" coordsize="10767,10">
            <v:line id="_x0000_s2072" style="position:absolute" from="0,2" to="10766,2" strokeweight=".24pt"/>
            <v:line id="_x0000_s2071" style="position:absolute" from="0,5" to="10766,5" strokeweight=".24pt"/>
            <v:line id="_x0000_s2070" style="position:absolute" from="0,7" to="10766,7" strokeweight=".24pt"/>
            <w10:anchorlock/>
          </v:group>
        </w:pict>
      </w:r>
    </w:p>
    <w:p w14:paraId="6A628A54" w14:textId="77777777" w:rsidR="00E70DAC" w:rsidRDefault="00E70DAC">
      <w:pPr>
        <w:spacing w:line="20" w:lineRule="exact"/>
        <w:rPr>
          <w:rFonts w:ascii="Times New Roman"/>
          <w:sz w:val="2"/>
        </w:rPr>
        <w:sectPr w:rsidR="00E70DAC">
          <w:headerReference w:type="default" r:id="rId7"/>
          <w:footerReference w:type="default" r:id="rId8"/>
          <w:type w:val="continuous"/>
          <w:pgSz w:w="11910" w:h="16840"/>
          <w:pgMar w:top="1440" w:right="460" w:bottom="780" w:left="460" w:header="573" w:footer="583" w:gutter="0"/>
          <w:pgNumType w:start="1"/>
          <w:cols w:space="708"/>
        </w:sectPr>
      </w:pPr>
    </w:p>
    <w:p w14:paraId="61619859" w14:textId="77777777" w:rsidR="00E70DAC" w:rsidRDefault="00000000">
      <w:pPr>
        <w:spacing w:before="28"/>
        <w:ind w:left="152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z w:val="16"/>
        </w:rPr>
        <w:t>Číslo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objednávky</w:t>
      </w:r>
      <w:proofErr w:type="spellEnd"/>
    </w:p>
    <w:p w14:paraId="781E7FD8" w14:textId="77777777" w:rsidR="00E70DAC" w:rsidRDefault="00000000">
      <w:pPr>
        <w:spacing w:before="51" w:line="312" w:lineRule="auto"/>
        <w:ind w:left="152" w:right="671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Objednal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Kód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akce</w:t>
      </w:r>
      <w:proofErr w:type="spellEnd"/>
    </w:p>
    <w:p w14:paraId="451B88CA" w14:textId="77777777" w:rsidR="00E70DAC" w:rsidRDefault="00000000">
      <w:pPr>
        <w:spacing w:before="2" w:line="312" w:lineRule="auto"/>
        <w:ind w:left="152" w:right="191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Způsob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dopravy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Způsob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úhrady</w:t>
      </w:r>
      <w:proofErr w:type="spellEnd"/>
    </w:p>
    <w:p w14:paraId="4C5B8905" w14:textId="0BB285C5" w:rsidR="00E70DAC" w:rsidRDefault="00000000">
      <w:pPr>
        <w:spacing w:before="28"/>
        <w:ind w:left="152"/>
        <w:rPr>
          <w:rFonts w:ascii="Arial" w:hAnsi="Arial"/>
          <w:b/>
          <w:sz w:val="16"/>
        </w:rPr>
      </w:pPr>
      <w:r>
        <w:br w:type="column"/>
      </w:r>
    </w:p>
    <w:p w14:paraId="6EA46446" w14:textId="77777777" w:rsidR="00E70DAC" w:rsidRDefault="00E70DAC">
      <w:pPr>
        <w:pStyle w:val="Zkladntext"/>
        <w:spacing w:before="3"/>
        <w:rPr>
          <w:rFonts w:ascii="Arial"/>
          <w:b/>
          <w:sz w:val="25"/>
        </w:rPr>
      </w:pPr>
    </w:p>
    <w:p w14:paraId="33A7BB01" w14:textId="77777777" w:rsidR="00E70DAC" w:rsidRDefault="00000000">
      <w:pPr>
        <w:spacing w:before="1"/>
        <w:ind w:left="152"/>
        <w:rPr>
          <w:rFonts w:ascii="Arial"/>
          <w:sz w:val="16"/>
        </w:rPr>
      </w:pPr>
      <w:r>
        <w:rPr>
          <w:rFonts w:ascii="Arial"/>
          <w:sz w:val="16"/>
        </w:rPr>
        <w:t>N-24-032</w:t>
      </w:r>
    </w:p>
    <w:p w14:paraId="44BDECA8" w14:textId="77777777" w:rsidR="00E70DAC" w:rsidRDefault="00000000">
      <w:pPr>
        <w:spacing w:before="56" w:line="312" w:lineRule="auto"/>
        <w:ind w:left="152" w:right="20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Montáž</w:t>
      </w:r>
      <w:proofErr w:type="spellEnd"/>
      <w:r>
        <w:rPr>
          <w:rFonts w:ascii="Arial" w:hAnsi="Arial"/>
          <w:sz w:val="16"/>
        </w:rPr>
        <w:t xml:space="preserve"> u </w:t>
      </w:r>
      <w:proofErr w:type="spellStart"/>
      <w:r>
        <w:rPr>
          <w:rFonts w:ascii="Arial" w:hAnsi="Arial"/>
          <w:sz w:val="16"/>
        </w:rPr>
        <w:t>zákazníka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Bankovní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převod</w:t>
      </w:r>
      <w:proofErr w:type="spellEnd"/>
    </w:p>
    <w:p w14:paraId="452CB3F6" w14:textId="77777777" w:rsidR="00E70DAC" w:rsidRDefault="00000000">
      <w:pPr>
        <w:spacing w:before="23"/>
        <w:ind w:left="152"/>
        <w:rPr>
          <w:rFonts w:ascii="Arial" w:hAnsi="Arial"/>
          <w:sz w:val="16"/>
        </w:rPr>
      </w:pPr>
      <w:r>
        <w:br w:type="column"/>
      </w:r>
      <w:proofErr w:type="spellStart"/>
      <w:r>
        <w:rPr>
          <w:rFonts w:ascii="Arial" w:hAnsi="Arial"/>
          <w:sz w:val="16"/>
        </w:rPr>
        <w:t>Plnění</w:t>
      </w:r>
      <w:proofErr w:type="spellEnd"/>
    </w:p>
    <w:p w14:paraId="5F00B06B" w14:textId="77777777" w:rsidR="00E70DAC" w:rsidRDefault="00000000">
      <w:pPr>
        <w:spacing w:before="56" w:line="312" w:lineRule="auto"/>
        <w:ind w:left="152" w:right="-19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Datum </w:t>
      </w:r>
      <w:proofErr w:type="spellStart"/>
      <w:r>
        <w:rPr>
          <w:rFonts w:ascii="Arial" w:hAnsi="Arial"/>
          <w:sz w:val="16"/>
        </w:rPr>
        <w:t>dodání</w:t>
      </w:r>
      <w:proofErr w:type="spellEnd"/>
      <w:r>
        <w:rPr>
          <w:rFonts w:ascii="Arial" w:hAnsi="Arial"/>
          <w:sz w:val="16"/>
        </w:rPr>
        <w:t xml:space="preserve"> Datum </w:t>
      </w:r>
      <w:proofErr w:type="spellStart"/>
      <w:r>
        <w:rPr>
          <w:rFonts w:ascii="Arial" w:hAnsi="Arial"/>
          <w:sz w:val="16"/>
        </w:rPr>
        <w:t>zaevidování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Zaevidoval</w:t>
      </w:r>
      <w:proofErr w:type="spellEnd"/>
    </w:p>
    <w:p w14:paraId="387CE0B9" w14:textId="77777777" w:rsidR="00E70DAC" w:rsidRDefault="00000000">
      <w:pPr>
        <w:spacing w:before="3"/>
        <w:ind w:left="152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Dodací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podmínky</w:t>
      </w:r>
      <w:proofErr w:type="spellEnd"/>
    </w:p>
    <w:p w14:paraId="29C5E99B" w14:textId="77777777" w:rsidR="00E70DAC" w:rsidRDefault="00000000">
      <w:pPr>
        <w:spacing w:before="23" w:line="312" w:lineRule="auto"/>
        <w:ind w:left="149" w:right="113" w:hanging="1"/>
        <w:rPr>
          <w:rFonts w:ascii="Arial" w:hAnsi="Arial"/>
          <w:sz w:val="16"/>
        </w:rPr>
      </w:pPr>
      <w:r>
        <w:br w:type="column"/>
      </w:r>
      <w:r>
        <w:rPr>
          <w:rFonts w:ascii="Times New Roman" w:hAnsi="Times New Roman"/>
          <w:w w:val="98"/>
          <w:sz w:val="16"/>
          <w:u w:val="single"/>
        </w:rPr>
        <w:t xml:space="preserve"> </w:t>
      </w:r>
      <w:proofErr w:type="spellStart"/>
      <w:r>
        <w:rPr>
          <w:rFonts w:ascii="Arial" w:hAnsi="Arial"/>
          <w:sz w:val="16"/>
          <w:u w:val="single"/>
        </w:rPr>
        <w:t>Tuzemské</w:t>
      </w:r>
      <w:proofErr w:type="spellEnd"/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w w:val="95"/>
          <w:sz w:val="16"/>
        </w:rPr>
        <w:t>20.12.2024</w:t>
      </w:r>
    </w:p>
    <w:p w14:paraId="289FB554" w14:textId="77777777" w:rsidR="00E70DAC" w:rsidRDefault="00000000">
      <w:pPr>
        <w:spacing w:before="2"/>
        <w:ind w:left="149"/>
        <w:rPr>
          <w:rFonts w:ascii="Arial"/>
          <w:sz w:val="16"/>
        </w:rPr>
      </w:pPr>
      <w:r>
        <w:rPr>
          <w:rFonts w:ascii="Arial"/>
          <w:sz w:val="16"/>
        </w:rPr>
        <w:t>11.11.2024 12:17:08</w:t>
      </w:r>
    </w:p>
    <w:p w14:paraId="11FC1F13" w14:textId="60C31987" w:rsidR="00E70DAC" w:rsidRDefault="003E4C96">
      <w:pPr>
        <w:spacing w:before="56"/>
        <w:ind w:left="149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xxxxxxxxxxxxxxxx</w:t>
      </w:r>
      <w:proofErr w:type="spellEnd"/>
    </w:p>
    <w:p w14:paraId="1040E14A" w14:textId="77777777" w:rsidR="00E70DAC" w:rsidRDefault="00000000">
      <w:pPr>
        <w:tabs>
          <w:tab w:val="left" w:pos="2955"/>
        </w:tabs>
        <w:spacing w:before="23"/>
        <w:ind w:left="152"/>
        <w:rPr>
          <w:rFonts w:ascii="Arial" w:hAnsi="Arial"/>
          <w:sz w:val="16"/>
        </w:rPr>
      </w:pPr>
      <w:r>
        <w:br w:type="column"/>
      </w:r>
      <w:proofErr w:type="spellStart"/>
      <w:r>
        <w:rPr>
          <w:rFonts w:ascii="Arial" w:hAnsi="Arial"/>
          <w:sz w:val="16"/>
        </w:rPr>
        <w:t>Ceny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jsou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uváděny</w:t>
      </w:r>
      <w:proofErr w:type="spell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 xml:space="preserve"> Bez</w:t>
      </w:r>
      <w:r>
        <w:rPr>
          <w:rFonts w:ascii="Arial" w:hAnsi="Arial"/>
          <w:spacing w:val="1"/>
          <w:sz w:val="16"/>
          <w:u w:val="single"/>
        </w:rPr>
        <w:t xml:space="preserve"> </w:t>
      </w:r>
      <w:proofErr w:type="spellStart"/>
      <w:r>
        <w:rPr>
          <w:rFonts w:ascii="Arial" w:hAnsi="Arial"/>
          <w:sz w:val="16"/>
          <w:u w:val="single"/>
        </w:rPr>
        <w:t>daně</w:t>
      </w:r>
      <w:proofErr w:type="spellEnd"/>
    </w:p>
    <w:p w14:paraId="240F8F01" w14:textId="77777777" w:rsidR="00E70DAC" w:rsidRDefault="00E70DAC">
      <w:pPr>
        <w:rPr>
          <w:rFonts w:ascii="Arial" w:hAnsi="Arial"/>
          <w:sz w:val="16"/>
        </w:rPr>
        <w:sectPr w:rsidR="00E70DAC">
          <w:type w:val="continuous"/>
          <w:pgSz w:w="11910" w:h="16840"/>
          <w:pgMar w:top="1440" w:right="460" w:bottom="780" w:left="460" w:header="708" w:footer="708" w:gutter="0"/>
          <w:cols w:num="5" w:space="708" w:equalWidth="0">
            <w:col w:w="1511" w:space="78"/>
            <w:col w:w="1615" w:space="425"/>
            <w:col w:w="1523" w:space="39"/>
            <w:col w:w="1780" w:space="258"/>
            <w:col w:w="3761"/>
          </w:cols>
        </w:sectPr>
      </w:pPr>
    </w:p>
    <w:p w14:paraId="03EDD8E8" w14:textId="77777777" w:rsidR="00E70DAC" w:rsidRDefault="00E70DAC">
      <w:pPr>
        <w:pStyle w:val="Zkladntext"/>
        <w:spacing w:before="9"/>
        <w:rPr>
          <w:rFonts w:ascii="Arial"/>
          <w:sz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26"/>
        <w:gridCol w:w="1893"/>
        <w:gridCol w:w="2326"/>
        <w:gridCol w:w="1448"/>
        <w:gridCol w:w="988"/>
        <w:gridCol w:w="749"/>
        <w:gridCol w:w="1161"/>
        <w:gridCol w:w="884"/>
      </w:tblGrid>
      <w:tr w:rsidR="00E70DAC" w14:paraId="1D9F44E9" w14:textId="77777777">
        <w:trPr>
          <w:trHeight w:val="83"/>
        </w:trPr>
        <w:tc>
          <w:tcPr>
            <w:tcW w:w="1326" w:type="dxa"/>
            <w:tcBorders>
              <w:top w:val="single" w:sz="4" w:space="0" w:color="000000"/>
            </w:tcBorders>
            <w:shd w:val="clear" w:color="auto" w:fill="E2E2E2"/>
          </w:tcPr>
          <w:p w14:paraId="56A6F0F4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000000"/>
            </w:tcBorders>
            <w:shd w:val="clear" w:color="auto" w:fill="E2E2E2"/>
          </w:tcPr>
          <w:p w14:paraId="5D76B514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tcBorders>
              <w:top w:val="single" w:sz="4" w:space="0" w:color="000000"/>
            </w:tcBorders>
            <w:shd w:val="clear" w:color="auto" w:fill="E2E2E2"/>
          </w:tcPr>
          <w:p w14:paraId="2E0DA472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8" w:type="dxa"/>
            <w:tcBorders>
              <w:top w:val="single" w:sz="4" w:space="0" w:color="000000"/>
            </w:tcBorders>
            <w:shd w:val="clear" w:color="auto" w:fill="E2E2E2"/>
          </w:tcPr>
          <w:p w14:paraId="5C6A7DA2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9" w:type="dxa"/>
            <w:tcBorders>
              <w:top w:val="single" w:sz="4" w:space="0" w:color="000000"/>
            </w:tcBorders>
            <w:shd w:val="clear" w:color="auto" w:fill="E2E2E2"/>
          </w:tcPr>
          <w:p w14:paraId="7C628FFB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shd w:val="clear" w:color="auto" w:fill="E2E2E2"/>
          </w:tcPr>
          <w:p w14:paraId="6C3A921B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</w:tcBorders>
            <w:shd w:val="clear" w:color="auto" w:fill="E2E2E2"/>
          </w:tcPr>
          <w:p w14:paraId="1E0414D0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70DAC" w14:paraId="3012409D" w14:textId="77777777">
        <w:trPr>
          <w:trHeight w:val="511"/>
        </w:trPr>
        <w:tc>
          <w:tcPr>
            <w:tcW w:w="1326" w:type="dxa"/>
            <w:shd w:val="clear" w:color="auto" w:fill="E2E2E2"/>
          </w:tcPr>
          <w:p w14:paraId="02234DDA" w14:textId="77777777" w:rsidR="00E70DAC" w:rsidRDefault="00000000">
            <w:pPr>
              <w:pStyle w:val="TableParagraph"/>
              <w:spacing w:before="1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Kód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zboží</w:t>
            </w:r>
            <w:proofErr w:type="spellEnd"/>
          </w:p>
        </w:tc>
        <w:tc>
          <w:tcPr>
            <w:tcW w:w="4219" w:type="dxa"/>
            <w:gridSpan w:val="2"/>
            <w:shd w:val="clear" w:color="auto" w:fill="E2E2E2"/>
          </w:tcPr>
          <w:p w14:paraId="1F6E684F" w14:textId="77777777" w:rsidR="00E70DAC" w:rsidRDefault="00000000">
            <w:pPr>
              <w:pStyle w:val="TableParagraph"/>
              <w:spacing w:before="104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Název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zboží</w:t>
            </w:r>
            <w:proofErr w:type="spellEnd"/>
          </w:p>
        </w:tc>
        <w:tc>
          <w:tcPr>
            <w:tcW w:w="1448" w:type="dxa"/>
            <w:shd w:val="clear" w:color="auto" w:fill="E2E2E2"/>
          </w:tcPr>
          <w:p w14:paraId="69A45672" w14:textId="77777777" w:rsidR="00E70DAC" w:rsidRDefault="00000000">
            <w:pPr>
              <w:pStyle w:val="TableParagraph"/>
              <w:spacing w:before="73"/>
              <w:ind w:left="316" w:right="25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Objednáno</w:t>
            </w:r>
            <w:proofErr w:type="spellEnd"/>
          </w:p>
        </w:tc>
        <w:tc>
          <w:tcPr>
            <w:tcW w:w="988" w:type="dxa"/>
            <w:shd w:val="clear" w:color="auto" w:fill="E2E2E2"/>
          </w:tcPr>
          <w:p w14:paraId="609549A6" w14:textId="77777777" w:rsidR="00E70DAC" w:rsidRDefault="00000000">
            <w:pPr>
              <w:pStyle w:val="TableParagraph"/>
              <w:spacing w:before="73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Cena za</w:t>
            </w:r>
          </w:p>
        </w:tc>
        <w:tc>
          <w:tcPr>
            <w:tcW w:w="749" w:type="dxa"/>
            <w:shd w:val="clear" w:color="auto" w:fill="E2E2E2"/>
          </w:tcPr>
          <w:p w14:paraId="5A375745" w14:textId="77777777" w:rsidR="00E70DAC" w:rsidRDefault="00000000">
            <w:pPr>
              <w:pStyle w:val="TableParagraph"/>
              <w:spacing w:before="58" w:line="244" w:lineRule="auto"/>
              <w:ind w:left="27" w:right="177" w:firstLine="3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Sazba</w:t>
            </w:r>
            <w:proofErr w:type="spellEnd"/>
            <w:r>
              <w:rPr>
                <w:b/>
                <w:sz w:val="16"/>
              </w:rPr>
              <w:t xml:space="preserve"> DPH %</w:t>
            </w:r>
          </w:p>
        </w:tc>
        <w:tc>
          <w:tcPr>
            <w:tcW w:w="1161" w:type="dxa"/>
            <w:shd w:val="clear" w:color="auto" w:fill="E2E2E2"/>
          </w:tcPr>
          <w:p w14:paraId="181BD679" w14:textId="77777777" w:rsidR="00E70DAC" w:rsidRDefault="00000000">
            <w:pPr>
              <w:pStyle w:val="TableParagraph"/>
              <w:tabs>
                <w:tab w:val="left" w:pos="722"/>
              </w:tabs>
              <w:spacing w:before="10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95"/>
                <w:sz w:val="16"/>
              </w:rPr>
              <w:t>Ce</w:t>
            </w:r>
          </w:p>
        </w:tc>
        <w:tc>
          <w:tcPr>
            <w:tcW w:w="884" w:type="dxa"/>
            <w:shd w:val="clear" w:color="auto" w:fill="E2E2E2"/>
          </w:tcPr>
          <w:p w14:paraId="7EFFA2B7" w14:textId="77777777" w:rsidR="00E70DAC" w:rsidRDefault="00000000">
            <w:pPr>
              <w:pStyle w:val="TableParagraph"/>
              <w:spacing w:before="104"/>
              <w:ind w:left="-17" w:right="12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3"/>
                <w:sz w:val="16"/>
              </w:rPr>
              <w:t>celkem</w:t>
            </w:r>
            <w:proofErr w:type="spellEnd"/>
          </w:p>
        </w:tc>
      </w:tr>
      <w:tr w:rsidR="00E70DAC" w14:paraId="39BE84B5" w14:textId="77777777">
        <w:trPr>
          <w:trHeight w:val="662"/>
        </w:trPr>
        <w:tc>
          <w:tcPr>
            <w:tcW w:w="1326" w:type="dxa"/>
            <w:tcBorders>
              <w:bottom w:val="single" w:sz="4" w:space="0" w:color="FFFFE1"/>
            </w:tcBorders>
          </w:tcPr>
          <w:p w14:paraId="4745A3DF" w14:textId="77777777" w:rsidR="00E70DAC" w:rsidRDefault="00000000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ZV-24-0090-EN</w:t>
            </w:r>
          </w:p>
        </w:tc>
        <w:tc>
          <w:tcPr>
            <w:tcW w:w="4219" w:type="dxa"/>
            <w:gridSpan w:val="2"/>
            <w:tcBorders>
              <w:bottom w:val="single" w:sz="4" w:space="0" w:color="FFFFE1"/>
            </w:tcBorders>
          </w:tcPr>
          <w:p w14:paraId="55AC7DDF" w14:textId="77777777" w:rsidR="00E70DAC" w:rsidRDefault="00000000">
            <w:pPr>
              <w:pStyle w:val="TableParagraph"/>
              <w:spacing w:before="87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Regál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základní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rozměr</w:t>
            </w:r>
            <w:proofErr w:type="spellEnd"/>
            <w:r>
              <w:rPr>
                <w:b/>
                <w:sz w:val="16"/>
              </w:rPr>
              <w:t xml:space="preserve"> 250x100x40cm, 6 </w:t>
            </w:r>
            <w:proofErr w:type="spellStart"/>
            <w:r>
              <w:rPr>
                <w:b/>
                <w:sz w:val="16"/>
              </w:rPr>
              <w:t>polic</w:t>
            </w:r>
            <w:proofErr w:type="spellEnd"/>
          </w:p>
        </w:tc>
        <w:tc>
          <w:tcPr>
            <w:tcW w:w="1448" w:type="dxa"/>
            <w:tcBorders>
              <w:bottom w:val="single" w:sz="4" w:space="0" w:color="FFFFE1"/>
            </w:tcBorders>
          </w:tcPr>
          <w:p w14:paraId="5565C860" w14:textId="77777777" w:rsidR="00E70DAC" w:rsidRDefault="00000000">
            <w:pPr>
              <w:pStyle w:val="TableParagraph"/>
              <w:spacing w:before="87"/>
              <w:ind w:left="316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bottom w:val="single" w:sz="4" w:space="0" w:color="FFFFE1"/>
            </w:tcBorders>
          </w:tcPr>
          <w:p w14:paraId="3CC4E816" w14:textId="77777777" w:rsidR="00E70DAC" w:rsidRDefault="00000000">
            <w:pPr>
              <w:pStyle w:val="TableParagraph"/>
              <w:spacing w:before="8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3 764,00</w:t>
            </w:r>
          </w:p>
        </w:tc>
        <w:tc>
          <w:tcPr>
            <w:tcW w:w="749" w:type="dxa"/>
            <w:tcBorders>
              <w:bottom w:val="single" w:sz="4" w:space="0" w:color="FFFFE1"/>
            </w:tcBorders>
          </w:tcPr>
          <w:p w14:paraId="69086C55" w14:textId="77777777" w:rsidR="00E70DAC" w:rsidRDefault="00000000">
            <w:pPr>
              <w:pStyle w:val="TableParagraph"/>
              <w:spacing w:before="82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bottom w:val="single" w:sz="4" w:space="0" w:color="FFFFE1"/>
            </w:tcBorders>
          </w:tcPr>
          <w:p w14:paraId="0330D8A4" w14:textId="77777777" w:rsidR="00E70DAC" w:rsidRDefault="00000000">
            <w:pPr>
              <w:pStyle w:val="TableParagraph"/>
              <w:spacing w:before="82"/>
              <w:ind w:left="186"/>
              <w:rPr>
                <w:sz w:val="16"/>
              </w:rPr>
            </w:pPr>
            <w:r>
              <w:rPr>
                <w:sz w:val="16"/>
              </w:rPr>
              <w:t>5 533,08</w:t>
            </w:r>
          </w:p>
        </w:tc>
        <w:tc>
          <w:tcPr>
            <w:tcW w:w="884" w:type="dxa"/>
            <w:tcBorders>
              <w:bottom w:val="single" w:sz="4" w:space="0" w:color="FFFFE1"/>
            </w:tcBorders>
          </w:tcPr>
          <w:p w14:paraId="03F3C44E" w14:textId="77777777" w:rsidR="00E70DAC" w:rsidRDefault="00000000">
            <w:pPr>
              <w:pStyle w:val="TableParagraph"/>
              <w:spacing w:before="75"/>
              <w:ind w:left="-17" w:right="122"/>
              <w:jc w:val="right"/>
              <w:rPr>
                <w:sz w:val="16"/>
              </w:rPr>
            </w:pPr>
            <w:r>
              <w:rPr>
                <w:sz w:val="16"/>
              </w:rPr>
              <w:t>26 348,00</w:t>
            </w:r>
          </w:p>
        </w:tc>
      </w:tr>
      <w:tr w:rsidR="00E70DAC" w14:paraId="5E097982" w14:textId="77777777">
        <w:trPr>
          <w:trHeight w:val="664"/>
        </w:trPr>
        <w:tc>
          <w:tcPr>
            <w:tcW w:w="1326" w:type="dxa"/>
            <w:tcBorders>
              <w:top w:val="single" w:sz="4" w:space="0" w:color="FFFFE1"/>
              <w:bottom w:val="single" w:sz="4" w:space="0" w:color="FFFFE1"/>
            </w:tcBorders>
          </w:tcPr>
          <w:p w14:paraId="5CF5F034" w14:textId="77777777" w:rsidR="00E70DAC" w:rsidRDefault="00000000">
            <w:pPr>
              <w:pStyle w:val="TableParagraph"/>
              <w:spacing w:before="89"/>
              <w:rPr>
                <w:b/>
                <w:sz w:val="16"/>
              </w:rPr>
            </w:pPr>
            <w:r>
              <w:rPr>
                <w:b/>
                <w:sz w:val="16"/>
              </w:rPr>
              <w:t>ZV-24-0091-EN</w:t>
            </w:r>
          </w:p>
        </w:tc>
        <w:tc>
          <w:tcPr>
            <w:tcW w:w="4219" w:type="dxa"/>
            <w:gridSpan w:val="2"/>
            <w:tcBorders>
              <w:top w:val="single" w:sz="4" w:space="0" w:color="FFFFE1"/>
              <w:bottom w:val="single" w:sz="4" w:space="0" w:color="FFFFE1"/>
            </w:tcBorders>
          </w:tcPr>
          <w:p w14:paraId="620CF15A" w14:textId="77777777" w:rsidR="00E70DAC" w:rsidRDefault="00000000">
            <w:pPr>
              <w:pStyle w:val="TableParagraph"/>
              <w:spacing w:before="89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Regál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přídavný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rozměr</w:t>
            </w:r>
            <w:proofErr w:type="spellEnd"/>
            <w:r>
              <w:rPr>
                <w:b/>
                <w:sz w:val="16"/>
              </w:rPr>
              <w:t xml:space="preserve"> 250x100x40cm, 6 </w:t>
            </w:r>
            <w:proofErr w:type="spellStart"/>
            <w:r>
              <w:rPr>
                <w:b/>
                <w:sz w:val="16"/>
              </w:rPr>
              <w:t>polic</w:t>
            </w:r>
            <w:proofErr w:type="spellEnd"/>
          </w:p>
        </w:tc>
        <w:tc>
          <w:tcPr>
            <w:tcW w:w="1448" w:type="dxa"/>
            <w:tcBorders>
              <w:top w:val="single" w:sz="4" w:space="0" w:color="FFFFE1"/>
              <w:bottom w:val="single" w:sz="4" w:space="0" w:color="FFFFE1"/>
            </w:tcBorders>
          </w:tcPr>
          <w:p w14:paraId="2593EA34" w14:textId="77777777" w:rsidR="00E70DAC" w:rsidRDefault="00000000">
            <w:pPr>
              <w:pStyle w:val="TableParagraph"/>
              <w:spacing w:before="89"/>
              <w:ind w:left="316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top w:val="single" w:sz="4" w:space="0" w:color="FFFFE1"/>
              <w:bottom w:val="single" w:sz="4" w:space="0" w:color="FFFFE1"/>
            </w:tcBorders>
          </w:tcPr>
          <w:p w14:paraId="368CA4EF" w14:textId="77777777" w:rsidR="00E70DAC" w:rsidRDefault="00000000">
            <w:pPr>
              <w:pStyle w:val="TableParagraph"/>
              <w:spacing w:before="8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2 787,00</w:t>
            </w:r>
          </w:p>
        </w:tc>
        <w:tc>
          <w:tcPr>
            <w:tcW w:w="749" w:type="dxa"/>
            <w:tcBorders>
              <w:top w:val="single" w:sz="4" w:space="0" w:color="FFFFE1"/>
              <w:bottom w:val="single" w:sz="4" w:space="0" w:color="FFFFE1"/>
            </w:tcBorders>
          </w:tcPr>
          <w:p w14:paraId="4CA028B5" w14:textId="77777777" w:rsidR="00E70DAC" w:rsidRDefault="00000000">
            <w:pPr>
              <w:pStyle w:val="TableParagraph"/>
              <w:spacing w:before="85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top w:val="single" w:sz="4" w:space="0" w:color="FFFFE1"/>
              <w:bottom w:val="single" w:sz="4" w:space="0" w:color="FFFFE1"/>
            </w:tcBorders>
          </w:tcPr>
          <w:p w14:paraId="37469753" w14:textId="77777777" w:rsidR="00E70DAC" w:rsidRDefault="00000000">
            <w:pPr>
              <w:pStyle w:val="TableParagraph"/>
              <w:spacing w:before="85"/>
              <w:ind w:left="186"/>
              <w:rPr>
                <w:sz w:val="16"/>
              </w:rPr>
            </w:pPr>
            <w:r>
              <w:rPr>
                <w:sz w:val="16"/>
              </w:rPr>
              <w:t>6 437,97</w:t>
            </w:r>
          </w:p>
        </w:tc>
        <w:tc>
          <w:tcPr>
            <w:tcW w:w="884" w:type="dxa"/>
            <w:tcBorders>
              <w:top w:val="single" w:sz="4" w:space="0" w:color="FFFFE1"/>
              <w:bottom w:val="single" w:sz="4" w:space="0" w:color="FFFFE1"/>
            </w:tcBorders>
          </w:tcPr>
          <w:p w14:paraId="2A281063" w14:textId="77777777" w:rsidR="00E70DAC" w:rsidRDefault="00000000">
            <w:pPr>
              <w:pStyle w:val="TableParagraph"/>
              <w:spacing w:before="77"/>
              <w:ind w:left="-17" w:right="122"/>
              <w:jc w:val="right"/>
              <w:rPr>
                <w:sz w:val="16"/>
              </w:rPr>
            </w:pPr>
            <w:r>
              <w:rPr>
                <w:sz w:val="16"/>
              </w:rPr>
              <w:t>30 657,00</w:t>
            </w:r>
          </w:p>
        </w:tc>
      </w:tr>
      <w:tr w:rsidR="00E70DAC" w14:paraId="366D8A65" w14:textId="77777777">
        <w:trPr>
          <w:trHeight w:val="664"/>
        </w:trPr>
        <w:tc>
          <w:tcPr>
            <w:tcW w:w="1326" w:type="dxa"/>
            <w:tcBorders>
              <w:top w:val="single" w:sz="4" w:space="0" w:color="FFFFE1"/>
              <w:bottom w:val="single" w:sz="4" w:space="0" w:color="FFFFE1"/>
            </w:tcBorders>
          </w:tcPr>
          <w:p w14:paraId="2C875E5F" w14:textId="77777777" w:rsidR="00E70DAC" w:rsidRDefault="00000000">
            <w:pPr>
              <w:pStyle w:val="TableParagraph"/>
              <w:spacing w:before="89"/>
              <w:rPr>
                <w:b/>
                <w:sz w:val="16"/>
              </w:rPr>
            </w:pPr>
            <w:r>
              <w:rPr>
                <w:b/>
                <w:sz w:val="16"/>
              </w:rPr>
              <w:t>ZV-24-0092-EN</w:t>
            </w:r>
          </w:p>
        </w:tc>
        <w:tc>
          <w:tcPr>
            <w:tcW w:w="4219" w:type="dxa"/>
            <w:gridSpan w:val="2"/>
            <w:tcBorders>
              <w:top w:val="single" w:sz="4" w:space="0" w:color="FFFFE1"/>
              <w:bottom w:val="single" w:sz="4" w:space="0" w:color="FFFFE1"/>
            </w:tcBorders>
          </w:tcPr>
          <w:p w14:paraId="603C3CCC" w14:textId="77777777" w:rsidR="00E70DAC" w:rsidRDefault="00000000">
            <w:pPr>
              <w:pStyle w:val="TableParagraph"/>
              <w:spacing w:before="89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Regál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přídavný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rozměr</w:t>
            </w:r>
            <w:proofErr w:type="spellEnd"/>
            <w:r>
              <w:rPr>
                <w:b/>
                <w:sz w:val="16"/>
              </w:rPr>
              <w:t xml:space="preserve"> 250x80x40cm, 6 </w:t>
            </w:r>
            <w:proofErr w:type="spellStart"/>
            <w:r>
              <w:rPr>
                <w:b/>
                <w:sz w:val="16"/>
              </w:rPr>
              <w:t>polic</w:t>
            </w:r>
            <w:proofErr w:type="spellEnd"/>
          </w:p>
        </w:tc>
        <w:tc>
          <w:tcPr>
            <w:tcW w:w="1448" w:type="dxa"/>
            <w:tcBorders>
              <w:top w:val="single" w:sz="4" w:space="0" w:color="FFFFE1"/>
              <w:bottom w:val="single" w:sz="4" w:space="0" w:color="FFFFE1"/>
            </w:tcBorders>
          </w:tcPr>
          <w:p w14:paraId="01F55998" w14:textId="77777777" w:rsidR="00E70DAC" w:rsidRDefault="00000000">
            <w:pPr>
              <w:pStyle w:val="TableParagraph"/>
              <w:spacing w:before="89"/>
              <w:ind w:left="316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top w:val="single" w:sz="4" w:space="0" w:color="FFFFE1"/>
              <w:bottom w:val="single" w:sz="4" w:space="0" w:color="FFFFE1"/>
            </w:tcBorders>
          </w:tcPr>
          <w:p w14:paraId="3C7ADCE2" w14:textId="77777777" w:rsidR="00E70DAC" w:rsidRDefault="00000000">
            <w:pPr>
              <w:pStyle w:val="TableParagraph"/>
              <w:spacing w:before="8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2 222,00</w:t>
            </w:r>
          </w:p>
        </w:tc>
        <w:tc>
          <w:tcPr>
            <w:tcW w:w="749" w:type="dxa"/>
            <w:tcBorders>
              <w:top w:val="single" w:sz="4" w:space="0" w:color="FFFFE1"/>
              <w:bottom w:val="single" w:sz="4" w:space="0" w:color="FFFFE1"/>
            </w:tcBorders>
          </w:tcPr>
          <w:p w14:paraId="50789A94" w14:textId="77777777" w:rsidR="00E70DAC" w:rsidRDefault="00000000">
            <w:pPr>
              <w:pStyle w:val="TableParagraph"/>
              <w:spacing w:before="85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top w:val="single" w:sz="4" w:space="0" w:color="FFFFE1"/>
              <w:bottom w:val="single" w:sz="4" w:space="0" w:color="FFFFE1"/>
            </w:tcBorders>
          </w:tcPr>
          <w:p w14:paraId="3DCEED64" w14:textId="77777777" w:rsidR="00E70DAC" w:rsidRDefault="00000000">
            <w:pPr>
              <w:pStyle w:val="TableParagraph"/>
              <w:spacing w:before="85"/>
              <w:ind w:left="320"/>
              <w:rPr>
                <w:sz w:val="16"/>
              </w:rPr>
            </w:pPr>
            <w:r>
              <w:rPr>
                <w:sz w:val="16"/>
              </w:rPr>
              <w:t>933,24</w:t>
            </w:r>
          </w:p>
        </w:tc>
        <w:tc>
          <w:tcPr>
            <w:tcW w:w="884" w:type="dxa"/>
            <w:tcBorders>
              <w:top w:val="single" w:sz="4" w:space="0" w:color="FFFFE1"/>
              <w:bottom w:val="single" w:sz="4" w:space="0" w:color="FFFFE1"/>
            </w:tcBorders>
          </w:tcPr>
          <w:p w14:paraId="4675F60F" w14:textId="77777777" w:rsidR="00E70DAC" w:rsidRDefault="00000000">
            <w:pPr>
              <w:pStyle w:val="TableParagraph"/>
              <w:spacing w:before="77"/>
              <w:ind w:left="-17" w:right="123"/>
              <w:jc w:val="right"/>
              <w:rPr>
                <w:sz w:val="16"/>
              </w:rPr>
            </w:pPr>
            <w:r>
              <w:rPr>
                <w:sz w:val="16"/>
              </w:rPr>
              <w:t>4 444,00</w:t>
            </w:r>
          </w:p>
        </w:tc>
      </w:tr>
      <w:tr w:rsidR="00E70DAC" w14:paraId="3F64C0E4" w14:textId="77777777">
        <w:trPr>
          <w:trHeight w:val="664"/>
        </w:trPr>
        <w:tc>
          <w:tcPr>
            <w:tcW w:w="1326" w:type="dxa"/>
            <w:tcBorders>
              <w:top w:val="single" w:sz="4" w:space="0" w:color="FFFFE1"/>
              <w:bottom w:val="single" w:sz="4" w:space="0" w:color="FFFFE1"/>
            </w:tcBorders>
          </w:tcPr>
          <w:p w14:paraId="23632294" w14:textId="77777777" w:rsidR="00E70DAC" w:rsidRDefault="00000000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>ZV-24-0093-EN</w:t>
            </w:r>
          </w:p>
        </w:tc>
        <w:tc>
          <w:tcPr>
            <w:tcW w:w="4219" w:type="dxa"/>
            <w:gridSpan w:val="2"/>
            <w:tcBorders>
              <w:top w:val="single" w:sz="4" w:space="0" w:color="FFFFE1"/>
              <w:bottom w:val="single" w:sz="4" w:space="0" w:color="FFFFE1"/>
            </w:tcBorders>
          </w:tcPr>
          <w:p w14:paraId="2D325219" w14:textId="77777777" w:rsidR="00E70DAC" w:rsidRDefault="00000000">
            <w:pPr>
              <w:pStyle w:val="TableParagraph"/>
              <w:spacing w:before="92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Regál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přídavný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rozměr</w:t>
            </w:r>
            <w:proofErr w:type="spellEnd"/>
            <w:r>
              <w:rPr>
                <w:b/>
                <w:sz w:val="16"/>
              </w:rPr>
              <w:t xml:space="preserve"> 250x60x40cm, 6 </w:t>
            </w:r>
            <w:proofErr w:type="spellStart"/>
            <w:r>
              <w:rPr>
                <w:b/>
                <w:sz w:val="16"/>
              </w:rPr>
              <w:t>polic</w:t>
            </w:r>
            <w:proofErr w:type="spellEnd"/>
          </w:p>
        </w:tc>
        <w:tc>
          <w:tcPr>
            <w:tcW w:w="1448" w:type="dxa"/>
            <w:tcBorders>
              <w:top w:val="single" w:sz="4" w:space="0" w:color="FFFFE1"/>
              <w:bottom w:val="single" w:sz="4" w:space="0" w:color="FFFFE1"/>
            </w:tcBorders>
          </w:tcPr>
          <w:p w14:paraId="7E8443BF" w14:textId="77777777" w:rsidR="00E70DAC" w:rsidRDefault="00000000">
            <w:pPr>
              <w:pStyle w:val="TableParagraph"/>
              <w:spacing w:before="92"/>
              <w:ind w:left="316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top w:val="single" w:sz="4" w:space="0" w:color="FFFFE1"/>
              <w:bottom w:val="single" w:sz="4" w:space="0" w:color="FFFFE1"/>
            </w:tcBorders>
          </w:tcPr>
          <w:p w14:paraId="3327FF35" w14:textId="77777777" w:rsidR="00E70DAC" w:rsidRDefault="00000000">
            <w:pPr>
              <w:pStyle w:val="TableParagraph"/>
              <w:spacing w:before="8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2 286,00</w:t>
            </w:r>
          </w:p>
        </w:tc>
        <w:tc>
          <w:tcPr>
            <w:tcW w:w="749" w:type="dxa"/>
            <w:tcBorders>
              <w:top w:val="single" w:sz="4" w:space="0" w:color="FFFFE1"/>
              <w:bottom w:val="single" w:sz="4" w:space="0" w:color="FFFFE1"/>
            </w:tcBorders>
          </w:tcPr>
          <w:p w14:paraId="207661CF" w14:textId="77777777" w:rsidR="00E70DAC" w:rsidRDefault="00000000">
            <w:pPr>
              <w:pStyle w:val="TableParagraph"/>
              <w:spacing w:before="87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top w:val="single" w:sz="4" w:space="0" w:color="FFFFE1"/>
              <w:bottom w:val="single" w:sz="4" w:space="0" w:color="FFFFE1"/>
            </w:tcBorders>
          </w:tcPr>
          <w:p w14:paraId="7892F599" w14:textId="77777777" w:rsidR="00E70DAC" w:rsidRDefault="00000000">
            <w:pPr>
              <w:pStyle w:val="TableParagraph"/>
              <w:spacing w:before="87"/>
              <w:ind w:left="320"/>
              <w:rPr>
                <w:sz w:val="16"/>
              </w:rPr>
            </w:pPr>
            <w:r>
              <w:rPr>
                <w:sz w:val="16"/>
              </w:rPr>
              <w:t>480,06</w:t>
            </w:r>
          </w:p>
        </w:tc>
        <w:tc>
          <w:tcPr>
            <w:tcW w:w="884" w:type="dxa"/>
            <w:tcBorders>
              <w:top w:val="single" w:sz="4" w:space="0" w:color="FFFFE1"/>
              <w:bottom w:val="single" w:sz="4" w:space="0" w:color="FFFFE1"/>
            </w:tcBorders>
          </w:tcPr>
          <w:p w14:paraId="38E4DFA6" w14:textId="77777777" w:rsidR="00E70DAC" w:rsidRDefault="00000000">
            <w:pPr>
              <w:pStyle w:val="TableParagraph"/>
              <w:spacing w:before="77"/>
              <w:ind w:left="-17" w:right="123"/>
              <w:jc w:val="right"/>
              <w:rPr>
                <w:sz w:val="16"/>
              </w:rPr>
            </w:pPr>
            <w:r>
              <w:rPr>
                <w:sz w:val="16"/>
              </w:rPr>
              <w:t>2 286,00</w:t>
            </w:r>
          </w:p>
        </w:tc>
      </w:tr>
      <w:tr w:rsidR="00E70DAC" w14:paraId="4AFED296" w14:textId="77777777">
        <w:trPr>
          <w:trHeight w:val="664"/>
        </w:trPr>
        <w:tc>
          <w:tcPr>
            <w:tcW w:w="1326" w:type="dxa"/>
            <w:tcBorders>
              <w:top w:val="single" w:sz="4" w:space="0" w:color="FFFFE1"/>
              <w:bottom w:val="single" w:sz="4" w:space="0" w:color="FFFFE1"/>
            </w:tcBorders>
          </w:tcPr>
          <w:p w14:paraId="1748BFA6" w14:textId="77777777" w:rsidR="00E70DAC" w:rsidRDefault="00000000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>RGD 14 CE</w:t>
            </w:r>
          </w:p>
        </w:tc>
        <w:tc>
          <w:tcPr>
            <w:tcW w:w="4219" w:type="dxa"/>
            <w:gridSpan w:val="2"/>
            <w:tcBorders>
              <w:top w:val="single" w:sz="4" w:space="0" w:color="FFFFE1"/>
              <w:bottom w:val="single" w:sz="4" w:space="0" w:color="FFFFE1"/>
            </w:tcBorders>
          </w:tcPr>
          <w:p w14:paraId="5CED0E75" w14:textId="77777777" w:rsidR="00E70DAC" w:rsidRDefault="00000000">
            <w:pPr>
              <w:pStyle w:val="TableParagraph"/>
              <w:spacing w:before="92" w:line="244" w:lineRule="auto"/>
              <w:ind w:left="205" w:right="9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Managerská</w:t>
            </w:r>
            <w:proofErr w:type="spellEnd"/>
            <w:r>
              <w:rPr>
                <w:b/>
                <w:sz w:val="16"/>
              </w:rPr>
              <w:t xml:space="preserve"> 4 </w:t>
            </w:r>
            <w:proofErr w:type="spellStart"/>
            <w:r>
              <w:rPr>
                <w:b/>
                <w:sz w:val="16"/>
              </w:rPr>
              <w:t>zásuvková</w:t>
            </w:r>
            <w:proofErr w:type="spellEnd"/>
            <w:r>
              <w:rPr>
                <w:b/>
                <w:sz w:val="16"/>
              </w:rPr>
              <w:t xml:space="preserve"> kart. </w:t>
            </w:r>
            <w:proofErr w:type="spellStart"/>
            <w:r>
              <w:rPr>
                <w:b/>
                <w:sz w:val="16"/>
              </w:rPr>
              <w:t>skříň</w:t>
            </w:r>
            <w:proofErr w:type="spellEnd"/>
            <w:r>
              <w:rPr>
                <w:b/>
                <w:sz w:val="16"/>
              </w:rPr>
              <w:t xml:space="preserve"> (A4) 1345x400x640, </w:t>
            </w:r>
            <w:proofErr w:type="spellStart"/>
            <w:r>
              <w:rPr>
                <w:b/>
                <w:sz w:val="16"/>
              </w:rPr>
              <w:t>čílko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lamino</w:t>
            </w:r>
            <w:proofErr w:type="spellEnd"/>
          </w:p>
        </w:tc>
        <w:tc>
          <w:tcPr>
            <w:tcW w:w="1448" w:type="dxa"/>
            <w:tcBorders>
              <w:top w:val="single" w:sz="4" w:space="0" w:color="FFFFE1"/>
              <w:bottom w:val="single" w:sz="4" w:space="0" w:color="FFFFE1"/>
            </w:tcBorders>
          </w:tcPr>
          <w:p w14:paraId="0D507F77" w14:textId="77777777" w:rsidR="00E70DAC" w:rsidRDefault="00000000">
            <w:pPr>
              <w:pStyle w:val="TableParagraph"/>
              <w:spacing w:before="92"/>
              <w:ind w:left="316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top w:val="single" w:sz="4" w:space="0" w:color="FFFFE1"/>
              <w:bottom w:val="single" w:sz="4" w:space="0" w:color="FFFFE1"/>
            </w:tcBorders>
          </w:tcPr>
          <w:p w14:paraId="6436AD5A" w14:textId="77777777" w:rsidR="00E70DAC" w:rsidRDefault="00000000">
            <w:pPr>
              <w:pStyle w:val="TableParagraph"/>
              <w:spacing w:before="8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8 955,00</w:t>
            </w:r>
          </w:p>
        </w:tc>
        <w:tc>
          <w:tcPr>
            <w:tcW w:w="749" w:type="dxa"/>
            <w:tcBorders>
              <w:top w:val="single" w:sz="4" w:space="0" w:color="FFFFE1"/>
              <w:bottom w:val="single" w:sz="4" w:space="0" w:color="FFFFE1"/>
            </w:tcBorders>
          </w:tcPr>
          <w:p w14:paraId="20A54D95" w14:textId="77777777" w:rsidR="00E70DAC" w:rsidRDefault="00000000">
            <w:pPr>
              <w:pStyle w:val="TableParagraph"/>
              <w:spacing w:before="87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top w:val="single" w:sz="4" w:space="0" w:color="FFFFE1"/>
              <w:bottom w:val="single" w:sz="4" w:space="0" w:color="FFFFE1"/>
            </w:tcBorders>
          </w:tcPr>
          <w:p w14:paraId="009E1896" w14:textId="77777777" w:rsidR="00E70DAC" w:rsidRDefault="00000000">
            <w:pPr>
              <w:pStyle w:val="TableParagraph"/>
              <w:spacing w:before="87"/>
              <w:ind w:left="186"/>
              <w:rPr>
                <w:sz w:val="16"/>
              </w:rPr>
            </w:pPr>
            <w:r>
              <w:rPr>
                <w:sz w:val="16"/>
              </w:rPr>
              <w:t>3 761,10</w:t>
            </w:r>
          </w:p>
        </w:tc>
        <w:tc>
          <w:tcPr>
            <w:tcW w:w="884" w:type="dxa"/>
            <w:tcBorders>
              <w:top w:val="single" w:sz="4" w:space="0" w:color="FFFFE1"/>
              <w:bottom w:val="single" w:sz="4" w:space="0" w:color="FFFFE1"/>
            </w:tcBorders>
          </w:tcPr>
          <w:p w14:paraId="4C21E299" w14:textId="77777777" w:rsidR="00E70DAC" w:rsidRDefault="00000000">
            <w:pPr>
              <w:pStyle w:val="TableParagraph"/>
              <w:spacing w:before="78"/>
              <w:ind w:left="-17" w:right="122"/>
              <w:jc w:val="right"/>
              <w:rPr>
                <w:sz w:val="16"/>
              </w:rPr>
            </w:pPr>
            <w:r>
              <w:rPr>
                <w:sz w:val="16"/>
              </w:rPr>
              <w:t>17 910,00</w:t>
            </w:r>
          </w:p>
        </w:tc>
      </w:tr>
      <w:tr w:rsidR="00E70DAC" w14:paraId="1D9A469D" w14:textId="77777777">
        <w:trPr>
          <w:trHeight w:val="664"/>
        </w:trPr>
        <w:tc>
          <w:tcPr>
            <w:tcW w:w="1326" w:type="dxa"/>
            <w:tcBorders>
              <w:top w:val="single" w:sz="4" w:space="0" w:color="FFFFE1"/>
            </w:tcBorders>
          </w:tcPr>
          <w:p w14:paraId="2CE1A2FA" w14:textId="77777777" w:rsidR="00E70DAC" w:rsidRDefault="00000000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>SL-0002</w:t>
            </w:r>
          </w:p>
        </w:tc>
        <w:tc>
          <w:tcPr>
            <w:tcW w:w="4219" w:type="dxa"/>
            <w:gridSpan w:val="2"/>
            <w:tcBorders>
              <w:top w:val="single" w:sz="4" w:space="0" w:color="FFFFE1"/>
            </w:tcBorders>
          </w:tcPr>
          <w:p w14:paraId="67362C88" w14:textId="77777777" w:rsidR="00E70DAC" w:rsidRDefault="00000000">
            <w:pPr>
              <w:pStyle w:val="TableParagraph"/>
              <w:spacing w:before="92" w:line="244" w:lineRule="auto"/>
              <w:ind w:left="205" w:right="46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Montáž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volně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stojícího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kancelářského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nábytku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doprava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základní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úklid</w:t>
            </w:r>
            <w:proofErr w:type="spellEnd"/>
            <w:r>
              <w:rPr>
                <w:b/>
                <w:sz w:val="16"/>
              </w:rPr>
              <w:t xml:space="preserve"> a </w:t>
            </w:r>
            <w:proofErr w:type="spellStart"/>
            <w:r>
              <w:rPr>
                <w:b/>
                <w:sz w:val="16"/>
              </w:rPr>
              <w:t>úklid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obalů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448" w:type="dxa"/>
            <w:tcBorders>
              <w:top w:val="single" w:sz="4" w:space="0" w:color="FFFFE1"/>
            </w:tcBorders>
          </w:tcPr>
          <w:p w14:paraId="245743D6" w14:textId="77777777" w:rsidR="00E70DAC" w:rsidRDefault="00000000">
            <w:pPr>
              <w:pStyle w:val="TableParagraph"/>
              <w:spacing w:before="92"/>
              <w:ind w:left="316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1,00 </w:t>
            </w:r>
            <w:proofErr w:type="spellStart"/>
            <w:r>
              <w:rPr>
                <w:b/>
                <w:sz w:val="16"/>
              </w:rPr>
              <w:t>ks</w:t>
            </w:r>
            <w:proofErr w:type="spellEnd"/>
          </w:p>
        </w:tc>
        <w:tc>
          <w:tcPr>
            <w:tcW w:w="988" w:type="dxa"/>
            <w:tcBorders>
              <w:top w:val="single" w:sz="4" w:space="0" w:color="FFFFE1"/>
            </w:tcBorders>
          </w:tcPr>
          <w:p w14:paraId="42D227D5" w14:textId="77777777" w:rsidR="00E70DAC" w:rsidRDefault="00000000">
            <w:pPr>
              <w:pStyle w:val="TableParagraph"/>
              <w:spacing w:before="8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8 700,00</w:t>
            </w:r>
          </w:p>
        </w:tc>
        <w:tc>
          <w:tcPr>
            <w:tcW w:w="749" w:type="dxa"/>
            <w:tcBorders>
              <w:top w:val="single" w:sz="4" w:space="0" w:color="FFFFE1"/>
            </w:tcBorders>
          </w:tcPr>
          <w:p w14:paraId="134EEDF9" w14:textId="77777777" w:rsidR="00E70DAC" w:rsidRDefault="00000000">
            <w:pPr>
              <w:pStyle w:val="TableParagraph"/>
              <w:spacing w:before="87"/>
              <w:ind w:right="1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  <w:tc>
          <w:tcPr>
            <w:tcW w:w="1161" w:type="dxa"/>
            <w:tcBorders>
              <w:top w:val="single" w:sz="4" w:space="0" w:color="FFFFE1"/>
            </w:tcBorders>
          </w:tcPr>
          <w:p w14:paraId="560C29E5" w14:textId="77777777" w:rsidR="00E70DAC" w:rsidRDefault="00000000">
            <w:pPr>
              <w:pStyle w:val="TableParagraph"/>
              <w:spacing w:before="87"/>
              <w:ind w:left="186"/>
              <w:rPr>
                <w:sz w:val="16"/>
              </w:rPr>
            </w:pPr>
            <w:r>
              <w:rPr>
                <w:sz w:val="16"/>
              </w:rPr>
              <w:t>1 827,00</w:t>
            </w:r>
          </w:p>
        </w:tc>
        <w:tc>
          <w:tcPr>
            <w:tcW w:w="884" w:type="dxa"/>
            <w:tcBorders>
              <w:top w:val="single" w:sz="4" w:space="0" w:color="FFFFE1"/>
            </w:tcBorders>
          </w:tcPr>
          <w:p w14:paraId="2BB01820" w14:textId="77777777" w:rsidR="00E70DAC" w:rsidRDefault="00000000">
            <w:pPr>
              <w:pStyle w:val="TableParagraph"/>
              <w:spacing w:before="77"/>
              <w:ind w:left="-17" w:right="123"/>
              <w:jc w:val="right"/>
              <w:rPr>
                <w:sz w:val="16"/>
              </w:rPr>
            </w:pPr>
            <w:r>
              <w:rPr>
                <w:sz w:val="16"/>
              </w:rPr>
              <w:t>8 700,00</w:t>
            </w:r>
          </w:p>
        </w:tc>
      </w:tr>
      <w:tr w:rsidR="00E70DAC" w14:paraId="3AF0E9C2" w14:textId="77777777">
        <w:trPr>
          <w:trHeight w:val="107"/>
        </w:trPr>
        <w:tc>
          <w:tcPr>
            <w:tcW w:w="3219" w:type="dxa"/>
            <w:gridSpan w:val="2"/>
            <w:tcBorders>
              <w:top w:val="single" w:sz="4" w:space="0" w:color="FFFFE1"/>
            </w:tcBorders>
          </w:tcPr>
          <w:p w14:paraId="4293B759" w14:textId="77777777" w:rsidR="00E70DAC" w:rsidRDefault="00E70DA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26" w:type="dxa"/>
            <w:tcBorders>
              <w:top w:val="single" w:sz="4" w:space="0" w:color="FFFFE1"/>
              <w:bottom w:val="single" w:sz="4" w:space="0" w:color="000000"/>
            </w:tcBorders>
          </w:tcPr>
          <w:p w14:paraId="37EDA1A8" w14:textId="77777777" w:rsidR="00E70DAC" w:rsidRDefault="00E70DA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FFFFE1"/>
              <w:bottom w:val="single" w:sz="4" w:space="0" w:color="000000"/>
            </w:tcBorders>
          </w:tcPr>
          <w:p w14:paraId="325F7915" w14:textId="77777777" w:rsidR="00E70DAC" w:rsidRDefault="00E70DA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1" w:type="dxa"/>
            <w:tcBorders>
              <w:top w:val="single" w:sz="4" w:space="0" w:color="FFFFE1"/>
              <w:bottom w:val="single" w:sz="4" w:space="0" w:color="000000"/>
            </w:tcBorders>
          </w:tcPr>
          <w:p w14:paraId="13B4E64F" w14:textId="77777777" w:rsidR="00E70DAC" w:rsidRDefault="00E70DA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4" w:type="dxa"/>
            <w:tcBorders>
              <w:top w:val="single" w:sz="4" w:space="0" w:color="FFFFE1"/>
              <w:bottom w:val="single" w:sz="4" w:space="0" w:color="000000"/>
            </w:tcBorders>
          </w:tcPr>
          <w:p w14:paraId="1DF429B6" w14:textId="77777777" w:rsidR="00E70DAC" w:rsidRDefault="00E70DA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70DAC" w14:paraId="0A401C1B" w14:textId="77777777">
        <w:trPr>
          <w:trHeight w:val="313"/>
        </w:trPr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47448B9F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D2BEE" w14:textId="77777777" w:rsidR="00E70DAC" w:rsidRDefault="00000000">
            <w:pPr>
              <w:pStyle w:val="TableParagraph"/>
              <w:spacing w:before="61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Místnost</w:t>
            </w:r>
            <w:proofErr w:type="spellEnd"/>
          </w:p>
        </w:tc>
        <w:tc>
          <w:tcPr>
            <w:tcW w:w="31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D7B02C8" w14:textId="77777777" w:rsidR="00E70DAC" w:rsidRDefault="00000000">
            <w:pPr>
              <w:pStyle w:val="TableParagraph"/>
              <w:spacing w:before="61"/>
              <w:ind w:left="6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Součet</w:t>
            </w:r>
            <w:proofErr w:type="spellEnd"/>
            <w:r>
              <w:rPr>
                <w:b/>
                <w:sz w:val="16"/>
              </w:rPr>
              <w:t xml:space="preserve"> za </w:t>
            </w:r>
            <w:proofErr w:type="spellStart"/>
            <w:r>
              <w:rPr>
                <w:b/>
                <w:sz w:val="16"/>
              </w:rPr>
              <w:t>místnost</w:t>
            </w:r>
            <w:proofErr w:type="spellEnd"/>
            <w:r>
              <w:rPr>
                <w:b/>
                <w:sz w:val="16"/>
              </w:rPr>
              <w:t xml:space="preserve"> bez DPH: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 w14:paraId="63268AC5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98C8" w14:textId="77777777" w:rsidR="00E70DAC" w:rsidRDefault="00000000">
            <w:pPr>
              <w:pStyle w:val="TableParagraph"/>
              <w:spacing w:before="61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90 345,00</w:t>
            </w:r>
          </w:p>
        </w:tc>
      </w:tr>
      <w:tr w:rsidR="00E70DAC" w14:paraId="58A2A2F2" w14:textId="77777777">
        <w:trPr>
          <w:trHeight w:val="59"/>
        </w:trPr>
        <w:tc>
          <w:tcPr>
            <w:tcW w:w="3219" w:type="dxa"/>
            <w:gridSpan w:val="2"/>
            <w:tcBorders>
              <w:bottom w:val="single" w:sz="8" w:space="0" w:color="000000"/>
            </w:tcBorders>
          </w:tcPr>
          <w:p w14:paraId="5882FD6A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26" w:type="dxa"/>
            <w:tcBorders>
              <w:top w:val="single" w:sz="4" w:space="0" w:color="000000"/>
              <w:bottom w:val="single" w:sz="8" w:space="0" w:color="000000"/>
            </w:tcBorders>
          </w:tcPr>
          <w:p w14:paraId="3440C1E5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14:paraId="335B47BB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bottom w:val="single" w:sz="8" w:space="0" w:color="000000"/>
            </w:tcBorders>
          </w:tcPr>
          <w:p w14:paraId="4FDBAD18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8" w:space="0" w:color="000000"/>
            </w:tcBorders>
          </w:tcPr>
          <w:p w14:paraId="398C5B98" w14:textId="77777777" w:rsidR="00E70DAC" w:rsidRDefault="00E70DA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70DAC" w14:paraId="51F6AF16" w14:textId="77777777">
        <w:trPr>
          <w:trHeight w:val="372"/>
        </w:trPr>
        <w:tc>
          <w:tcPr>
            <w:tcW w:w="3219" w:type="dxa"/>
            <w:gridSpan w:val="2"/>
            <w:tcBorders>
              <w:top w:val="single" w:sz="8" w:space="0" w:color="000000"/>
            </w:tcBorders>
          </w:tcPr>
          <w:p w14:paraId="7251F7C0" w14:textId="77777777" w:rsidR="00E70DAC" w:rsidRDefault="00000000">
            <w:pPr>
              <w:pStyle w:val="TableParagraph"/>
              <w:spacing w:before="104"/>
              <w:ind w:left="55"/>
              <w:rPr>
                <w:sz w:val="20"/>
              </w:rPr>
            </w:pPr>
            <w:r>
              <w:rPr>
                <w:sz w:val="20"/>
              </w:rPr>
              <w:t xml:space="preserve">Cena </w:t>
            </w:r>
            <w:proofErr w:type="spellStart"/>
            <w:r>
              <w:rPr>
                <w:sz w:val="20"/>
              </w:rPr>
              <w:t>celkem</w:t>
            </w:r>
            <w:proofErr w:type="spellEnd"/>
            <w:r>
              <w:rPr>
                <w:sz w:val="20"/>
              </w:rPr>
              <w:t xml:space="preserve"> bez DPH</w:t>
            </w:r>
          </w:p>
        </w:tc>
        <w:tc>
          <w:tcPr>
            <w:tcW w:w="2326" w:type="dxa"/>
            <w:tcBorders>
              <w:top w:val="single" w:sz="8" w:space="0" w:color="000000"/>
            </w:tcBorders>
          </w:tcPr>
          <w:p w14:paraId="4D9A78C9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5" w:type="dxa"/>
            <w:gridSpan w:val="3"/>
            <w:tcBorders>
              <w:top w:val="single" w:sz="8" w:space="0" w:color="000000"/>
            </w:tcBorders>
          </w:tcPr>
          <w:p w14:paraId="3A18908F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5B6E9A1C" w14:textId="77777777" w:rsidR="00E70DAC" w:rsidRDefault="00000000">
            <w:pPr>
              <w:pStyle w:val="TableParagraph"/>
              <w:spacing w:before="102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90 345</w:t>
            </w:r>
          </w:p>
        </w:tc>
        <w:tc>
          <w:tcPr>
            <w:tcW w:w="884" w:type="dxa"/>
            <w:tcBorders>
              <w:top w:val="single" w:sz="8" w:space="0" w:color="000000"/>
            </w:tcBorders>
          </w:tcPr>
          <w:p w14:paraId="3D1B0E0C" w14:textId="77777777" w:rsidR="00E70DAC" w:rsidRDefault="00000000">
            <w:pPr>
              <w:pStyle w:val="TableParagraph"/>
              <w:spacing w:before="102"/>
              <w:ind w:left="-17" w:right="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CZK</w:t>
            </w:r>
          </w:p>
        </w:tc>
      </w:tr>
      <w:tr w:rsidR="00E70DAC" w14:paraId="73C2DE57" w14:textId="77777777">
        <w:trPr>
          <w:trHeight w:val="505"/>
        </w:trPr>
        <w:tc>
          <w:tcPr>
            <w:tcW w:w="3219" w:type="dxa"/>
            <w:gridSpan w:val="2"/>
            <w:tcBorders>
              <w:bottom w:val="single" w:sz="18" w:space="0" w:color="000000"/>
            </w:tcBorders>
          </w:tcPr>
          <w:p w14:paraId="7FA7B8D4" w14:textId="77777777" w:rsidR="00E70DAC" w:rsidRDefault="00000000">
            <w:pPr>
              <w:pStyle w:val="TableParagraph"/>
              <w:spacing w:before="44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  <w:r>
              <w:rPr>
                <w:sz w:val="20"/>
              </w:rPr>
              <w:t xml:space="preserve"> DPH</w:t>
            </w:r>
          </w:p>
        </w:tc>
        <w:tc>
          <w:tcPr>
            <w:tcW w:w="2326" w:type="dxa"/>
            <w:tcBorders>
              <w:bottom w:val="single" w:sz="18" w:space="0" w:color="000000"/>
            </w:tcBorders>
          </w:tcPr>
          <w:p w14:paraId="606A950D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5" w:type="dxa"/>
            <w:gridSpan w:val="3"/>
            <w:tcBorders>
              <w:bottom w:val="single" w:sz="18" w:space="0" w:color="000000"/>
            </w:tcBorders>
          </w:tcPr>
          <w:p w14:paraId="73E4ED42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bottom w:val="single" w:sz="18" w:space="0" w:color="000000"/>
            </w:tcBorders>
          </w:tcPr>
          <w:p w14:paraId="306EFF81" w14:textId="77777777" w:rsidR="00E70DAC" w:rsidRDefault="00000000">
            <w:pPr>
              <w:pStyle w:val="TableParagraph"/>
              <w:spacing w:before="30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18 972</w:t>
            </w:r>
          </w:p>
        </w:tc>
        <w:tc>
          <w:tcPr>
            <w:tcW w:w="884" w:type="dxa"/>
            <w:tcBorders>
              <w:bottom w:val="single" w:sz="18" w:space="0" w:color="000000"/>
            </w:tcBorders>
          </w:tcPr>
          <w:p w14:paraId="2D4CBB86" w14:textId="77777777" w:rsidR="00E70DAC" w:rsidRDefault="00000000">
            <w:pPr>
              <w:pStyle w:val="TableParagraph"/>
              <w:spacing w:before="30"/>
              <w:ind w:left="-17" w:right="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CZK</w:t>
            </w:r>
          </w:p>
        </w:tc>
      </w:tr>
      <w:tr w:rsidR="00E70DAC" w14:paraId="3074D34E" w14:textId="77777777">
        <w:trPr>
          <w:trHeight w:val="469"/>
        </w:trPr>
        <w:tc>
          <w:tcPr>
            <w:tcW w:w="3219" w:type="dxa"/>
            <w:gridSpan w:val="2"/>
            <w:tcBorders>
              <w:top w:val="single" w:sz="18" w:space="0" w:color="000000"/>
            </w:tcBorders>
          </w:tcPr>
          <w:p w14:paraId="15D8A792" w14:textId="77777777" w:rsidR="00E70DAC" w:rsidRDefault="00000000">
            <w:pPr>
              <w:pStyle w:val="TableParagraph"/>
              <w:spacing w:before="147" w:line="302" w:lineRule="exact"/>
              <w:ind w:left="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Celkem</w:t>
            </w:r>
            <w:proofErr w:type="spellEnd"/>
          </w:p>
        </w:tc>
        <w:tc>
          <w:tcPr>
            <w:tcW w:w="2326" w:type="dxa"/>
            <w:tcBorders>
              <w:top w:val="single" w:sz="18" w:space="0" w:color="000000"/>
            </w:tcBorders>
          </w:tcPr>
          <w:p w14:paraId="33A1382C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5" w:type="dxa"/>
            <w:gridSpan w:val="3"/>
            <w:tcBorders>
              <w:top w:val="single" w:sz="18" w:space="0" w:color="000000"/>
            </w:tcBorders>
          </w:tcPr>
          <w:p w14:paraId="4AF4C94C" w14:textId="77777777" w:rsidR="00E70DAC" w:rsidRDefault="00E70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18" w:space="0" w:color="000000"/>
            </w:tcBorders>
          </w:tcPr>
          <w:p w14:paraId="2BDB563B" w14:textId="77777777" w:rsidR="00E70DAC" w:rsidRDefault="00000000">
            <w:pPr>
              <w:pStyle w:val="TableParagraph"/>
              <w:spacing w:before="148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109 317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1887E54F" w14:textId="77777777" w:rsidR="00E70DAC" w:rsidRDefault="00000000">
            <w:pPr>
              <w:pStyle w:val="TableParagraph"/>
              <w:spacing w:before="148"/>
              <w:ind w:left="-17" w:right="9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CZK</w:t>
            </w:r>
          </w:p>
        </w:tc>
      </w:tr>
    </w:tbl>
    <w:p w14:paraId="0CDB1561" w14:textId="77777777" w:rsidR="00E70DAC" w:rsidRDefault="00E70DAC">
      <w:pPr>
        <w:pStyle w:val="Zkladntext"/>
        <w:rPr>
          <w:rFonts w:ascii="Arial"/>
          <w:sz w:val="20"/>
        </w:rPr>
      </w:pPr>
    </w:p>
    <w:p w14:paraId="4BCFED00" w14:textId="77777777" w:rsidR="00E70DAC" w:rsidRDefault="00E70DAC">
      <w:pPr>
        <w:pStyle w:val="Zkladntext"/>
        <w:spacing w:before="7"/>
        <w:rPr>
          <w:rFonts w:ascii="Arial"/>
          <w:sz w:val="21"/>
        </w:rPr>
      </w:pPr>
    </w:p>
    <w:p w14:paraId="02C3ECC6" w14:textId="77777777" w:rsidR="00E70DAC" w:rsidRDefault="00000000">
      <w:pPr>
        <w:pStyle w:val="Zkladntext"/>
        <w:spacing w:before="56"/>
        <w:ind w:left="166"/>
      </w:pPr>
      <w:r>
        <w:rPr>
          <w:spacing w:val="-112"/>
          <w:u w:val="single"/>
        </w:rPr>
        <w:t>P</w:t>
      </w:r>
      <w:r>
        <w:rPr>
          <w:spacing w:val="64"/>
        </w:rPr>
        <w:t xml:space="preserve"> </w:t>
      </w:r>
      <w:proofErr w:type="spellStart"/>
      <w:r>
        <w:rPr>
          <w:u w:val="single"/>
        </w:rPr>
        <w:t>latební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podmínky</w:t>
      </w:r>
      <w:proofErr w:type="spellEnd"/>
      <w:r>
        <w:t>:</w:t>
      </w:r>
    </w:p>
    <w:p w14:paraId="315F1E41" w14:textId="77777777" w:rsidR="00E70DAC" w:rsidRDefault="00000000">
      <w:pPr>
        <w:pStyle w:val="Zkladntext"/>
        <w:ind w:left="166"/>
      </w:pPr>
      <w:proofErr w:type="spellStart"/>
      <w:r>
        <w:t>Objednavatel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v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vystavená</w:t>
      </w:r>
      <w:proofErr w:type="spellEnd"/>
      <w:r>
        <w:t xml:space="preserve"> po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Faktura </w:t>
      </w:r>
      <w:proofErr w:type="spellStart"/>
      <w:r>
        <w:t>bude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14 </w:t>
      </w:r>
      <w:proofErr w:type="spellStart"/>
      <w:r>
        <w:t>dní</w:t>
      </w:r>
      <w:proofErr w:type="spellEnd"/>
      <w:r>
        <w:t>.</w:t>
      </w:r>
    </w:p>
    <w:p w14:paraId="2918718B" w14:textId="77777777" w:rsidR="00E70DAC" w:rsidRDefault="00000000">
      <w:pPr>
        <w:pStyle w:val="Zkladntext"/>
        <w:spacing w:before="1"/>
        <w:ind w:left="166"/>
      </w:pPr>
      <w:r>
        <w:rPr>
          <w:spacing w:val="-133"/>
          <w:u w:val="single"/>
        </w:rPr>
        <w:t>D</w:t>
      </w:r>
      <w:r>
        <w:rPr>
          <w:spacing w:val="86"/>
        </w:rPr>
        <w:t xml:space="preserve"> </w:t>
      </w:r>
      <w:proofErr w:type="spellStart"/>
      <w:r>
        <w:rPr>
          <w:u w:val="single"/>
        </w:rPr>
        <w:t>oprava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podmínky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montáže</w:t>
      </w:r>
      <w:proofErr w:type="spellEnd"/>
      <w:r>
        <w:t>:</w:t>
      </w:r>
    </w:p>
    <w:p w14:paraId="29C8A861" w14:textId="77777777" w:rsidR="00E70DAC" w:rsidRDefault="00E70DAC">
      <w:pPr>
        <w:sectPr w:rsidR="00E70DAC">
          <w:type w:val="continuous"/>
          <w:pgSz w:w="11910" w:h="16840"/>
          <w:pgMar w:top="1440" w:right="460" w:bottom="780" w:left="460" w:header="708" w:footer="708" w:gutter="0"/>
          <w:cols w:space="708"/>
        </w:sectPr>
      </w:pPr>
    </w:p>
    <w:p w14:paraId="11F064A3" w14:textId="77777777" w:rsidR="00E70DAC" w:rsidRDefault="00000000">
      <w:pPr>
        <w:pStyle w:val="Zkladntext"/>
        <w:spacing w:line="42" w:lineRule="exact"/>
        <w:ind w:left="103"/>
        <w:rPr>
          <w:sz w:val="4"/>
        </w:rPr>
      </w:pPr>
      <w:r>
        <w:rPr>
          <w:sz w:val="4"/>
        </w:rPr>
      </w:r>
      <w:r>
        <w:rPr>
          <w:sz w:val="4"/>
        </w:rPr>
        <w:pict w14:anchorId="3C5CE623">
          <v:group id="_x0000_s2052" style="width:538.35pt;height:2.05pt;mso-position-horizontal-relative:char;mso-position-vertical-relative:line" coordsize="10767,41">
            <v:line id="_x0000_s2068" style="position:absolute" from="0,2" to="10766,2" strokecolor="gray" strokeweight=".24pt"/>
            <v:line id="_x0000_s2067" style="position:absolute" from="0,5" to="10766,5" strokecolor="gray" strokeweight=".24pt"/>
            <v:line id="_x0000_s2066" style="position:absolute" from="0,7" to="10766,7" strokecolor="gray" strokeweight=".24pt"/>
            <v:line id="_x0000_s2065" style="position:absolute" from="0,10" to="10766,10" strokecolor="gray" strokeweight=".24pt"/>
            <v:line id="_x0000_s2064" style="position:absolute" from="0,12" to="10766,12" strokecolor="gray" strokeweight=".24pt"/>
            <v:line id="_x0000_s2063" style="position:absolute" from="0,14" to="10766,14" strokecolor="gray" strokeweight=".24pt"/>
            <v:line id="_x0000_s2062" style="position:absolute" from="0,17" to="10766,17" strokecolor="gray" strokeweight=".24pt"/>
            <v:line id="_x0000_s2061" style="position:absolute" from="0,19" to="10766,19" strokecolor="gray" strokeweight=".24pt"/>
            <v:line id="_x0000_s2060" style="position:absolute" from="0,22" to="10766,22" strokecolor="gray" strokeweight=".24pt"/>
            <v:line id="_x0000_s2059" style="position:absolute" from="0,24" to="10766,24" strokecolor="gray" strokeweight=".24pt"/>
            <v:line id="_x0000_s2058" style="position:absolute" from="0,26" to="10766,26" strokecolor="gray" strokeweight=".24pt"/>
            <v:line id="_x0000_s2057" style="position:absolute" from="0,29" to="10766,29" strokecolor="gray" strokeweight=".24pt"/>
            <v:line id="_x0000_s2056" style="position:absolute" from="0,31" to="10766,31" strokecolor="gray" strokeweight=".24pt"/>
            <v:line id="_x0000_s2055" style="position:absolute" from="0,34" to="10766,34" strokecolor="gray" strokeweight=".24pt"/>
            <v:line id="_x0000_s2054" style="position:absolute" from="0,36" to="10766,36" strokecolor="gray" strokeweight=".24pt"/>
            <v:line id="_x0000_s2053" style="position:absolute" from="0,38" to="10766,38" strokecolor="gray" strokeweight=".24pt"/>
            <w10:anchorlock/>
          </v:group>
        </w:pict>
      </w:r>
    </w:p>
    <w:p w14:paraId="4E517B0F" w14:textId="77777777" w:rsidR="00E70DAC" w:rsidRDefault="00000000">
      <w:pPr>
        <w:pStyle w:val="Zkladntext"/>
        <w:spacing w:before="13"/>
        <w:ind w:left="166"/>
      </w:pPr>
      <w:proofErr w:type="spellStart"/>
      <w:r>
        <w:t>Zadavatel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 xml:space="preserve"> (</w:t>
      </w:r>
      <w:proofErr w:type="spellStart"/>
      <w:r>
        <w:t>vlhkost</w:t>
      </w:r>
      <w:proofErr w:type="spellEnd"/>
      <w:r>
        <w:t xml:space="preserve"> </w:t>
      </w:r>
      <w:proofErr w:type="spellStart"/>
      <w:r>
        <w:t>zdiva</w:t>
      </w:r>
      <w:proofErr w:type="spellEnd"/>
      <w:r>
        <w:t xml:space="preserve">,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a </w:t>
      </w:r>
      <w:proofErr w:type="spellStart"/>
      <w:r>
        <w:t>parkování</w:t>
      </w:r>
      <w:proofErr w:type="spellEnd"/>
      <w:r>
        <w:t xml:space="preserve">,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elekrické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teplotní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montáže</w:t>
      </w:r>
      <w:proofErr w:type="spellEnd"/>
      <w:r>
        <w:t>)</w:t>
      </w:r>
    </w:p>
    <w:p w14:paraId="26EAD0FB" w14:textId="77777777" w:rsidR="00E70DAC" w:rsidRDefault="00000000">
      <w:pPr>
        <w:pStyle w:val="Zkladntext"/>
        <w:ind w:left="166"/>
      </w:pPr>
      <w:r>
        <w:t xml:space="preserve">O </w:t>
      </w:r>
      <w:proofErr w:type="spellStart"/>
      <w:r>
        <w:t>průběhu</w:t>
      </w:r>
      <w:proofErr w:type="spellEnd"/>
      <w:r>
        <w:t xml:space="preserve"> a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sepíší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v </w:t>
      </w:r>
      <w:proofErr w:type="spellStart"/>
      <w:r>
        <w:rPr>
          <w:spacing w:val="2"/>
        </w:rPr>
        <w:t>němž</w:t>
      </w:r>
      <w:proofErr w:type="spellEnd"/>
      <w:r>
        <w:rPr>
          <w:spacing w:val="2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přejímá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ne a </w:t>
      </w:r>
      <w:proofErr w:type="spellStart"/>
      <w:r>
        <w:t>pokud</w:t>
      </w:r>
      <w:proofErr w:type="spellEnd"/>
      <w:r>
        <w:t xml:space="preserve"> ne, z </w:t>
      </w:r>
      <w:proofErr w:type="spellStart"/>
      <w:r>
        <w:t>jakých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. Pokud </w:t>
      </w:r>
      <w:proofErr w:type="spellStart"/>
      <w:r>
        <w:t>dílo</w:t>
      </w:r>
      <w:proofErr w:type="spellEnd"/>
      <w:r>
        <w:t xml:space="preserve"> </w:t>
      </w:r>
      <w:proofErr w:type="spellStart"/>
      <w:r>
        <w:rPr>
          <w:spacing w:val="2"/>
        </w:rPr>
        <w:t>nebude</w:t>
      </w:r>
      <w:proofErr w:type="spellEnd"/>
      <w:r>
        <w:rPr>
          <w:spacing w:val="2"/>
        </w:rPr>
        <w:t xml:space="preserve"> </w:t>
      </w:r>
      <w:proofErr w:type="spellStart"/>
      <w:r>
        <w:t>vykazovat</w:t>
      </w:r>
      <w:proofErr w:type="spellEnd"/>
      <w:r>
        <w:t xml:space="preserve"> </w:t>
      </w:r>
      <w:proofErr w:type="spellStart"/>
      <w:r>
        <w:t>zjevné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>.</w:t>
      </w:r>
    </w:p>
    <w:p w14:paraId="1960018E" w14:textId="77777777" w:rsidR="00E70DAC" w:rsidRDefault="00000000">
      <w:pPr>
        <w:pStyle w:val="Zkladntext"/>
        <w:spacing w:before="1"/>
        <w:ind w:left="166"/>
      </w:pPr>
      <w:r>
        <w:rPr>
          <w:spacing w:val="-102"/>
          <w:u w:val="single"/>
        </w:rPr>
        <w:t>Z</w:t>
      </w:r>
      <w:r>
        <w:rPr>
          <w:spacing w:val="50"/>
        </w:rPr>
        <w:t xml:space="preserve"> </w:t>
      </w:r>
      <w:proofErr w:type="spellStart"/>
      <w:r>
        <w:rPr>
          <w:u w:val="single"/>
        </w:rPr>
        <w:t>áruky</w:t>
      </w:r>
      <w:proofErr w:type="spellEnd"/>
      <w:r>
        <w:t>:</w:t>
      </w:r>
    </w:p>
    <w:p w14:paraId="13286C4C" w14:textId="77777777" w:rsidR="00E70DAC" w:rsidRDefault="00000000">
      <w:pPr>
        <w:pStyle w:val="Zkladntext"/>
        <w:ind w:left="166" w:right="5351"/>
        <w:jc w:val="both"/>
      </w:pPr>
      <w:r>
        <w:t xml:space="preserve">Na </w:t>
      </w:r>
      <w:proofErr w:type="spellStart"/>
      <w:r>
        <w:t>nábytek</w:t>
      </w:r>
      <w:proofErr w:type="spellEnd"/>
      <w:r>
        <w:t xml:space="preserve"> </w:t>
      </w:r>
      <w:proofErr w:type="spellStart"/>
      <w:r>
        <w:t>poskytujeme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. Na </w:t>
      </w:r>
      <w:proofErr w:type="spellStart"/>
      <w:r>
        <w:t>spotřebiče</w:t>
      </w:r>
      <w:proofErr w:type="spellEnd"/>
      <w:r>
        <w:t xml:space="preserve"> </w:t>
      </w:r>
      <w:proofErr w:type="spellStart"/>
      <w:r>
        <w:t>poskytujeme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6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. Na </w:t>
      </w:r>
      <w:proofErr w:type="spellStart"/>
      <w:r>
        <w:t>židle</w:t>
      </w:r>
      <w:proofErr w:type="spellEnd"/>
      <w:r>
        <w:t xml:space="preserve"> </w:t>
      </w:r>
      <w:proofErr w:type="spellStart"/>
      <w:r>
        <w:t>poskytujeme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36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dodání</w:t>
      </w:r>
      <w:proofErr w:type="spellEnd"/>
    </w:p>
    <w:p w14:paraId="10CF4C92" w14:textId="77777777" w:rsidR="00E70DAC" w:rsidRDefault="00000000">
      <w:pPr>
        <w:spacing w:line="291" w:lineRule="exact"/>
        <w:ind w:left="166"/>
        <w:rPr>
          <w:sz w:val="24"/>
        </w:rPr>
      </w:pPr>
      <w:r>
        <w:rPr>
          <w:rFonts w:ascii="Times New Roman"/>
          <w:spacing w:val="-59"/>
          <w:w w:val="97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Sankce</w:t>
      </w:r>
      <w:proofErr w:type="spellEnd"/>
      <w:r>
        <w:rPr>
          <w:sz w:val="24"/>
        </w:rPr>
        <w:t>:</w:t>
      </w:r>
    </w:p>
    <w:p w14:paraId="7BB92FE9" w14:textId="77777777" w:rsidR="00E70DAC" w:rsidRDefault="00000000">
      <w:pPr>
        <w:pStyle w:val="Zkladntext"/>
        <w:spacing w:before="2"/>
        <w:ind w:left="166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0,025% </w:t>
      </w:r>
      <w:proofErr w:type="spellStart"/>
      <w:r>
        <w:t>denně</w:t>
      </w:r>
      <w:proofErr w:type="spellEnd"/>
      <w:r>
        <w:t xml:space="preserve"> za </w:t>
      </w:r>
      <w:proofErr w:type="spellStart"/>
      <w:r>
        <w:t>prvých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0,05%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0A700AAA" w14:textId="77777777" w:rsidR="00E70DAC" w:rsidRDefault="00E70DAC">
      <w:pPr>
        <w:pStyle w:val="Zkladntext"/>
        <w:spacing w:before="1"/>
      </w:pPr>
    </w:p>
    <w:p w14:paraId="0755C98B" w14:textId="77777777" w:rsidR="00E70DAC" w:rsidRDefault="00000000">
      <w:pPr>
        <w:pStyle w:val="Zkladntext"/>
        <w:ind w:left="166"/>
      </w:pPr>
      <w:proofErr w:type="spellStart"/>
      <w:r>
        <w:t>Objednavatel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1218C4D" w14:textId="77777777" w:rsidR="00E70DAC" w:rsidRDefault="00000000">
      <w:pPr>
        <w:pStyle w:val="Zkladntext"/>
        <w:ind w:left="166"/>
      </w:pPr>
      <w:proofErr w:type="spellStart"/>
      <w:r>
        <w:t>Potvrzenou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. V </w:t>
      </w:r>
      <w:proofErr w:type="spellStart"/>
      <w:r>
        <w:t>opačném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nejsme</w:t>
      </w:r>
      <w:proofErr w:type="spellEnd"/>
      <w:r>
        <w:t xml:space="preserve"> </w:t>
      </w:r>
      <w:proofErr w:type="spellStart"/>
      <w:r>
        <w:t>schopni</w:t>
      </w:r>
      <w:proofErr w:type="spellEnd"/>
      <w:r>
        <w:t xml:space="preserve"> </w:t>
      </w:r>
      <w:proofErr w:type="spellStart"/>
      <w:r>
        <w:t>zaručit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sjednaného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>.</w:t>
      </w:r>
    </w:p>
    <w:p w14:paraId="7F101F4A" w14:textId="35A062C0" w:rsidR="00E70DAC" w:rsidRDefault="00000000">
      <w:pPr>
        <w:pStyle w:val="Zkladntext"/>
        <w:spacing w:before="1"/>
        <w:ind w:left="166"/>
      </w:pPr>
      <w:r>
        <w:t>(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montáže</w:t>
      </w:r>
      <w:proofErr w:type="spellEnd"/>
      <w:r>
        <w:t xml:space="preserve"> </w:t>
      </w:r>
      <w:proofErr w:type="spellStart"/>
      <w:r>
        <w:t>domluvit</w:t>
      </w:r>
      <w:proofErr w:type="spellEnd"/>
      <w:r>
        <w:t xml:space="preserve"> s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 p. </w:t>
      </w:r>
      <w:proofErr w:type="spellStart"/>
      <w:r w:rsidR="003E4C96">
        <w:t>xxxxxxxxxxxxxx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p. </w:t>
      </w:r>
      <w:proofErr w:type="spellStart"/>
      <w:r w:rsidR="003E4C96">
        <w:t>xxxxxxxxxxxxxxxxxxxx</w:t>
      </w:r>
      <w:proofErr w:type="spellEnd"/>
      <w:r>
        <w:t>).</w:t>
      </w:r>
    </w:p>
    <w:p w14:paraId="288D585D" w14:textId="77777777" w:rsidR="00E70DAC" w:rsidRDefault="00000000">
      <w:pPr>
        <w:pStyle w:val="Zkladntext"/>
        <w:spacing w:before="194"/>
        <w:ind w:left="166" w:right="879"/>
      </w:pPr>
      <w:proofErr w:type="spellStart"/>
      <w:r>
        <w:t>Nastane</w:t>
      </w:r>
      <w:proofErr w:type="spellEnd"/>
      <w:r>
        <w:t xml:space="preserve">-li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v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včasném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vyvolaná</w:t>
      </w:r>
      <w:proofErr w:type="spellEnd"/>
      <w:r>
        <w:t xml:space="preserve"> </w:t>
      </w:r>
      <w:proofErr w:type="spellStart"/>
      <w:r>
        <w:t>opatřeními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ČR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ministerstev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ČR </w:t>
      </w:r>
      <w:proofErr w:type="spellStart"/>
      <w:r>
        <w:t>vydanými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zmírnění</w:t>
      </w:r>
      <w:proofErr w:type="spellEnd"/>
      <w:r>
        <w:t xml:space="preserve"> </w:t>
      </w:r>
      <w:proofErr w:type="spellStart"/>
      <w:r>
        <w:t>dopadů</w:t>
      </w:r>
      <w:proofErr w:type="spellEnd"/>
    </w:p>
    <w:p w14:paraId="5183BE2D" w14:textId="77777777" w:rsidR="00E70DAC" w:rsidRDefault="00000000">
      <w:pPr>
        <w:pStyle w:val="Zkladntext"/>
        <w:spacing w:before="1"/>
        <w:ind w:left="166" w:right="66"/>
      </w:pPr>
      <w:proofErr w:type="spellStart"/>
      <w:r>
        <w:t>epidemie</w:t>
      </w:r>
      <w:proofErr w:type="spellEnd"/>
      <w:r>
        <w:t xml:space="preserve"> </w:t>
      </w:r>
      <w:proofErr w:type="spellStart"/>
      <w:r>
        <w:t>koronaviru</w:t>
      </w:r>
      <w:proofErr w:type="spellEnd"/>
      <w:r>
        <w:t xml:space="preserve"> SARS CoV-2,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sjednaný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se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rPr>
          <w:b/>
        </w:rPr>
        <w:t>prodlužuje</w:t>
      </w:r>
      <w:proofErr w:type="spellEnd"/>
      <w:r>
        <w:t xml:space="preserve">. To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karantény</w:t>
      </w:r>
      <w:proofErr w:type="spellEnd"/>
      <w:r>
        <w:t xml:space="preserve"> </w:t>
      </w:r>
      <w:proofErr w:type="spellStart"/>
      <w:proofErr w:type="gramStart"/>
      <w:r>
        <w:t>zaměstnanců</w:t>
      </w:r>
      <w:proofErr w:type="spellEnd"/>
      <w:r>
        <w:t>,…</w:t>
      </w:r>
      <w:proofErr w:type="gramEnd"/>
      <w:r>
        <w:t xml:space="preserve"> O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a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vyrozumět</w:t>
      </w:r>
      <w:proofErr w:type="spellEnd"/>
      <w:r>
        <w:t>.</w:t>
      </w:r>
    </w:p>
    <w:p w14:paraId="4623AEBF" w14:textId="77777777" w:rsidR="00E70DAC" w:rsidRDefault="00E70DAC">
      <w:pPr>
        <w:pStyle w:val="Zkladntext"/>
        <w:rPr>
          <w:sz w:val="20"/>
        </w:rPr>
      </w:pPr>
    </w:p>
    <w:p w14:paraId="61F3AC87" w14:textId="77777777" w:rsidR="00E70DAC" w:rsidRDefault="00E70DAC">
      <w:pPr>
        <w:pStyle w:val="Zkladntext"/>
        <w:rPr>
          <w:sz w:val="20"/>
        </w:rPr>
      </w:pPr>
    </w:p>
    <w:p w14:paraId="5C2E9A66" w14:textId="77777777" w:rsidR="00E70DAC" w:rsidRDefault="00E70DAC">
      <w:pPr>
        <w:pStyle w:val="Zkladntext"/>
        <w:rPr>
          <w:sz w:val="20"/>
        </w:rPr>
      </w:pPr>
    </w:p>
    <w:p w14:paraId="02E60F5A" w14:textId="77777777" w:rsidR="00E70DAC" w:rsidRDefault="00E70DAC">
      <w:pPr>
        <w:pStyle w:val="Zkladntext"/>
        <w:rPr>
          <w:sz w:val="20"/>
        </w:rPr>
      </w:pPr>
    </w:p>
    <w:p w14:paraId="4EE7B06F" w14:textId="77777777" w:rsidR="00E70DAC" w:rsidRDefault="00E70DAC">
      <w:pPr>
        <w:pStyle w:val="Zkladntext"/>
        <w:rPr>
          <w:sz w:val="20"/>
        </w:rPr>
      </w:pPr>
    </w:p>
    <w:p w14:paraId="296869C5" w14:textId="77777777" w:rsidR="00E70DAC" w:rsidRDefault="00E70DAC">
      <w:pPr>
        <w:pStyle w:val="Zkladntext"/>
        <w:rPr>
          <w:sz w:val="20"/>
        </w:rPr>
      </w:pPr>
    </w:p>
    <w:p w14:paraId="25AE7413" w14:textId="77777777" w:rsidR="00E70DAC" w:rsidRDefault="00000000">
      <w:pPr>
        <w:pStyle w:val="Zkladntext"/>
        <w:spacing w:before="1"/>
        <w:rPr>
          <w:sz w:val="25"/>
        </w:rPr>
      </w:pPr>
      <w:r>
        <w:pict w14:anchorId="52F5A4FB">
          <v:shape id="_x0000_s2051" style="position:absolute;margin-left:74.75pt;margin-top:17.55pt;width:165pt;height:.1pt;z-index:-251660288;mso-wrap-distance-left:0;mso-wrap-distance-right:0;mso-position-horizontal-relative:page" coordorigin="1495,351" coordsize="3300,0" path="m1495,351r3300,e" filled="f" strokeweight=".48pt">
            <v:path arrowok="t"/>
            <w10:wrap type="topAndBottom" anchorx="page"/>
          </v:shape>
        </w:pict>
      </w:r>
      <w:r>
        <w:pict w14:anchorId="34C709FA">
          <v:shape id="_x0000_s2050" style="position:absolute;margin-left:352.9pt;margin-top:17.55pt;width:165pt;height:.1pt;z-index:-251659264;mso-wrap-distance-left:0;mso-wrap-distance-right:0;mso-position-horizontal-relative:page" coordorigin="7058,351" coordsize="3300,0" path="m7058,351r3300,e" filled="f" strokeweight=".48pt">
            <v:path arrowok="t"/>
            <w10:wrap type="topAndBottom" anchorx="page"/>
          </v:shape>
        </w:pict>
      </w:r>
    </w:p>
    <w:p w14:paraId="30A7B7A6" w14:textId="77777777" w:rsidR="00E70DAC" w:rsidRDefault="00000000">
      <w:pPr>
        <w:tabs>
          <w:tab w:val="left" w:pos="5639"/>
        </w:tabs>
        <w:spacing w:before="78"/>
        <w:ind w:right="124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Razítko</w:t>
      </w:r>
      <w:proofErr w:type="spellEnd"/>
      <w:r>
        <w:rPr>
          <w:rFonts w:ascii="Arial" w:hAnsi="Arial"/>
          <w:sz w:val="20"/>
        </w:rPr>
        <w:t xml:space="preserve"> a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dodavatele</w:t>
      </w:r>
      <w:proofErr w:type="spellEnd"/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Razítko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podpis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odběratele</w:t>
      </w:r>
      <w:proofErr w:type="spellEnd"/>
    </w:p>
    <w:p w14:paraId="2D3D1E5E" w14:textId="77777777" w:rsidR="00E70DAC" w:rsidRDefault="00E70DAC">
      <w:pPr>
        <w:pStyle w:val="Zkladntext"/>
        <w:spacing w:before="2"/>
        <w:rPr>
          <w:rFonts w:ascii="Arial"/>
          <w:sz w:val="28"/>
        </w:rPr>
      </w:pPr>
    </w:p>
    <w:p w14:paraId="1CC2C56E" w14:textId="77777777" w:rsidR="00E70DAC" w:rsidRDefault="00000000">
      <w:pPr>
        <w:tabs>
          <w:tab w:val="left" w:pos="6391"/>
        </w:tabs>
        <w:ind w:left="934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pacing w:val="2"/>
          <w:sz w:val="20"/>
        </w:rPr>
        <w:t>Žamberku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>.................................</w:t>
      </w:r>
      <w:r>
        <w:rPr>
          <w:rFonts w:ascii="Arial" w:hAnsi="Arial"/>
          <w:sz w:val="20"/>
        </w:rPr>
        <w:tab/>
        <w:t>V .............................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>......................</w:t>
      </w:r>
    </w:p>
    <w:sectPr w:rsidR="00E70DAC">
      <w:pgSz w:w="11910" w:h="16840"/>
      <w:pgMar w:top="1440" w:right="460" w:bottom="780" w:left="460" w:header="573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F94D" w14:textId="77777777" w:rsidR="00834AD6" w:rsidRDefault="00834AD6">
      <w:r>
        <w:separator/>
      </w:r>
    </w:p>
  </w:endnote>
  <w:endnote w:type="continuationSeparator" w:id="0">
    <w:p w14:paraId="6CEDAB25" w14:textId="77777777" w:rsidR="00834AD6" w:rsidRDefault="0083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A54E" w14:textId="77777777" w:rsidR="00E70DAC" w:rsidRDefault="00000000">
    <w:pPr>
      <w:pStyle w:val="Zkladntext"/>
      <w:spacing w:line="14" w:lineRule="auto"/>
      <w:rPr>
        <w:sz w:val="20"/>
      </w:rPr>
    </w:pPr>
    <w:r>
      <w:pict w14:anchorId="222E54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3pt;margin-top:801.75pt;width:190.45pt;height:8.75pt;z-index:-252176384;mso-position-horizontal-relative:page;mso-position-vertical-relative:page" filled="f" stroked="f">
          <v:textbox inset="0,0,0,0">
            <w:txbxContent>
              <w:p w14:paraId="4AF59372" w14:textId="77777777" w:rsidR="00E70DAC" w:rsidRDefault="00000000">
                <w:pPr>
                  <w:spacing w:before="16"/>
                  <w:ind w:left="20"/>
                  <w:rPr>
                    <w:rFonts w:ascii="Arial" w:hAnsi="Arial"/>
                    <w:i/>
                    <w:sz w:val="12"/>
                  </w:rPr>
                </w:pP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Tento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doklad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byl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vytištěn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informačním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sz w:val="12"/>
                  </w:rPr>
                  <w:t>systémem</w:t>
                </w:r>
                <w:proofErr w:type="spellEnd"/>
                <w:r>
                  <w:rPr>
                    <w:rFonts w:ascii="Arial" w:hAnsi="Arial"/>
                    <w:i/>
                    <w:sz w:val="12"/>
                  </w:rPr>
                  <w:t xml:space="preserve"> QI 109.27, </w:t>
                </w:r>
                <w:hyperlink r:id="rId1">
                  <w:r>
                    <w:rPr>
                      <w:rFonts w:ascii="Arial" w:hAnsi="Arial"/>
                      <w:i/>
                      <w:sz w:val="12"/>
                    </w:rPr>
                    <w:t>www.qi.cz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A0838" w14:textId="77777777" w:rsidR="00834AD6" w:rsidRDefault="00834AD6">
      <w:r>
        <w:separator/>
      </w:r>
    </w:p>
  </w:footnote>
  <w:footnote w:type="continuationSeparator" w:id="0">
    <w:p w14:paraId="5C6C7C21" w14:textId="77777777" w:rsidR="00834AD6" w:rsidRDefault="0083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0B428" w14:textId="77777777" w:rsidR="00E70DA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34976" behindDoc="1" locked="0" layoutInCell="1" allowOverlap="1" wp14:anchorId="57837786" wp14:editId="698D22FF">
          <wp:simplePos x="0" y="0"/>
          <wp:positionH relativeFrom="page">
            <wp:posOffset>410890</wp:posOffset>
          </wp:positionH>
          <wp:positionV relativeFrom="page">
            <wp:posOffset>410870</wp:posOffset>
          </wp:positionV>
          <wp:extent cx="1792941" cy="409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2941" cy="409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84903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29.9pt;margin-top:27.65pt;width:135.65pt;height:19.85pt;z-index:-252180480;mso-position-horizontal-relative:page;mso-position-vertical-relative:page" filled="f" stroked="f">
          <v:textbox inset="0,0,0,0">
            <w:txbxContent>
              <w:p w14:paraId="0F8B7649" w14:textId="77777777" w:rsidR="00E70DAC" w:rsidRDefault="00000000">
                <w:pPr>
                  <w:spacing w:before="9"/>
                  <w:ind w:left="20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KUPNÍ SMLOUVA</w:t>
                </w:r>
              </w:p>
            </w:txbxContent>
          </v:textbox>
          <w10:wrap anchorx="page" anchory="page"/>
        </v:shape>
      </w:pict>
    </w:r>
    <w:r>
      <w:pict w14:anchorId="069E5AD1">
        <v:shape id="_x0000_s1028" type="#_x0000_t202" style="position:absolute;margin-left:431pt;margin-top:30.35pt;width:132.1pt;height:17.7pt;z-index:-252179456;mso-position-horizontal-relative:page;mso-position-vertical-relative:page" filled="f" stroked="f">
          <v:textbox inset="0,0,0,0">
            <w:txbxContent>
              <w:p w14:paraId="29202ABE" w14:textId="77777777" w:rsidR="00E70DAC" w:rsidRDefault="00000000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w w:val="95"/>
                    <w:sz w:val="28"/>
                  </w:rPr>
                  <w:t>PON-2024-4-000125</w:t>
                </w:r>
              </w:p>
            </w:txbxContent>
          </v:textbox>
          <w10:wrap anchorx="page" anchory="page"/>
        </v:shape>
      </w:pict>
    </w:r>
    <w:r>
      <w:pict w14:anchorId="040EB190">
        <v:shape id="_x0000_s1027" type="#_x0000_t202" style="position:absolute;margin-left:516.1pt;margin-top:51.25pt;width:23.15pt;height:11pt;z-index:-252178432;mso-position-horizontal-relative:page;mso-position-vertical-relative:page" filled="f" stroked="f">
          <v:textbox inset="0,0,0,0">
            <w:txbxContent>
              <w:p w14:paraId="77BFD510" w14:textId="77777777" w:rsidR="00E70DAC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List č.</w:t>
                </w:r>
              </w:p>
            </w:txbxContent>
          </v:textbox>
          <w10:wrap anchorx="page" anchory="page"/>
        </v:shape>
      </w:pict>
    </w:r>
    <w:r>
      <w:pict w14:anchorId="42BE862D">
        <v:shape id="_x0000_s1026" type="#_x0000_t202" style="position:absolute;margin-left:543.5pt;margin-top:51.1pt;width:19.65pt;height:11pt;z-index:-252177408;mso-position-horizontal-relative:page;mso-position-vertical-relative:page" filled="f" stroked="f">
          <v:textbox inset="0,0,0,0">
            <w:txbxContent>
              <w:p w14:paraId="46B79815" w14:textId="77777777" w:rsidR="00E70DAC" w:rsidRDefault="00000000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AC"/>
    <w:rsid w:val="000B09A1"/>
    <w:rsid w:val="003E4C96"/>
    <w:rsid w:val="00834AD6"/>
    <w:rsid w:val="00E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5A158309"/>
  <w15:docId w15:val="{B650E45F-8624-4841-B37D-7DC055C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osefstrnad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N-2024-Kupní smlouva</dc:title>
  <dc:creator>Monika Weihrauchová</dc:creator>
  <cp:lastModifiedBy>Pavla Mudruňková</cp:lastModifiedBy>
  <cp:revision>3</cp:revision>
  <dcterms:created xsi:type="dcterms:W3CDTF">2024-11-21T09:48:00Z</dcterms:created>
  <dcterms:modified xsi:type="dcterms:W3CDTF">2024-11-21T10:00:00Z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2024-11-21T00:00:00Z</vt:filetime>
  </property>
</Properties>
</file>