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6E8575" w14:textId="25BECF85" w:rsidR="001A4120" w:rsidRDefault="004157DD" w:rsidP="001A4120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3" behindDoc="1" locked="0" layoutInCell="1" allowOverlap="1" wp14:anchorId="533E1785" wp14:editId="38F7FD52">
            <wp:simplePos x="0" y="0"/>
            <wp:positionH relativeFrom="margin">
              <wp:align>left</wp:align>
            </wp:positionH>
            <wp:positionV relativeFrom="paragraph">
              <wp:posOffset>-164465</wp:posOffset>
            </wp:positionV>
            <wp:extent cx="3611779" cy="1095375"/>
            <wp:effectExtent l="0" t="0" r="8255" b="0"/>
            <wp:wrapNone/>
            <wp:docPr id="1657390740" name="Obrázek 3" descr="Obsah obrázku text, Písmo, logo, Graf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390740" name="Obrázek 3" descr="Obsah obrázku text, Písmo, logo, Grafi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779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120">
        <w:rPr>
          <w:noProof/>
          <w:lang w:eastAsia="cs-CZ"/>
        </w:rPr>
        <w:drawing>
          <wp:anchor distT="0" distB="0" distL="114300" distR="114300" simplePos="0" relativeHeight="251658241" behindDoc="0" locked="1" layoutInCell="1" allowOverlap="1" wp14:anchorId="18709FC3" wp14:editId="3CA42189">
            <wp:simplePos x="0" y="0"/>
            <wp:positionH relativeFrom="page">
              <wp:posOffset>5489575</wp:posOffset>
            </wp:positionH>
            <wp:positionV relativeFrom="page">
              <wp:posOffset>206375</wp:posOffset>
            </wp:positionV>
            <wp:extent cx="1969135" cy="1393190"/>
            <wp:effectExtent l="0" t="0" r="0" b="0"/>
            <wp:wrapTopAndBottom/>
            <wp:docPr id="1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cký objekt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120">
        <w:rPr>
          <w:noProof/>
          <w:sz w:val="12"/>
          <w:szCs w:val="12"/>
          <w:lang w:eastAsia="cs-CZ"/>
        </w:rPr>
        <mc:AlternateContent>
          <mc:Choice Requires="wps">
            <w:drawing>
              <wp:anchor distT="4294967293" distB="4294967293" distL="114300" distR="114300" simplePos="0" relativeHeight="251658240" behindDoc="0" locked="1" layoutInCell="1" allowOverlap="1" wp14:anchorId="297644BD" wp14:editId="00B5A7F2">
                <wp:simplePos x="0" y="0"/>
                <wp:positionH relativeFrom="column">
                  <wp:align>left</wp:align>
                </wp:positionH>
                <wp:positionV relativeFrom="page">
                  <wp:posOffset>1476375</wp:posOffset>
                </wp:positionV>
                <wp:extent cx="6120000" cy="0"/>
                <wp:effectExtent l="0" t="19050" r="33655" b="19050"/>
                <wp:wrapTopAndBottom/>
                <wp:docPr id="3" name="Přímá spojnic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B8825" id="Přímá spojnice 3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left;mso-position-horizontal-relative:text;mso-position-vertical:absolute;mso-position-vertical-relative:page;mso-width-percent:0;mso-height-percent:0;mso-width-relative:margin;mso-height-relative:page" from="0,116.25pt" to="481.9pt,1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" strokecolor="#4472c4 [3204]" strokeweight="2.25pt">
                <v:stroke joinstyle="miter"/>
                <o:lock v:ext="edit" shapetype="f"/>
                <w10:wrap type="topAndBottom" anchory="page"/>
                <w10:anchorlock/>
              </v:line>
            </w:pict>
          </mc:Fallback>
        </mc:AlternateContent>
      </w:r>
    </w:p>
    <w:p w14:paraId="7902A3D4" w14:textId="77777777" w:rsidR="001A4120" w:rsidRPr="00B4430B" w:rsidRDefault="001A4120" w:rsidP="001A4120">
      <w:pPr>
        <w:spacing w:before="120"/>
        <w:rPr>
          <w:sz w:val="40"/>
          <w:szCs w:val="40"/>
        </w:rPr>
      </w:pPr>
    </w:p>
    <w:p w14:paraId="75540368" w14:textId="77777777" w:rsidR="001A4120" w:rsidRPr="00B4430B" w:rsidRDefault="001A4120" w:rsidP="001A4120">
      <w:pPr>
        <w:spacing w:before="120"/>
        <w:rPr>
          <w:sz w:val="40"/>
          <w:szCs w:val="40"/>
        </w:rPr>
      </w:pPr>
    </w:p>
    <w:p w14:paraId="3313B5AD" w14:textId="77777777" w:rsidR="001A4120" w:rsidRPr="00B4430B" w:rsidRDefault="001A4120" w:rsidP="001A4120">
      <w:pPr>
        <w:spacing w:before="120"/>
        <w:rPr>
          <w:sz w:val="40"/>
          <w:szCs w:val="40"/>
        </w:rPr>
      </w:pPr>
    </w:p>
    <w:p w14:paraId="162D824B" w14:textId="77777777" w:rsidR="001A4120" w:rsidRDefault="001A4120" w:rsidP="001A4120">
      <w:pPr>
        <w:spacing w:before="120"/>
        <w:rPr>
          <w:sz w:val="40"/>
          <w:szCs w:val="40"/>
        </w:rPr>
      </w:pPr>
    </w:p>
    <w:p w14:paraId="6AEC45EB" w14:textId="77777777" w:rsidR="001A4120" w:rsidRPr="00B4430B" w:rsidRDefault="001A4120" w:rsidP="001A4120">
      <w:pPr>
        <w:spacing w:before="120"/>
        <w:rPr>
          <w:sz w:val="40"/>
          <w:szCs w:val="40"/>
        </w:rPr>
      </w:pPr>
    </w:p>
    <w:p w14:paraId="05433DF0" w14:textId="77777777" w:rsidR="001A4120" w:rsidRPr="00B4430B" w:rsidRDefault="001A4120" w:rsidP="001A4120">
      <w:pPr>
        <w:spacing w:before="120"/>
        <w:jc w:val="left"/>
        <w:rPr>
          <w:b/>
          <w:color w:val="297DC1"/>
          <w:sz w:val="56"/>
          <w:szCs w:val="56"/>
        </w:rPr>
      </w:pPr>
      <w:r w:rsidRPr="00B4430B">
        <w:rPr>
          <w:b/>
          <w:color w:val="297DC1"/>
          <w:sz w:val="56"/>
          <w:szCs w:val="56"/>
        </w:rPr>
        <w:t>CENOVÁ NABÍDKA</w:t>
      </w:r>
    </w:p>
    <w:p w14:paraId="7FABD383" w14:textId="77777777" w:rsidR="001A4120" w:rsidRPr="00E66B4A" w:rsidRDefault="001A4120" w:rsidP="001A4120">
      <w:pPr>
        <w:jc w:val="left"/>
        <w:rPr>
          <w:b/>
          <w:color w:val="F8CA00"/>
          <w:sz w:val="40"/>
          <w:szCs w:val="40"/>
        </w:rPr>
      </w:pPr>
      <w:r w:rsidRPr="00E66B4A">
        <w:rPr>
          <w:noProof/>
          <w:color w:val="F8CA00"/>
          <w:sz w:val="12"/>
          <w:szCs w:val="12"/>
          <w:lang w:eastAsia="cs-CZ"/>
        </w:rPr>
        <mc:AlternateContent>
          <mc:Choice Requires="wps">
            <w:drawing>
              <wp:anchor distT="4294967293" distB="4294967293" distL="114300" distR="114300" simplePos="0" relativeHeight="251658242" behindDoc="0" locked="0" layoutInCell="1" allowOverlap="1" wp14:anchorId="56578A8F" wp14:editId="776B7B2B">
                <wp:simplePos x="0" y="0"/>
                <wp:positionH relativeFrom="column">
                  <wp:posOffset>-635</wp:posOffset>
                </wp:positionH>
                <wp:positionV relativeFrom="paragraph">
                  <wp:posOffset>261619</wp:posOffset>
                </wp:positionV>
                <wp:extent cx="6140450" cy="0"/>
                <wp:effectExtent l="0" t="19050" r="31750" b="19050"/>
                <wp:wrapNone/>
                <wp:docPr id="2" name="Přímá spojnic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404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8CA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A95AA" id="Přímá spojnice 2" o:spid="_x0000_s1026" style="position:absolute;z-index:2516623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-.05pt,20.6pt" to="483.4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" strokecolor="#f8ca00" strokeweight="3pt">
                <v:stroke joinstyle="miter"/>
                <o:lock v:ext="edit" shapetype="f"/>
              </v:line>
            </w:pict>
          </mc:Fallback>
        </mc:AlternateContent>
      </w:r>
    </w:p>
    <w:p w14:paraId="7DDE32AF" w14:textId="77777777" w:rsidR="001A4120" w:rsidRPr="00B4430B" w:rsidRDefault="001A4120" w:rsidP="001A4120">
      <w:pPr>
        <w:jc w:val="left"/>
        <w:rPr>
          <w:b/>
          <w:sz w:val="40"/>
          <w:szCs w:val="40"/>
        </w:rPr>
      </w:pPr>
    </w:p>
    <w:p w14:paraId="63CE4DD8" w14:textId="4DC573B4" w:rsidR="005A24B6" w:rsidRPr="005A24B6" w:rsidRDefault="005A24B6" w:rsidP="005A24B6">
      <w:pPr>
        <w:spacing w:before="120"/>
        <w:rPr>
          <w:b/>
          <w:bCs/>
          <w:color w:val="0E4C85"/>
          <w:sz w:val="44"/>
          <w:szCs w:val="44"/>
        </w:rPr>
      </w:pPr>
      <w:bookmarkStart w:id="0" w:name="_Hlk112919237"/>
      <w:r w:rsidRPr="005A24B6">
        <w:rPr>
          <w:b/>
          <w:bCs/>
          <w:color w:val="0E4C85"/>
          <w:sz w:val="44"/>
          <w:szCs w:val="44"/>
        </w:rPr>
        <w:t xml:space="preserve">D52 5206 Nové Mlýny </w:t>
      </w:r>
      <w:r w:rsidR="00CA2F81">
        <w:rPr>
          <w:b/>
          <w:bCs/>
          <w:color w:val="0E4C85"/>
          <w:sz w:val="44"/>
          <w:szCs w:val="44"/>
        </w:rPr>
        <w:t>–</w:t>
      </w:r>
      <w:r w:rsidRPr="005A24B6">
        <w:rPr>
          <w:b/>
          <w:bCs/>
          <w:color w:val="0E4C85"/>
          <w:sz w:val="44"/>
          <w:szCs w:val="44"/>
        </w:rPr>
        <w:t xml:space="preserve"> </w:t>
      </w:r>
      <w:r>
        <w:rPr>
          <w:b/>
          <w:bCs/>
          <w:color w:val="0E4C85"/>
          <w:sz w:val="44"/>
          <w:szCs w:val="44"/>
        </w:rPr>
        <w:t>st</w:t>
      </w:r>
      <w:r w:rsidR="00CA2F81">
        <w:rPr>
          <w:b/>
          <w:bCs/>
          <w:color w:val="0E4C85"/>
          <w:sz w:val="44"/>
          <w:szCs w:val="44"/>
        </w:rPr>
        <w:t>.</w:t>
      </w:r>
      <w:r w:rsidRPr="005A24B6">
        <w:rPr>
          <w:b/>
          <w:bCs/>
          <w:color w:val="0E4C85"/>
          <w:sz w:val="44"/>
          <w:szCs w:val="44"/>
        </w:rPr>
        <w:t xml:space="preserve"> hranice ČR/Rakousk</w:t>
      </w:r>
      <w:r w:rsidR="00C4040D">
        <w:rPr>
          <w:b/>
          <w:bCs/>
          <w:color w:val="0E4C85"/>
          <w:sz w:val="44"/>
          <w:szCs w:val="44"/>
        </w:rPr>
        <w:t>o</w:t>
      </w:r>
      <w:r w:rsidRPr="005A24B6">
        <w:rPr>
          <w:b/>
          <w:bCs/>
          <w:color w:val="0E4C85"/>
          <w:sz w:val="44"/>
          <w:szCs w:val="44"/>
        </w:rPr>
        <w:t xml:space="preserve"> - DUSP/I</w:t>
      </w:r>
      <w:r>
        <w:rPr>
          <w:b/>
          <w:bCs/>
          <w:color w:val="0E4C85"/>
          <w:sz w:val="44"/>
          <w:szCs w:val="44"/>
        </w:rPr>
        <w:t xml:space="preserve">Č – analýza PAU </w:t>
      </w:r>
      <w:r w:rsidRPr="005A24B6">
        <w:rPr>
          <w:b/>
          <w:bCs/>
          <w:color w:val="0E4C85"/>
          <w:sz w:val="44"/>
          <w:szCs w:val="44"/>
        </w:rPr>
        <w:tab/>
      </w:r>
      <w:r w:rsidRPr="005A24B6">
        <w:rPr>
          <w:b/>
          <w:bCs/>
          <w:color w:val="0E4C85"/>
          <w:sz w:val="44"/>
          <w:szCs w:val="44"/>
        </w:rPr>
        <w:tab/>
      </w:r>
      <w:r w:rsidRPr="005A24B6">
        <w:rPr>
          <w:b/>
          <w:bCs/>
          <w:color w:val="0E4C85"/>
          <w:sz w:val="44"/>
          <w:szCs w:val="44"/>
        </w:rPr>
        <w:tab/>
      </w:r>
      <w:r w:rsidRPr="005A24B6">
        <w:rPr>
          <w:b/>
          <w:bCs/>
          <w:color w:val="0E4C85"/>
          <w:sz w:val="44"/>
          <w:szCs w:val="44"/>
        </w:rPr>
        <w:tab/>
      </w:r>
      <w:r w:rsidRPr="005A24B6">
        <w:rPr>
          <w:b/>
          <w:bCs/>
          <w:color w:val="0E4C85"/>
          <w:sz w:val="44"/>
          <w:szCs w:val="44"/>
        </w:rPr>
        <w:tab/>
      </w:r>
    </w:p>
    <w:p w14:paraId="7BBACA8B" w14:textId="7C8D343A" w:rsidR="00DE44A6" w:rsidRDefault="005A24B6" w:rsidP="005A24B6">
      <w:pPr>
        <w:spacing w:before="120"/>
        <w:rPr>
          <w:sz w:val="40"/>
          <w:szCs w:val="40"/>
        </w:rPr>
      </w:pPr>
      <w:r w:rsidRPr="005A24B6">
        <w:rPr>
          <w:b/>
          <w:bCs/>
          <w:color w:val="0E4C85"/>
          <w:sz w:val="44"/>
          <w:szCs w:val="44"/>
        </w:rPr>
        <w:tab/>
      </w:r>
      <w:r w:rsidRPr="005A24B6">
        <w:rPr>
          <w:b/>
          <w:bCs/>
          <w:color w:val="0E4C85"/>
          <w:sz w:val="44"/>
          <w:szCs w:val="44"/>
        </w:rPr>
        <w:tab/>
      </w:r>
      <w:r w:rsidRPr="005A24B6">
        <w:rPr>
          <w:b/>
          <w:bCs/>
          <w:color w:val="0E4C85"/>
          <w:sz w:val="44"/>
          <w:szCs w:val="44"/>
        </w:rPr>
        <w:tab/>
      </w:r>
      <w:r w:rsidRPr="005A24B6">
        <w:rPr>
          <w:b/>
          <w:bCs/>
          <w:color w:val="0E4C85"/>
          <w:sz w:val="44"/>
          <w:szCs w:val="44"/>
        </w:rPr>
        <w:tab/>
      </w:r>
      <w:r w:rsidRPr="005A24B6">
        <w:rPr>
          <w:b/>
          <w:bCs/>
          <w:color w:val="0E4C85"/>
          <w:sz w:val="44"/>
          <w:szCs w:val="44"/>
        </w:rPr>
        <w:tab/>
      </w:r>
    </w:p>
    <w:p w14:paraId="7402945D" w14:textId="77777777" w:rsidR="00DB2148" w:rsidRDefault="00DB2148" w:rsidP="001A4120">
      <w:pPr>
        <w:spacing w:before="120"/>
        <w:rPr>
          <w:sz w:val="40"/>
          <w:szCs w:val="40"/>
        </w:rPr>
      </w:pPr>
    </w:p>
    <w:p w14:paraId="4AC3BE17" w14:textId="77777777" w:rsidR="00DB2148" w:rsidRDefault="00DB2148" w:rsidP="001A4120">
      <w:pPr>
        <w:spacing w:before="120"/>
        <w:rPr>
          <w:sz w:val="40"/>
          <w:szCs w:val="40"/>
        </w:rPr>
      </w:pPr>
    </w:p>
    <w:bookmarkEnd w:id="0"/>
    <w:p w14:paraId="7D1E749F" w14:textId="77777777" w:rsidR="001A4120" w:rsidRPr="00914122" w:rsidRDefault="001A4120" w:rsidP="001A4120">
      <w:pPr>
        <w:spacing w:after="120" w:line="276" w:lineRule="auto"/>
        <w:ind w:left="357" w:hanging="357"/>
        <w:rPr>
          <w:rFonts w:cstheme="minorHAnsi"/>
          <w:b/>
          <w:caps/>
          <w:color w:val="0E7DC1"/>
          <w:sz w:val="32"/>
          <w:szCs w:val="32"/>
        </w:rPr>
      </w:pPr>
      <w:r w:rsidRPr="00914122">
        <w:rPr>
          <w:rFonts w:cstheme="minorHAnsi"/>
          <w:b/>
          <w:caps/>
          <w:color w:val="0E7DC1"/>
          <w:sz w:val="32"/>
          <w:szCs w:val="32"/>
        </w:rPr>
        <w:t>Zadavatel</w:t>
      </w:r>
    </w:p>
    <w:p w14:paraId="146CFA5D" w14:textId="77777777" w:rsidR="001A4120" w:rsidRPr="00914122" w:rsidRDefault="001A4120" w:rsidP="001A4120">
      <w:pPr>
        <w:jc w:val="left"/>
        <w:rPr>
          <w:rFonts w:cstheme="minorHAnsi"/>
          <w:b/>
          <w:color w:val="0E4C85"/>
          <w:sz w:val="24"/>
          <w:szCs w:val="24"/>
        </w:rPr>
      </w:pPr>
      <w:r w:rsidRPr="00914122">
        <w:rPr>
          <w:rFonts w:cstheme="minorHAnsi"/>
          <w:b/>
          <w:color w:val="0E4C85"/>
          <w:sz w:val="24"/>
          <w:szCs w:val="24"/>
        </w:rPr>
        <w:t>Název a sídlo</w:t>
      </w:r>
    </w:p>
    <w:p w14:paraId="4145B31D" w14:textId="3CBBC3AD" w:rsidR="0034387B" w:rsidRPr="00914122" w:rsidRDefault="0034387B" w:rsidP="0034387B">
      <w:pPr>
        <w:jc w:val="left"/>
        <w:rPr>
          <w:rFonts w:cstheme="minorHAnsi"/>
          <w:b/>
          <w:sz w:val="24"/>
          <w:szCs w:val="24"/>
        </w:rPr>
      </w:pPr>
      <w:r w:rsidRPr="00914122">
        <w:rPr>
          <w:rFonts w:cstheme="minorHAnsi"/>
          <w:b/>
          <w:sz w:val="24"/>
          <w:szCs w:val="24"/>
        </w:rPr>
        <w:t>D</w:t>
      </w:r>
      <w:r w:rsidR="00914122" w:rsidRPr="00914122">
        <w:rPr>
          <w:rFonts w:cstheme="minorHAnsi"/>
          <w:b/>
          <w:sz w:val="24"/>
          <w:szCs w:val="24"/>
        </w:rPr>
        <w:t>opravoprojekt</w:t>
      </w:r>
      <w:r w:rsidRPr="00914122">
        <w:rPr>
          <w:rFonts w:cstheme="minorHAnsi"/>
          <w:b/>
          <w:sz w:val="24"/>
          <w:szCs w:val="24"/>
        </w:rPr>
        <w:t xml:space="preserve"> </w:t>
      </w:r>
      <w:r w:rsidR="00914122" w:rsidRPr="00914122">
        <w:rPr>
          <w:rFonts w:cstheme="minorHAnsi"/>
          <w:b/>
          <w:sz w:val="24"/>
          <w:szCs w:val="24"/>
        </w:rPr>
        <w:t>Brno</w:t>
      </w:r>
      <w:r w:rsidRPr="00914122">
        <w:rPr>
          <w:rFonts w:cstheme="minorHAnsi"/>
          <w:b/>
          <w:sz w:val="24"/>
          <w:szCs w:val="24"/>
        </w:rPr>
        <w:t xml:space="preserve"> a. s.</w:t>
      </w:r>
    </w:p>
    <w:p w14:paraId="29F539D3" w14:textId="290A74B8" w:rsidR="0034387B" w:rsidRPr="00914122" w:rsidRDefault="00914122" w:rsidP="0034387B">
      <w:pPr>
        <w:jc w:val="left"/>
        <w:rPr>
          <w:rFonts w:cstheme="minorHAnsi"/>
          <w:bCs/>
          <w:sz w:val="24"/>
          <w:szCs w:val="24"/>
        </w:rPr>
      </w:pPr>
      <w:r w:rsidRPr="00914122">
        <w:rPr>
          <w:rFonts w:cstheme="minorHAnsi"/>
          <w:bCs/>
          <w:sz w:val="24"/>
          <w:szCs w:val="24"/>
        </w:rPr>
        <w:t>Kounicova 271/13</w:t>
      </w:r>
    </w:p>
    <w:p w14:paraId="1EF24035" w14:textId="4DF4DA84" w:rsidR="00DE44A6" w:rsidRPr="00914122" w:rsidRDefault="00914122" w:rsidP="0034387B">
      <w:pPr>
        <w:spacing w:after="240"/>
        <w:jc w:val="left"/>
        <w:rPr>
          <w:rFonts w:cstheme="minorHAnsi"/>
          <w:bCs/>
          <w:sz w:val="24"/>
          <w:szCs w:val="24"/>
        </w:rPr>
      </w:pPr>
      <w:r w:rsidRPr="00914122">
        <w:rPr>
          <w:rFonts w:cstheme="minorHAnsi"/>
          <w:bCs/>
          <w:sz w:val="24"/>
          <w:szCs w:val="24"/>
        </w:rPr>
        <w:t>602 00 Brno</w:t>
      </w:r>
      <w:r w:rsidR="00DE44A6" w:rsidRPr="00914122">
        <w:rPr>
          <w:rFonts w:cstheme="minorHAnsi"/>
          <w:bCs/>
          <w:sz w:val="24"/>
          <w:szCs w:val="24"/>
        </w:rPr>
        <w:br/>
        <w:t xml:space="preserve">IČO: </w:t>
      </w:r>
      <w:r w:rsidRPr="00914122">
        <w:rPr>
          <w:rFonts w:cstheme="minorHAnsi"/>
          <w:bCs/>
          <w:sz w:val="24"/>
          <w:szCs w:val="24"/>
        </w:rPr>
        <w:t>46347488</w:t>
      </w:r>
    </w:p>
    <w:p w14:paraId="7487A11A" w14:textId="77777777" w:rsidR="001A4120" w:rsidRPr="00914122" w:rsidRDefault="001A4120" w:rsidP="001A4120">
      <w:pPr>
        <w:jc w:val="left"/>
        <w:rPr>
          <w:rFonts w:cstheme="minorHAnsi"/>
          <w:b/>
          <w:color w:val="0E4C85"/>
          <w:sz w:val="24"/>
          <w:szCs w:val="24"/>
        </w:rPr>
      </w:pPr>
      <w:r w:rsidRPr="00914122">
        <w:rPr>
          <w:rFonts w:cstheme="minorHAnsi"/>
          <w:b/>
          <w:color w:val="0E4C85"/>
          <w:sz w:val="24"/>
          <w:szCs w:val="24"/>
        </w:rPr>
        <w:t>Kontaktní osoba</w:t>
      </w:r>
    </w:p>
    <w:p w14:paraId="2867606A" w14:textId="34D4D409" w:rsidR="00AB28DC" w:rsidRPr="00914122" w:rsidRDefault="00595734" w:rsidP="00AB28DC">
      <w:pPr>
        <w:ind w:left="357" w:hanging="357"/>
        <w:rPr>
          <w:rFonts w:cstheme="minorHAnsi"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xxxxx</w:t>
      </w:r>
    </w:p>
    <w:p w14:paraId="622D488B" w14:textId="3EBD4A1A" w:rsidR="00AB28DC" w:rsidRPr="00914122" w:rsidRDefault="0034387B" w:rsidP="00AB28DC">
      <w:pPr>
        <w:spacing w:line="240" w:lineRule="auto"/>
        <w:jc w:val="left"/>
        <w:rPr>
          <w:rFonts w:eastAsia="Times New Roman" w:cstheme="minorHAnsi"/>
          <w:sz w:val="24"/>
          <w:szCs w:val="24"/>
          <w:lang w:eastAsia="cs-CZ"/>
        </w:rPr>
      </w:pPr>
      <w:r w:rsidRPr="00914122">
        <w:rPr>
          <w:rFonts w:cstheme="minorHAnsi"/>
          <w:sz w:val="24"/>
          <w:szCs w:val="24"/>
        </w:rPr>
        <w:t>tel.:</w:t>
      </w:r>
      <w:r w:rsidR="00DE44A6" w:rsidRPr="00914122">
        <w:rPr>
          <w:rFonts w:cstheme="minorHAnsi"/>
          <w:sz w:val="24"/>
          <w:szCs w:val="24"/>
        </w:rPr>
        <w:t xml:space="preserve"> </w:t>
      </w:r>
      <w:r w:rsidR="00595734">
        <w:rPr>
          <w:rFonts w:cstheme="minorHAnsi"/>
          <w:sz w:val="24"/>
          <w:szCs w:val="24"/>
        </w:rPr>
        <w:t>xxxxx</w:t>
      </w:r>
    </w:p>
    <w:p w14:paraId="56AD87F0" w14:textId="2F9E6EC4" w:rsidR="001A4120" w:rsidRDefault="0034387B" w:rsidP="0034387B">
      <w:pPr>
        <w:ind w:left="357" w:hanging="357"/>
        <w:rPr>
          <w:rFonts w:eastAsia="Times New Roman" w:cstheme="minorHAnsi"/>
          <w:color w:val="000080"/>
          <w:u w:val="single"/>
          <w:lang w:eastAsia="cs-CZ"/>
        </w:rPr>
      </w:pPr>
      <w:r w:rsidRPr="00914122">
        <w:rPr>
          <w:rFonts w:cstheme="minorHAnsi"/>
          <w:sz w:val="24"/>
          <w:szCs w:val="24"/>
        </w:rPr>
        <w:t>e-mail:</w:t>
      </w:r>
      <w:r w:rsidR="00DE44A6" w:rsidRPr="00914122">
        <w:rPr>
          <w:rFonts w:cstheme="minorHAnsi"/>
          <w:sz w:val="24"/>
          <w:szCs w:val="24"/>
        </w:rPr>
        <w:t xml:space="preserve"> </w:t>
      </w:r>
      <w:hyperlink r:id="rId13" w:history="1">
        <w:r w:rsidR="00595734">
          <w:rPr>
            <w:rStyle w:val="Hypertextovodkaz"/>
            <w:rFonts w:asciiTheme="minorHAnsi" w:hAnsiTheme="minorHAnsi" w:cstheme="minorHAnsi"/>
            <w:sz w:val="24"/>
            <w:szCs w:val="24"/>
          </w:rPr>
          <w:t>xxxxxxxx</w:t>
        </w:r>
      </w:hyperlink>
      <w:r w:rsidR="00DB2148">
        <w:rPr>
          <w:rFonts w:cstheme="minorHAnsi"/>
          <w:sz w:val="24"/>
          <w:szCs w:val="24"/>
        </w:rPr>
        <w:t xml:space="preserve"> </w:t>
      </w:r>
      <w:r w:rsidR="001A4120">
        <w:rPr>
          <w:rFonts w:eastAsia="Times New Roman" w:cstheme="minorHAnsi"/>
          <w:color w:val="000080"/>
          <w:u w:val="single"/>
          <w:lang w:eastAsia="cs-CZ"/>
        </w:rPr>
        <w:br w:type="page"/>
      </w:r>
    </w:p>
    <w:p w14:paraId="5A44F4C0" w14:textId="77777777" w:rsidR="001A4120" w:rsidRPr="00C307FD" w:rsidRDefault="001A4120" w:rsidP="001A4120">
      <w:pPr>
        <w:spacing w:after="120" w:line="276" w:lineRule="auto"/>
        <w:jc w:val="left"/>
        <w:rPr>
          <w:b/>
          <w:caps/>
          <w:color w:val="0E7DC1"/>
          <w:sz w:val="32"/>
          <w:szCs w:val="32"/>
        </w:rPr>
      </w:pPr>
      <w:r>
        <w:rPr>
          <w:b/>
          <w:caps/>
          <w:color w:val="0E7DC1"/>
          <w:sz w:val="32"/>
          <w:szCs w:val="32"/>
        </w:rPr>
        <w:lastRenderedPageBreak/>
        <w:t>Identifikace uchazeče</w:t>
      </w:r>
    </w:p>
    <w:p w14:paraId="226E5F8A" w14:textId="77777777" w:rsidR="001A4120" w:rsidRPr="00C745A4" w:rsidRDefault="001A4120" w:rsidP="001A4120">
      <w:pPr>
        <w:jc w:val="left"/>
        <w:rPr>
          <w:b/>
          <w:color w:val="0E4C85"/>
          <w:sz w:val="28"/>
          <w:szCs w:val="28"/>
        </w:rPr>
      </w:pPr>
      <w:r w:rsidRPr="00C745A4">
        <w:rPr>
          <w:b/>
          <w:color w:val="0E4C85"/>
          <w:sz w:val="28"/>
          <w:szCs w:val="28"/>
        </w:rPr>
        <w:t>Název a sídlo</w:t>
      </w:r>
    </w:p>
    <w:p w14:paraId="7F53F949" w14:textId="77777777" w:rsidR="001A4120" w:rsidRPr="004502C1" w:rsidRDefault="001A4120" w:rsidP="001A4120">
      <w:pPr>
        <w:rPr>
          <w:rFonts w:cs="Arial"/>
          <w:b/>
        </w:rPr>
      </w:pPr>
      <w:r w:rsidRPr="004502C1">
        <w:rPr>
          <w:rFonts w:cs="Arial"/>
          <w:b/>
        </w:rPr>
        <w:t>Centrum dopravního výzkumu, v. v. i.</w:t>
      </w:r>
    </w:p>
    <w:p w14:paraId="538F62A6" w14:textId="77777777" w:rsidR="001A4120" w:rsidRPr="00333A40" w:rsidRDefault="001A4120" w:rsidP="001A4120">
      <w:pPr>
        <w:rPr>
          <w:rFonts w:cs="Arial"/>
        </w:rPr>
      </w:pPr>
      <w:r w:rsidRPr="00333A40">
        <w:rPr>
          <w:rFonts w:cs="Arial"/>
        </w:rPr>
        <w:t>Líšeňská 33a, Brno 636 00</w:t>
      </w:r>
    </w:p>
    <w:p w14:paraId="3EC86155" w14:textId="2B9415BF" w:rsidR="001A4120" w:rsidRPr="00333A40" w:rsidRDefault="001A4120" w:rsidP="001A4120">
      <w:pPr>
        <w:rPr>
          <w:rFonts w:cs="Arial"/>
        </w:rPr>
      </w:pPr>
      <w:r w:rsidRPr="00333A40">
        <w:rPr>
          <w:rFonts w:cs="Arial"/>
        </w:rPr>
        <w:t xml:space="preserve">tel.: </w:t>
      </w:r>
      <w:r w:rsidR="00595734">
        <w:rPr>
          <w:rFonts w:cs="Arial"/>
        </w:rPr>
        <w:t>xxx</w:t>
      </w:r>
    </w:p>
    <w:p w14:paraId="284ACA5B" w14:textId="0070FBD3" w:rsidR="001A4120" w:rsidRPr="00333A40" w:rsidRDefault="001A4120" w:rsidP="001A4120">
      <w:pPr>
        <w:rPr>
          <w:rFonts w:cs="Arial"/>
        </w:rPr>
      </w:pPr>
      <w:r w:rsidRPr="00333A40">
        <w:rPr>
          <w:rFonts w:cs="Arial"/>
        </w:rPr>
        <w:t xml:space="preserve">fax: </w:t>
      </w:r>
      <w:r w:rsidR="00595734">
        <w:rPr>
          <w:rFonts w:cs="Arial"/>
        </w:rPr>
        <w:t>xxx</w:t>
      </w:r>
    </w:p>
    <w:p w14:paraId="5841BBAE" w14:textId="77777777" w:rsidR="001A4120" w:rsidRPr="00333A40" w:rsidRDefault="001A4120" w:rsidP="001A4120">
      <w:pPr>
        <w:rPr>
          <w:rFonts w:cs="Arial"/>
        </w:rPr>
      </w:pPr>
      <w:r>
        <w:rPr>
          <w:rFonts w:cs="Arial"/>
        </w:rPr>
        <w:t xml:space="preserve">web: </w:t>
      </w:r>
      <w:r w:rsidRPr="00333A40">
        <w:rPr>
          <w:rFonts w:cs="Arial"/>
        </w:rPr>
        <w:t>www.cdv.cz</w:t>
      </w:r>
    </w:p>
    <w:p w14:paraId="6CC9EC02" w14:textId="77777777" w:rsidR="001A4120" w:rsidRPr="00333A40" w:rsidRDefault="001A4120" w:rsidP="001A4120">
      <w:pPr>
        <w:rPr>
          <w:rFonts w:cs="Arial"/>
        </w:rPr>
      </w:pPr>
      <w:r w:rsidRPr="00333A40">
        <w:rPr>
          <w:rFonts w:cs="Arial"/>
        </w:rPr>
        <w:t xml:space="preserve">e-mail: </w:t>
      </w:r>
      <w:hyperlink r:id="rId14" w:history="1">
        <w:r w:rsidRPr="00333A40">
          <w:rPr>
            <w:rFonts w:eastAsia="Times New Roman" w:cstheme="minorHAnsi"/>
            <w:color w:val="000080"/>
            <w:u w:val="single"/>
            <w:lang w:eastAsia="cs-CZ"/>
          </w:rPr>
          <w:t>cdv@cdv.cz</w:t>
        </w:r>
      </w:hyperlink>
    </w:p>
    <w:p w14:paraId="196FF4DA" w14:textId="77777777" w:rsidR="001A4120" w:rsidRPr="00333A40" w:rsidRDefault="001A4120" w:rsidP="001A4120">
      <w:pPr>
        <w:rPr>
          <w:rFonts w:cs="Arial"/>
        </w:rPr>
      </w:pPr>
      <w:r w:rsidRPr="00333A40">
        <w:rPr>
          <w:rFonts w:cs="Arial"/>
        </w:rPr>
        <w:t>ID datové schránky: pzkgw87</w:t>
      </w:r>
    </w:p>
    <w:p w14:paraId="771106DD" w14:textId="77777777" w:rsidR="001A4120" w:rsidRPr="00D72186" w:rsidRDefault="001A4120" w:rsidP="001A4120">
      <w:pPr>
        <w:jc w:val="left"/>
        <w:rPr>
          <w:b/>
          <w:color w:val="0E4C85"/>
          <w:sz w:val="24"/>
          <w:szCs w:val="24"/>
        </w:rPr>
      </w:pPr>
    </w:p>
    <w:p w14:paraId="63414AEA" w14:textId="77777777" w:rsidR="001A4120" w:rsidRPr="00C745A4" w:rsidRDefault="001A4120" w:rsidP="001A4120">
      <w:pPr>
        <w:jc w:val="left"/>
        <w:rPr>
          <w:b/>
          <w:color w:val="0E4C85"/>
          <w:sz w:val="28"/>
          <w:szCs w:val="28"/>
        </w:rPr>
      </w:pPr>
      <w:r w:rsidRPr="00C745A4">
        <w:rPr>
          <w:b/>
          <w:color w:val="0E4C85"/>
          <w:sz w:val="28"/>
          <w:szCs w:val="28"/>
        </w:rPr>
        <w:t>Typ organizace, IČ, DIČ</w:t>
      </w:r>
    </w:p>
    <w:p w14:paraId="5AE3CBF2" w14:textId="77777777" w:rsidR="001A4120" w:rsidRPr="00333A40" w:rsidRDefault="001A4120" w:rsidP="001A4120">
      <w:pPr>
        <w:rPr>
          <w:rFonts w:cs="Arial"/>
        </w:rPr>
      </w:pPr>
      <w:r w:rsidRPr="00333A40">
        <w:rPr>
          <w:rFonts w:cs="Arial"/>
        </w:rPr>
        <w:t>Veřejná výzkumná instituce</w:t>
      </w:r>
    </w:p>
    <w:p w14:paraId="7013F40E" w14:textId="77777777" w:rsidR="001A4120" w:rsidRPr="00333A40" w:rsidRDefault="001A4120" w:rsidP="001A4120">
      <w:pPr>
        <w:rPr>
          <w:rFonts w:cs="Arial"/>
        </w:rPr>
      </w:pPr>
      <w:r w:rsidRPr="00333A40">
        <w:rPr>
          <w:rFonts w:cs="Arial"/>
        </w:rPr>
        <w:t>Zřizovatel – Ministerstvo dopravy</w:t>
      </w:r>
    </w:p>
    <w:p w14:paraId="4886A191" w14:textId="77777777" w:rsidR="001A4120" w:rsidRPr="00333A40" w:rsidRDefault="001A4120" w:rsidP="001A4120">
      <w:pPr>
        <w:rPr>
          <w:rFonts w:cs="Arial"/>
        </w:rPr>
      </w:pPr>
      <w:r w:rsidRPr="00333A40">
        <w:rPr>
          <w:rFonts w:cs="Arial"/>
        </w:rPr>
        <w:t>IČ: 44994575</w:t>
      </w:r>
    </w:p>
    <w:p w14:paraId="6FF1017A" w14:textId="77777777" w:rsidR="001A4120" w:rsidRPr="00333A40" w:rsidRDefault="001A4120" w:rsidP="001A4120">
      <w:pPr>
        <w:rPr>
          <w:rFonts w:cs="Arial"/>
        </w:rPr>
      </w:pPr>
      <w:r w:rsidRPr="00333A40">
        <w:rPr>
          <w:rFonts w:cs="Arial"/>
        </w:rPr>
        <w:t>DIČ: CZ44994575</w:t>
      </w:r>
    </w:p>
    <w:p w14:paraId="0BD2A24E" w14:textId="77777777" w:rsidR="001A4120" w:rsidRPr="00D72186" w:rsidRDefault="001A4120" w:rsidP="001A4120">
      <w:pPr>
        <w:jc w:val="left"/>
        <w:rPr>
          <w:b/>
          <w:color w:val="0E4C85"/>
          <w:sz w:val="24"/>
          <w:szCs w:val="24"/>
        </w:rPr>
      </w:pPr>
    </w:p>
    <w:p w14:paraId="2AA93CEA" w14:textId="77777777" w:rsidR="001A4120" w:rsidRPr="00C745A4" w:rsidRDefault="001A4120" w:rsidP="001A4120">
      <w:pPr>
        <w:jc w:val="left"/>
        <w:rPr>
          <w:b/>
          <w:color w:val="0E4C85"/>
          <w:sz w:val="28"/>
          <w:szCs w:val="28"/>
        </w:rPr>
      </w:pPr>
      <w:r>
        <w:rPr>
          <w:b/>
          <w:color w:val="0E4C85"/>
          <w:sz w:val="28"/>
          <w:szCs w:val="28"/>
        </w:rPr>
        <w:t>Statutární zástupce</w:t>
      </w:r>
    </w:p>
    <w:p w14:paraId="3992A7C9" w14:textId="2F8999CD" w:rsidR="001A4120" w:rsidRPr="00333A40" w:rsidRDefault="001A4120" w:rsidP="001A4120">
      <w:pPr>
        <w:rPr>
          <w:rFonts w:cs="Arial"/>
        </w:rPr>
      </w:pPr>
      <w:r w:rsidRPr="00333A40">
        <w:rPr>
          <w:rFonts w:cs="Arial"/>
        </w:rPr>
        <w:t>Ing. Jindřich Frič, Ph.D.</w:t>
      </w:r>
      <w:r>
        <w:rPr>
          <w:rFonts w:cs="Arial"/>
        </w:rPr>
        <w:t>,</w:t>
      </w:r>
      <w:r w:rsidR="004157DD">
        <w:rPr>
          <w:rFonts w:cs="Arial"/>
        </w:rPr>
        <w:t xml:space="preserve"> MBA,</w:t>
      </w:r>
      <w:r w:rsidRPr="00333A40">
        <w:rPr>
          <w:rFonts w:cs="Arial"/>
        </w:rPr>
        <w:t xml:space="preserve"> ředitel instituce</w:t>
      </w:r>
    </w:p>
    <w:p w14:paraId="4A3BAE80" w14:textId="77777777" w:rsidR="001A4120" w:rsidRPr="00D72186" w:rsidRDefault="001A4120" w:rsidP="001A4120">
      <w:pPr>
        <w:jc w:val="left"/>
        <w:rPr>
          <w:b/>
          <w:color w:val="0E4C85"/>
          <w:sz w:val="24"/>
          <w:szCs w:val="24"/>
        </w:rPr>
      </w:pPr>
    </w:p>
    <w:p w14:paraId="6EA22E3A" w14:textId="77777777" w:rsidR="001A4120" w:rsidRPr="00C745A4" w:rsidRDefault="001A4120" w:rsidP="001A4120">
      <w:pPr>
        <w:jc w:val="left"/>
        <w:rPr>
          <w:b/>
          <w:color w:val="0E4C85"/>
          <w:sz w:val="28"/>
          <w:szCs w:val="28"/>
        </w:rPr>
      </w:pPr>
      <w:r>
        <w:rPr>
          <w:b/>
          <w:color w:val="0E4C85"/>
          <w:sz w:val="28"/>
          <w:szCs w:val="28"/>
        </w:rPr>
        <w:t>Bankovní spojení</w:t>
      </w:r>
    </w:p>
    <w:p w14:paraId="5ED45D15" w14:textId="77777777" w:rsidR="001A4120" w:rsidRPr="00333A40" w:rsidRDefault="001A4120" w:rsidP="001A4120">
      <w:pPr>
        <w:rPr>
          <w:rFonts w:cs="Arial"/>
          <w:b/>
        </w:rPr>
      </w:pPr>
      <w:r w:rsidRPr="00333A40">
        <w:rPr>
          <w:rFonts w:cs="Arial"/>
          <w:b/>
        </w:rPr>
        <w:t xml:space="preserve">Zahraniční platby: </w:t>
      </w:r>
    </w:p>
    <w:p w14:paraId="1403CBC5" w14:textId="77777777" w:rsidR="001A4120" w:rsidRPr="00333A40" w:rsidRDefault="001A4120" w:rsidP="001A4120">
      <w:pPr>
        <w:rPr>
          <w:rFonts w:cs="Arial"/>
        </w:rPr>
      </w:pPr>
      <w:r w:rsidRPr="00333A40">
        <w:rPr>
          <w:rFonts w:cs="Arial"/>
        </w:rPr>
        <w:t>Československá obchodní banka, a.s., Milady Horákové 6, 601 79 Brno,</w:t>
      </w:r>
      <w:r w:rsidRPr="00333A40">
        <w:rPr>
          <w:rFonts w:cs="Arial"/>
          <w:b/>
        </w:rPr>
        <w:t xml:space="preserve"> </w:t>
      </w:r>
      <w:r w:rsidRPr="00333A40">
        <w:rPr>
          <w:rFonts w:cs="Arial"/>
        </w:rPr>
        <w:t>Česká republika;</w:t>
      </w:r>
    </w:p>
    <w:p w14:paraId="70ACEF93" w14:textId="77777777" w:rsidR="001A4120" w:rsidRPr="00333A40" w:rsidRDefault="001A4120" w:rsidP="001A4120">
      <w:pPr>
        <w:spacing w:after="120"/>
        <w:rPr>
          <w:rFonts w:cs="Arial"/>
        </w:rPr>
      </w:pPr>
      <w:r w:rsidRPr="00333A40">
        <w:rPr>
          <w:rFonts w:cs="Arial"/>
        </w:rPr>
        <w:t>č. účtu</w:t>
      </w:r>
      <w:r>
        <w:rPr>
          <w:rFonts w:cs="Arial"/>
        </w:rPr>
        <w:t xml:space="preserve"> </w:t>
      </w:r>
      <w:r w:rsidRPr="00333A40">
        <w:rPr>
          <w:rFonts w:cs="Arial"/>
        </w:rPr>
        <w:t>382398463/0300,</w:t>
      </w:r>
      <w:r>
        <w:rPr>
          <w:rFonts w:cs="Arial"/>
        </w:rPr>
        <w:t xml:space="preserve"> </w:t>
      </w:r>
      <w:r w:rsidRPr="00333A40">
        <w:rPr>
          <w:rFonts w:cs="Arial"/>
        </w:rPr>
        <w:t>Swift code: CEKO CZ PP, IBAN: CZ20 0300 0000 0003</w:t>
      </w:r>
      <w:r>
        <w:rPr>
          <w:rFonts w:cs="Arial"/>
        </w:rPr>
        <w:t xml:space="preserve"> </w:t>
      </w:r>
      <w:r w:rsidRPr="00333A40">
        <w:rPr>
          <w:rFonts w:cs="Arial"/>
        </w:rPr>
        <w:t>8239 8463</w:t>
      </w:r>
    </w:p>
    <w:p w14:paraId="356FBE48" w14:textId="77777777" w:rsidR="001A4120" w:rsidRPr="00333A40" w:rsidRDefault="001A4120" w:rsidP="001A4120">
      <w:pPr>
        <w:rPr>
          <w:rFonts w:cs="Arial"/>
          <w:b/>
        </w:rPr>
      </w:pPr>
      <w:r w:rsidRPr="00333A40">
        <w:rPr>
          <w:rFonts w:cs="Arial"/>
          <w:b/>
        </w:rPr>
        <w:t xml:space="preserve">Tuzemské platby: </w:t>
      </w:r>
    </w:p>
    <w:p w14:paraId="1AE3AEF1" w14:textId="77777777" w:rsidR="001A4120" w:rsidRPr="00333A40" w:rsidRDefault="001A4120" w:rsidP="001A4120">
      <w:pPr>
        <w:rPr>
          <w:rFonts w:cs="Arial"/>
        </w:rPr>
      </w:pPr>
      <w:r w:rsidRPr="00333A40">
        <w:rPr>
          <w:rFonts w:cs="Arial"/>
        </w:rPr>
        <w:t>Komerční banka, a.s.</w:t>
      </w:r>
    </w:p>
    <w:p w14:paraId="2BBB24C6" w14:textId="77777777" w:rsidR="001A4120" w:rsidRPr="00333A40" w:rsidRDefault="001A4120" w:rsidP="001A4120">
      <w:pPr>
        <w:rPr>
          <w:rFonts w:cs="Arial"/>
        </w:rPr>
      </w:pPr>
      <w:r w:rsidRPr="00333A40">
        <w:rPr>
          <w:rFonts w:cs="Arial"/>
        </w:rPr>
        <w:t>č. účtu 100736621/0100</w:t>
      </w:r>
    </w:p>
    <w:p w14:paraId="457E95DF" w14:textId="77777777" w:rsidR="001A4120" w:rsidRPr="00D72186" w:rsidRDefault="001A4120" w:rsidP="001A4120">
      <w:pPr>
        <w:jc w:val="left"/>
        <w:rPr>
          <w:b/>
          <w:color w:val="0E4C85"/>
          <w:sz w:val="24"/>
          <w:szCs w:val="24"/>
        </w:rPr>
      </w:pPr>
    </w:p>
    <w:p w14:paraId="244872F7" w14:textId="77777777" w:rsidR="001A4120" w:rsidRPr="00C745A4" w:rsidRDefault="001A4120" w:rsidP="001A4120">
      <w:pPr>
        <w:jc w:val="left"/>
        <w:rPr>
          <w:b/>
          <w:color w:val="0E4C85"/>
          <w:sz w:val="28"/>
          <w:szCs w:val="28"/>
        </w:rPr>
      </w:pPr>
      <w:r>
        <w:rPr>
          <w:b/>
          <w:color w:val="0E4C85"/>
          <w:sz w:val="28"/>
          <w:szCs w:val="28"/>
        </w:rPr>
        <w:t>Předmět činnosti</w:t>
      </w:r>
    </w:p>
    <w:p w14:paraId="0A6F373D" w14:textId="77777777" w:rsidR="001A4120" w:rsidRPr="00333A40" w:rsidRDefault="001A4120" w:rsidP="001A4120">
      <w:pPr>
        <w:spacing w:after="120"/>
        <w:rPr>
          <w:rFonts w:cs="Arial"/>
        </w:rPr>
      </w:pPr>
      <w:r w:rsidRPr="00333A40">
        <w:rPr>
          <w:rFonts w:cs="Arial"/>
        </w:rPr>
        <w:t>Základním účelem organizace je dle její zřizovací listiny výzkumná a vývojová činnost s celostátní působností pro všechny obory dopravy.</w:t>
      </w:r>
    </w:p>
    <w:p w14:paraId="67A6D9E7" w14:textId="77777777" w:rsidR="001A4120" w:rsidRPr="00333A40" w:rsidRDefault="001A4120" w:rsidP="001A4120">
      <w:pPr>
        <w:spacing w:after="60"/>
        <w:rPr>
          <w:rFonts w:cs="Arial"/>
        </w:rPr>
      </w:pPr>
      <w:r w:rsidRPr="00333A40">
        <w:rPr>
          <w:rFonts w:cs="Arial"/>
        </w:rPr>
        <w:t>V definici základního předmětu činnosti se mj. uvádí:</w:t>
      </w:r>
    </w:p>
    <w:p w14:paraId="07025C59" w14:textId="77777777" w:rsidR="001A4120" w:rsidRPr="00333A40" w:rsidRDefault="001A4120" w:rsidP="001A4120">
      <w:pPr>
        <w:pStyle w:val="Zkladntextodsazen21"/>
        <w:numPr>
          <w:ilvl w:val="0"/>
          <w:numId w:val="1"/>
        </w:numPr>
        <w:spacing w:after="60"/>
        <w:rPr>
          <w:rFonts w:asciiTheme="minorHAnsi" w:eastAsiaTheme="minorHAnsi" w:hAnsiTheme="minorHAnsi" w:cs="Arial"/>
          <w:color w:val="auto"/>
          <w:sz w:val="22"/>
          <w:szCs w:val="22"/>
          <w:lang w:eastAsia="en-US"/>
        </w:rPr>
      </w:pPr>
      <w:r w:rsidRPr="00333A40">
        <w:rPr>
          <w:rFonts w:asciiTheme="minorHAnsi" w:eastAsiaTheme="minorHAnsi" w:hAnsiTheme="minorHAnsi" w:cs="Arial"/>
          <w:color w:val="auto"/>
          <w:sz w:val="22"/>
          <w:szCs w:val="22"/>
          <w:lang w:eastAsia="en-US"/>
        </w:rPr>
        <w:t>vědecká, výzkumná a vývojová činnost pro potřeby rozvoje a optimalizace dopravní soustavy jako jednotného celku tak i pro potřeby jednotlivých druhů doprav, t.j.: železniční, silniční, městské, kombinované a vodní dopravy, civilního letectví a pozemních komunikací,</w:t>
      </w:r>
    </w:p>
    <w:p w14:paraId="009D6541" w14:textId="77777777" w:rsidR="001A4120" w:rsidRPr="00361A81" w:rsidRDefault="001A4120" w:rsidP="001A4120">
      <w:pPr>
        <w:pStyle w:val="Zkladntextodsazen21"/>
        <w:numPr>
          <w:ilvl w:val="0"/>
          <w:numId w:val="1"/>
        </w:numPr>
        <w:spacing w:after="60"/>
        <w:rPr>
          <w:rFonts w:asciiTheme="minorHAnsi" w:eastAsiaTheme="minorHAnsi" w:hAnsiTheme="minorHAnsi" w:cs="Arial"/>
          <w:color w:val="auto"/>
          <w:sz w:val="22"/>
          <w:szCs w:val="22"/>
          <w:lang w:eastAsia="en-US"/>
        </w:rPr>
      </w:pPr>
      <w:r w:rsidRPr="00333A40">
        <w:rPr>
          <w:rFonts w:asciiTheme="minorHAnsi" w:eastAsiaTheme="minorHAnsi" w:hAnsiTheme="minorHAnsi" w:cs="Arial"/>
          <w:color w:val="auto"/>
          <w:sz w:val="22"/>
          <w:szCs w:val="22"/>
          <w:lang w:eastAsia="en-US"/>
        </w:rPr>
        <w:t xml:space="preserve">řešení úkolů rozvoje techniky a technologie v dopravě, bezpečnosti dopravy, ekologie, informačních systémů dopravy, automatizace a optimalizace řízení dopravy </w:t>
      </w:r>
      <w:r w:rsidRPr="00361A81">
        <w:rPr>
          <w:rFonts w:asciiTheme="minorHAnsi" w:eastAsiaTheme="minorHAnsi" w:hAnsiTheme="minorHAnsi" w:cs="Arial"/>
          <w:color w:val="auto"/>
          <w:sz w:val="22"/>
          <w:szCs w:val="22"/>
          <w:lang w:eastAsia="en-US"/>
        </w:rPr>
        <w:t>a meziodvětvových vztahů,</w:t>
      </w:r>
    </w:p>
    <w:p w14:paraId="31421474" w14:textId="77777777" w:rsidR="001A4120" w:rsidRPr="00361A81" w:rsidRDefault="001A4120" w:rsidP="001A4120">
      <w:pPr>
        <w:pStyle w:val="Zkladntextodsazen21"/>
        <w:numPr>
          <w:ilvl w:val="0"/>
          <w:numId w:val="1"/>
        </w:numPr>
        <w:spacing w:after="60"/>
        <w:rPr>
          <w:rFonts w:asciiTheme="minorHAnsi" w:eastAsiaTheme="minorHAnsi" w:hAnsiTheme="minorHAnsi" w:cs="Arial"/>
          <w:color w:val="auto"/>
          <w:sz w:val="22"/>
          <w:szCs w:val="22"/>
          <w:lang w:eastAsia="en-US"/>
        </w:rPr>
      </w:pPr>
      <w:r w:rsidRPr="00333A40">
        <w:rPr>
          <w:rFonts w:asciiTheme="minorHAnsi" w:eastAsiaTheme="minorHAnsi" w:hAnsiTheme="minorHAnsi" w:cs="Arial"/>
          <w:color w:val="auto"/>
          <w:sz w:val="22"/>
          <w:szCs w:val="22"/>
          <w:lang w:eastAsia="en-US"/>
        </w:rPr>
        <w:t xml:space="preserve">řešení projektů výzkumu a vývoje v rámci mezinárodních organizací a úkolů vyplývajících </w:t>
      </w:r>
      <w:r w:rsidRPr="00361A81">
        <w:rPr>
          <w:rFonts w:asciiTheme="minorHAnsi" w:eastAsiaTheme="minorHAnsi" w:hAnsiTheme="minorHAnsi" w:cs="Arial"/>
          <w:color w:val="auto"/>
          <w:sz w:val="22"/>
          <w:szCs w:val="22"/>
          <w:lang w:eastAsia="en-US"/>
        </w:rPr>
        <w:t>z</w:t>
      </w:r>
      <w:r>
        <w:rPr>
          <w:rFonts w:asciiTheme="minorHAnsi" w:eastAsiaTheme="minorHAnsi" w:hAnsiTheme="minorHAnsi" w:cs="Arial"/>
          <w:color w:val="auto"/>
          <w:sz w:val="22"/>
          <w:szCs w:val="22"/>
          <w:lang w:eastAsia="en-US"/>
        </w:rPr>
        <w:t> </w:t>
      </w:r>
      <w:r w:rsidRPr="00361A81">
        <w:rPr>
          <w:rFonts w:asciiTheme="minorHAnsi" w:eastAsiaTheme="minorHAnsi" w:hAnsiTheme="minorHAnsi" w:cs="Arial"/>
          <w:color w:val="auto"/>
          <w:sz w:val="22"/>
          <w:szCs w:val="22"/>
          <w:lang w:eastAsia="en-US"/>
        </w:rPr>
        <w:t>mezinárodních smluv a členství ČR v mezinárodních organizacích.</w:t>
      </w:r>
    </w:p>
    <w:p w14:paraId="4F177591" w14:textId="77777777" w:rsidR="001A4120" w:rsidRPr="000F41A3" w:rsidRDefault="001A4120" w:rsidP="001A4120">
      <w:pPr>
        <w:jc w:val="left"/>
        <w:rPr>
          <w:b/>
          <w:color w:val="0E4C85"/>
          <w:sz w:val="24"/>
          <w:szCs w:val="24"/>
        </w:rPr>
      </w:pP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1A4120" w14:paraId="524A3578" w14:textId="77777777" w:rsidTr="00175794">
        <w:tc>
          <w:tcPr>
            <w:tcW w:w="2500" w:type="pct"/>
          </w:tcPr>
          <w:p w14:paraId="52060F55" w14:textId="77777777" w:rsidR="001A4120" w:rsidRPr="00BC3BDB" w:rsidRDefault="001A4120" w:rsidP="00175794">
            <w:pPr>
              <w:jc w:val="left"/>
              <w:rPr>
                <w:b/>
                <w:color w:val="0E4C85"/>
                <w:sz w:val="28"/>
                <w:szCs w:val="28"/>
              </w:rPr>
            </w:pPr>
            <w:bookmarkStart w:id="1" w:name="_Hlk123566247"/>
            <w:r w:rsidRPr="00BC3BDB">
              <w:rPr>
                <w:b/>
                <w:color w:val="0E4C85"/>
                <w:sz w:val="28"/>
                <w:szCs w:val="28"/>
              </w:rPr>
              <w:t>Kontaktní osoba ve věcech technických</w:t>
            </w:r>
          </w:p>
        </w:tc>
        <w:tc>
          <w:tcPr>
            <w:tcW w:w="2500" w:type="pct"/>
          </w:tcPr>
          <w:p w14:paraId="4D871555" w14:textId="77777777" w:rsidR="001A4120" w:rsidRPr="00595543" w:rsidRDefault="001A4120" w:rsidP="00175794">
            <w:pPr>
              <w:jc w:val="left"/>
              <w:rPr>
                <w:b/>
                <w:color w:val="0E4C85"/>
                <w:sz w:val="28"/>
                <w:szCs w:val="28"/>
              </w:rPr>
            </w:pPr>
            <w:r w:rsidRPr="00361A81">
              <w:rPr>
                <w:b/>
                <w:color w:val="0E4C85"/>
                <w:sz w:val="28"/>
                <w:szCs w:val="28"/>
              </w:rPr>
              <w:t>Kontaktní osoba ve věcech obchodních</w:t>
            </w:r>
          </w:p>
        </w:tc>
      </w:tr>
      <w:tr w:rsidR="001A4120" w:rsidRPr="00B71507" w14:paraId="15C0E12A" w14:textId="77777777" w:rsidTr="00BC3BDB">
        <w:trPr>
          <w:trHeight w:val="1289"/>
        </w:trPr>
        <w:tc>
          <w:tcPr>
            <w:tcW w:w="2500" w:type="pct"/>
          </w:tcPr>
          <w:p w14:paraId="7B44BB9F" w14:textId="077CD734" w:rsidR="001A4120" w:rsidRPr="00630BD3" w:rsidRDefault="00595734" w:rsidP="00175794">
            <w:pPr>
              <w:pStyle w:val="Zkladntextodsazen21"/>
              <w:ind w:left="0" w:firstLine="0"/>
              <w:rPr>
                <w:rFonts w:asciiTheme="minorHAnsi" w:eastAsiaTheme="minorHAnsi" w:hAnsiTheme="minorHAnsi" w:cstheme="minorHAnsi"/>
                <w:color w:val="auto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auto"/>
                <w:sz w:val="22"/>
                <w:szCs w:val="22"/>
                <w:lang w:eastAsia="en-US"/>
              </w:rPr>
              <w:t>xxx</w:t>
            </w:r>
          </w:p>
          <w:p w14:paraId="16DEAC1D" w14:textId="77777777" w:rsidR="001A4120" w:rsidRPr="00630BD3" w:rsidRDefault="001A4120" w:rsidP="00175794">
            <w:pPr>
              <w:pStyle w:val="Zkladntextodsazen21"/>
              <w:ind w:left="0" w:firstLine="0"/>
              <w:rPr>
                <w:rFonts w:asciiTheme="minorHAnsi" w:eastAsiaTheme="minorHAnsi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630BD3">
              <w:rPr>
                <w:rFonts w:asciiTheme="minorHAnsi" w:eastAsiaTheme="minorHAnsi" w:hAnsiTheme="minorHAnsi" w:cstheme="minorHAnsi"/>
                <w:color w:val="auto"/>
                <w:sz w:val="22"/>
                <w:szCs w:val="22"/>
                <w:lang w:eastAsia="en-US"/>
              </w:rPr>
              <w:t>Líšeňská 33a, 636 00 Brno</w:t>
            </w:r>
          </w:p>
          <w:p w14:paraId="777D96FE" w14:textId="2FB0484C" w:rsidR="001A4120" w:rsidRPr="00630BD3" w:rsidRDefault="001A4120" w:rsidP="00175794">
            <w:pPr>
              <w:pStyle w:val="Zkladntextodsazen21"/>
              <w:ind w:left="0" w:firstLine="0"/>
              <w:rPr>
                <w:rFonts w:asciiTheme="minorHAnsi" w:eastAsiaTheme="minorHAnsi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630BD3">
              <w:rPr>
                <w:rFonts w:asciiTheme="minorHAnsi" w:eastAsiaTheme="minorHAnsi" w:hAnsiTheme="minorHAnsi" w:cstheme="minorHAnsi"/>
                <w:color w:val="auto"/>
                <w:sz w:val="22"/>
                <w:szCs w:val="22"/>
                <w:lang w:eastAsia="en-US"/>
              </w:rPr>
              <w:t xml:space="preserve">tel.: </w:t>
            </w:r>
            <w:r w:rsidR="00595734">
              <w:rPr>
                <w:rFonts w:asciiTheme="minorHAnsi" w:eastAsiaTheme="minorHAnsi" w:hAnsiTheme="minorHAnsi" w:cstheme="minorHAnsi"/>
                <w:color w:val="auto"/>
                <w:sz w:val="22"/>
                <w:szCs w:val="22"/>
                <w:lang w:eastAsia="en-US"/>
              </w:rPr>
              <w:t>xxx</w:t>
            </w:r>
            <w:r w:rsidR="00BC3BDB" w:rsidRPr="00630BD3">
              <w:rPr>
                <w:rFonts w:asciiTheme="minorHAnsi" w:eastAsiaTheme="minorHAnsi" w:hAnsiTheme="minorHAnsi" w:cstheme="minorHAnsi"/>
                <w:color w:val="auto"/>
                <w:sz w:val="22"/>
                <w:szCs w:val="22"/>
                <w:lang w:eastAsia="en-US"/>
              </w:rPr>
              <w:t>,</w:t>
            </w:r>
            <w:r w:rsidRPr="00630BD3">
              <w:rPr>
                <w:rFonts w:asciiTheme="minorHAnsi" w:eastAsiaTheme="minorHAnsi" w:hAnsiTheme="minorHAnsi" w:cstheme="minorHAnsi"/>
                <w:color w:val="auto"/>
                <w:sz w:val="22"/>
                <w:szCs w:val="22"/>
                <w:lang w:eastAsia="en-US"/>
              </w:rPr>
              <w:t xml:space="preserve"> mobil: </w:t>
            </w:r>
            <w:r w:rsidR="00595734">
              <w:rPr>
                <w:rFonts w:asciiTheme="minorHAnsi" w:eastAsiaTheme="minorHAnsi" w:hAnsiTheme="minorHAnsi" w:cstheme="minorHAnsi"/>
                <w:color w:val="auto"/>
                <w:sz w:val="22"/>
                <w:szCs w:val="22"/>
                <w:lang w:eastAsia="en-US"/>
              </w:rPr>
              <w:t>xxx</w:t>
            </w:r>
          </w:p>
          <w:p w14:paraId="281692E6" w14:textId="4B0A782C" w:rsidR="001A4120" w:rsidRPr="00630BD3" w:rsidRDefault="001A4120" w:rsidP="00175794">
            <w:pPr>
              <w:pStyle w:val="Zkladntextodsazen21"/>
              <w:ind w:left="0" w:firstLine="0"/>
              <w:rPr>
                <w:rFonts w:asciiTheme="minorHAnsi" w:eastAsiaTheme="minorHAnsi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630BD3">
              <w:rPr>
                <w:rFonts w:asciiTheme="minorHAnsi" w:eastAsiaTheme="minorHAnsi" w:hAnsiTheme="minorHAnsi" w:cstheme="minorHAnsi"/>
                <w:color w:val="auto"/>
                <w:sz w:val="22"/>
                <w:szCs w:val="22"/>
                <w:lang w:eastAsia="en-US"/>
              </w:rPr>
              <w:t xml:space="preserve">e-mail: </w:t>
            </w:r>
            <w:r w:rsidR="00595734">
              <w:rPr>
                <w:rFonts w:asciiTheme="minorHAnsi" w:hAnsiTheme="minorHAnsi" w:cstheme="minorHAnsi"/>
                <w:color w:val="auto"/>
              </w:rPr>
              <w:t>xxx</w:t>
            </w:r>
          </w:p>
        </w:tc>
        <w:tc>
          <w:tcPr>
            <w:tcW w:w="2500" w:type="pct"/>
          </w:tcPr>
          <w:p w14:paraId="6D00ADF4" w14:textId="7B700B18" w:rsidR="00630BD3" w:rsidRPr="00630BD3" w:rsidRDefault="00D122A1" w:rsidP="00630BD3">
            <w:pPr>
              <w:pStyle w:val="Zkladntextodsazen21"/>
              <w:ind w:left="0" w:firstLine="0"/>
              <w:rPr>
                <w:rFonts w:asciiTheme="minorHAnsi" w:eastAsiaTheme="minorHAnsi" w:hAnsiTheme="minorHAnsi" w:cstheme="minorHAnsi"/>
                <w:color w:val="auto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auto"/>
                <w:sz w:val="22"/>
                <w:szCs w:val="22"/>
                <w:lang w:eastAsia="en-US"/>
              </w:rPr>
              <w:t>xxx</w:t>
            </w:r>
          </w:p>
          <w:p w14:paraId="4E1E595C" w14:textId="77777777" w:rsidR="00630BD3" w:rsidRPr="00630BD3" w:rsidRDefault="00630BD3" w:rsidP="00630BD3">
            <w:pPr>
              <w:pStyle w:val="Zkladntextodsazen21"/>
              <w:ind w:left="0" w:firstLine="0"/>
              <w:rPr>
                <w:rFonts w:asciiTheme="minorHAnsi" w:eastAsiaTheme="minorHAnsi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630BD3">
              <w:rPr>
                <w:rFonts w:asciiTheme="minorHAnsi" w:eastAsiaTheme="minorHAnsi" w:hAnsiTheme="minorHAnsi" w:cstheme="minorHAnsi"/>
                <w:color w:val="auto"/>
                <w:sz w:val="22"/>
                <w:szCs w:val="22"/>
                <w:lang w:eastAsia="en-US"/>
              </w:rPr>
              <w:t>Líšeňská 33a, 636 00 Brno</w:t>
            </w:r>
          </w:p>
          <w:p w14:paraId="7D56F1AA" w14:textId="518A5574" w:rsidR="00630BD3" w:rsidRPr="00630BD3" w:rsidRDefault="00630BD3" w:rsidP="00630BD3">
            <w:pPr>
              <w:pStyle w:val="Zkladntextodsazen21"/>
              <w:ind w:left="0" w:firstLine="0"/>
              <w:rPr>
                <w:rFonts w:asciiTheme="minorHAnsi" w:eastAsiaTheme="minorHAnsi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630BD3">
              <w:rPr>
                <w:rFonts w:asciiTheme="minorHAnsi" w:eastAsiaTheme="minorHAnsi" w:hAnsiTheme="minorHAnsi" w:cstheme="minorHAnsi"/>
                <w:color w:val="auto"/>
                <w:sz w:val="22"/>
                <w:szCs w:val="22"/>
                <w:lang w:eastAsia="en-US"/>
              </w:rPr>
              <w:t xml:space="preserve">tel.: </w:t>
            </w:r>
            <w:r w:rsidR="00D122A1">
              <w:rPr>
                <w:rFonts w:asciiTheme="minorHAnsi" w:eastAsiaTheme="minorHAnsi" w:hAnsiTheme="minorHAnsi" w:cstheme="minorHAnsi"/>
                <w:color w:val="auto"/>
                <w:sz w:val="22"/>
                <w:szCs w:val="22"/>
                <w:lang w:eastAsia="en-US"/>
              </w:rPr>
              <w:t>xxx</w:t>
            </w:r>
            <w:r w:rsidRPr="00630BD3">
              <w:rPr>
                <w:rFonts w:asciiTheme="minorHAnsi" w:eastAsiaTheme="minorHAnsi" w:hAnsiTheme="minorHAnsi" w:cstheme="minorHAnsi"/>
                <w:color w:val="auto"/>
                <w:sz w:val="22"/>
                <w:szCs w:val="22"/>
                <w:lang w:eastAsia="en-US"/>
              </w:rPr>
              <w:t xml:space="preserve">, mobil: </w:t>
            </w:r>
            <w:r w:rsidR="00D122A1">
              <w:rPr>
                <w:rFonts w:asciiTheme="minorHAnsi" w:eastAsiaTheme="minorHAnsi" w:hAnsiTheme="minorHAnsi" w:cstheme="minorHAnsi"/>
                <w:color w:val="auto"/>
                <w:sz w:val="22"/>
                <w:szCs w:val="22"/>
                <w:lang w:eastAsia="en-US"/>
              </w:rPr>
              <w:t>xxx</w:t>
            </w:r>
          </w:p>
          <w:p w14:paraId="189E8E2C" w14:textId="1F0DFDA1" w:rsidR="001A4120" w:rsidRPr="00B71507" w:rsidRDefault="00630BD3" w:rsidP="00630BD3">
            <w:pPr>
              <w:pStyle w:val="Zkladntextodsazen21"/>
              <w:ind w:left="0" w:firstLine="0"/>
              <w:rPr>
                <w:rFonts w:asciiTheme="minorHAnsi" w:eastAsiaTheme="minorHAnsi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630BD3">
              <w:rPr>
                <w:rFonts w:asciiTheme="minorHAnsi" w:eastAsiaTheme="minorHAnsi" w:hAnsiTheme="minorHAnsi" w:cstheme="minorHAnsi"/>
                <w:color w:val="auto"/>
                <w:sz w:val="22"/>
                <w:szCs w:val="22"/>
                <w:lang w:eastAsia="en-US"/>
              </w:rPr>
              <w:t xml:space="preserve">e-mail: </w:t>
            </w:r>
            <w:r w:rsidR="00D122A1">
              <w:rPr>
                <w:rFonts w:asciiTheme="minorHAnsi" w:eastAsiaTheme="minorHAnsi" w:hAnsiTheme="minorHAnsi" w:cstheme="minorHAnsi"/>
                <w:color w:val="auto"/>
                <w:sz w:val="22"/>
                <w:szCs w:val="22"/>
                <w:lang w:eastAsia="en-US"/>
              </w:rPr>
              <w:t>xxx</w:t>
            </w:r>
            <w:r w:rsidR="001A4120" w:rsidRPr="00B71507">
              <w:rPr>
                <w:rFonts w:asciiTheme="minorHAnsi" w:eastAsiaTheme="minorHAnsi" w:hAnsiTheme="minorHAnsi" w:cstheme="minorHAns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</w:tr>
    </w:tbl>
    <w:bookmarkEnd w:id="1"/>
    <w:p w14:paraId="238ABE0F" w14:textId="77777777" w:rsidR="001A4120" w:rsidRDefault="001A4120" w:rsidP="001A4120">
      <w:pPr>
        <w:pStyle w:val="Nadpis1"/>
      </w:pPr>
      <w:r>
        <w:lastRenderedPageBreak/>
        <w:t>VĚCNÁ ČÁST</w:t>
      </w:r>
    </w:p>
    <w:p w14:paraId="4ED64838" w14:textId="67FCEB9B" w:rsidR="00D40274" w:rsidRPr="00D40274" w:rsidRDefault="005261B1" w:rsidP="00630BD3">
      <w:pPr>
        <w:spacing w:line="240" w:lineRule="auto"/>
      </w:pPr>
      <w:r w:rsidRPr="009642BD">
        <w:t xml:space="preserve">Předmětem </w:t>
      </w:r>
      <w:r w:rsidR="009642BD" w:rsidRPr="009642BD">
        <w:t xml:space="preserve">cenové </w:t>
      </w:r>
      <w:r w:rsidRPr="009642BD">
        <w:t xml:space="preserve">nabídky je </w:t>
      </w:r>
      <w:r w:rsidR="00D40274" w:rsidRPr="009642BD">
        <w:t>stanovení obsahu PAU v jednotlivých vozovkových vrstvách</w:t>
      </w:r>
      <w:r w:rsidR="005A24B6">
        <w:t xml:space="preserve"> „</w:t>
      </w:r>
      <w:r w:rsidR="00C4040D" w:rsidRPr="00C4040D">
        <w:t>D52 5206 Nové Mlýny – st. hranice ČR/Rakousko - DUSP/IČ – analýza PAU</w:t>
      </w:r>
      <w:r w:rsidR="005A24B6">
        <w:t>“</w:t>
      </w:r>
    </w:p>
    <w:p w14:paraId="0D9D79F8" w14:textId="77777777" w:rsidR="00D40274" w:rsidRPr="00D40274" w:rsidRDefault="00D40274" w:rsidP="00630BD3">
      <w:pPr>
        <w:spacing w:line="240" w:lineRule="auto"/>
      </w:pPr>
      <w:r w:rsidRPr="00D40274">
        <w:t> </w:t>
      </w:r>
    </w:p>
    <w:p w14:paraId="4FB25152" w14:textId="0F8F6191" w:rsidR="00744C40" w:rsidRDefault="00744C40" w:rsidP="00630BD3">
      <w:pPr>
        <w:spacing w:line="240" w:lineRule="auto"/>
      </w:pPr>
      <w:r>
        <w:t>Konkrétně se jedná o tyto následující práce:</w:t>
      </w:r>
    </w:p>
    <w:p w14:paraId="0AF447E5" w14:textId="77777777" w:rsidR="00DB2148" w:rsidRDefault="00DB2148" w:rsidP="00630BD3">
      <w:pPr>
        <w:spacing w:line="240" w:lineRule="auto"/>
      </w:pPr>
    </w:p>
    <w:p w14:paraId="22A3C7AF" w14:textId="6AF7A141" w:rsidR="00DB2148" w:rsidRDefault="00DB2148" w:rsidP="00DB2148">
      <w:pPr>
        <w:pStyle w:val="Odstavecseseznamem"/>
        <w:numPr>
          <w:ilvl w:val="0"/>
          <w:numId w:val="1"/>
        </w:numPr>
        <w:spacing w:line="240" w:lineRule="auto"/>
      </w:pPr>
      <w:r>
        <w:t xml:space="preserve">Jádrový vývrt pro zjištění skladby konstrukce vozovky, 66 ks </w:t>
      </w:r>
    </w:p>
    <w:p w14:paraId="003050EE" w14:textId="02D8EB90" w:rsidR="00DB2148" w:rsidRDefault="00DB2148" w:rsidP="00DB2148">
      <w:pPr>
        <w:pStyle w:val="Odstavecseseznamem"/>
        <w:numPr>
          <w:ilvl w:val="0"/>
          <w:numId w:val="1"/>
        </w:numPr>
        <w:spacing w:line="240" w:lineRule="auto"/>
      </w:pPr>
      <w:r>
        <w:t xml:space="preserve">Rozbor asfaltové směsi pro stanovení obsahu PAU (3 vrstvy), 75 ks </w:t>
      </w:r>
    </w:p>
    <w:p w14:paraId="589D7175" w14:textId="01FC3828" w:rsidR="00DB2148" w:rsidRDefault="00DB2148" w:rsidP="00DB2148">
      <w:pPr>
        <w:pStyle w:val="Odstavecseseznamem"/>
        <w:numPr>
          <w:ilvl w:val="0"/>
          <w:numId w:val="1"/>
        </w:numPr>
        <w:spacing w:line="240" w:lineRule="auto"/>
      </w:pPr>
      <w:r>
        <w:t>Vypracování závěrečné zprávy</w:t>
      </w:r>
    </w:p>
    <w:p w14:paraId="2B167BC9" w14:textId="0B9DED20" w:rsidR="00DB2148" w:rsidRDefault="00DB2148" w:rsidP="00DB2148">
      <w:pPr>
        <w:pStyle w:val="Odstavecseseznamem"/>
        <w:numPr>
          <w:ilvl w:val="0"/>
          <w:numId w:val="1"/>
        </w:numPr>
        <w:spacing w:line="240" w:lineRule="auto"/>
      </w:pPr>
      <w:r>
        <w:t xml:space="preserve">Doprava </w:t>
      </w:r>
    </w:p>
    <w:p w14:paraId="60FB4570" w14:textId="77777777" w:rsidR="00DB2148" w:rsidRDefault="00DB2148" w:rsidP="00630BD3">
      <w:pPr>
        <w:spacing w:line="240" w:lineRule="auto"/>
      </w:pPr>
    </w:p>
    <w:p w14:paraId="3C5E7A87" w14:textId="000FA194" w:rsidR="00744C40" w:rsidRDefault="00DB2148" w:rsidP="00630BD3">
      <w:pPr>
        <w:spacing w:line="240" w:lineRule="auto"/>
      </w:pPr>
      <w:r>
        <w:rPr>
          <w:noProof/>
        </w:rPr>
        <w:drawing>
          <wp:inline distT="0" distB="0" distL="0" distR="0" wp14:anchorId="72B667E8" wp14:editId="1E0679A2">
            <wp:extent cx="6120130" cy="3509010"/>
            <wp:effectExtent l="19050" t="19050" r="13970" b="15240"/>
            <wp:docPr id="5" name="Obrázek 5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mapa&#10;&#10;Popis byl vytvořen automaticky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09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3181FD" w14:textId="14828BB5" w:rsidR="00DB2148" w:rsidRPr="00DB2148" w:rsidRDefault="00DB2148" w:rsidP="00DB2148">
      <w:pPr>
        <w:jc w:val="center"/>
        <w:rPr>
          <w:i/>
          <w:iCs/>
        </w:rPr>
      </w:pPr>
      <w:r w:rsidRPr="00DB2148">
        <w:rPr>
          <w:i/>
          <w:iCs/>
        </w:rPr>
        <w:t>Obr. 1: Rozsah stavby „</w:t>
      </w:r>
      <w:r w:rsidR="00C4040D" w:rsidRPr="00C4040D">
        <w:rPr>
          <w:i/>
          <w:iCs/>
        </w:rPr>
        <w:t>D52 5206 Nové Mlýny – st. hranice ČR/Rakousko - DUSP/IČ – analýza PAU</w:t>
      </w:r>
      <w:r w:rsidRPr="00DB2148">
        <w:rPr>
          <w:i/>
          <w:iCs/>
        </w:rPr>
        <w:t>“</w:t>
      </w:r>
    </w:p>
    <w:p w14:paraId="32221E44" w14:textId="2E71BCC1" w:rsidR="00DB2148" w:rsidRDefault="00DB2148">
      <w:pPr>
        <w:spacing w:after="160" w:line="259" w:lineRule="auto"/>
        <w:jc w:val="left"/>
      </w:pPr>
      <w:r>
        <w:br w:type="page"/>
      </w:r>
    </w:p>
    <w:p w14:paraId="304E8B61" w14:textId="77777777" w:rsidR="00DB2148" w:rsidRPr="00DB2148" w:rsidRDefault="00DB2148" w:rsidP="00DB2148">
      <w:pPr>
        <w:spacing w:before="120"/>
      </w:pPr>
      <w:r w:rsidRPr="00DB2148">
        <w:lastRenderedPageBreak/>
        <w:t xml:space="preserve">Tabulka 1: Seznam částí řešeného úseku 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1201"/>
        <w:gridCol w:w="7387"/>
        <w:gridCol w:w="1040"/>
      </w:tblGrid>
      <w:tr w:rsidR="00DB2148" w14:paraId="68CD992B" w14:textId="77777777" w:rsidTr="005A24B6">
        <w:trPr>
          <w:trHeight w:val="569"/>
        </w:trPr>
        <w:tc>
          <w:tcPr>
            <w:tcW w:w="624" w:type="pct"/>
            <w:shd w:val="clear" w:color="auto" w:fill="B4C6E7" w:themeFill="accent1" w:themeFillTint="66"/>
            <w:vAlign w:val="center"/>
          </w:tcPr>
          <w:p w14:paraId="24574735" w14:textId="77777777" w:rsidR="00DB2148" w:rsidRPr="005A24B6" w:rsidRDefault="00DB2148" w:rsidP="00C07588">
            <w:pPr>
              <w:ind w:left="22" w:hanging="22"/>
              <w:jc w:val="center"/>
              <w:rPr>
                <w:b/>
                <w:bCs/>
              </w:rPr>
            </w:pPr>
            <w:r w:rsidRPr="005A24B6">
              <w:rPr>
                <w:b/>
                <w:bCs/>
              </w:rPr>
              <w:t>Část úseku</w:t>
            </w:r>
          </w:p>
        </w:tc>
        <w:tc>
          <w:tcPr>
            <w:tcW w:w="3836" w:type="pct"/>
            <w:shd w:val="clear" w:color="auto" w:fill="B4C6E7" w:themeFill="accent1" w:themeFillTint="66"/>
            <w:vAlign w:val="center"/>
          </w:tcPr>
          <w:p w14:paraId="43537593" w14:textId="77777777" w:rsidR="00DB2148" w:rsidRPr="005A24B6" w:rsidRDefault="00DB2148" w:rsidP="00C07588">
            <w:pPr>
              <w:jc w:val="center"/>
              <w:rPr>
                <w:b/>
                <w:bCs/>
              </w:rPr>
            </w:pPr>
            <w:r w:rsidRPr="005A24B6">
              <w:rPr>
                <w:b/>
                <w:bCs/>
              </w:rPr>
              <w:t>Označení řešené části</w:t>
            </w:r>
          </w:p>
        </w:tc>
        <w:tc>
          <w:tcPr>
            <w:tcW w:w="540" w:type="pct"/>
            <w:shd w:val="clear" w:color="auto" w:fill="B4C6E7" w:themeFill="accent1" w:themeFillTint="66"/>
            <w:vAlign w:val="center"/>
          </w:tcPr>
          <w:p w14:paraId="73D26084" w14:textId="77777777" w:rsidR="00DB2148" w:rsidRPr="005A24B6" w:rsidRDefault="00DB2148" w:rsidP="00C07588">
            <w:pPr>
              <w:ind w:left="33" w:hanging="33"/>
              <w:jc w:val="center"/>
              <w:rPr>
                <w:b/>
                <w:bCs/>
              </w:rPr>
            </w:pPr>
            <w:r w:rsidRPr="005A24B6">
              <w:rPr>
                <w:b/>
                <w:bCs/>
              </w:rPr>
              <w:t>Výměra [m</w:t>
            </w:r>
            <w:r w:rsidRPr="005A24B6">
              <w:rPr>
                <w:b/>
                <w:bCs/>
                <w:vertAlign w:val="superscript"/>
              </w:rPr>
              <w:t>2</w:t>
            </w:r>
            <w:r w:rsidRPr="005A24B6">
              <w:rPr>
                <w:b/>
                <w:bCs/>
              </w:rPr>
              <w:t>]</w:t>
            </w:r>
          </w:p>
        </w:tc>
      </w:tr>
      <w:tr w:rsidR="00DB2148" w14:paraId="1D86BDC3" w14:textId="77777777" w:rsidTr="009642BD">
        <w:tc>
          <w:tcPr>
            <w:tcW w:w="624" w:type="pct"/>
          </w:tcPr>
          <w:p w14:paraId="3279F225" w14:textId="77777777" w:rsidR="00DB2148" w:rsidRDefault="00DB2148" w:rsidP="00C07588">
            <w:pPr>
              <w:jc w:val="left"/>
            </w:pPr>
            <w:r>
              <w:t>01</w:t>
            </w:r>
          </w:p>
        </w:tc>
        <w:tc>
          <w:tcPr>
            <w:tcW w:w="3836" w:type="pct"/>
          </w:tcPr>
          <w:p w14:paraId="0B4B4206" w14:textId="77777777" w:rsidR="00DB2148" w:rsidRDefault="00DB2148" w:rsidP="00C07588">
            <w:pPr>
              <w:jc w:val="left"/>
            </w:pPr>
            <w:r>
              <w:t>I/52</w:t>
            </w:r>
          </w:p>
        </w:tc>
        <w:tc>
          <w:tcPr>
            <w:tcW w:w="540" w:type="pct"/>
          </w:tcPr>
          <w:p w14:paraId="613085B8" w14:textId="77777777" w:rsidR="00DB2148" w:rsidRDefault="00DB2148" w:rsidP="005A24B6">
            <w:pPr>
              <w:jc w:val="center"/>
            </w:pPr>
            <w:r>
              <w:t>70300</w:t>
            </w:r>
          </w:p>
        </w:tc>
      </w:tr>
      <w:tr w:rsidR="00DB2148" w14:paraId="6DA76AEF" w14:textId="77777777" w:rsidTr="009642BD">
        <w:tc>
          <w:tcPr>
            <w:tcW w:w="624" w:type="pct"/>
          </w:tcPr>
          <w:p w14:paraId="552A941E" w14:textId="77777777" w:rsidR="00DB2148" w:rsidRDefault="00DB2148" w:rsidP="00C07588">
            <w:pPr>
              <w:jc w:val="left"/>
            </w:pPr>
            <w:r>
              <w:t>02</w:t>
            </w:r>
          </w:p>
        </w:tc>
        <w:tc>
          <w:tcPr>
            <w:tcW w:w="3836" w:type="pct"/>
          </w:tcPr>
          <w:p w14:paraId="5D81182A" w14:textId="77777777" w:rsidR="00DB2148" w:rsidRDefault="00DB2148" w:rsidP="00C07588">
            <w:pPr>
              <w:jc w:val="left"/>
            </w:pPr>
            <w:r>
              <w:t>Souběžná PC vpravo č.1</w:t>
            </w:r>
          </w:p>
        </w:tc>
        <w:tc>
          <w:tcPr>
            <w:tcW w:w="540" w:type="pct"/>
          </w:tcPr>
          <w:p w14:paraId="3C88F839" w14:textId="77777777" w:rsidR="00DB2148" w:rsidRDefault="00DB2148" w:rsidP="005A24B6">
            <w:pPr>
              <w:jc w:val="center"/>
            </w:pPr>
            <w:r>
              <w:t>8950</w:t>
            </w:r>
          </w:p>
        </w:tc>
      </w:tr>
      <w:tr w:rsidR="00DB2148" w14:paraId="594E072C" w14:textId="77777777" w:rsidTr="009642BD">
        <w:tc>
          <w:tcPr>
            <w:tcW w:w="624" w:type="pct"/>
          </w:tcPr>
          <w:p w14:paraId="4ABE56EC" w14:textId="77777777" w:rsidR="00DB2148" w:rsidRDefault="00DB2148" w:rsidP="00C07588">
            <w:pPr>
              <w:jc w:val="left"/>
            </w:pPr>
            <w:r>
              <w:t>03</w:t>
            </w:r>
          </w:p>
        </w:tc>
        <w:tc>
          <w:tcPr>
            <w:tcW w:w="3836" w:type="pct"/>
          </w:tcPr>
          <w:p w14:paraId="03197E92" w14:textId="77777777" w:rsidR="00DB2148" w:rsidRDefault="00DB2148" w:rsidP="00C07588">
            <w:pPr>
              <w:jc w:val="left"/>
            </w:pPr>
            <w:r>
              <w:t>Odpočívka vpravo + příjezdová komunikace + výjezdová komunikace</w:t>
            </w:r>
          </w:p>
        </w:tc>
        <w:tc>
          <w:tcPr>
            <w:tcW w:w="540" w:type="pct"/>
          </w:tcPr>
          <w:p w14:paraId="04194A8F" w14:textId="77777777" w:rsidR="00DB2148" w:rsidRDefault="00DB2148" w:rsidP="005A24B6">
            <w:pPr>
              <w:jc w:val="center"/>
            </w:pPr>
            <w:r>
              <w:t>6070</w:t>
            </w:r>
          </w:p>
        </w:tc>
      </w:tr>
      <w:tr w:rsidR="00DB2148" w14:paraId="0EB042A7" w14:textId="77777777" w:rsidTr="009642BD">
        <w:tc>
          <w:tcPr>
            <w:tcW w:w="624" w:type="pct"/>
          </w:tcPr>
          <w:p w14:paraId="21760ECD" w14:textId="77777777" w:rsidR="00DB2148" w:rsidRDefault="00DB2148" w:rsidP="00C07588">
            <w:pPr>
              <w:jc w:val="left"/>
            </w:pPr>
            <w:r>
              <w:t>04</w:t>
            </w:r>
          </w:p>
        </w:tc>
        <w:tc>
          <w:tcPr>
            <w:tcW w:w="3836" w:type="pct"/>
          </w:tcPr>
          <w:p w14:paraId="49228146" w14:textId="77777777" w:rsidR="00DB2148" w:rsidRDefault="00DB2148" w:rsidP="00C07588">
            <w:pPr>
              <w:jc w:val="left"/>
            </w:pPr>
            <w:r>
              <w:t>Místní komunikace vpravo</w:t>
            </w:r>
          </w:p>
        </w:tc>
        <w:tc>
          <w:tcPr>
            <w:tcW w:w="540" w:type="pct"/>
          </w:tcPr>
          <w:p w14:paraId="4BC63A1D" w14:textId="77777777" w:rsidR="00DB2148" w:rsidRDefault="00DB2148" w:rsidP="005A24B6">
            <w:pPr>
              <w:jc w:val="center"/>
            </w:pPr>
            <w:r>
              <w:t>1200</w:t>
            </w:r>
          </w:p>
        </w:tc>
      </w:tr>
      <w:tr w:rsidR="00DB2148" w14:paraId="2D4B67AA" w14:textId="77777777" w:rsidTr="009642BD">
        <w:tc>
          <w:tcPr>
            <w:tcW w:w="624" w:type="pct"/>
          </w:tcPr>
          <w:p w14:paraId="1AF9CB86" w14:textId="77777777" w:rsidR="00DB2148" w:rsidRDefault="00DB2148" w:rsidP="00C07588">
            <w:pPr>
              <w:jc w:val="left"/>
            </w:pPr>
            <w:r>
              <w:t>05</w:t>
            </w:r>
          </w:p>
        </w:tc>
        <w:tc>
          <w:tcPr>
            <w:tcW w:w="3836" w:type="pct"/>
          </w:tcPr>
          <w:p w14:paraId="7C0198C3" w14:textId="77777777" w:rsidR="00DB2148" w:rsidRDefault="00DB2148" w:rsidP="00C07588">
            <w:pPr>
              <w:jc w:val="left"/>
            </w:pPr>
            <w:r>
              <w:t>Místní komunikace – chodník vpravo</w:t>
            </w:r>
          </w:p>
        </w:tc>
        <w:tc>
          <w:tcPr>
            <w:tcW w:w="540" w:type="pct"/>
          </w:tcPr>
          <w:p w14:paraId="644E5CCF" w14:textId="77777777" w:rsidR="00DB2148" w:rsidRDefault="00DB2148" w:rsidP="005A24B6">
            <w:pPr>
              <w:jc w:val="center"/>
            </w:pPr>
            <w:r>
              <w:t>421</w:t>
            </w:r>
          </w:p>
        </w:tc>
      </w:tr>
      <w:tr w:rsidR="00DB2148" w14:paraId="203EF6D2" w14:textId="77777777" w:rsidTr="009642BD">
        <w:tc>
          <w:tcPr>
            <w:tcW w:w="624" w:type="pct"/>
          </w:tcPr>
          <w:p w14:paraId="40D49EE7" w14:textId="77777777" w:rsidR="00DB2148" w:rsidRDefault="00DB2148" w:rsidP="00C07588">
            <w:pPr>
              <w:jc w:val="left"/>
            </w:pPr>
            <w:r>
              <w:t>06</w:t>
            </w:r>
          </w:p>
        </w:tc>
        <w:tc>
          <w:tcPr>
            <w:tcW w:w="3836" w:type="pct"/>
          </w:tcPr>
          <w:p w14:paraId="37E0DBF6" w14:textId="77777777" w:rsidR="00DB2148" w:rsidRDefault="00DB2148" w:rsidP="00C07588">
            <w:pPr>
              <w:jc w:val="left"/>
            </w:pPr>
            <w:r>
              <w:t>III/4147</w:t>
            </w:r>
          </w:p>
        </w:tc>
        <w:tc>
          <w:tcPr>
            <w:tcW w:w="540" w:type="pct"/>
          </w:tcPr>
          <w:p w14:paraId="48633041" w14:textId="77777777" w:rsidR="00DB2148" w:rsidRDefault="00DB2148" w:rsidP="005A24B6">
            <w:pPr>
              <w:jc w:val="center"/>
            </w:pPr>
            <w:r>
              <w:t>3050</w:t>
            </w:r>
          </w:p>
        </w:tc>
      </w:tr>
      <w:tr w:rsidR="00DB2148" w14:paraId="18CE4C7D" w14:textId="77777777" w:rsidTr="009642BD">
        <w:tc>
          <w:tcPr>
            <w:tcW w:w="624" w:type="pct"/>
          </w:tcPr>
          <w:p w14:paraId="2A8F9B86" w14:textId="77777777" w:rsidR="00DB2148" w:rsidRDefault="00DB2148" w:rsidP="00C07588">
            <w:pPr>
              <w:jc w:val="left"/>
            </w:pPr>
            <w:r>
              <w:t>07</w:t>
            </w:r>
          </w:p>
        </w:tc>
        <w:tc>
          <w:tcPr>
            <w:tcW w:w="3836" w:type="pct"/>
          </w:tcPr>
          <w:p w14:paraId="624E3739" w14:textId="77777777" w:rsidR="00DB2148" w:rsidRDefault="00DB2148" w:rsidP="00C07588">
            <w:pPr>
              <w:jc w:val="left"/>
            </w:pPr>
            <w:r>
              <w:t>Souběžná PC vpravo č.2</w:t>
            </w:r>
          </w:p>
        </w:tc>
        <w:tc>
          <w:tcPr>
            <w:tcW w:w="540" w:type="pct"/>
          </w:tcPr>
          <w:p w14:paraId="6DA973D9" w14:textId="77777777" w:rsidR="00DB2148" w:rsidRDefault="00DB2148" w:rsidP="005A24B6">
            <w:pPr>
              <w:jc w:val="center"/>
            </w:pPr>
            <w:r>
              <w:t>11200</w:t>
            </w:r>
          </w:p>
        </w:tc>
      </w:tr>
      <w:tr w:rsidR="00DB2148" w14:paraId="6A095D76" w14:textId="77777777" w:rsidTr="009642BD">
        <w:tc>
          <w:tcPr>
            <w:tcW w:w="624" w:type="pct"/>
          </w:tcPr>
          <w:p w14:paraId="3D59063E" w14:textId="77777777" w:rsidR="00DB2148" w:rsidRDefault="00DB2148" w:rsidP="00C07588">
            <w:pPr>
              <w:jc w:val="left"/>
            </w:pPr>
            <w:r>
              <w:t>08</w:t>
            </w:r>
          </w:p>
        </w:tc>
        <w:tc>
          <w:tcPr>
            <w:tcW w:w="3836" w:type="pct"/>
          </w:tcPr>
          <w:p w14:paraId="1B514028" w14:textId="77777777" w:rsidR="00DB2148" w:rsidRDefault="00DB2148" w:rsidP="00C07588">
            <w:pPr>
              <w:jc w:val="left"/>
            </w:pPr>
            <w:r>
              <w:t>Souběžná PC vlevo č.1</w:t>
            </w:r>
          </w:p>
        </w:tc>
        <w:tc>
          <w:tcPr>
            <w:tcW w:w="540" w:type="pct"/>
          </w:tcPr>
          <w:p w14:paraId="17170AE3" w14:textId="77777777" w:rsidR="00DB2148" w:rsidRDefault="00DB2148" w:rsidP="005A24B6">
            <w:pPr>
              <w:jc w:val="center"/>
            </w:pPr>
            <w:r>
              <w:t>5860</w:t>
            </w:r>
          </w:p>
        </w:tc>
      </w:tr>
      <w:tr w:rsidR="00DB2148" w14:paraId="7B4E3DCB" w14:textId="77777777" w:rsidTr="009642BD">
        <w:tc>
          <w:tcPr>
            <w:tcW w:w="624" w:type="pct"/>
          </w:tcPr>
          <w:p w14:paraId="04535E26" w14:textId="77777777" w:rsidR="00DB2148" w:rsidRDefault="00DB2148" w:rsidP="00C07588">
            <w:pPr>
              <w:jc w:val="left"/>
            </w:pPr>
            <w:r>
              <w:t>09</w:t>
            </w:r>
          </w:p>
        </w:tc>
        <w:tc>
          <w:tcPr>
            <w:tcW w:w="3836" w:type="pct"/>
          </w:tcPr>
          <w:p w14:paraId="0D4F88F6" w14:textId="77777777" w:rsidR="00DB2148" w:rsidRDefault="00DB2148" w:rsidP="00C07588">
            <w:pPr>
              <w:jc w:val="left"/>
            </w:pPr>
            <w:r>
              <w:t>II/420</w:t>
            </w:r>
          </w:p>
        </w:tc>
        <w:tc>
          <w:tcPr>
            <w:tcW w:w="540" w:type="pct"/>
          </w:tcPr>
          <w:p w14:paraId="3F45FED6" w14:textId="77777777" w:rsidR="00DB2148" w:rsidRDefault="00DB2148" w:rsidP="005A24B6">
            <w:pPr>
              <w:jc w:val="center"/>
            </w:pPr>
            <w:r>
              <w:t>2230</w:t>
            </w:r>
          </w:p>
        </w:tc>
      </w:tr>
      <w:tr w:rsidR="00DB2148" w14:paraId="5CED4761" w14:textId="77777777" w:rsidTr="009642BD">
        <w:tc>
          <w:tcPr>
            <w:tcW w:w="624" w:type="pct"/>
          </w:tcPr>
          <w:p w14:paraId="03A57DBA" w14:textId="77777777" w:rsidR="00DB2148" w:rsidRDefault="00DB2148" w:rsidP="00C07588">
            <w:pPr>
              <w:jc w:val="left"/>
            </w:pPr>
            <w:r>
              <w:t>10</w:t>
            </w:r>
          </w:p>
        </w:tc>
        <w:tc>
          <w:tcPr>
            <w:tcW w:w="3836" w:type="pct"/>
          </w:tcPr>
          <w:p w14:paraId="7ED4E81D" w14:textId="77777777" w:rsidR="00DB2148" w:rsidRDefault="00DB2148" w:rsidP="00C07588">
            <w:pPr>
              <w:jc w:val="left"/>
            </w:pPr>
            <w:r>
              <w:t>III/42122</w:t>
            </w:r>
          </w:p>
        </w:tc>
        <w:tc>
          <w:tcPr>
            <w:tcW w:w="540" w:type="pct"/>
          </w:tcPr>
          <w:p w14:paraId="48D98C6F" w14:textId="77777777" w:rsidR="00DB2148" w:rsidRDefault="00DB2148" w:rsidP="005A24B6">
            <w:pPr>
              <w:jc w:val="center"/>
            </w:pPr>
            <w:r>
              <w:t>1720</w:t>
            </w:r>
          </w:p>
        </w:tc>
      </w:tr>
      <w:tr w:rsidR="00DB2148" w14:paraId="3A15BC55" w14:textId="77777777" w:rsidTr="009642BD">
        <w:tc>
          <w:tcPr>
            <w:tcW w:w="624" w:type="pct"/>
          </w:tcPr>
          <w:p w14:paraId="15D831E7" w14:textId="77777777" w:rsidR="00DB2148" w:rsidRDefault="00DB2148" w:rsidP="00C07588">
            <w:pPr>
              <w:jc w:val="left"/>
            </w:pPr>
            <w:r>
              <w:t>11</w:t>
            </w:r>
          </w:p>
        </w:tc>
        <w:tc>
          <w:tcPr>
            <w:tcW w:w="3836" w:type="pct"/>
          </w:tcPr>
          <w:p w14:paraId="21FF2058" w14:textId="77777777" w:rsidR="00DB2148" w:rsidRDefault="00DB2148" w:rsidP="00C07588">
            <w:pPr>
              <w:jc w:val="left"/>
            </w:pPr>
            <w:r>
              <w:t>Parkovací plocha</w:t>
            </w:r>
          </w:p>
        </w:tc>
        <w:tc>
          <w:tcPr>
            <w:tcW w:w="540" w:type="pct"/>
          </w:tcPr>
          <w:p w14:paraId="53889700" w14:textId="77777777" w:rsidR="00DB2148" w:rsidRDefault="00DB2148" w:rsidP="005A24B6">
            <w:pPr>
              <w:jc w:val="center"/>
            </w:pPr>
            <w:r>
              <w:t>3760</w:t>
            </w:r>
          </w:p>
        </w:tc>
      </w:tr>
      <w:tr w:rsidR="00DB2148" w14:paraId="0D067400" w14:textId="77777777" w:rsidTr="009642BD">
        <w:tc>
          <w:tcPr>
            <w:tcW w:w="624" w:type="pct"/>
          </w:tcPr>
          <w:p w14:paraId="6EE6E0D8" w14:textId="77777777" w:rsidR="00DB2148" w:rsidRDefault="00DB2148" w:rsidP="00C07588">
            <w:pPr>
              <w:jc w:val="left"/>
            </w:pPr>
            <w:r>
              <w:t>12</w:t>
            </w:r>
          </w:p>
        </w:tc>
        <w:tc>
          <w:tcPr>
            <w:tcW w:w="3836" w:type="pct"/>
          </w:tcPr>
          <w:p w14:paraId="2A4CA1C0" w14:textId="77777777" w:rsidR="00DB2148" w:rsidRDefault="00DB2148" w:rsidP="00C07588">
            <w:pPr>
              <w:jc w:val="left"/>
            </w:pPr>
            <w:r>
              <w:t>III/42121</w:t>
            </w:r>
          </w:p>
        </w:tc>
        <w:tc>
          <w:tcPr>
            <w:tcW w:w="540" w:type="pct"/>
          </w:tcPr>
          <w:p w14:paraId="58E61026" w14:textId="77777777" w:rsidR="00DB2148" w:rsidRDefault="00DB2148" w:rsidP="005A24B6">
            <w:pPr>
              <w:jc w:val="center"/>
            </w:pPr>
            <w:r>
              <w:t>1600</w:t>
            </w:r>
          </w:p>
        </w:tc>
      </w:tr>
      <w:tr w:rsidR="00DB2148" w14:paraId="7AB5EE53" w14:textId="77777777" w:rsidTr="009642BD">
        <w:tc>
          <w:tcPr>
            <w:tcW w:w="624" w:type="pct"/>
          </w:tcPr>
          <w:p w14:paraId="4B9CD095" w14:textId="77777777" w:rsidR="00DB2148" w:rsidRDefault="00DB2148" w:rsidP="00C07588">
            <w:pPr>
              <w:jc w:val="left"/>
            </w:pPr>
            <w:r>
              <w:t>13</w:t>
            </w:r>
          </w:p>
        </w:tc>
        <w:tc>
          <w:tcPr>
            <w:tcW w:w="3836" w:type="pct"/>
          </w:tcPr>
          <w:p w14:paraId="59FAC0E4" w14:textId="77777777" w:rsidR="00DB2148" w:rsidRDefault="00DB2148" w:rsidP="00C07588">
            <w:pPr>
              <w:jc w:val="left"/>
            </w:pPr>
            <w:r>
              <w:t>Souběžná PC vlevo č.2</w:t>
            </w:r>
          </w:p>
        </w:tc>
        <w:tc>
          <w:tcPr>
            <w:tcW w:w="540" w:type="pct"/>
          </w:tcPr>
          <w:p w14:paraId="03C6BFBA" w14:textId="77777777" w:rsidR="00DB2148" w:rsidRDefault="00DB2148" w:rsidP="005A24B6">
            <w:pPr>
              <w:jc w:val="center"/>
            </w:pPr>
            <w:r>
              <w:t>6250</w:t>
            </w:r>
          </w:p>
        </w:tc>
      </w:tr>
      <w:tr w:rsidR="00DB2148" w14:paraId="2FF0C588" w14:textId="77777777" w:rsidTr="009642BD">
        <w:tc>
          <w:tcPr>
            <w:tcW w:w="624" w:type="pct"/>
          </w:tcPr>
          <w:p w14:paraId="3084E95A" w14:textId="77777777" w:rsidR="00DB2148" w:rsidRDefault="00DB2148" w:rsidP="00C07588">
            <w:pPr>
              <w:jc w:val="left"/>
            </w:pPr>
            <w:r>
              <w:t>14</w:t>
            </w:r>
          </w:p>
        </w:tc>
        <w:tc>
          <w:tcPr>
            <w:tcW w:w="3836" w:type="pct"/>
          </w:tcPr>
          <w:p w14:paraId="75F8FDA1" w14:textId="77777777" w:rsidR="00DB2148" w:rsidRDefault="00DB2148" w:rsidP="00C07588">
            <w:pPr>
              <w:jc w:val="left"/>
            </w:pPr>
            <w:r>
              <w:t>Příjezd ČSPH</w:t>
            </w:r>
          </w:p>
        </w:tc>
        <w:tc>
          <w:tcPr>
            <w:tcW w:w="540" w:type="pct"/>
          </w:tcPr>
          <w:p w14:paraId="6C2704D1" w14:textId="77777777" w:rsidR="00DB2148" w:rsidRDefault="00DB2148" w:rsidP="005A24B6">
            <w:pPr>
              <w:jc w:val="center"/>
            </w:pPr>
            <w:r>
              <w:t>2170</w:t>
            </w:r>
          </w:p>
        </w:tc>
      </w:tr>
      <w:tr w:rsidR="00DB2148" w14:paraId="5E82EBE3" w14:textId="77777777" w:rsidTr="009642BD">
        <w:tc>
          <w:tcPr>
            <w:tcW w:w="624" w:type="pct"/>
          </w:tcPr>
          <w:p w14:paraId="42D6B2C5" w14:textId="77777777" w:rsidR="00DB2148" w:rsidRDefault="00DB2148" w:rsidP="00C07588">
            <w:pPr>
              <w:jc w:val="left"/>
            </w:pPr>
            <w:r>
              <w:t>15</w:t>
            </w:r>
          </w:p>
        </w:tc>
        <w:tc>
          <w:tcPr>
            <w:tcW w:w="3836" w:type="pct"/>
          </w:tcPr>
          <w:p w14:paraId="41950A88" w14:textId="77777777" w:rsidR="00DB2148" w:rsidRDefault="00DB2148" w:rsidP="00C07588">
            <w:pPr>
              <w:jc w:val="left"/>
            </w:pPr>
            <w:r>
              <w:t>III/0521</w:t>
            </w:r>
          </w:p>
        </w:tc>
        <w:tc>
          <w:tcPr>
            <w:tcW w:w="540" w:type="pct"/>
          </w:tcPr>
          <w:p w14:paraId="0DC1CA84" w14:textId="77777777" w:rsidR="00DB2148" w:rsidRDefault="00DB2148" w:rsidP="005A24B6">
            <w:pPr>
              <w:jc w:val="center"/>
            </w:pPr>
            <w:r>
              <w:t>1940</w:t>
            </w:r>
          </w:p>
        </w:tc>
      </w:tr>
      <w:tr w:rsidR="00DB2148" w14:paraId="2444B5B8" w14:textId="77777777" w:rsidTr="009642BD">
        <w:tc>
          <w:tcPr>
            <w:tcW w:w="624" w:type="pct"/>
          </w:tcPr>
          <w:p w14:paraId="5FA05DAC" w14:textId="77777777" w:rsidR="00DB2148" w:rsidRDefault="00DB2148" w:rsidP="00C07588">
            <w:pPr>
              <w:jc w:val="left"/>
            </w:pPr>
            <w:r>
              <w:t>16</w:t>
            </w:r>
          </w:p>
        </w:tc>
        <w:tc>
          <w:tcPr>
            <w:tcW w:w="3836" w:type="pct"/>
          </w:tcPr>
          <w:p w14:paraId="26367324" w14:textId="77777777" w:rsidR="00DB2148" w:rsidRDefault="00DB2148" w:rsidP="00C07588">
            <w:pPr>
              <w:jc w:val="left"/>
            </w:pPr>
            <w:r>
              <w:t>II/414</w:t>
            </w:r>
          </w:p>
        </w:tc>
        <w:tc>
          <w:tcPr>
            <w:tcW w:w="540" w:type="pct"/>
          </w:tcPr>
          <w:p w14:paraId="11EBF5E3" w14:textId="77777777" w:rsidR="00DB2148" w:rsidRDefault="00DB2148" w:rsidP="005A24B6">
            <w:pPr>
              <w:jc w:val="center"/>
            </w:pPr>
            <w:r>
              <w:t>4500</w:t>
            </w:r>
          </w:p>
        </w:tc>
      </w:tr>
      <w:tr w:rsidR="00DB2148" w14:paraId="7479D553" w14:textId="77777777" w:rsidTr="009642BD">
        <w:tc>
          <w:tcPr>
            <w:tcW w:w="624" w:type="pct"/>
          </w:tcPr>
          <w:p w14:paraId="7AFC2CC8" w14:textId="77777777" w:rsidR="00DB2148" w:rsidRDefault="00DB2148" w:rsidP="00C07588">
            <w:pPr>
              <w:jc w:val="left"/>
            </w:pPr>
            <w:r>
              <w:t>17</w:t>
            </w:r>
          </w:p>
        </w:tc>
        <w:tc>
          <w:tcPr>
            <w:tcW w:w="3836" w:type="pct"/>
          </w:tcPr>
          <w:p w14:paraId="374EE5CD" w14:textId="77777777" w:rsidR="00DB2148" w:rsidRDefault="00DB2148" w:rsidP="00C07588">
            <w:pPr>
              <w:jc w:val="left"/>
            </w:pPr>
            <w:r>
              <w:t>III/0523</w:t>
            </w:r>
          </w:p>
        </w:tc>
        <w:tc>
          <w:tcPr>
            <w:tcW w:w="540" w:type="pct"/>
          </w:tcPr>
          <w:p w14:paraId="68D2A7BC" w14:textId="77777777" w:rsidR="00DB2148" w:rsidRDefault="00DB2148" w:rsidP="005A24B6">
            <w:pPr>
              <w:jc w:val="center"/>
            </w:pPr>
            <w:r>
              <w:t>2060</w:t>
            </w:r>
          </w:p>
        </w:tc>
      </w:tr>
      <w:tr w:rsidR="00DB2148" w14:paraId="1B8FCDE4" w14:textId="77777777" w:rsidTr="009642BD">
        <w:tc>
          <w:tcPr>
            <w:tcW w:w="624" w:type="pct"/>
          </w:tcPr>
          <w:p w14:paraId="00F9BEED" w14:textId="77777777" w:rsidR="00DB2148" w:rsidRDefault="00DB2148" w:rsidP="00C07588">
            <w:pPr>
              <w:jc w:val="left"/>
            </w:pPr>
            <w:r>
              <w:t>18</w:t>
            </w:r>
          </w:p>
        </w:tc>
        <w:tc>
          <w:tcPr>
            <w:tcW w:w="3836" w:type="pct"/>
          </w:tcPr>
          <w:p w14:paraId="081E41A0" w14:textId="77777777" w:rsidR="00DB2148" w:rsidRDefault="00DB2148" w:rsidP="00C07588">
            <w:pPr>
              <w:jc w:val="left"/>
            </w:pPr>
            <w:r>
              <w:t>Plocha celnice</w:t>
            </w:r>
          </w:p>
        </w:tc>
        <w:tc>
          <w:tcPr>
            <w:tcW w:w="540" w:type="pct"/>
          </w:tcPr>
          <w:p w14:paraId="0BC83B18" w14:textId="77777777" w:rsidR="00DB2148" w:rsidRDefault="00DB2148" w:rsidP="005A24B6">
            <w:pPr>
              <w:jc w:val="center"/>
            </w:pPr>
            <w:r>
              <w:t>8680</w:t>
            </w:r>
          </w:p>
        </w:tc>
      </w:tr>
    </w:tbl>
    <w:p w14:paraId="678724ED" w14:textId="77777777" w:rsidR="00DB2148" w:rsidRDefault="00DB2148" w:rsidP="00D40274"/>
    <w:p w14:paraId="54D3D797" w14:textId="77777777" w:rsidR="00D40274" w:rsidRDefault="00D40274" w:rsidP="00D40274"/>
    <w:p w14:paraId="5ADEA191" w14:textId="026E1A04" w:rsidR="001A4120" w:rsidRDefault="001A4120" w:rsidP="001A4120">
      <w:pPr>
        <w:pStyle w:val="Nadpis1"/>
      </w:pPr>
      <w:r>
        <w:t>FINANČNÍ ČÁST</w:t>
      </w:r>
    </w:p>
    <w:p w14:paraId="08C64251" w14:textId="6C22557E" w:rsidR="009642BD" w:rsidRDefault="00DE44A6" w:rsidP="00837F0A">
      <w:r>
        <w:rPr>
          <w:b/>
          <w:bCs/>
        </w:rPr>
        <w:t xml:space="preserve">Služba: </w:t>
      </w:r>
      <w:r w:rsidR="00C4040D" w:rsidRPr="00C4040D">
        <w:t>D52 5206 Nové Mlýny – st. hranice ČR/Rakousko - DUSP/IČ – analýza PAU</w:t>
      </w:r>
    </w:p>
    <w:p w14:paraId="1027F74A" w14:textId="77777777" w:rsidR="005A24B6" w:rsidRPr="00F408B8" w:rsidRDefault="005A24B6" w:rsidP="00837F0A"/>
    <w:tbl>
      <w:tblPr>
        <w:tblStyle w:val="Mkatabulky"/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6943"/>
        <w:gridCol w:w="2649"/>
      </w:tblGrid>
      <w:tr w:rsidR="005339D1" w:rsidRPr="00630BD3" w14:paraId="4694B3A8" w14:textId="77777777" w:rsidTr="00F408B8">
        <w:trPr>
          <w:trHeight w:val="567"/>
        </w:trPr>
        <w:tc>
          <w:tcPr>
            <w:tcW w:w="3619" w:type="pct"/>
            <w:vAlign w:val="center"/>
            <w:hideMark/>
          </w:tcPr>
          <w:p w14:paraId="1A5455A0" w14:textId="7E5A003B" w:rsidR="005339D1" w:rsidRPr="00630BD3" w:rsidRDefault="005339D1" w:rsidP="005339D1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  <w:r w:rsidRPr="00630BD3">
              <w:rPr>
                <w:rFonts w:cstheme="minorHAnsi"/>
                <w:b/>
                <w:bCs/>
              </w:rPr>
              <w:t>Cena celkem bez DPH</w:t>
            </w:r>
          </w:p>
        </w:tc>
        <w:tc>
          <w:tcPr>
            <w:tcW w:w="1381" w:type="pct"/>
            <w:vAlign w:val="center"/>
          </w:tcPr>
          <w:p w14:paraId="3065A5C1" w14:textId="283FAB9B" w:rsidR="005339D1" w:rsidRPr="00630BD3" w:rsidRDefault="00DB2148" w:rsidP="005339D1">
            <w:pPr>
              <w:jc w:val="right"/>
              <w:rPr>
                <w:rFonts w:cstheme="minorHAnsi"/>
                <w:b/>
                <w:bCs/>
                <w:highlight w:val="yellow"/>
              </w:rPr>
            </w:pPr>
            <w:r>
              <w:rPr>
                <w:rFonts w:cstheme="minorHAnsi"/>
                <w:b/>
                <w:bCs/>
                <w:color w:val="000000"/>
              </w:rPr>
              <w:t>145 300</w:t>
            </w:r>
            <w:r w:rsidR="005339D1" w:rsidRPr="00630BD3">
              <w:rPr>
                <w:rFonts w:cstheme="minorHAnsi"/>
                <w:b/>
                <w:bCs/>
                <w:color w:val="000000"/>
              </w:rPr>
              <w:t>,00 Kč</w:t>
            </w:r>
          </w:p>
        </w:tc>
      </w:tr>
      <w:tr w:rsidR="005339D1" w:rsidRPr="00630BD3" w14:paraId="1001A573" w14:textId="77777777" w:rsidTr="00F408B8">
        <w:trPr>
          <w:trHeight w:val="567"/>
        </w:trPr>
        <w:tc>
          <w:tcPr>
            <w:tcW w:w="3619" w:type="pct"/>
            <w:vAlign w:val="center"/>
            <w:hideMark/>
          </w:tcPr>
          <w:p w14:paraId="51BD0601" w14:textId="2E91D1ED" w:rsidR="005339D1" w:rsidRPr="00630BD3" w:rsidRDefault="005339D1" w:rsidP="005339D1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  <w:r w:rsidRPr="00630BD3">
              <w:rPr>
                <w:rFonts w:cstheme="minorHAnsi"/>
                <w:b/>
              </w:rPr>
              <w:t>Sazba a výše DPH (21 %)</w:t>
            </w:r>
          </w:p>
        </w:tc>
        <w:tc>
          <w:tcPr>
            <w:tcW w:w="1381" w:type="pct"/>
            <w:vAlign w:val="center"/>
          </w:tcPr>
          <w:p w14:paraId="5B9C2343" w14:textId="5F8B5EB6" w:rsidR="005339D1" w:rsidRPr="00630BD3" w:rsidRDefault="005339D1" w:rsidP="005339D1">
            <w:pPr>
              <w:jc w:val="right"/>
              <w:rPr>
                <w:rFonts w:cstheme="minorHAnsi"/>
                <w:b/>
                <w:bCs/>
                <w:highlight w:val="yellow"/>
              </w:rPr>
            </w:pPr>
            <w:r w:rsidRPr="00630BD3">
              <w:rPr>
                <w:rFonts w:cstheme="minorHAnsi"/>
                <w:b/>
                <w:bCs/>
                <w:color w:val="000000"/>
              </w:rPr>
              <w:t xml:space="preserve">          </w:t>
            </w:r>
            <w:r w:rsidR="00DB2148">
              <w:rPr>
                <w:rFonts w:cstheme="minorHAnsi"/>
                <w:b/>
                <w:bCs/>
                <w:color w:val="000000"/>
              </w:rPr>
              <w:t>30 513</w:t>
            </w:r>
            <w:r w:rsidRPr="00630BD3">
              <w:rPr>
                <w:rFonts w:cstheme="minorHAnsi"/>
                <w:b/>
                <w:bCs/>
                <w:color w:val="000000"/>
              </w:rPr>
              <w:t xml:space="preserve">,00 Kč </w:t>
            </w:r>
          </w:p>
        </w:tc>
      </w:tr>
      <w:tr w:rsidR="005339D1" w:rsidRPr="00630BD3" w14:paraId="3A321F47" w14:textId="77777777" w:rsidTr="00F408B8">
        <w:trPr>
          <w:trHeight w:val="567"/>
        </w:trPr>
        <w:tc>
          <w:tcPr>
            <w:tcW w:w="3619" w:type="pct"/>
            <w:vAlign w:val="center"/>
            <w:hideMark/>
          </w:tcPr>
          <w:p w14:paraId="2A34D3AB" w14:textId="2E47D3CD" w:rsidR="005339D1" w:rsidRPr="00630BD3" w:rsidRDefault="005339D1" w:rsidP="005339D1">
            <w:pPr>
              <w:autoSpaceDE w:val="0"/>
              <w:autoSpaceDN w:val="0"/>
              <w:adjustRightInd w:val="0"/>
              <w:jc w:val="left"/>
              <w:rPr>
                <w:rFonts w:cstheme="minorHAnsi"/>
                <w:b/>
                <w:bCs/>
              </w:rPr>
            </w:pPr>
            <w:r w:rsidRPr="00630BD3">
              <w:rPr>
                <w:rFonts w:cstheme="minorHAnsi"/>
                <w:b/>
                <w:bCs/>
              </w:rPr>
              <w:t xml:space="preserve">Cena celkem vč. DPH </w:t>
            </w:r>
          </w:p>
        </w:tc>
        <w:tc>
          <w:tcPr>
            <w:tcW w:w="1381" w:type="pct"/>
            <w:vAlign w:val="center"/>
          </w:tcPr>
          <w:p w14:paraId="47A90503" w14:textId="31AC3B93" w:rsidR="005339D1" w:rsidRPr="00630BD3" w:rsidRDefault="005339D1" w:rsidP="005339D1">
            <w:pPr>
              <w:jc w:val="right"/>
              <w:rPr>
                <w:rFonts w:cstheme="minorHAnsi"/>
                <w:b/>
                <w:bCs/>
                <w:highlight w:val="yellow"/>
              </w:rPr>
            </w:pPr>
            <w:r w:rsidRPr="00630BD3">
              <w:rPr>
                <w:rFonts w:cstheme="minorHAnsi"/>
                <w:b/>
                <w:bCs/>
                <w:color w:val="000000"/>
              </w:rPr>
              <w:t xml:space="preserve">        </w:t>
            </w:r>
            <w:r w:rsidR="00DB2148">
              <w:rPr>
                <w:rFonts w:cstheme="minorHAnsi"/>
                <w:b/>
                <w:bCs/>
                <w:color w:val="000000"/>
              </w:rPr>
              <w:t>175 813</w:t>
            </w:r>
            <w:r w:rsidRPr="00630BD3">
              <w:rPr>
                <w:rFonts w:cstheme="minorHAnsi"/>
                <w:b/>
                <w:bCs/>
                <w:color w:val="000000"/>
              </w:rPr>
              <w:t xml:space="preserve">,00 Kč </w:t>
            </w:r>
          </w:p>
        </w:tc>
      </w:tr>
    </w:tbl>
    <w:p w14:paraId="00FEF716" w14:textId="77777777" w:rsidR="00D504A4" w:rsidRPr="00D504A4" w:rsidRDefault="00D504A4" w:rsidP="00D504A4">
      <w:pPr>
        <w:autoSpaceDE w:val="0"/>
        <w:autoSpaceDN w:val="0"/>
        <w:adjustRightInd w:val="0"/>
        <w:spacing w:line="240" w:lineRule="auto"/>
        <w:jc w:val="left"/>
        <w:rPr>
          <w:rFonts w:cs="Arial"/>
        </w:rPr>
      </w:pPr>
    </w:p>
    <w:p w14:paraId="78FF709B" w14:textId="1B58A5A0" w:rsidR="00D504A4" w:rsidRDefault="001A4120" w:rsidP="00D21901">
      <w:pPr>
        <w:autoSpaceDE w:val="0"/>
        <w:autoSpaceDN w:val="0"/>
        <w:adjustRightInd w:val="0"/>
        <w:spacing w:line="240" w:lineRule="auto"/>
        <w:jc w:val="left"/>
        <w:rPr>
          <w:rFonts w:cs="Arial"/>
        </w:rPr>
      </w:pPr>
      <w:r w:rsidRPr="00EA48CE">
        <w:rPr>
          <w:rFonts w:cs="Arial"/>
          <w:b/>
          <w:bCs/>
        </w:rPr>
        <w:t xml:space="preserve">Platební podmínky: </w:t>
      </w:r>
      <w:r w:rsidR="004157DD">
        <w:rPr>
          <w:rFonts w:cs="Arial"/>
        </w:rPr>
        <w:t>N</w:t>
      </w:r>
      <w:r w:rsidRPr="00EA48CE">
        <w:rPr>
          <w:rFonts w:cs="Arial"/>
        </w:rPr>
        <w:t>a základě vystavené faktury se splatností 14 dnů po realizaci.</w:t>
      </w:r>
      <w:r w:rsidR="00FB4DCD">
        <w:rPr>
          <w:rFonts w:cs="Arial"/>
        </w:rPr>
        <w:t xml:space="preserve"> </w:t>
      </w:r>
    </w:p>
    <w:p w14:paraId="70018C12" w14:textId="77777777" w:rsidR="00F408B8" w:rsidRDefault="00F408B8" w:rsidP="00D21901">
      <w:pPr>
        <w:autoSpaceDE w:val="0"/>
        <w:autoSpaceDN w:val="0"/>
        <w:adjustRightInd w:val="0"/>
        <w:spacing w:line="240" w:lineRule="auto"/>
        <w:jc w:val="left"/>
        <w:rPr>
          <w:rFonts w:cs="Arial"/>
          <w:b/>
          <w:bCs/>
        </w:rPr>
      </w:pPr>
    </w:p>
    <w:p w14:paraId="68B126A8" w14:textId="61684A83" w:rsidR="001A4120" w:rsidRPr="00944B2E" w:rsidRDefault="001A4120" w:rsidP="001A4120">
      <w:pPr>
        <w:pStyle w:val="Nadpis1"/>
      </w:pPr>
      <w:r w:rsidRPr="00944B2E">
        <w:t>TERMÍNY</w:t>
      </w:r>
    </w:p>
    <w:p w14:paraId="6F24D744" w14:textId="60F381E0" w:rsidR="001A4120" w:rsidRPr="00CF62F0" w:rsidRDefault="001A4120" w:rsidP="001A4120">
      <w:pPr>
        <w:autoSpaceDE w:val="0"/>
        <w:autoSpaceDN w:val="0"/>
        <w:adjustRightInd w:val="0"/>
        <w:spacing w:line="240" w:lineRule="auto"/>
        <w:jc w:val="left"/>
        <w:rPr>
          <w:rFonts w:cs="Arial"/>
          <w:bCs/>
        </w:rPr>
      </w:pPr>
      <w:r w:rsidRPr="00CF62F0">
        <w:rPr>
          <w:rFonts w:cs="Arial"/>
          <w:b/>
          <w:bCs/>
        </w:rPr>
        <w:t xml:space="preserve">Termín </w:t>
      </w:r>
      <w:r w:rsidR="00994F34" w:rsidRPr="00CF62F0">
        <w:rPr>
          <w:rFonts w:cs="Arial"/>
          <w:b/>
          <w:bCs/>
        </w:rPr>
        <w:t>plnění</w:t>
      </w:r>
      <w:r w:rsidR="00994F34" w:rsidRPr="00630BD3">
        <w:rPr>
          <w:rFonts w:cs="Arial"/>
        </w:rPr>
        <w:t xml:space="preserve">: </w:t>
      </w:r>
      <w:r w:rsidR="00C4040D" w:rsidRPr="00CF62F0">
        <w:rPr>
          <w:rFonts w:cs="Arial"/>
          <w:bCs/>
        </w:rPr>
        <w:t xml:space="preserve">do </w:t>
      </w:r>
      <w:r w:rsidR="00C4040D">
        <w:rPr>
          <w:rFonts w:cs="Arial"/>
          <w:bCs/>
        </w:rPr>
        <w:t>31. 1. 2025.</w:t>
      </w:r>
    </w:p>
    <w:p w14:paraId="73633C8B" w14:textId="77777777" w:rsidR="001A4120" w:rsidRPr="00CF62F0" w:rsidRDefault="001A4120" w:rsidP="001A4120">
      <w:pPr>
        <w:autoSpaceDE w:val="0"/>
        <w:autoSpaceDN w:val="0"/>
        <w:adjustRightInd w:val="0"/>
        <w:spacing w:line="240" w:lineRule="auto"/>
        <w:jc w:val="left"/>
        <w:rPr>
          <w:rFonts w:cs="Arial"/>
          <w:b/>
          <w:bCs/>
        </w:rPr>
      </w:pPr>
    </w:p>
    <w:p w14:paraId="41168F9D" w14:textId="4FBF902A" w:rsidR="001A4120" w:rsidRPr="00CF62F0" w:rsidRDefault="001A4120" w:rsidP="001A4120">
      <w:pPr>
        <w:autoSpaceDE w:val="0"/>
        <w:autoSpaceDN w:val="0"/>
        <w:adjustRightInd w:val="0"/>
        <w:spacing w:line="240" w:lineRule="auto"/>
        <w:jc w:val="left"/>
        <w:rPr>
          <w:rFonts w:cs="Arial"/>
          <w:bCs/>
        </w:rPr>
      </w:pPr>
      <w:r w:rsidRPr="00CF62F0">
        <w:rPr>
          <w:rFonts w:cs="Arial"/>
          <w:b/>
          <w:bCs/>
        </w:rPr>
        <w:t xml:space="preserve">Časová vázanost nabídky: </w:t>
      </w:r>
      <w:r w:rsidR="004157DD">
        <w:rPr>
          <w:rFonts w:cs="Arial"/>
          <w:bCs/>
        </w:rPr>
        <w:t>T</w:t>
      </w:r>
      <w:r w:rsidRPr="00CF62F0">
        <w:rPr>
          <w:rFonts w:cs="Arial"/>
          <w:bCs/>
        </w:rPr>
        <w:t xml:space="preserve">ato nabídka je platná </w:t>
      </w:r>
      <w:r w:rsidR="00C4040D">
        <w:rPr>
          <w:rFonts w:cs="Arial"/>
        </w:rPr>
        <w:t xml:space="preserve">do </w:t>
      </w:r>
      <w:r w:rsidR="00053076">
        <w:rPr>
          <w:rFonts w:cs="Arial"/>
        </w:rPr>
        <w:t>15</w:t>
      </w:r>
      <w:r w:rsidR="00C4040D">
        <w:rPr>
          <w:rFonts w:cs="Arial"/>
        </w:rPr>
        <w:t>.11.2024</w:t>
      </w:r>
    </w:p>
    <w:p w14:paraId="19906243" w14:textId="77777777" w:rsidR="001A4120" w:rsidRPr="00CF62F0" w:rsidRDefault="001A4120" w:rsidP="001A4120">
      <w:pPr>
        <w:autoSpaceDE w:val="0"/>
        <w:autoSpaceDN w:val="0"/>
        <w:adjustRightInd w:val="0"/>
        <w:spacing w:line="240" w:lineRule="auto"/>
        <w:jc w:val="left"/>
        <w:rPr>
          <w:rFonts w:cs="Arial"/>
          <w:bCs/>
        </w:rPr>
      </w:pPr>
    </w:p>
    <w:p w14:paraId="1F0232C2" w14:textId="70BDD256" w:rsidR="001A4120" w:rsidRPr="00CF62F0" w:rsidRDefault="001A4120" w:rsidP="001A4120">
      <w:pPr>
        <w:autoSpaceDE w:val="0"/>
        <w:autoSpaceDN w:val="0"/>
        <w:adjustRightInd w:val="0"/>
        <w:spacing w:line="240" w:lineRule="auto"/>
        <w:jc w:val="left"/>
        <w:rPr>
          <w:rFonts w:cs="Arial"/>
          <w:bCs/>
        </w:rPr>
      </w:pPr>
      <w:r w:rsidRPr="00CF62F0">
        <w:rPr>
          <w:rFonts w:cs="Arial"/>
          <w:bCs/>
        </w:rPr>
        <w:t xml:space="preserve">V Brně dne </w:t>
      </w:r>
      <w:r w:rsidRPr="00CF62F0">
        <w:rPr>
          <w:rFonts w:cs="Arial"/>
          <w:bCs/>
        </w:rPr>
        <w:fldChar w:fldCharType="begin"/>
      </w:r>
      <w:r w:rsidRPr="00CF62F0">
        <w:rPr>
          <w:rFonts w:cs="Arial"/>
          <w:bCs/>
        </w:rPr>
        <w:instrText xml:space="preserve"> DATE  \@ "d.M.yyyy"  \* MERGEFORMAT </w:instrText>
      </w:r>
      <w:r w:rsidRPr="00CF62F0">
        <w:rPr>
          <w:rFonts w:cs="Arial"/>
          <w:bCs/>
        </w:rPr>
        <w:fldChar w:fldCharType="separate"/>
      </w:r>
      <w:r w:rsidR="00595734">
        <w:rPr>
          <w:rFonts w:cs="Arial"/>
          <w:bCs/>
          <w:noProof/>
        </w:rPr>
        <w:t>21.11.2024</w:t>
      </w:r>
      <w:r w:rsidRPr="00CF62F0">
        <w:rPr>
          <w:rFonts w:cs="Arial"/>
          <w:bCs/>
        </w:rPr>
        <w:fldChar w:fldCharType="end"/>
      </w:r>
    </w:p>
    <w:p w14:paraId="34397680" w14:textId="77777777" w:rsidR="00994F34" w:rsidRDefault="00994F34" w:rsidP="001A4120">
      <w:pPr>
        <w:autoSpaceDE w:val="0"/>
        <w:autoSpaceDN w:val="0"/>
        <w:adjustRightInd w:val="0"/>
        <w:spacing w:line="240" w:lineRule="auto"/>
        <w:jc w:val="left"/>
        <w:rPr>
          <w:rFonts w:cs="Arial"/>
          <w:bCs/>
        </w:rPr>
      </w:pPr>
    </w:p>
    <w:p w14:paraId="75896F6B" w14:textId="12448B5C" w:rsidR="001A4120" w:rsidRPr="00CF62F0" w:rsidRDefault="001A4120" w:rsidP="001A4120">
      <w:pPr>
        <w:spacing w:after="60" w:line="240" w:lineRule="auto"/>
        <w:ind w:left="4253"/>
        <w:jc w:val="center"/>
        <w:rPr>
          <w:rFonts w:eastAsia="Calibri" w:cstheme="minorHAnsi"/>
        </w:rPr>
      </w:pPr>
      <w:r w:rsidRPr="00CF62F0">
        <w:rPr>
          <w:rFonts w:eastAsia="Calibri" w:cstheme="minorHAnsi"/>
        </w:rPr>
        <w:t>__________________________________</w:t>
      </w:r>
    </w:p>
    <w:p w14:paraId="3484496B" w14:textId="77777777" w:rsidR="001A4120" w:rsidRPr="00CF62F0" w:rsidRDefault="001A4120" w:rsidP="001A4120">
      <w:pPr>
        <w:spacing w:after="60" w:line="240" w:lineRule="auto"/>
        <w:ind w:left="4253"/>
        <w:jc w:val="center"/>
        <w:rPr>
          <w:rFonts w:eastAsia="Calibri" w:cstheme="minorHAnsi"/>
        </w:rPr>
      </w:pPr>
      <w:r w:rsidRPr="00CF62F0">
        <w:rPr>
          <w:rFonts w:eastAsia="Calibri" w:cstheme="minorHAnsi"/>
        </w:rPr>
        <w:t>Centrum dopravního výzkumu, v. v. i.</w:t>
      </w:r>
    </w:p>
    <w:p w14:paraId="520156ED" w14:textId="2408239E" w:rsidR="001A4120" w:rsidRPr="00CF62F0" w:rsidRDefault="001A4120" w:rsidP="001A4120">
      <w:pPr>
        <w:spacing w:after="60" w:line="240" w:lineRule="auto"/>
        <w:ind w:left="4253"/>
        <w:jc w:val="center"/>
        <w:rPr>
          <w:rFonts w:eastAsia="Calibri" w:cstheme="minorHAnsi"/>
        </w:rPr>
      </w:pPr>
      <w:r w:rsidRPr="00CF62F0">
        <w:rPr>
          <w:rFonts w:eastAsia="Calibri" w:cstheme="minorHAnsi"/>
        </w:rPr>
        <w:t>Ing. Jindřich Frič, Ph.D.,</w:t>
      </w:r>
      <w:r w:rsidR="004157DD">
        <w:rPr>
          <w:rFonts w:eastAsia="Calibri" w:cstheme="minorHAnsi"/>
        </w:rPr>
        <w:t xml:space="preserve"> MBA,</w:t>
      </w:r>
      <w:r w:rsidRPr="00CF62F0">
        <w:rPr>
          <w:rFonts w:eastAsia="Calibri" w:cstheme="minorHAnsi"/>
        </w:rPr>
        <w:t xml:space="preserve"> ředitel instituce</w:t>
      </w:r>
    </w:p>
    <w:sectPr w:rsidR="001A4120" w:rsidRPr="00CF62F0" w:rsidSect="000A0959">
      <w:headerReference w:type="default" r:id="rId16"/>
      <w:footerReference w:type="default" r:id="rId17"/>
      <w:pgSz w:w="11906" w:h="16838"/>
      <w:pgMar w:top="709" w:right="1134" w:bottom="1134" w:left="1134" w:header="68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2C0A74" w14:textId="77777777" w:rsidR="006E07D6" w:rsidRDefault="006E07D6" w:rsidP="001A4120">
      <w:pPr>
        <w:spacing w:line="240" w:lineRule="auto"/>
      </w:pPr>
      <w:r>
        <w:separator/>
      </w:r>
    </w:p>
  </w:endnote>
  <w:endnote w:type="continuationSeparator" w:id="0">
    <w:p w14:paraId="6DA08F72" w14:textId="77777777" w:rsidR="006E07D6" w:rsidRDefault="006E07D6" w:rsidP="001A4120">
      <w:pPr>
        <w:spacing w:line="240" w:lineRule="auto"/>
      </w:pPr>
      <w:r>
        <w:continuationSeparator/>
      </w:r>
    </w:p>
  </w:endnote>
  <w:endnote w:type="continuationNotice" w:id="1">
    <w:p w14:paraId="39DC06D5" w14:textId="77777777" w:rsidR="006E07D6" w:rsidRDefault="006E07D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819140"/>
      <w:docPartObj>
        <w:docPartGallery w:val="Page Numbers (Bottom of Page)"/>
        <w:docPartUnique/>
      </w:docPartObj>
    </w:sdtPr>
    <w:sdtEndPr/>
    <w:sdtContent>
      <w:p w14:paraId="31F4549B" w14:textId="77777777" w:rsidR="005F0469" w:rsidRDefault="008346B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  <w:r>
          <w:rPr>
            <w:noProof/>
          </w:rPr>
          <w:t>/</w:t>
        </w:r>
        <w:r>
          <w:rPr>
            <w:noProof/>
          </w:rPr>
          <w:fldChar w:fldCharType="begin"/>
        </w:r>
        <w:r>
          <w:rPr>
            <w:noProof/>
          </w:rPr>
          <w:instrText xml:space="preserve"> NUMPAGES  \* Arabic  \* MERGEFORMAT </w:instrText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055E8EA3" w14:textId="77777777" w:rsidR="005F0469" w:rsidRDefault="005F046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A4C9F3" w14:textId="77777777" w:rsidR="006E07D6" w:rsidRDefault="006E07D6" w:rsidP="001A4120">
      <w:pPr>
        <w:spacing w:line="240" w:lineRule="auto"/>
      </w:pPr>
      <w:r>
        <w:separator/>
      </w:r>
    </w:p>
  </w:footnote>
  <w:footnote w:type="continuationSeparator" w:id="0">
    <w:p w14:paraId="7520BDB7" w14:textId="77777777" w:rsidR="006E07D6" w:rsidRDefault="006E07D6" w:rsidP="001A4120">
      <w:pPr>
        <w:spacing w:line="240" w:lineRule="auto"/>
      </w:pPr>
      <w:r>
        <w:continuationSeparator/>
      </w:r>
    </w:p>
  </w:footnote>
  <w:footnote w:type="continuationNotice" w:id="1">
    <w:p w14:paraId="1CB45C90" w14:textId="77777777" w:rsidR="006E07D6" w:rsidRDefault="006E07D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54E99B" w14:textId="0B9B3D51" w:rsidR="005F0469" w:rsidRDefault="004157DD" w:rsidP="00FE4E77">
    <w:pPr>
      <w:pStyle w:val="Zhlav"/>
    </w:pPr>
    <w:r>
      <w:rPr>
        <w:noProof/>
      </w:rPr>
      <w:drawing>
        <wp:anchor distT="0" distB="0" distL="114300" distR="114300" simplePos="0" relativeHeight="251658242" behindDoc="1" locked="0" layoutInCell="1" allowOverlap="1" wp14:anchorId="200B1C13" wp14:editId="34ADBBB4">
          <wp:simplePos x="0" y="0"/>
          <wp:positionH relativeFrom="margin">
            <wp:posOffset>-62230</wp:posOffset>
          </wp:positionH>
          <wp:positionV relativeFrom="paragraph">
            <wp:posOffset>-69850</wp:posOffset>
          </wp:positionV>
          <wp:extent cx="2838450" cy="860842"/>
          <wp:effectExtent l="0" t="0" r="0" b="0"/>
          <wp:wrapNone/>
          <wp:docPr id="357240493" name="Obrázek 2" descr="Obsah obrázku text, Písmo, logo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7240493" name="Obrázek 2" descr="Obsah obrázku text, Písmo, logo, Grafika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8450" cy="8608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4120">
      <w:rPr>
        <w:noProof/>
      </w:rPr>
      <w:drawing>
        <wp:anchor distT="0" distB="0" distL="114300" distR="114300" simplePos="0" relativeHeight="251658241" behindDoc="0" locked="1" layoutInCell="1" allowOverlap="1" wp14:anchorId="70D98898" wp14:editId="795CE8E6">
          <wp:simplePos x="0" y="0"/>
          <wp:positionH relativeFrom="page">
            <wp:posOffset>5904865</wp:posOffset>
          </wp:positionH>
          <wp:positionV relativeFrom="page">
            <wp:posOffset>288290</wp:posOffset>
          </wp:positionV>
          <wp:extent cx="1339200" cy="946800"/>
          <wp:effectExtent l="0" t="0" r="0" b="0"/>
          <wp:wrapTopAndBottom/>
          <wp:docPr id="7" name="Grafický objekt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cký objekt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9200" cy="94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A4120">
      <w:rPr>
        <w:rFonts w:ascii="Myriad Pro" w:hAnsi="Myriad Pro"/>
        <w:noProof/>
        <w:sz w:val="12"/>
        <w:szCs w:val="12"/>
      </w:rPr>
      <mc:AlternateContent>
        <mc:Choice Requires="wps">
          <w:drawing>
            <wp:anchor distT="4294967293" distB="4294967293" distL="114300" distR="114300" simplePos="0" relativeHeight="251658240" behindDoc="0" locked="1" layoutInCell="1" allowOverlap="1" wp14:anchorId="4067DA3B" wp14:editId="74576A81">
              <wp:simplePos x="0" y="0"/>
              <wp:positionH relativeFrom="margin">
                <wp:align>left</wp:align>
              </wp:positionH>
              <wp:positionV relativeFrom="page">
                <wp:posOffset>1275715</wp:posOffset>
              </wp:positionV>
              <wp:extent cx="6119495" cy="0"/>
              <wp:effectExtent l="0" t="19050" r="33655" b="19050"/>
              <wp:wrapNone/>
              <wp:docPr id="4" name="Přímá spojnic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4039A7" id="Přímá spojnice 4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left;mso-position-horizontal-relative:margin;mso-position-vertical:absolute;mso-position-vertical-relative:page;mso-width-percent:0;mso-height-percent:0;mso-width-relative:margin;mso-height-relative:page" from="0,100.45pt" to="481.85pt,1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" strokecolor="#4472c4 [3204]" strokeweight="2.25pt">
              <v:stroke joinstyle="miter"/>
              <o:lock v:ext="edit" shapetype="f"/>
              <w10:wrap anchorx="margin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1D115C"/>
    <w:multiLevelType w:val="hybridMultilevel"/>
    <w:tmpl w:val="6D6079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15E04"/>
    <w:multiLevelType w:val="hybridMultilevel"/>
    <w:tmpl w:val="0194CFE8"/>
    <w:lvl w:ilvl="0" w:tplc="00000001">
      <w:start w:val="4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C61CF5"/>
    <w:multiLevelType w:val="hybridMultilevel"/>
    <w:tmpl w:val="598482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B2255A"/>
    <w:multiLevelType w:val="hybridMultilevel"/>
    <w:tmpl w:val="B9FC9CBC"/>
    <w:lvl w:ilvl="0" w:tplc="9140B15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3070F2"/>
    <w:multiLevelType w:val="hybridMultilevel"/>
    <w:tmpl w:val="CBFC3ABA"/>
    <w:lvl w:ilvl="0" w:tplc="00000001">
      <w:start w:val="4"/>
      <w:numFmt w:val="bullet"/>
      <w:lvlText w:val="-"/>
      <w:lvlJc w:val="left"/>
      <w:pPr>
        <w:ind w:left="720" w:hanging="360"/>
      </w:pPr>
      <w:rPr>
        <w:rFonts w:ascii="Times New Roman" w:hAnsi="Times New Roman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551067"/>
    <w:multiLevelType w:val="hybridMultilevel"/>
    <w:tmpl w:val="F3FA85CC"/>
    <w:lvl w:ilvl="0" w:tplc="16143A98">
      <w:start w:val="1"/>
      <w:numFmt w:val="decimal"/>
      <w:pStyle w:val="tabulkapopis"/>
      <w:lvlText w:val="tab. 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DD07C8"/>
    <w:multiLevelType w:val="hybridMultilevel"/>
    <w:tmpl w:val="86804880"/>
    <w:lvl w:ilvl="0" w:tplc="00000001">
      <w:start w:val="4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1A29D3"/>
    <w:multiLevelType w:val="hybridMultilevel"/>
    <w:tmpl w:val="7C58BAB4"/>
    <w:lvl w:ilvl="0" w:tplc="0A246F0C">
      <w:start w:val="1"/>
      <w:numFmt w:val="decimal"/>
      <w:lvlText w:val="Obr. 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AF1F69"/>
    <w:multiLevelType w:val="multilevel"/>
    <w:tmpl w:val="96F812E6"/>
    <w:lvl w:ilvl="0">
      <w:start w:val="1"/>
      <w:numFmt w:val="decimal"/>
      <w:pStyle w:val="Nadpis1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suff w:val="space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71800C31"/>
    <w:multiLevelType w:val="hybridMultilevel"/>
    <w:tmpl w:val="079EAAD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A6252F"/>
    <w:multiLevelType w:val="hybridMultilevel"/>
    <w:tmpl w:val="8E98D8C6"/>
    <w:lvl w:ilvl="0" w:tplc="AC3AC62A">
      <w:start w:val="1"/>
      <w:numFmt w:val="decimal"/>
      <w:pStyle w:val="Obrzekpopis"/>
      <w:lvlText w:val="obr. 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6153321">
    <w:abstractNumId w:val="4"/>
  </w:num>
  <w:num w:numId="2" w16cid:durableId="1733848236">
    <w:abstractNumId w:val="8"/>
  </w:num>
  <w:num w:numId="3" w16cid:durableId="1469978971">
    <w:abstractNumId w:val="10"/>
  </w:num>
  <w:num w:numId="4" w16cid:durableId="1869367198">
    <w:abstractNumId w:val="5"/>
  </w:num>
  <w:num w:numId="5" w16cid:durableId="2019885312">
    <w:abstractNumId w:val="9"/>
  </w:num>
  <w:num w:numId="6" w16cid:durableId="735670610">
    <w:abstractNumId w:val="2"/>
  </w:num>
  <w:num w:numId="7" w16cid:durableId="606350514">
    <w:abstractNumId w:val="7"/>
  </w:num>
  <w:num w:numId="8" w16cid:durableId="1622805300">
    <w:abstractNumId w:val="0"/>
  </w:num>
  <w:num w:numId="9" w16cid:durableId="121920534">
    <w:abstractNumId w:val="1"/>
  </w:num>
  <w:num w:numId="10" w16cid:durableId="1804615245">
    <w:abstractNumId w:val="6"/>
  </w:num>
  <w:num w:numId="11" w16cid:durableId="9259240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83B"/>
    <w:rsid w:val="00033F2A"/>
    <w:rsid w:val="00037A0C"/>
    <w:rsid w:val="00042612"/>
    <w:rsid w:val="00052C83"/>
    <w:rsid w:val="00053076"/>
    <w:rsid w:val="000556BD"/>
    <w:rsid w:val="00060E3D"/>
    <w:rsid w:val="000A0959"/>
    <w:rsid w:val="000A1D23"/>
    <w:rsid w:val="000A3F18"/>
    <w:rsid w:val="000C2E2A"/>
    <w:rsid w:val="000C5DA9"/>
    <w:rsid w:val="000D5F4D"/>
    <w:rsid w:val="0012493C"/>
    <w:rsid w:val="00125860"/>
    <w:rsid w:val="00135DD4"/>
    <w:rsid w:val="0018231E"/>
    <w:rsid w:val="001A4120"/>
    <w:rsid w:val="001C0000"/>
    <w:rsid w:val="001E3085"/>
    <w:rsid w:val="001F0424"/>
    <w:rsid w:val="00203467"/>
    <w:rsid w:val="00233C2A"/>
    <w:rsid w:val="00244642"/>
    <w:rsid w:val="002B2CD2"/>
    <w:rsid w:val="00302B19"/>
    <w:rsid w:val="00304C66"/>
    <w:rsid w:val="00341028"/>
    <w:rsid w:val="0034387B"/>
    <w:rsid w:val="003F12E6"/>
    <w:rsid w:val="003F46A3"/>
    <w:rsid w:val="004157DD"/>
    <w:rsid w:val="00425337"/>
    <w:rsid w:val="004424B4"/>
    <w:rsid w:val="00442B57"/>
    <w:rsid w:val="00443A22"/>
    <w:rsid w:val="00447F2D"/>
    <w:rsid w:val="004534AC"/>
    <w:rsid w:val="00485FB1"/>
    <w:rsid w:val="004A13A7"/>
    <w:rsid w:val="004F683B"/>
    <w:rsid w:val="0052449F"/>
    <w:rsid w:val="005261B1"/>
    <w:rsid w:val="005339D1"/>
    <w:rsid w:val="00564FB4"/>
    <w:rsid w:val="00585E97"/>
    <w:rsid w:val="00595734"/>
    <w:rsid w:val="00596CF0"/>
    <w:rsid w:val="005A24B6"/>
    <w:rsid w:val="005F0469"/>
    <w:rsid w:val="005F3C43"/>
    <w:rsid w:val="006002D3"/>
    <w:rsid w:val="00600EE7"/>
    <w:rsid w:val="00625931"/>
    <w:rsid w:val="00630BD3"/>
    <w:rsid w:val="006315AD"/>
    <w:rsid w:val="006A393A"/>
    <w:rsid w:val="006B3296"/>
    <w:rsid w:val="006D64EE"/>
    <w:rsid w:val="006E07D6"/>
    <w:rsid w:val="006E0D1B"/>
    <w:rsid w:val="006E43F4"/>
    <w:rsid w:val="00744C40"/>
    <w:rsid w:val="0077230B"/>
    <w:rsid w:val="007C005D"/>
    <w:rsid w:val="007D285C"/>
    <w:rsid w:val="007E720F"/>
    <w:rsid w:val="00816323"/>
    <w:rsid w:val="00821E8F"/>
    <w:rsid w:val="00824F98"/>
    <w:rsid w:val="00832EB6"/>
    <w:rsid w:val="008346B4"/>
    <w:rsid w:val="00837F0A"/>
    <w:rsid w:val="00864B5E"/>
    <w:rsid w:val="00886488"/>
    <w:rsid w:val="00897711"/>
    <w:rsid w:val="008C4F27"/>
    <w:rsid w:val="008D435A"/>
    <w:rsid w:val="008F4B0E"/>
    <w:rsid w:val="00907A08"/>
    <w:rsid w:val="00913D1D"/>
    <w:rsid w:val="00914122"/>
    <w:rsid w:val="00930409"/>
    <w:rsid w:val="009642BD"/>
    <w:rsid w:val="00991D84"/>
    <w:rsid w:val="00994F34"/>
    <w:rsid w:val="00A17B92"/>
    <w:rsid w:val="00A5259C"/>
    <w:rsid w:val="00A65D4B"/>
    <w:rsid w:val="00AB1EFF"/>
    <w:rsid w:val="00AB28DC"/>
    <w:rsid w:val="00AC0E7E"/>
    <w:rsid w:val="00AE12F1"/>
    <w:rsid w:val="00AE2802"/>
    <w:rsid w:val="00AF42F6"/>
    <w:rsid w:val="00B66A2E"/>
    <w:rsid w:val="00B71507"/>
    <w:rsid w:val="00BB03D0"/>
    <w:rsid w:val="00BC3BDB"/>
    <w:rsid w:val="00BE2308"/>
    <w:rsid w:val="00BF5C27"/>
    <w:rsid w:val="00C4040D"/>
    <w:rsid w:val="00C41405"/>
    <w:rsid w:val="00C447B0"/>
    <w:rsid w:val="00C72228"/>
    <w:rsid w:val="00CA10CD"/>
    <w:rsid w:val="00CA2F81"/>
    <w:rsid w:val="00CD470F"/>
    <w:rsid w:val="00CF417E"/>
    <w:rsid w:val="00D122A1"/>
    <w:rsid w:val="00D21901"/>
    <w:rsid w:val="00D2402B"/>
    <w:rsid w:val="00D40274"/>
    <w:rsid w:val="00D504A4"/>
    <w:rsid w:val="00D50B0E"/>
    <w:rsid w:val="00D57E04"/>
    <w:rsid w:val="00DB2148"/>
    <w:rsid w:val="00DE0CD7"/>
    <w:rsid w:val="00DE412A"/>
    <w:rsid w:val="00DE44A6"/>
    <w:rsid w:val="00E12D4B"/>
    <w:rsid w:val="00E15250"/>
    <w:rsid w:val="00E55605"/>
    <w:rsid w:val="00EA2A5B"/>
    <w:rsid w:val="00EB2E40"/>
    <w:rsid w:val="00F374AD"/>
    <w:rsid w:val="00F408B8"/>
    <w:rsid w:val="00F67CA5"/>
    <w:rsid w:val="00F72F76"/>
    <w:rsid w:val="00F776E6"/>
    <w:rsid w:val="00FA050C"/>
    <w:rsid w:val="00FA42F0"/>
    <w:rsid w:val="00FB4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5FBC62"/>
  <w15:chartTrackingRefBased/>
  <w15:docId w15:val="{10D05F31-35FC-4C06-BBE4-D883FEF2C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25931"/>
    <w:pPr>
      <w:spacing w:after="0" w:line="23" w:lineRule="atLeast"/>
      <w:jc w:val="both"/>
    </w:p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1A4120"/>
    <w:pPr>
      <w:keepNext/>
      <w:numPr>
        <w:numId w:val="2"/>
      </w:numPr>
      <w:spacing w:after="240"/>
      <w:ind w:left="431" w:hanging="431"/>
      <w:outlineLvl w:val="0"/>
    </w:pPr>
    <w:rPr>
      <w:rFonts w:eastAsiaTheme="majorEastAsia" w:cstheme="majorBidi"/>
      <w:b/>
      <w:bCs/>
      <w:caps/>
      <w:color w:val="297DC1"/>
      <w:sz w:val="32"/>
      <w:szCs w:val="28"/>
    </w:rPr>
  </w:style>
  <w:style w:type="paragraph" w:styleId="Nadpis2">
    <w:name w:val="heading 2"/>
    <w:basedOn w:val="Zkladntext3"/>
    <w:next w:val="Normln"/>
    <w:link w:val="Nadpis2Char"/>
    <w:autoRedefine/>
    <w:uiPriority w:val="9"/>
    <w:unhideWhenUsed/>
    <w:qFormat/>
    <w:rsid w:val="001A4120"/>
    <w:pPr>
      <w:keepNext/>
      <w:keepLines/>
      <w:numPr>
        <w:ilvl w:val="1"/>
        <w:numId w:val="2"/>
      </w:numPr>
      <w:spacing w:before="180" w:line="240" w:lineRule="auto"/>
      <w:ind w:left="578" w:hanging="578"/>
      <w:outlineLvl w:val="1"/>
    </w:pPr>
    <w:rPr>
      <w:rFonts w:eastAsiaTheme="majorEastAsia" w:cstheme="majorBidi"/>
      <w:b/>
      <w:bCs/>
      <w:caps/>
      <w:color w:val="2F5496" w:themeColor="accent1" w:themeShade="BF"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A4120"/>
    <w:pPr>
      <w:keepNext/>
      <w:keepLines/>
      <w:numPr>
        <w:ilvl w:val="2"/>
        <w:numId w:val="2"/>
      </w:numPr>
      <w:spacing w:before="200"/>
      <w:outlineLvl w:val="2"/>
    </w:pPr>
    <w:rPr>
      <w:rFonts w:eastAsiaTheme="majorEastAsia" w:cstheme="majorBidi"/>
      <w:b/>
      <w:bCs/>
      <w:sz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A4120"/>
    <w:pPr>
      <w:keepNext/>
      <w:keepLines/>
      <w:numPr>
        <w:ilvl w:val="3"/>
        <w:numId w:val="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A4120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A4120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A4120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A4120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A4120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A4120"/>
    <w:rPr>
      <w:rFonts w:eastAsiaTheme="majorEastAsia" w:cstheme="majorBidi"/>
      <w:b/>
      <w:bCs/>
      <w:caps/>
      <w:color w:val="297DC1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1A4120"/>
    <w:rPr>
      <w:rFonts w:eastAsiaTheme="majorEastAsia" w:cstheme="majorBidi"/>
      <w:b/>
      <w:bCs/>
      <w:caps/>
      <w:color w:val="2F5496" w:themeColor="accent1" w:themeShade="BF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1A4120"/>
    <w:rPr>
      <w:rFonts w:eastAsiaTheme="majorEastAsia" w:cstheme="majorBidi"/>
      <w:b/>
      <w:bCs/>
      <w:sz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A4120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A412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A4120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A412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A412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A412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Zhlav">
    <w:name w:val="header"/>
    <w:aliases w:val="hd"/>
    <w:basedOn w:val="Normln"/>
    <w:link w:val="ZhlavChar"/>
    <w:uiPriority w:val="99"/>
    <w:rsid w:val="001A4120"/>
    <w:pPr>
      <w:tabs>
        <w:tab w:val="center" w:pos="4536"/>
        <w:tab w:val="right" w:pos="9072"/>
      </w:tabs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aliases w:val="hd Char"/>
    <w:basedOn w:val="Standardnpsmoodstavce"/>
    <w:link w:val="Zhlav"/>
    <w:uiPriority w:val="99"/>
    <w:rsid w:val="001A412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A4120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4120"/>
  </w:style>
  <w:style w:type="table" w:styleId="Mkatabulky">
    <w:name w:val="Table Grid"/>
    <w:basedOn w:val="Normlntabulka"/>
    <w:uiPriority w:val="59"/>
    <w:rsid w:val="001A4120"/>
    <w:pPr>
      <w:spacing w:after="0" w:line="240" w:lineRule="auto"/>
      <w:ind w:left="357" w:hanging="357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nhideWhenUsed/>
    <w:rsid w:val="001A4120"/>
    <w:rPr>
      <w:rFonts w:ascii="Times New Roman" w:hAnsi="Times New Roman" w:cs="Times New Roman" w:hint="default"/>
      <w:color w:val="000080"/>
      <w:u w:val="single"/>
    </w:rPr>
  </w:style>
  <w:style w:type="paragraph" w:customStyle="1" w:styleId="Zkladntextodsazen21">
    <w:name w:val="Základní text odsazený 21"/>
    <w:basedOn w:val="Normln"/>
    <w:rsid w:val="001A4120"/>
    <w:pPr>
      <w:widowControl w:val="0"/>
      <w:suppressAutoHyphens/>
      <w:autoSpaceDE w:val="0"/>
      <w:spacing w:line="240" w:lineRule="auto"/>
      <w:ind w:left="540" w:hanging="177"/>
    </w:pPr>
    <w:rPr>
      <w:rFonts w:ascii="Times New Roman" w:eastAsia="Times New Roman" w:hAnsi="Times New Roman" w:cs="Times New Roman"/>
      <w:color w:val="0000FF"/>
      <w:sz w:val="24"/>
      <w:szCs w:val="24"/>
      <w:lang w:eastAsia="cs-CZ"/>
    </w:rPr>
  </w:style>
  <w:style w:type="table" w:styleId="Svtlmka">
    <w:name w:val="Light Grid"/>
    <w:basedOn w:val="Normlntabulka"/>
    <w:uiPriority w:val="62"/>
    <w:rsid w:val="001A4120"/>
    <w:pPr>
      <w:spacing w:after="0" w:line="240" w:lineRule="auto"/>
      <w:ind w:left="357" w:hanging="357"/>
      <w:jc w:val="both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Obrzekpopis">
    <w:name w:val="Obrázek popis"/>
    <w:basedOn w:val="Normln"/>
    <w:next w:val="Normln"/>
    <w:autoRedefine/>
    <w:qFormat/>
    <w:rsid w:val="0018231E"/>
    <w:pPr>
      <w:numPr>
        <w:numId w:val="3"/>
      </w:numPr>
      <w:spacing w:after="120" w:line="240" w:lineRule="auto"/>
      <w:ind w:left="0" w:firstLine="0"/>
      <w:jc w:val="center"/>
    </w:pPr>
    <w:rPr>
      <w:i/>
    </w:rPr>
  </w:style>
  <w:style w:type="paragraph" w:customStyle="1" w:styleId="obrzekobjekt">
    <w:name w:val="obrázek objekt"/>
    <w:basedOn w:val="Normln"/>
    <w:autoRedefine/>
    <w:qFormat/>
    <w:rsid w:val="00B71507"/>
    <w:pPr>
      <w:keepNext/>
      <w:spacing w:line="240" w:lineRule="auto"/>
      <w:jc w:val="center"/>
    </w:pPr>
    <w:rPr>
      <w:i/>
      <w:iCs/>
      <w:noProof/>
      <w:sz w:val="24"/>
      <w:lang w:eastAsia="cs-CZ"/>
    </w:rPr>
  </w:style>
  <w:style w:type="paragraph" w:customStyle="1" w:styleId="tabulkapopis">
    <w:name w:val="tabulka popis"/>
    <w:basedOn w:val="Normln"/>
    <w:autoRedefine/>
    <w:qFormat/>
    <w:rsid w:val="001A4120"/>
    <w:pPr>
      <w:numPr>
        <w:numId w:val="4"/>
      </w:numPr>
      <w:spacing w:before="120" w:after="20" w:line="240" w:lineRule="auto"/>
      <w:ind w:left="0" w:firstLine="0"/>
      <w:jc w:val="left"/>
    </w:pPr>
    <w:rPr>
      <w:i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1A4120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1A4120"/>
    <w:rPr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F42F6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BC3BDB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913D1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913D1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13D1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13D1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13D1D"/>
    <w:rPr>
      <w:b/>
      <w:bCs/>
      <w:sz w:val="20"/>
      <w:szCs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625931"/>
    <w:pPr>
      <w:spacing w:line="240" w:lineRule="auto"/>
      <w:jc w:val="left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625931"/>
    <w:rPr>
      <w:rFonts w:ascii="Calibri" w:hAnsi="Calibri"/>
      <w:szCs w:val="21"/>
    </w:rPr>
  </w:style>
  <w:style w:type="paragraph" w:styleId="Revize">
    <w:name w:val="Revision"/>
    <w:hidden/>
    <w:uiPriority w:val="99"/>
    <w:semiHidden/>
    <w:rsid w:val="00864B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2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9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1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87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46625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67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546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D1D1D1"/>
                                <w:left w:val="single" w:sz="6" w:space="0" w:color="D1D1D1"/>
                                <w:bottom w:val="single" w:sz="6" w:space="4" w:color="D1D1D1"/>
                                <w:right w:val="single" w:sz="6" w:space="0" w:color="D1D1D1"/>
                              </w:divBdr>
                              <w:divsChild>
                                <w:div w:id="143774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586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0312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02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29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89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44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162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006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7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49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5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2322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25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478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D1D1D1"/>
                                <w:left w:val="single" w:sz="6" w:space="0" w:color="D1D1D1"/>
                                <w:bottom w:val="single" w:sz="6" w:space="4" w:color="D1D1D1"/>
                                <w:right w:val="single" w:sz="6" w:space="0" w:color="D1D1D1"/>
                              </w:divBdr>
                              <w:divsChild>
                                <w:div w:id="1647859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091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6205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437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3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69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4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6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529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4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5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0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Jiri.Stastny@dopravoprojekt.cz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cdv@cdv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c4f11a4-5080-444f-bd67-21fb3d76fb22">
      <Terms xmlns="http://schemas.microsoft.com/office/infopath/2007/PartnerControls"/>
    </lcf76f155ced4ddcb4097134ff3c332f>
    <TaxCatchAll xmlns="09f2950f-7bdd-4ad9-bc9d-95be8243dc7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F7B36EE9B75D045BB2FA571D732D8BA" ma:contentTypeVersion="15" ma:contentTypeDescription="Vytvoří nový dokument" ma:contentTypeScope="" ma:versionID="eb4e97151852f34ef75c4ee98636ae3b">
  <xsd:schema xmlns:xsd="http://www.w3.org/2001/XMLSchema" xmlns:xs="http://www.w3.org/2001/XMLSchema" xmlns:p="http://schemas.microsoft.com/office/2006/metadata/properties" xmlns:ns2="9c4f11a4-5080-444f-bd67-21fb3d76fb22" xmlns:ns3="09f2950f-7bdd-4ad9-bc9d-95be8243dc76" targetNamespace="http://schemas.microsoft.com/office/2006/metadata/properties" ma:root="true" ma:fieldsID="e8710a82c065fa6f7d01818a368398da" ns2:_="" ns3:_="">
    <xsd:import namespace="9c4f11a4-5080-444f-bd67-21fb3d76fb22"/>
    <xsd:import namespace="09f2950f-7bdd-4ad9-bc9d-95be8243dc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4f11a4-5080-444f-bd67-21fb3d76fb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Značky obrázků" ma:readOnly="false" ma:fieldId="{5cf76f15-5ced-4ddc-b409-7134ff3c332f}" ma:taxonomyMulti="true" ma:sspId="7c3f5fa4-6919-444b-b110-a55e4fda43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f2950f-7bdd-4ad9-bc9d-95be8243dc76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9c93b861-89b3-4b6c-a1ed-d52279874bdf}" ma:internalName="TaxCatchAll" ma:showField="CatchAllData" ma:web="09f2950f-7bdd-4ad9-bc9d-95be8243dc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E2AB7C-D4AA-4E8B-9BD7-3D8E5195E2ED}">
  <ds:schemaRefs>
    <ds:schemaRef ds:uri="http://schemas.microsoft.com/office/2006/documentManagement/types"/>
    <ds:schemaRef ds:uri="http://schemas.microsoft.com/office/infopath/2007/PartnerControls"/>
    <ds:schemaRef ds:uri="9c4f11a4-5080-444f-bd67-21fb3d76fb22"/>
    <ds:schemaRef ds:uri="http://purl.org/dc/dcmitype/"/>
    <ds:schemaRef ds:uri="http://schemas.microsoft.com/office/2006/metadata/properties"/>
    <ds:schemaRef ds:uri="http://www.w3.org/XML/1998/namespace"/>
    <ds:schemaRef ds:uri="http://purl.org/dc/elements/1.1/"/>
    <ds:schemaRef ds:uri="http://schemas.openxmlformats.org/package/2006/metadata/core-properties"/>
    <ds:schemaRef ds:uri="09f2950f-7bdd-4ad9-bc9d-95be8243dc76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C40C1C2D-17AF-48A3-915B-E168DF982B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4f11a4-5080-444f-bd67-21fb3d76fb22"/>
    <ds:schemaRef ds:uri="09f2950f-7bdd-4ad9-bc9d-95be8243dc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D7D087-8278-45E7-BF35-4E1D1529FCF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529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Vendula Sládková</dc:creator>
  <cp:keywords/>
  <dc:description/>
  <cp:lastModifiedBy>Klára Ibrmajerová</cp:lastModifiedBy>
  <cp:revision>3</cp:revision>
  <cp:lastPrinted>2024-11-06T11:44:00Z</cp:lastPrinted>
  <dcterms:created xsi:type="dcterms:W3CDTF">2024-11-21T07:11:00Z</dcterms:created>
  <dcterms:modified xsi:type="dcterms:W3CDTF">2024-11-21T07:12:00Z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0x0101001F7B36EE9B75D045BB2FA571D732D8BA</vt:lpwstr>
  </property>
  <property fmtid="{D5CDD505-2E9C-101B-9397-08002B2CF9AE}" pid="3" name="MediaServiceImageTags">
    <vt:lpwstr/>
  </property>
</Properties>
</file>