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0D2EC" w14:textId="77777777" w:rsidR="00385D18" w:rsidRDefault="00F77D21">
      <w:pPr>
        <w:pStyle w:val="NoList1"/>
        <w:ind w:firstLine="426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lang w:val="cs-CZ"/>
        </w:rPr>
        <w:pict w14:anchorId="3690D2F0">
          <v:group id="_x0000_s4050" style="position:absolute;left:0;text-align:left;margin-left:-43.25pt;margin-top:-70.95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4052" type="#_x0000_t75" style="position:absolute;left:670;top:89;width:4092;height:2370;v-text-anchor:top">
              <v:stroke color2="black"/>
              <v:imagedata r:id="rId10" o:title="CMYK2"/>
            </v:shape>
            <v:rect id="_x0000_s4051" style="position:absolute;left:1785;top:1811;width:1626;height:408;v-text-anchor:top" stroked="f" strokecolor="#333">
              <v:textbox inset="0,0,2.50014mm,1.3mm"/>
            </v:rect>
          </v:group>
        </w:pict>
      </w:r>
      <w:r w:rsidR="00796E5C">
        <w:rPr>
          <w:noProof/>
        </w:rPr>
        <mc:AlternateContent>
          <mc:Choice Requires="wps">
            <w:drawing>
              <wp:inline distT="0" distB="0" distL="0" distR="0" wp14:anchorId="3690D2F1" wp14:editId="3690D2F2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noFill/>
                          <a:prstDash val="solid"/>
                        </a:ln>
                      </wps:spPr>
                      <wps:txbx>
                        <w:txbxContent>
                          <w:p w14:paraId="3690D2FD" w14:textId="77777777" w:rsidR="00385D18" w:rsidRDefault="00796E5C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MZE-80568/2024-11141</w:t>
                            </w:r>
                          </w:p>
                          <w:p w14:paraId="3690D2FE" w14:textId="77777777" w:rsidR="00385D18" w:rsidRDefault="00796E5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90D300" wp14:editId="3690D301">
                                  <wp:extent cx="1733550" cy="28575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90D2FF" w14:textId="77777777" w:rsidR="00385D18" w:rsidRDefault="00796E5C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mzedms028581919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90D2F1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sAuRgIAAJUEAAAOAAAAZHJzL2Uyb0RvYy54bWysVMFu2zAMvQ/YPwi6r06yLi2MOkXQIsOA&#10;oi2QDj0zshQbkEWNUmJ3Xz9KTpqu22lYDgpFUY/U46OvrofOir2m0KKr5PRsIoV2CuvWbSv5/Wn1&#10;6VKKEMHVYNHpSr7oIK8XHz9c9b7UM2zQ1poEg7hQ9r6STYy+LIqgGt1BOEOvHR8apA4ib2lb1AQ9&#10;o3e2mE0m86JHqj2h0iGw93Y8lIuMb4xW8cGYoKOwleTaYl4pr5u0FosrKLcEvmnVoQz4hyo6aB0n&#10;fYW6hQhiR+0fUF2rCAOaeKawK9CYVun8Bn7NdPLuNesGvM5vYXKCf6Up/D9Ydb9f+0diGnofysBm&#10;esVgqEv/XJ8YMlkvr2TpIQrFzunF+XwyYU4Vn83n88vzz4nN4nTbU4hfNXYiGZUkbkbmCPZ3IY6h&#10;x5CULKBt61Vrbd7QdnNjSeyBG7fKv/Gu9Q2M3iln5/wjUBjjc/7fgKwTPRc7u8ilAkvMWIhcdefr&#10;Sga3zbAOU2KGgjKVdAuhGZNkrEMO6xj+RFOy4rAZ+FYyN1i/PJIgHDUWvFq1DHUHIT4CsaiYKh6U&#10;+MCLschF4cGSokH6+Td/iude86kUPYuUC/6xA9JS2G+OVZAUnY3zLxcz3tDRu3nrdbvuBpnGKY+i&#10;V9lMsdEeTUPYPfMcLVM2PgKnOGclmabRvInjyPAcKr1c5iDWr4d459ZeJegjdU/DM5A/tDyyWO7x&#10;KGMo33V+jE03HS53EU2bZXFi88A3az839jCnabje7nPU6Wuy+AUAAP//AwBQSwMEFAAGAAgAAAAh&#10;AHFoQ/7YAAAABQEAAA8AAABkcnMvZG93bnJldi54bWxMj09PwzAMxe9IfIfISNxYwjT+qDSdKiYE&#10;4sYG96wxbbXGqRKvK98ewwUulp/e0/PP5XoOg5ow5T6SheuFAYXURN9Ta+F993R1DyqzI++GSGjh&#10;CzOsq/Oz0hU+nugNpy23SkooF85CxzwWWuemw+DyIo5I4n3GFByLTK32yZ2kPAx6acytDq4nudC5&#10;ER87bA7bY7Dw+pGe5/qwW9U4MW82Ib60ZmXt5cVcP4BinPkvDD/4gg6VMO3jkXxWgwV5hH+neMu7&#10;G5F7CRlZdFXq//TVNwAAAP//AwBQSwECLQAUAAYACAAAACEAtoM4kv4AAADhAQAAEwAAAAAAAAAA&#10;AAAAAAAAAAAAW0NvbnRlbnRfVHlwZXNdLnhtbFBLAQItABQABgAIAAAAIQA4/SH/1gAAAJQBAAAL&#10;AAAAAAAAAAAAAAAAAC8BAABfcmVscy8ucmVsc1BLAQItABQABgAIAAAAIQD5esAuRgIAAJUEAAAO&#10;AAAAAAAAAAAAAAAAAC4CAABkcnMvZTJvRG9jLnhtbFBLAQItABQABgAIAAAAIQBxaEP+2AAAAAUB&#10;AAAPAAAAAAAAAAAAAAAAAKAEAABkcnMvZG93bnJldi54bWxQSwUGAAAAAAQABADzAAAApQUAAAAA&#10;" stroked="f" strokeweight="1pt">
                <v:textbox inset="0,,0">
                  <w:txbxContent>
                    <w:p w14:paraId="3690D2FD" w14:textId="77777777" w:rsidR="00385D18" w:rsidRDefault="00796E5C">
                      <w:pPr>
                        <w:spacing w:after="60"/>
                        <w:jc w:val="center"/>
                      </w:pPr>
                      <w:r>
                        <w:rPr>
                          <w:sz w:val="18"/>
                        </w:rPr>
                        <w:t>MZE-80568/2024-11141</w:t>
                      </w:r>
                    </w:p>
                    <w:p w14:paraId="3690D2FE" w14:textId="77777777" w:rsidR="00385D18" w:rsidRDefault="00796E5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690D300" wp14:editId="3690D301">
                            <wp:extent cx="1733550" cy="285750"/>
                            <wp:effectExtent l="0" t="0" r="0" b="0"/>
                            <wp:docPr id="2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90D2FF" w14:textId="77777777" w:rsidR="00385D18" w:rsidRDefault="00796E5C">
                      <w:pPr>
                        <w:jc w:val="center"/>
                      </w:pPr>
                      <w:r>
                        <w:rPr>
                          <w:sz w:val="18"/>
                        </w:rPr>
                        <w:t>mzedms028581919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690D2ED" w14:textId="77777777" w:rsidR="00385D18" w:rsidRDefault="00796E5C">
      <w:pPr>
        <w:tabs>
          <w:tab w:val="left" w:pos="993"/>
        </w:tabs>
        <w:jc w:val="left"/>
        <w:rPr>
          <w:caps/>
          <w:spacing w:val="8"/>
          <w:sz w:val="20"/>
          <w:szCs w:val="20"/>
        </w:rPr>
      </w:pPr>
      <w:r>
        <w:rPr>
          <w:spacing w:val="8"/>
          <w:sz w:val="20"/>
          <w:szCs w:val="20"/>
        </w:rPr>
        <w:t>SP. ZN.:</w:t>
      </w:r>
      <w:r>
        <w:rPr>
          <w:spacing w:val="8"/>
          <w:sz w:val="20"/>
          <w:szCs w:val="20"/>
        </w:rPr>
        <w:tab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DOCVARIABLE  dms_spisova_znacka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MZE-61409/2022-11141</w:t>
      </w:r>
      <w:r>
        <w:rPr>
          <w:sz w:val="20"/>
          <w:szCs w:val="20"/>
        </w:rPr>
        <w:fldChar w:fldCharType="end"/>
      </w:r>
    </w:p>
    <w:p w14:paraId="3690D2EE" w14:textId="77777777" w:rsidR="00385D18" w:rsidRDefault="00796E5C">
      <w:pPr>
        <w:tabs>
          <w:tab w:val="left" w:pos="993"/>
        </w:tabs>
        <w:jc w:val="left"/>
        <w:rPr>
          <w:spacing w:val="8"/>
          <w:sz w:val="20"/>
          <w:szCs w:val="20"/>
        </w:rPr>
      </w:pPr>
      <w:r>
        <w:rPr>
          <w:caps/>
          <w:spacing w:val="8"/>
          <w:sz w:val="20"/>
          <w:szCs w:val="20"/>
        </w:rPr>
        <w:t>Č. J.:</w:t>
      </w:r>
      <w:r>
        <w:rPr>
          <w:caps/>
          <w:spacing w:val="8"/>
          <w:sz w:val="20"/>
          <w:szCs w:val="20"/>
        </w:rPr>
        <w:tab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DOCVARIABLE  dms_cj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MZE-80568/2024-11141</w:t>
      </w:r>
      <w:r>
        <w:rPr>
          <w:sz w:val="20"/>
          <w:szCs w:val="20"/>
        </w:rPr>
        <w:fldChar w:fldCharType="end"/>
      </w:r>
    </w:p>
    <w:p w14:paraId="3690D2EF" w14:textId="77777777" w:rsidR="00385D18" w:rsidRDefault="00385D18">
      <w:pPr>
        <w:jc w:val="left"/>
        <w:rPr>
          <w:szCs w:val="22"/>
        </w:rPr>
      </w:pPr>
    </w:p>
    <w:p w14:paraId="04A24604" w14:textId="77777777" w:rsidR="00D344E5" w:rsidRDefault="00D344E5">
      <w:pPr>
        <w:jc w:val="left"/>
        <w:rPr>
          <w:szCs w:val="22"/>
        </w:rPr>
      </w:pPr>
    </w:p>
    <w:p w14:paraId="6301758A" w14:textId="77777777" w:rsidR="00D344E5" w:rsidRDefault="00D344E5" w:rsidP="00D344E5">
      <w:pPr>
        <w:jc w:val="right"/>
        <w:rPr>
          <w:szCs w:val="22"/>
        </w:rPr>
      </w:pPr>
      <w:r>
        <w:rPr>
          <w:szCs w:val="22"/>
        </w:rPr>
        <w:t>Číslo smlouvy 1677-2022-11141/2</w:t>
      </w:r>
    </w:p>
    <w:p w14:paraId="4A071D0D" w14:textId="77777777" w:rsidR="00D344E5" w:rsidRDefault="00D344E5" w:rsidP="00D344E5">
      <w:pPr>
        <w:rPr>
          <w:szCs w:val="22"/>
        </w:rPr>
      </w:pPr>
    </w:p>
    <w:p w14:paraId="0DF26779" w14:textId="77777777" w:rsidR="00D344E5" w:rsidRPr="00551390" w:rsidRDefault="00D344E5" w:rsidP="00D344E5">
      <w:pPr>
        <w:pStyle w:val="Nadpis2"/>
        <w:jc w:val="center"/>
        <w:rPr>
          <w:b/>
          <w:bCs/>
          <w:i w:val="0"/>
          <w:sz w:val="24"/>
        </w:rPr>
      </w:pPr>
      <w:r w:rsidRPr="00551390">
        <w:rPr>
          <w:b/>
          <w:bCs/>
          <w:i w:val="0"/>
          <w:sz w:val="24"/>
        </w:rPr>
        <w:t xml:space="preserve">Dodatek č. </w:t>
      </w:r>
      <w:r>
        <w:rPr>
          <w:b/>
          <w:bCs/>
          <w:i w:val="0"/>
          <w:sz w:val="24"/>
        </w:rPr>
        <w:t>2</w:t>
      </w:r>
      <w:r w:rsidRPr="00551390">
        <w:rPr>
          <w:b/>
          <w:bCs/>
          <w:i w:val="0"/>
          <w:sz w:val="24"/>
        </w:rPr>
        <w:t xml:space="preserve"> ke Smlouvě o nájmu prostoru sloužícího podnikání</w:t>
      </w:r>
    </w:p>
    <w:p w14:paraId="27784814" w14:textId="77777777" w:rsidR="00D344E5" w:rsidRDefault="00D344E5" w:rsidP="00D344E5">
      <w:pPr>
        <w:jc w:val="center"/>
        <w:rPr>
          <w:szCs w:val="22"/>
        </w:rPr>
      </w:pPr>
      <w:r>
        <w:rPr>
          <w:szCs w:val="22"/>
        </w:rPr>
        <w:t>uzavřená podle zákona č. 89/2012 Sb., občanský zákoník (dále jen „občanský zákoník“), a v souladu s ustanovením § 27 zákona č. 219/2000 Sb., o majetku České republiky a jejím vystupování v právních vztazích, ve znění pozdějších předpisů (dále jen „zákon č. 219/2000Sb.“)</w:t>
      </w:r>
    </w:p>
    <w:p w14:paraId="4C71E6CE" w14:textId="77777777" w:rsidR="00D344E5" w:rsidRPr="00EF0B86" w:rsidRDefault="00D344E5" w:rsidP="00D344E5">
      <w:pPr>
        <w:rPr>
          <w:sz w:val="21"/>
          <w:szCs w:val="21"/>
        </w:rPr>
      </w:pPr>
      <w:r w:rsidRPr="00EF0B86">
        <w:rPr>
          <w:sz w:val="21"/>
          <w:szCs w:val="21"/>
        </w:rPr>
        <w:t>mezi stranami:</w:t>
      </w:r>
    </w:p>
    <w:p w14:paraId="48B047E0" w14:textId="77777777" w:rsidR="00D344E5" w:rsidRPr="00EF0B86" w:rsidRDefault="00D344E5" w:rsidP="00D344E5">
      <w:pPr>
        <w:rPr>
          <w:sz w:val="21"/>
          <w:szCs w:val="21"/>
        </w:rPr>
      </w:pPr>
    </w:p>
    <w:p w14:paraId="2DC22A74" w14:textId="77777777" w:rsidR="00D344E5" w:rsidRPr="00EF0B86" w:rsidRDefault="00D344E5" w:rsidP="00D344E5">
      <w:pPr>
        <w:pStyle w:val="Zkladntext"/>
        <w:rPr>
          <w:rFonts w:ascii="Arial" w:hAnsi="Arial" w:cs="Arial"/>
          <w:sz w:val="21"/>
          <w:szCs w:val="21"/>
        </w:rPr>
      </w:pPr>
      <w:r w:rsidRPr="00EF0B86">
        <w:rPr>
          <w:rFonts w:ascii="Arial" w:hAnsi="Arial" w:cs="Arial"/>
          <w:b/>
          <w:sz w:val="21"/>
          <w:szCs w:val="21"/>
        </w:rPr>
        <w:t xml:space="preserve">Česká </w:t>
      </w:r>
      <w:proofErr w:type="gramStart"/>
      <w:r w:rsidRPr="00EF0B86">
        <w:rPr>
          <w:rFonts w:ascii="Arial" w:hAnsi="Arial" w:cs="Arial"/>
          <w:b/>
          <w:sz w:val="21"/>
          <w:szCs w:val="21"/>
        </w:rPr>
        <w:t>republika - Ministerstvo</w:t>
      </w:r>
      <w:proofErr w:type="gramEnd"/>
      <w:r w:rsidRPr="00EF0B86">
        <w:rPr>
          <w:rFonts w:ascii="Arial" w:hAnsi="Arial" w:cs="Arial"/>
          <w:b/>
          <w:sz w:val="21"/>
          <w:szCs w:val="21"/>
        </w:rPr>
        <w:t xml:space="preserve"> zemědělství </w:t>
      </w:r>
      <w:r w:rsidRPr="00EF0B86">
        <w:rPr>
          <w:rFonts w:ascii="Arial" w:hAnsi="Arial" w:cs="Arial"/>
          <w:sz w:val="21"/>
          <w:szCs w:val="21"/>
        </w:rPr>
        <w:t xml:space="preserve"> </w:t>
      </w:r>
    </w:p>
    <w:p w14:paraId="0CE361F6" w14:textId="77777777" w:rsidR="00D344E5" w:rsidRPr="00EF0B86" w:rsidRDefault="00D344E5" w:rsidP="00D344E5">
      <w:pPr>
        <w:pStyle w:val="Zkladntext"/>
        <w:rPr>
          <w:rFonts w:ascii="Arial" w:hAnsi="Arial" w:cs="Arial"/>
          <w:sz w:val="21"/>
          <w:szCs w:val="21"/>
        </w:rPr>
      </w:pPr>
      <w:r w:rsidRPr="00EF0B86">
        <w:rPr>
          <w:rFonts w:ascii="Arial" w:hAnsi="Arial" w:cs="Arial"/>
          <w:sz w:val="21"/>
          <w:szCs w:val="21"/>
        </w:rPr>
        <w:t xml:space="preserve">se sídlem </w:t>
      </w:r>
      <w:proofErr w:type="spellStart"/>
      <w:r w:rsidRPr="00EF0B86">
        <w:rPr>
          <w:rFonts w:ascii="Arial" w:hAnsi="Arial" w:cs="Arial"/>
          <w:sz w:val="21"/>
          <w:szCs w:val="21"/>
        </w:rPr>
        <w:t>Těšnov</w:t>
      </w:r>
      <w:proofErr w:type="spellEnd"/>
      <w:r w:rsidRPr="00EF0B86">
        <w:rPr>
          <w:rFonts w:ascii="Arial" w:hAnsi="Arial" w:cs="Arial"/>
          <w:sz w:val="21"/>
          <w:szCs w:val="21"/>
        </w:rPr>
        <w:t xml:space="preserve"> 65/17, Nové Město, 110 00 Praha 1, </w:t>
      </w:r>
    </w:p>
    <w:p w14:paraId="0A31C83A" w14:textId="77777777" w:rsidR="00D344E5" w:rsidRPr="00EF0B86" w:rsidRDefault="00D344E5" w:rsidP="00D344E5">
      <w:pPr>
        <w:pStyle w:val="Zkladntext"/>
        <w:rPr>
          <w:rFonts w:ascii="Arial" w:hAnsi="Arial" w:cs="Arial"/>
          <w:sz w:val="21"/>
          <w:szCs w:val="21"/>
        </w:rPr>
      </w:pPr>
      <w:r w:rsidRPr="00EF0B86">
        <w:rPr>
          <w:rFonts w:ascii="Arial" w:hAnsi="Arial" w:cs="Arial"/>
          <w:sz w:val="21"/>
          <w:szCs w:val="21"/>
        </w:rPr>
        <w:t xml:space="preserve">za kterou právně jedná Mgr. Pavel Brokeš, ředitel odboru vnitřní správy, na základě Organizačního řádu Ministerstva zemědělství v platném znění, </w:t>
      </w:r>
    </w:p>
    <w:p w14:paraId="32DB12D7" w14:textId="77777777" w:rsidR="00D344E5" w:rsidRPr="00EF0B86" w:rsidRDefault="00D344E5" w:rsidP="00D344E5">
      <w:pPr>
        <w:pStyle w:val="Zkladntext"/>
        <w:rPr>
          <w:rFonts w:ascii="Arial" w:hAnsi="Arial" w:cs="Arial"/>
          <w:sz w:val="21"/>
          <w:szCs w:val="21"/>
        </w:rPr>
      </w:pPr>
      <w:r w:rsidRPr="00EF0B86">
        <w:rPr>
          <w:rFonts w:ascii="Arial" w:hAnsi="Arial" w:cs="Arial"/>
          <w:sz w:val="21"/>
          <w:szCs w:val="21"/>
        </w:rPr>
        <w:t>IČ: 00020478</w:t>
      </w:r>
    </w:p>
    <w:p w14:paraId="196E9DAC" w14:textId="77777777" w:rsidR="00D344E5" w:rsidRPr="00EF0B86" w:rsidRDefault="00D344E5" w:rsidP="00D344E5">
      <w:pPr>
        <w:pStyle w:val="Zkladntext"/>
        <w:rPr>
          <w:rFonts w:ascii="Arial" w:hAnsi="Arial" w:cs="Arial"/>
          <w:sz w:val="21"/>
          <w:szCs w:val="21"/>
        </w:rPr>
      </w:pPr>
      <w:r w:rsidRPr="00EF0B86">
        <w:rPr>
          <w:rFonts w:ascii="Arial" w:hAnsi="Arial" w:cs="Arial"/>
          <w:sz w:val="21"/>
          <w:szCs w:val="21"/>
        </w:rPr>
        <w:t>DIČ: CZ00020478</w:t>
      </w:r>
      <w:r w:rsidRPr="00EF0B86">
        <w:rPr>
          <w:rFonts w:ascii="Arial" w:hAnsi="Arial" w:cs="Arial"/>
          <w:b/>
          <w:color w:val="7030A0"/>
          <w:sz w:val="21"/>
          <w:szCs w:val="21"/>
        </w:rPr>
        <w:t xml:space="preserve"> </w:t>
      </w:r>
      <w:r w:rsidRPr="00EF0B86">
        <w:rPr>
          <w:rFonts w:ascii="Arial" w:hAnsi="Arial" w:cs="Arial"/>
          <w:sz w:val="21"/>
          <w:szCs w:val="21"/>
        </w:rPr>
        <w:t>(v postavení osoby povinné k dani dle § 5 odst. 1 věty druhé a plátce dle</w:t>
      </w:r>
    </w:p>
    <w:p w14:paraId="43A3819D" w14:textId="77777777" w:rsidR="00D344E5" w:rsidRPr="00EF0B86" w:rsidRDefault="00D344E5" w:rsidP="00D344E5">
      <w:pPr>
        <w:pStyle w:val="Zkladntext"/>
        <w:rPr>
          <w:rFonts w:ascii="Arial" w:hAnsi="Arial" w:cs="Arial"/>
          <w:sz w:val="21"/>
          <w:szCs w:val="21"/>
        </w:rPr>
      </w:pPr>
      <w:r w:rsidRPr="00EF0B86">
        <w:rPr>
          <w:rFonts w:ascii="Arial" w:hAnsi="Arial" w:cs="Arial"/>
          <w:sz w:val="21"/>
          <w:szCs w:val="21"/>
        </w:rPr>
        <w:t>§ 6 zákona č. 235/2004 Sb., o dani z přidané hodnoty, ve znění pozdějších předpisů)</w:t>
      </w:r>
    </w:p>
    <w:p w14:paraId="72B02B5D" w14:textId="77777777" w:rsidR="00D344E5" w:rsidRPr="00EF0B86" w:rsidRDefault="00D344E5" w:rsidP="00D344E5">
      <w:pPr>
        <w:pStyle w:val="Zkladntext"/>
        <w:rPr>
          <w:rFonts w:ascii="Arial" w:hAnsi="Arial" w:cs="Arial"/>
          <w:sz w:val="21"/>
          <w:szCs w:val="21"/>
        </w:rPr>
      </w:pPr>
      <w:r w:rsidRPr="00EF0B86">
        <w:rPr>
          <w:rFonts w:ascii="Arial" w:hAnsi="Arial" w:cs="Arial"/>
          <w:sz w:val="21"/>
          <w:szCs w:val="21"/>
        </w:rPr>
        <w:t>bankovní spojení: ČNB Praha 1</w:t>
      </w:r>
    </w:p>
    <w:p w14:paraId="6B7C8BFD" w14:textId="77777777" w:rsidR="00D344E5" w:rsidRPr="00EF0B86" w:rsidRDefault="00D344E5" w:rsidP="00D344E5">
      <w:pPr>
        <w:pStyle w:val="Zkladntext"/>
        <w:rPr>
          <w:rFonts w:ascii="Arial" w:hAnsi="Arial" w:cs="Arial"/>
          <w:sz w:val="21"/>
          <w:szCs w:val="21"/>
        </w:rPr>
      </w:pPr>
      <w:r w:rsidRPr="00EF0B86">
        <w:rPr>
          <w:rFonts w:ascii="Arial" w:hAnsi="Arial" w:cs="Arial"/>
          <w:sz w:val="21"/>
          <w:szCs w:val="21"/>
        </w:rPr>
        <w:t>číslo účtu: 19-1226001/0710 - nájem</w:t>
      </w:r>
    </w:p>
    <w:p w14:paraId="241356D5" w14:textId="77777777" w:rsidR="00D344E5" w:rsidRPr="00EF0B86" w:rsidRDefault="00D344E5" w:rsidP="00D344E5">
      <w:pPr>
        <w:pStyle w:val="Zkladntext"/>
        <w:ind w:left="708" w:firstLine="708"/>
        <w:rPr>
          <w:rFonts w:ascii="Arial" w:hAnsi="Arial" w:cs="Arial"/>
          <w:sz w:val="21"/>
          <w:szCs w:val="21"/>
        </w:rPr>
      </w:pPr>
      <w:r w:rsidRPr="00EF0B86">
        <w:rPr>
          <w:rFonts w:ascii="Arial" w:hAnsi="Arial" w:cs="Arial"/>
          <w:sz w:val="21"/>
          <w:szCs w:val="21"/>
        </w:rPr>
        <w:t>1226001/0710 – služby</w:t>
      </w:r>
    </w:p>
    <w:p w14:paraId="14F6EED7" w14:textId="77777777" w:rsidR="00D344E5" w:rsidRPr="00EF0B86" w:rsidRDefault="00D344E5" w:rsidP="00D344E5">
      <w:pPr>
        <w:pStyle w:val="Zkladntext"/>
        <w:rPr>
          <w:rFonts w:ascii="Arial" w:eastAsia="Arial" w:hAnsi="Arial" w:cs="Arial"/>
          <w:sz w:val="21"/>
          <w:szCs w:val="21"/>
        </w:rPr>
      </w:pPr>
      <w:r w:rsidRPr="00EF0B86">
        <w:rPr>
          <w:rFonts w:ascii="Arial" w:eastAsia="Arial" w:hAnsi="Arial" w:cs="Arial"/>
          <w:sz w:val="21"/>
          <w:szCs w:val="21"/>
        </w:rPr>
        <w:t xml:space="preserve">Kontaktní osoba: </w:t>
      </w:r>
    </w:p>
    <w:p w14:paraId="60357031" w14:textId="77777777" w:rsidR="00D344E5" w:rsidRPr="00EF0B86" w:rsidRDefault="00D344E5" w:rsidP="00D344E5">
      <w:pPr>
        <w:pStyle w:val="Zkladntext"/>
        <w:rPr>
          <w:rFonts w:ascii="Arial" w:eastAsia="Arial" w:hAnsi="Arial" w:cs="Arial"/>
          <w:sz w:val="21"/>
          <w:szCs w:val="21"/>
        </w:rPr>
      </w:pPr>
      <w:r w:rsidRPr="00EF0B86">
        <w:rPr>
          <w:rFonts w:ascii="Arial" w:eastAsia="Arial" w:hAnsi="Arial" w:cs="Arial"/>
          <w:sz w:val="21"/>
          <w:szCs w:val="21"/>
        </w:rPr>
        <w:t>Ing. Jana Komendová, referent oddělení správy budov</w:t>
      </w:r>
    </w:p>
    <w:p w14:paraId="7D1DE994" w14:textId="77777777" w:rsidR="00D344E5" w:rsidRPr="00EF0B86" w:rsidRDefault="00D344E5" w:rsidP="00D344E5">
      <w:pPr>
        <w:pStyle w:val="Zkladntext"/>
        <w:rPr>
          <w:rFonts w:ascii="Arial" w:eastAsia="Arial" w:hAnsi="Arial" w:cs="Arial"/>
          <w:sz w:val="21"/>
          <w:szCs w:val="21"/>
        </w:rPr>
      </w:pPr>
      <w:r w:rsidRPr="00EF0B86">
        <w:rPr>
          <w:rFonts w:ascii="Arial" w:eastAsia="Arial" w:hAnsi="Arial" w:cs="Arial"/>
          <w:sz w:val="21"/>
          <w:szCs w:val="21"/>
        </w:rPr>
        <w:t>tel.: 602 546 633</w:t>
      </w:r>
    </w:p>
    <w:p w14:paraId="7F96D48A" w14:textId="77777777" w:rsidR="00D344E5" w:rsidRPr="00EF0B86" w:rsidRDefault="00D344E5" w:rsidP="00D344E5">
      <w:pPr>
        <w:pStyle w:val="Zkladntext"/>
        <w:spacing w:after="60"/>
        <w:rPr>
          <w:rFonts w:ascii="Arial" w:eastAsia="Arial" w:hAnsi="Arial" w:cs="Arial"/>
          <w:sz w:val="21"/>
          <w:szCs w:val="21"/>
        </w:rPr>
      </w:pPr>
      <w:r w:rsidRPr="00EF0B86">
        <w:rPr>
          <w:rFonts w:ascii="Arial" w:eastAsia="Arial" w:hAnsi="Arial" w:cs="Arial"/>
          <w:sz w:val="21"/>
          <w:szCs w:val="21"/>
        </w:rPr>
        <w:t xml:space="preserve">e-mail: jana.komendova@mze.gov.cz </w:t>
      </w:r>
    </w:p>
    <w:p w14:paraId="5864A30C" w14:textId="77777777" w:rsidR="00D344E5" w:rsidRPr="00EF0B86" w:rsidRDefault="00D344E5" w:rsidP="00D344E5">
      <w:pPr>
        <w:pStyle w:val="Zkladntext"/>
        <w:rPr>
          <w:rFonts w:ascii="Arial" w:hAnsi="Arial" w:cs="Arial"/>
          <w:sz w:val="21"/>
          <w:szCs w:val="21"/>
        </w:rPr>
      </w:pPr>
      <w:r w:rsidRPr="00EF0B86">
        <w:rPr>
          <w:rFonts w:ascii="Arial" w:hAnsi="Arial" w:cs="Arial"/>
          <w:sz w:val="21"/>
          <w:szCs w:val="21"/>
        </w:rPr>
        <w:t>(dále jen „</w:t>
      </w:r>
      <w:r w:rsidRPr="00EF0B86">
        <w:rPr>
          <w:rFonts w:ascii="Arial" w:hAnsi="Arial" w:cs="Arial"/>
          <w:b/>
          <w:sz w:val="21"/>
          <w:szCs w:val="21"/>
        </w:rPr>
        <w:t>pronajímatel“</w:t>
      </w:r>
      <w:r w:rsidRPr="00EF0B86">
        <w:rPr>
          <w:rFonts w:ascii="Arial" w:hAnsi="Arial" w:cs="Arial"/>
          <w:sz w:val="21"/>
          <w:szCs w:val="21"/>
        </w:rPr>
        <w:t xml:space="preserve"> na straně jedné) </w:t>
      </w:r>
    </w:p>
    <w:p w14:paraId="27CFF960" w14:textId="77777777" w:rsidR="00D344E5" w:rsidRPr="00EF0B86" w:rsidRDefault="00D344E5" w:rsidP="00D344E5">
      <w:pPr>
        <w:rPr>
          <w:sz w:val="21"/>
          <w:szCs w:val="21"/>
        </w:rPr>
      </w:pPr>
    </w:p>
    <w:p w14:paraId="709E8E92" w14:textId="77777777" w:rsidR="00D344E5" w:rsidRPr="00EF0B86" w:rsidRDefault="00D344E5" w:rsidP="00D344E5">
      <w:pPr>
        <w:rPr>
          <w:sz w:val="21"/>
          <w:szCs w:val="21"/>
        </w:rPr>
      </w:pPr>
      <w:r w:rsidRPr="00EF0B86">
        <w:rPr>
          <w:sz w:val="21"/>
          <w:szCs w:val="21"/>
        </w:rPr>
        <w:t>a</w:t>
      </w:r>
    </w:p>
    <w:p w14:paraId="0DD067CF" w14:textId="77777777" w:rsidR="00D344E5" w:rsidRPr="00EF0B86" w:rsidRDefault="00D344E5" w:rsidP="00D344E5">
      <w:pPr>
        <w:pStyle w:val="Default"/>
        <w:rPr>
          <w:sz w:val="21"/>
          <w:szCs w:val="21"/>
        </w:rPr>
      </w:pPr>
    </w:p>
    <w:p w14:paraId="0F2B31EA" w14:textId="77777777" w:rsidR="00D344E5" w:rsidRPr="00EF0B86" w:rsidRDefault="00D344E5" w:rsidP="00D344E5">
      <w:pPr>
        <w:pStyle w:val="Zkladntext2"/>
        <w:jc w:val="left"/>
        <w:rPr>
          <w:rFonts w:ascii="Arial" w:hAnsi="Arial" w:cs="Arial"/>
          <w:iCs/>
          <w:sz w:val="21"/>
          <w:szCs w:val="21"/>
        </w:rPr>
      </w:pPr>
      <w:r w:rsidRPr="00EF0B86">
        <w:rPr>
          <w:rFonts w:ascii="Arial" w:hAnsi="Arial" w:cs="Arial"/>
          <w:b/>
          <w:iCs/>
          <w:sz w:val="21"/>
          <w:szCs w:val="21"/>
        </w:rPr>
        <w:t>Bohumil Bartoš</w:t>
      </w:r>
    </w:p>
    <w:p w14:paraId="07269CF4" w14:textId="6EC47C35" w:rsidR="00D344E5" w:rsidRPr="00EF0B86" w:rsidRDefault="00D344E5" w:rsidP="00D344E5">
      <w:pPr>
        <w:pStyle w:val="Zkladntext2"/>
        <w:jc w:val="left"/>
        <w:rPr>
          <w:rFonts w:ascii="Arial" w:hAnsi="Arial" w:cs="Arial"/>
          <w:sz w:val="21"/>
          <w:szCs w:val="21"/>
        </w:rPr>
      </w:pPr>
      <w:r w:rsidRPr="00EF0B86">
        <w:rPr>
          <w:rFonts w:ascii="Arial" w:hAnsi="Arial" w:cs="Arial"/>
          <w:sz w:val="21"/>
          <w:szCs w:val="21"/>
        </w:rPr>
        <w:t xml:space="preserve">se sídlem Rozsocha 30, 562 01 </w:t>
      </w:r>
      <w:r w:rsidR="005F5592" w:rsidRPr="00EF0B86">
        <w:rPr>
          <w:rFonts w:ascii="Arial" w:hAnsi="Arial" w:cs="Arial"/>
          <w:sz w:val="21"/>
          <w:szCs w:val="21"/>
        </w:rPr>
        <w:t>Orlické Podhůří</w:t>
      </w:r>
    </w:p>
    <w:p w14:paraId="6F5FDFEE" w14:textId="77777777" w:rsidR="00D344E5" w:rsidRPr="00EF0B86" w:rsidRDefault="00D344E5" w:rsidP="00D344E5">
      <w:pPr>
        <w:autoSpaceDE w:val="0"/>
        <w:autoSpaceDN w:val="0"/>
        <w:adjustRightInd w:val="0"/>
        <w:rPr>
          <w:sz w:val="21"/>
          <w:szCs w:val="21"/>
        </w:rPr>
      </w:pPr>
      <w:r w:rsidRPr="00EF0B86">
        <w:rPr>
          <w:sz w:val="21"/>
          <w:szCs w:val="21"/>
        </w:rPr>
        <w:t>zapsaný v živnostenském rejstříku</w:t>
      </w:r>
      <w:r w:rsidRPr="00EF0B86">
        <w:rPr>
          <w:i/>
          <w:color w:val="7030A0"/>
          <w:sz w:val="21"/>
          <w:szCs w:val="21"/>
        </w:rPr>
        <w:t xml:space="preserve"> </w:t>
      </w:r>
      <w:r w:rsidRPr="00EF0B86">
        <w:rPr>
          <w:sz w:val="21"/>
          <w:szCs w:val="21"/>
        </w:rPr>
        <w:t>vedeném Městským úřadem v Ústí nad Orlicí</w:t>
      </w:r>
    </w:p>
    <w:p w14:paraId="4C1E9C81" w14:textId="77777777" w:rsidR="00D344E5" w:rsidRPr="00EF0B86" w:rsidRDefault="00D344E5" w:rsidP="00D344E5">
      <w:pPr>
        <w:pStyle w:val="Zkladntext2"/>
        <w:jc w:val="left"/>
        <w:rPr>
          <w:rFonts w:ascii="Arial" w:hAnsi="Arial" w:cs="Arial"/>
          <w:sz w:val="21"/>
          <w:szCs w:val="21"/>
        </w:rPr>
      </w:pPr>
      <w:r w:rsidRPr="00EF0B86">
        <w:rPr>
          <w:rFonts w:ascii="Arial" w:hAnsi="Arial" w:cs="Arial"/>
          <w:sz w:val="21"/>
          <w:szCs w:val="21"/>
        </w:rPr>
        <w:t>IČ: 75099985</w:t>
      </w:r>
    </w:p>
    <w:p w14:paraId="4D66E232" w14:textId="4484F958" w:rsidR="00D344E5" w:rsidRPr="00EF0B86" w:rsidRDefault="00D344E5" w:rsidP="00D344E5">
      <w:pPr>
        <w:pStyle w:val="Zkladntext2"/>
        <w:jc w:val="left"/>
        <w:rPr>
          <w:rFonts w:ascii="Arial" w:hAnsi="Arial" w:cs="Arial"/>
          <w:sz w:val="21"/>
          <w:szCs w:val="21"/>
        </w:rPr>
      </w:pPr>
      <w:r w:rsidRPr="00EF0B86">
        <w:rPr>
          <w:rFonts w:ascii="Arial" w:hAnsi="Arial" w:cs="Arial"/>
          <w:sz w:val="21"/>
          <w:szCs w:val="21"/>
        </w:rPr>
        <w:t xml:space="preserve">DIČ: </w:t>
      </w:r>
      <w:r w:rsidR="004F7341">
        <w:rPr>
          <w:rFonts w:ascii="Arial" w:hAnsi="Arial" w:cs="Arial"/>
          <w:sz w:val="21"/>
          <w:szCs w:val="21"/>
        </w:rPr>
        <w:t>XXXXXXXXXXX</w:t>
      </w:r>
    </w:p>
    <w:p w14:paraId="7F007020" w14:textId="54FD7918" w:rsidR="00D344E5" w:rsidRPr="00EF0B86" w:rsidRDefault="00D344E5" w:rsidP="00D344E5">
      <w:pPr>
        <w:pStyle w:val="Zkladntext2"/>
        <w:jc w:val="left"/>
        <w:rPr>
          <w:rFonts w:ascii="Arial" w:hAnsi="Arial" w:cs="Arial"/>
          <w:sz w:val="21"/>
          <w:szCs w:val="21"/>
        </w:rPr>
      </w:pPr>
      <w:r w:rsidRPr="00EF0B86">
        <w:rPr>
          <w:rFonts w:ascii="Arial" w:hAnsi="Arial" w:cs="Arial"/>
          <w:sz w:val="21"/>
          <w:szCs w:val="21"/>
        </w:rPr>
        <w:t xml:space="preserve">bankovní spojení: </w:t>
      </w:r>
      <w:r w:rsidR="004F7341">
        <w:rPr>
          <w:rFonts w:ascii="Arial" w:hAnsi="Arial" w:cs="Arial"/>
          <w:sz w:val="21"/>
          <w:szCs w:val="21"/>
        </w:rPr>
        <w:t>XXXXXX</w:t>
      </w:r>
    </w:p>
    <w:p w14:paraId="4EDA8545" w14:textId="53640E8D" w:rsidR="00D344E5" w:rsidRPr="00EF0B86" w:rsidRDefault="00D344E5" w:rsidP="00D344E5">
      <w:pPr>
        <w:pStyle w:val="Zkladntext2"/>
        <w:spacing w:after="60"/>
        <w:jc w:val="left"/>
        <w:rPr>
          <w:rFonts w:ascii="Arial" w:hAnsi="Arial" w:cs="Arial"/>
          <w:sz w:val="21"/>
          <w:szCs w:val="21"/>
        </w:rPr>
      </w:pPr>
      <w:r w:rsidRPr="00EF0B86">
        <w:rPr>
          <w:rFonts w:ascii="Arial" w:hAnsi="Arial" w:cs="Arial"/>
          <w:sz w:val="21"/>
          <w:szCs w:val="21"/>
        </w:rPr>
        <w:t xml:space="preserve">číslo účtu: </w:t>
      </w:r>
      <w:r w:rsidR="004F7341">
        <w:rPr>
          <w:rFonts w:ascii="Arial" w:hAnsi="Arial" w:cs="Arial"/>
          <w:sz w:val="21"/>
          <w:szCs w:val="21"/>
        </w:rPr>
        <w:t>XXXXXXXXXXX</w:t>
      </w:r>
    </w:p>
    <w:p w14:paraId="30377578" w14:textId="77777777" w:rsidR="00D344E5" w:rsidRPr="00EF0B86" w:rsidRDefault="00D344E5" w:rsidP="00D344E5">
      <w:pPr>
        <w:rPr>
          <w:sz w:val="21"/>
          <w:szCs w:val="21"/>
        </w:rPr>
      </w:pPr>
      <w:r w:rsidRPr="00EF0B86">
        <w:rPr>
          <w:sz w:val="21"/>
          <w:szCs w:val="21"/>
        </w:rPr>
        <w:t>(dále jen „</w:t>
      </w:r>
      <w:r w:rsidRPr="00EF0B86">
        <w:rPr>
          <w:b/>
          <w:sz w:val="21"/>
          <w:szCs w:val="21"/>
        </w:rPr>
        <w:t>nájemce“</w:t>
      </w:r>
      <w:r w:rsidRPr="00EF0B86">
        <w:rPr>
          <w:sz w:val="21"/>
          <w:szCs w:val="21"/>
        </w:rPr>
        <w:t xml:space="preserve"> na straně druhé)</w:t>
      </w:r>
    </w:p>
    <w:p w14:paraId="5AA2486B" w14:textId="77777777" w:rsidR="00D344E5" w:rsidRPr="00EF0B86" w:rsidRDefault="00D344E5" w:rsidP="00D344E5">
      <w:pPr>
        <w:rPr>
          <w:sz w:val="21"/>
          <w:szCs w:val="21"/>
        </w:rPr>
      </w:pPr>
    </w:p>
    <w:p w14:paraId="1EC12A2F" w14:textId="77777777" w:rsidR="00D344E5" w:rsidRDefault="00D344E5" w:rsidP="00D344E5">
      <w:pPr>
        <w:rPr>
          <w:sz w:val="21"/>
          <w:szCs w:val="21"/>
        </w:rPr>
      </w:pPr>
      <w:r w:rsidRPr="00EF0B86">
        <w:rPr>
          <w:sz w:val="21"/>
          <w:szCs w:val="21"/>
        </w:rPr>
        <w:t xml:space="preserve">(a oba společně </w:t>
      </w:r>
      <w:r w:rsidRPr="00EF0B86">
        <w:rPr>
          <w:b/>
          <w:sz w:val="21"/>
          <w:szCs w:val="21"/>
        </w:rPr>
        <w:t>„smluvní strany“</w:t>
      </w:r>
      <w:r w:rsidRPr="00EF0B86">
        <w:rPr>
          <w:sz w:val="21"/>
          <w:szCs w:val="21"/>
        </w:rPr>
        <w:t>)</w:t>
      </w:r>
    </w:p>
    <w:p w14:paraId="737C0378" w14:textId="77777777" w:rsidR="00D344E5" w:rsidRPr="0003600C" w:rsidRDefault="00D344E5" w:rsidP="00D344E5">
      <w:pPr>
        <w:jc w:val="center"/>
        <w:rPr>
          <w:b/>
          <w:sz w:val="16"/>
          <w:szCs w:val="16"/>
        </w:rPr>
      </w:pPr>
    </w:p>
    <w:p w14:paraId="779E0DD9" w14:textId="77777777" w:rsidR="00D344E5" w:rsidRDefault="00D344E5" w:rsidP="00D344E5">
      <w:pPr>
        <w:spacing w:after="120"/>
        <w:jc w:val="center"/>
        <w:rPr>
          <w:b/>
          <w:sz w:val="21"/>
          <w:szCs w:val="21"/>
        </w:rPr>
      </w:pPr>
    </w:p>
    <w:p w14:paraId="05863665" w14:textId="77777777" w:rsidR="00D344E5" w:rsidRDefault="00D344E5" w:rsidP="00D344E5">
      <w:pPr>
        <w:spacing w:after="120"/>
        <w:jc w:val="center"/>
        <w:rPr>
          <w:b/>
          <w:sz w:val="21"/>
          <w:szCs w:val="21"/>
        </w:rPr>
      </w:pPr>
    </w:p>
    <w:p w14:paraId="08E17E36" w14:textId="77777777" w:rsidR="00D344E5" w:rsidRPr="000661DD" w:rsidRDefault="00D344E5" w:rsidP="00D344E5">
      <w:pPr>
        <w:spacing w:after="160"/>
        <w:rPr>
          <w:b/>
          <w:sz w:val="21"/>
          <w:szCs w:val="21"/>
        </w:rPr>
      </w:pPr>
      <w:r w:rsidRPr="008E30EE">
        <w:rPr>
          <w:color w:val="000000"/>
          <w:sz w:val="21"/>
          <w:szCs w:val="21"/>
          <w:lang w:eastAsia="cs-CZ"/>
        </w:rPr>
        <w:t xml:space="preserve">Dne </w:t>
      </w:r>
      <w:r w:rsidRPr="008E30EE">
        <w:rPr>
          <w:bCs/>
          <w:sz w:val="21"/>
          <w:szCs w:val="21"/>
        </w:rPr>
        <w:t>1</w:t>
      </w:r>
      <w:r>
        <w:rPr>
          <w:bCs/>
          <w:sz w:val="21"/>
          <w:szCs w:val="21"/>
        </w:rPr>
        <w:t>1</w:t>
      </w:r>
      <w:r w:rsidRPr="008E30EE">
        <w:rPr>
          <w:bCs/>
          <w:sz w:val="21"/>
          <w:szCs w:val="21"/>
        </w:rPr>
        <w:t>.1</w:t>
      </w:r>
      <w:r>
        <w:rPr>
          <w:bCs/>
          <w:sz w:val="21"/>
          <w:szCs w:val="21"/>
        </w:rPr>
        <w:t>1</w:t>
      </w:r>
      <w:r w:rsidRPr="008E30EE">
        <w:rPr>
          <w:bCs/>
          <w:sz w:val="21"/>
          <w:szCs w:val="21"/>
        </w:rPr>
        <w:t>.20</w:t>
      </w:r>
      <w:r>
        <w:rPr>
          <w:bCs/>
          <w:sz w:val="21"/>
          <w:szCs w:val="21"/>
        </w:rPr>
        <w:t>22</w:t>
      </w:r>
      <w:r w:rsidRPr="008E30EE">
        <w:rPr>
          <w:color w:val="000000"/>
          <w:sz w:val="21"/>
          <w:szCs w:val="21"/>
          <w:lang w:eastAsia="cs-CZ"/>
        </w:rPr>
        <w:t xml:space="preserve"> uzavřely smluvní strany v souladu se zákonem </w:t>
      </w:r>
      <w:r w:rsidRPr="008E30EE">
        <w:rPr>
          <w:sz w:val="21"/>
          <w:szCs w:val="21"/>
        </w:rPr>
        <w:t>č. 219/2000 Sb.</w:t>
      </w:r>
      <w:r w:rsidRPr="008E30EE">
        <w:rPr>
          <w:color w:val="000000"/>
          <w:sz w:val="21"/>
          <w:szCs w:val="21"/>
          <w:lang w:eastAsia="cs-CZ"/>
        </w:rPr>
        <w:t xml:space="preserve"> smlouvu o nájmu prostoru sloužícího podnikání </w:t>
      </w:r>
      <w:r w:rsidRPr="008E30EE">
        <w:rPr>
          <w:bCs/>
          <w:sz w:val="21"/>
          <w:szCs w:val="21"/>
        </w:rPr>
        <w:t xml:space="preserve">č. </w:t>
      </w:r>
      <w:r>
        <w:rPr>
          <w:bCs/>
          <w:sz w:val="21"/>
          <w:szCs w:val="21"/>
        </w:rPr>
        <w:t>1677</w:t>
      </w:r>
      <w:r w:rsidRPr="008E30EE">
        <w:rPr>
          <w:bCs/>
          <w:sz w:val="21"/>
          <w:szCs w:val="21"/>
        </w:rPr>
        <w:t>-20</w:t>
      </w:r>
      <w:r>
        <w:rPr>
          <w:bCs/>
          <w:sz w:val="21"/>
          <w:szCs w:val="21"/>
        </w:rPr>
        <w:t>22</w:t>
      </w:r>
      <w:r w:rsidRPr="008E30EE">
        <w:rPr>
          <w:bCs/>
          <w:sz w:val="21"/>
          <w:szCs w:val="21"/>
        </w:rPr>
        <w:t>-11141</w:t>
      </w:r>
      <w:r>
        <w:rPr>
          <w:bCs/>
          <w:sz w:val="21"/>
          <w:szCs w:val="21"/>
        </w:rPr>
        <w:t>, ve znění dodatku č. 1</w:t>
      </w:r>
      <w:r w:rsidRPr="008E30EE">
        <w:rPr>
          <w:bCs/>
          <w:sz w:val="21"/>
          <w:szCs w:val="21"/>
        </w:rPr>
        <w:t xml:space="preserve"> </w:t>
      </w:r>
      <w:r w:rsidRPr="008E30EE">
        <w:rPr>
          <w:color w:val="000000"/>
          <w:sz w:val="21"/>
          <w:szCs w:val="21"/>
          <w:lang w:eastAsia="cs-CZ"/>
        </w:rPr>
        <w:t>(dále jen „smlouva“). Předmětem smlouvy je</w:t>
      </w:r>
      <w:r>
        <w:rPr>
          <w:color w:val="000000"/>
          <w:sz w:val="21"/>
          <w:szCs w:val="21"/>
          <w:lang w:eastAsia="cs-CZ"/>
        </w:rPr>
        <w:t> </w:t>
      </w:r>
      <w:r w:rsidRPr="008E30EE">
        <w:rPr>
          <w:color w:val="000000"/>
          <w:sz w:val="21"/>
          <w:szCs w:val="21"/>
          <w:lang w:eastAsia="cs-CZ"/>
        </w:rPr>
        <w:t>nájem nebytových prostor v budově předávajícího na adrese Tvardkova 1191, Ústí nad Orlicí.</w:t>
      </w:r>
    </w:p>
    <w:p w14:paraId="4FE2DDD8" w14:textId="77777777" w:rsidR="00D344E5" w:rsidRDefault="00D344E5" w:rsidP="00D344E5">
      <w:pPr>
        <w:spacing w:after="120"/>
        <w:jc w:val="center"/>
        <w:rPr>
          <w:b/>
          <w:sz w:val="21"/>
          <w:szCs w:val="21"/>
        </w:rPr>
      </w:pPr>
    </w:p>
    <w:p w14:paraId="4B6BF65E" w14:textId="77777777" w:rsidR="00D344E5" w:rsidRDefault="00D344E5" w:rsidP="00D344E5">
      <w:pPr>
        <w:spacing w:after="120"/>
        <w:jc w:val="center"/>
        <w:rPr>
          <w:b/>
          <w:sz w:val="21"/>
          <w:szCs w:val="21"/>
        </w:rPr>
      </w:pPr>
    </w:p>
    <w:p w14:paraId="4DB395F6" w14:textId="4D658A00" w:rsidR="00D344E5" w:rsidRPr="00EF0B86" w:rsidRDefault="00D344E5" w:rsidP="00D344E5">
      <w:pPr>
        <w:spacing w:after="120"/>
        <w:jc w:val="center"/>
        <w:rPr>
          <w:b/>
          <w:sz w:val="21"/>
          <w:szCs w:val="21"/>
        </w:rPr>
      </w:pPr>
      <w:r w:rsidRPr="00EF0B86">
        <w:rPr>
          <w:b/>
          <w:sz w:val="21"/>
          <w:szCs w:val="21"/>
        </w:rPr>
        <w:lastRenderedPageBreak/>
        <w:t xml:space="preserve">Článek </w:t>
      </w:r>
      <w:r>
        <w:rPr>
          <w:b/>
          <w:sz w:val="21"/>
          <w:szCs w:val="21"/>
        </w:rPr>
        <w:t>I</w:t>
      </w:r>
      <w:r w:rsidRPr="00EF0B86">
        <w:rPr>
          <w:b/>
          <w:sz w:val="21"/>
          <w:szCs w:val="21"/>
        </w:rPr>
        <w:t>.</w:t>
      </w:r>
    </w:p>
    <w:p w14:paraId="7D8CEEFB" w14:textId="77777777" w:rsidR="00D344E5" w:rsidRPr="00A62927" w:rsidRDefault="00D344E5" w:rsidP="00D344E5">
      <w:pPr>
        <w:pStyle w:val="Odstavecseseznamem"/>
        <w:numPr>
          <w:ilvl w:val="0"/>
          <w:numId w:val="19"/>
        </w:numPr>
        <w:spacing w:after="160"/>
        <w:ind w:left="283" w:hanging="357"/>
        <w:contextualSpacing w:val="0"/>
        <w:rPr>
          <w:b/>
          <w:sz w:val="21"/>
          <w:szCs w:val="21"/>
        </w:rPr>
      </w:pPr>
      <w:r w:rsidRPr="00A62927">
        <w:rPr>
          <w:bCs/>
          <w:sz w:val="21"/>
          <w:szCs w:val="21"/>
        </w:rPr>
        <w:t>Smluvní strany uzavírají s odkazem na čl. X. odstavec 2) smlouvy tento dodatek, jehož předmětem je změna výše nájemného</w:t>
      </w:r>
      <w:r>
        <w:rPr>
          <w:bCs/>
          <w:sz w:val="21"/>
          <w:szCs w:val="21"/>
        </w:rPr>
        <w:t>,</w:t>
      </w:r>
      <w:r w:rsidRPr="00A62927">
        <w:rPr>
          <w:sz w:val="21"/>
          <w:szCs w:val="21"/>
        </w:rPr>
        <w:t xml:space="preserve"> upraveného v souvislosti se změnou výměry užívané plochy.</w:t>
      </w:r>
    </w:p>
    <w:p w14:paraId="1FFAB8ED" w14:textId="77777777" w:rsidR="00D344E5" w:rsidRPr="008E30EE" w:rsidRDefault="00D344E5" w:rsidP="00D344E5">
      <w:pPr>
        <w:pStyle w:val="Odstavecseseznamem"/>
        <w:numPr>
          <w:ilvl w:val="0"/>
          <w:numId w:val="18"/>
        </w:numPr>
        <w:spacing w:after="120"/>
        <w:ind w:left="284"/>
        <w:contextualSpacing w:val="0"/>
        <w:rPr>
          <w:i/>
          <w:iCs/>
          <w:color w:val="FF0000"/>
          <w:sz w:val="21"/>
          <w:szCs w:val="21"/>
        </w:rPr>
      </w:pPr>
      <w:r w:rsidRPr="008E30EE">
        <w:rPr>
          <w:bCs/>
          <w:sz w:val="21"/>
          <w:szCs w:val="21"/>
        </w:rPr>
        <w:t xml:space="preserve">Strany se v souladu s touto změnou dohodly, že článek </w:t>
      </w:r>
      <w:r>
        <w:rPr>
          <w:rFonts w:eastAsia="Times New Roman"/>
          <w:bCs/>
          <w:sz w:val="21"/>
          <w:szCs w:val="21"/>
        </w:rPr>
        <w:t xml:space="preserve">II. odst. 2) a 3) smlouvy ruší a nahrazuje </w:t>
      </w:r>
      <w:r w:rsidRPr="008E30EE">
        <w:rPr>
          <w:bCs/>
          <w:sz w:val="21"/>
          <w:szCs w:val="21"/>
        </w:rPr>
        <w:t>tímto zněním:</w:t>
      </w:r>
    </w:p>
    <w:p w14:paraId="70951E1B" w14:textId="77777777" w:rsidR="00D344E5" w:rsidRPr="002961BF" w:rsidRDefault="00D344E5" w:rsidP="00D344E5">
      <w:pPr>
        <w:spacing w:after="120"/>
        <w:ind w:left="567" w:hanging="283"/>
        <w:rPr>
          <w:i/>
          <w:iCs/>
          <w:sz w:val="21"/>
          <w:szCs w:val="21"/>
        </w:rPr>
      </w:pPr>
      <w:r w:rsidRPr="00EF0B86">
        <w:rPr>
          <w:sz w:val="21"/>
          <w:szCs w:val="21"/>
        </w:rPr>
        <w:t xml:space="preserve">2) </w:t>
      </w:r>
      <w:r>
        <w:rPr>
          <w:sz w:val="21"/>
          <w:szCs w:val="21"/>
        </w:rPr>
        <w:t xml:space="preserve"> </w:t>
      </w:r>
      <w:r w:rsidRPr="00EF0B86">
        <w:rPr>
          <w:i/>
          <w:iCs/>
          <w:sz w:val="21"/>
          <w:szCs w:val="21"/>
        </w:rPr>
        <w:t xml:space="preserve">Předmětem nájmu upraveného touto smlouvou jsou nebytové prostory v Budově </w:t>
      </w:r>
      <w:r w:rsidRPr="00EF0B86">
        <w:rPr>
          <w:b/>
          <w:bCs/>
          <w:i/>
          <w:iCs/>
          <w:sz w:val="21"/>
          <w:szCs w:val="21"/>
        </w:rPr>
        <w:t xml:space="preserve">o celkové výměře </w:t>
      </w:r>
      <w:r>
        <w:rPr>
          <w:b/>
          <w:bCs/>
          <w:i/>
          <w:iCs/>
          <w:sz w:val="21"/>
          <w:szCs w:val="21"/>
        </w:rPr>
        <w:t>50,67</w:t>
      </w:r>
      <w:r w:rsidRPr="00EF0B86">
        <w:rPr>
          <w:b/>
          <w:bCs/>
          <w:i/>
          <w:iCs/>
          <w:sz w:val="21"/>
          <w:szCs w:val="21"/>
        </w:rPr>
        <w:t xml:space="preserve"> m</w:t>
      </w:r>
      <w:r w:rsidRPr="00EF0B86">
        <w:rPr>
          <w:b/>
          <w:bCs/>
          <w:i/>
          <w:iCs/>
          <w:sz w:val="21"/>
          <w:szCs w:val="21"/>
          <w:vertAlign w:val="superscript"/>
        </w:rPr>
        <w:t>2</w:t>
      </w:r>
      <w:r w:rsidRPr="00EF0B86">
        <w:rPr>
          <w:i/>
          <w:iCs/>
          <w:sz w:val="21"/>
          <w:szCs w:val="21"/>
        </w:rPr>
        <w:t xml:space="preserve">, tj. </w:t>
      </w:r>
      <w:r>
        <w:rPr>
          <w:i/>
          <w:iCs/>
          <w:sz w:val="21"/>
          <w:szCs w:val="21"/>
        </w:rPr>
        <w:t>rozvodna</w:t>
      </w:r>
      <w:r w:rsidRPr="00EF0B86">
        <w:rPr>
          <w:i/>
          <w:iCs/>
          <w:sz w:val="21"/>
          <w:szCs w:val="21"/>
        </w:rPr>
        <w:t xml:space="preserve"> č. 09/A o výměře 13,27 m</w:t>
      </w:r>
      <w:r w:rsidRPr="00EF0B86">
        <w:rPr>
          <w:i/>
          <w:iCs/>
          <w:sz w:val="21"/>
          <w:szCs w:val="21"/>
          <w:vertAlign w:val="superscript"/>
        </w:rPr>
        <w:t>2</w:t>
      </w:r>
      <w:r>
        <w:rPr>
          <w:i/>
          <w:iCs/>
          <w:sz w:val="21"/>
          <w:szCs w:val="21"/>
        </w:rPr>
        <w:t xml:space="preserve">, umístěnou v suterénu budovy </w:t>
      </w:r>
      <w:r w:rsidRPr="00EF0B86">
        <w:rPr>
          <w:i/>
          <w:iCs/>
          <w:sz w:val="21"/>
          <w:szCs w:val="21"/>
        </w:rPr>
        <w:t>a</w:t>
      </w:r>
      <w:r>
        <w:rPr>
          <w:i/>
          <w:iCs/>
          <w:sz w:val="21"/>
          <w:szCs w:val="21"/>
        </w:rPr>
        <w:t> </w:t>
      </w:r>
      <w:r w:rsidRPr="00EF0B86">
        <w:rPr>
          <w:i/>
          <w:iCs/>
          <w:sz w:val="21"/>
          <w:szCs w:val="21"/>
        </w:rPr>
        <w:t>kancelář č. 31</w:t>
      </w:r>
      <w:r>
        <w:rPr>
          <w:i/>
          <w:iCs/>
          <w:sz w:val="21"/>
          <w:szCs w:val="21"/>
        </w:rPr>
        <w:t>1</w:t>
      </w:r>
      <w:r w:rsidRPr="00EF0B86">
        <w:rPr>
          <w:i/>
          <w:iCs/>
          <w:sz w:val="21"/>
          <w:szCs w:val="21"/>
        </w:rPr>
        <w:t xml:space="preserve"> o výměře </w:t>
      </w:r>
      <w:r>
        <w:rPr>
          <w:i/>
          <w:iCs/>
          <w:sz w:val="21"/>
          <w:szCs w:val="21"/>
        </w:rPr>
        <w:t>37,40 </w:t>
      </w:r>
      <w:r w:rsidRPr="00EF0B86">
        <w:rPr>
          <w:i/>
          <w:iCs/>
          <w:sz w:val="21"/>
          <w:szCs w:val="21"/>
        </w:rPr>
        <w:t>m</w:t>
      </w:r>
      <w:r w:rsidRPr="00EF0B86">
        <w:rPr>
          <w:i/>
          <w:iCs/>
          <w:sz w:val="21"/>
          <w:szCs w:val="21"/>
          <w:vertAlign w:val="superscript"/>
        </w:rPr>
        <w:t>2</w:t>
      </w:r>
      <w:r w:rsidRPr="00445C89">
        <w:rPr>
          <w:i/>
          <w:iCs/>
          <w:sz w:val="21"/>
          <w:szCs w:val="21"/>
        </w:rPr>
        <w:t>, ve 3.NP budovy</w:t>
      </w:r>
      <w:r>
        <w:rPr>
          <w:b/>
          <w:bCs/>
          <w:i/>
          <w:iCs/>
          <w:sz w:val="21"/>
          <w:szCs w:val="21"/>
        </w:rPr>
        <w:t xml:space="preserve"> </w:t>
      </w:r>
      <w:r w:rsidRPr="00EF0B86">
        <w:rPr>
          <w:i/>
          <w:iCs/>
          <w:sz w:val="21"/>
          <w:szCs w:val="21"/>
        </w:rPr>
        <w:t xml:space="preserve">(dále také jen </w:t>
      </w:r>
      <w:r w:rsidRPr="00EF0B86">
        <w:rPr>
          <w:b/>
          <w:i/>
          <w:iCs/>
          <w:sz w:val="21"/>
          <w:szCs w:val="21"/>
        </w:rPr>
        <w:t>„pronajímané prostory“</w:t>
      </w:r>
      <w:r w:rsidRPr="00EF0B86">
        <w:rPr>
          <w:i/>
          <w:iCs/>
          <w:sz w:val="21"/>
          <w:szCs w:val="21"/>
        </w:rPr>
        <w:t>).</w:t>
      </w:r>
    </w:p>
    <w:p w14:paraId="23B0F2FD" w14:textId="77777777" w:rsidR="00D344E5" w:rsidRPr="00EF0B86" w:rsidRDefault="00D344E5" w:rsidP="00D344E5">
      <w:pPr>
        <w:ind w:left="567" w:hanging="283"/>
        <w:rPr>
          <w:bCs/>
          <w:i/>
          <w:iCs/>
          <w:sz w:val="21"/>
          <w:szCs w:val="21"/>
        </w:rPr>
      </w:pPr>
      <w:r w:rsidRPr="00EF0B86">
        <w:rPr>
          <w:i/>
          <w:iCs/>
          <w:sz w:val="21"/>
          <w:szCs w:val="21"/>
        </w:rPr>
        <w:t xml:space="preserve">3) </w:t>
      </w:r>
      <w:r w:rsidRPr="00EF0B86">
        <w:rPr>
          <w:bCs/>
          <w:i/>
          <w:iCs/>
          <w:sz w:val="21"/>
          <w:szCs w:val="21"/>
        </w:rPr>
        <w:t>S ohledem na předchozí odstavec se mění a nahrazuje Příloha č. 1. Smlouvy nazvaná Popis předmětu nájmu a nahrazuje Přílohou č. 1, která je nedílnou součástí tohoto Dodatku.</w:t>
      </w:r>
    </w:p>
    <w:p w14:paraId="56668D14" w14:textId="77777777" w:rsidR="00D344E5" w:rsidRPr="008E7010" w:rsidRDefault="00D344E5" w:rsidP="00D344E5">
      <w:pPr>
        <w:rPr>
          <w:bCs/>
          <w:sz w:val="21"/>
          <w:szCs w:val="21"/>
        </w:rPr>
      </w:pPr>
    </w:p>
    <w:p w14:paraId="373F28CF" w14:textId="77777777" w:rsidR="00D344E5" w:rsidRPr="002961BF" w:rsidRDefault="00D344E5" w:rsidP="00D344E5">
      <w:pPr>
        <w:tabs>
          <w:tab w:val="left" w:pos="426"/>
        </w:tabs>
        <w:spacing w:after="120"/>
        <w:rPr>
          <w:rFonts w:eastAsia="Times New Roman"/>
          <w:bCs/>
          <w:sz w:val="21"/>
          <w:szCs w:val="21"/>
        </w:rPr>
      </w:pPr>
      <w:r w:rsidRPr="0049715C">
        <w:rPr>
          <w:bCs/>
          <w:sz w:val="21"/>
          <w:szCs w:val="21"/>
        </w:rPr>
        <w:t xml:space="preserve">Strany </w:t>
      </w:r>
      <w:r>
        <w:rPr>
          <w:bCs/>
          <w:sz w:val="21"/>
          <w:szCs w:val="21"/>
        </w:rPr>
        <w:t>se</w:t>
      </w:r>
      <w:r w:rsidRPr="0049715C">
        <w:rPr>
          <w:bCs/>
          <w:sz w:val="21"/>
          <w:szCs w:val="21"/>
        </w:rPr>
        <w:t xml:space="preserve"> dohodly</w:t>
      </w:r>
      <w:r>
        <w:rPr>
          <w:rFonts w:eastAsia="Times New Roman"/>
          <w:bCs/>
          <w:sz w:val="21"/>
          <w:szCs w:val="21"/>
        </w:rPr>
        <w:t>, že v č</w:t>
      </w:r>
      <w:r w:rsidRPr="002961BF">
        <w:rPr>
          <w:rFonts w:eastAsia="Times New Roman"/>
          <w:bCs/>
          <w:sz w:val="21"/>
          <w:szCs w:val="21"/>
        </w:rPr>
        <w:t>lánk</w:t>
      </w:r>
      <w:r>
        <w:rPr>
          <w:rFonts w:eastAsia="Times New Roman"/>
          <w:bCs/>
          <w:sz w:val="21"/>
          <w:szCs w:val="21"/>
        </w:rPr>
        <w:t>u</w:t>
      </w:r>
      <w:r w:rsidRPr="002961BF">
        <w:rPr>
          <w:rFonts w:eastAsia="Times New Roman"/>
          <w:bCs/>
          <w:sz w:val="21"/>
          <w:szCs w:val="21"/>
        </w:rPr>
        <w:t xml:space="preserve"> V. </w:t>
      </w:r>
      <w:r>
        <w:rPr>
          <w:rFonts w:eastAsia="Times New Roman"/>
          <w:bCs/>
          <w:sz w:val="21"/>
          <w:szCs w:val="21"/>
        </w:rPr>
        <w:t xml:space="preserve">smlouvy se </w:t>
      </w:r>
      <w:r w:rsidRPr="002961BF">
        <w:rPr>
          <w:rFonts w:eastAsia="Times New Roman"/>
          <w:bCs/>
          <w:sz w:val="21"/>
          <w:szCs w:val="21"/>
        </w:rPr>
        <w:t xml:space="preserve">odst. 1) ruší a nahrazuje </w:t>
      </w:r>
      <w:r>
        <w:rPr>
          <w:rFonts w:eastAsia="Times New Roman"/>
          <w:bCs/>
          <w:sz w:val="21"/>
          <w:szCs w:val="21"/>
        </w:rPr>
        <w:t>tímto zněním</w:t>
      </w:r>
      <w:r w:rsidRPr="002961BF">
        <w:rPr>
          <w:rFonts w:eastAsia="Times New Roman"/>
          <w:bCs/>
          <w:sz w:val="21"/>
          <w:szCs w:val="21"/>
        </w:rPr>
        <w:t>:</w:t>
      </w:r>
    </w:p>
    <w:p w14:paraId="0D0D604C" w14:textId="77777777" w:rsidR="00D344E5" w:rsidRPr="002961BF" w:rsidRDefault="00D344E5" w:rsidP="00D344E5">
      <w:pPr>
        <w:pStyle w:val="Zkladntext"/>
        <w:numPr>
          <w:ilvl w:val="0"/>
          <w:numId w:val="17"/>
        </w:numPr>
        <w:spacing w:after="120"/>
        <w:ind w:left="567" w:hanging="283"/>
        <w:rPr>
          <w:rFonts w:ascii="Arial" w:hAnsi="Arial" w:cs="Arial"/>
          <w:i/>
          <w:iCs/>
          <w:sz w:val="21"/>
          <w:szCs w:val="21"/>
        </w:rPr>
      </w:pPr>
      <w:r w:rsidRPr="002961BF">
        <w:rPr>
          <w:rFonts w:ascii="Arial" w:hAnsi="Arial" w:cs="Arial"/>
          <w:i/>
          <w:iCs/>
          <w:sz w:val="21"/>
          <w:szCs w:val="21"/>
        </w:rPr>
        <w:t>Nájemné za předmět nájmu činí</w:t>
      </w:r>
      <w:r w:rsidRPr="002961BF">
        <w:rPr>
          <w:rFonts w:ascii="Arial" w:hAnsi="Arial" w:cs="Arial"/>
          <w:b/>
          <w:i/>
          <w:iCs/>
          <w:sz w:val="21"/>
          <w:szCs w:val="21"/>
        </w:rPr>
        <w:t xml:space="preserve"> Kč 926,32 bez DPH za </w:t>
      </w:r>
      <w:proofErr w:type="gramStart"/>
      <w:r w:rsidRPr="002961BF">
        <w:rPr>
          <w:rFonts w:ascii="Arial" w:hAnsi="Arial" w:cs="Arial"/>
          <w:b/>
          <w:i/>
          <w:iCs/>
          <w:sz w:val="21"/>
          <w:szCs w:val="21"/>
        </w:rPr>
        <w:t>1m</w:t>
      </w:r>
      <w:r w:rsidRPr="002961BF">
        <w:rPr>
          <w:rFonts w:ascii="Arial" w:hAnsi="Arial" w:cs="Arial"/>
          <w:b/>
          <w:i/>
          <w:iCs/>
          <w:sz w:val="21"/>
          <w:szCs w:val="21"/>
          <w:vertAlign w:val="superscript"/>
        </w:rPr>
        <w:t>2</w:t>
      </w:r>
      <w:proofErr w:type="gramEnd"/>
      <w:r w:rsidRPr="002961BF">
        <w:rPr>
          <w:rFonts w:ascii="Arial" w:hAnsi="Arial" w:cs="Arial"/>
          <w:b/>
          <w:i/>
          <w:iCs/>
          <w:sz w:val="21"/>
          <w:szCs w:val="21"/>
        </w:rPr>
        <w:t>/rok, tj.</w:t>
      </w:r>
      <w:r w:rsidRPr="002961BF">
        <w:rPr>
          <w:rFonts w:ascii="Arial" w:hAnsi="Arial" w:cs="Arial"/>
          <w:i/>
          <w:i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/>
          <w:iCs/>
          <w:sz w:val="21"/>
          <w:szCs w:val="21"/>
        </w:rPr>
        <w:t>46.936,60</w:t>
      </w:r>
      <w:r w:rsidRPr="002961BF">
        <w:rPr>
          <w:rFonts w:ascii="Arial" w:hAnsi="Arial" w:cs="Arial"/>
          <w:b/>
          <w:i/>
          <w:iCs/>
          <w:sz w:val="21"/>
          <w:szCs w:val="21"/>
        </w:rPr>
        <w:t xml:space="preserve"> </w:t>
      </w:r>
      <w:r w:rsidRPr="002961BF">
        <w:rPr>
          <w:rFonts w:ascii="Arial" w:hAnsi="Arial" w:cs="Arial"/>
          <w:b/>
          <w:bCs/>
          <w:i/>
          <w:iCs/>
          <w:sz w:val="21"/>
          <w:szCs w:val="21"/>
        </w:rPr>
        <w:t>Kč bez DPH</w:t>
      </w:r>
      <w:r w:rsidRPr="002961BF">
        <w:rPr>
          <w:rFonts w:ascii="Arial" w:hAnsi="Arial" w:cs="Arial"/>
          <w:b/>
          <w:i/>
          <w:iCs/>
          <w:sz w:val="21"/>
          <w:szCs w:val="21"/>
        </w:rPr>
        <w:t xml:space="preserve"> ročně</w:t>
      </w:r>
      <w:r w:rsidRPr="002961BF">
        <w:rPr>
          <w:rFonts w:ascii="Arial" w:hAnsi="Arial" w:cs="Arial"/>
          <w:i/>
          <w:iCs/>
          <w:sz w:val="21"/>
          <w:szCs w:val="21"/>
        </w:rPr>
        <w:t>. Nájemné je stanoveno po dohodě smluvních stran nejméně ve výši v místě obvyklé v době uzavření nájemní smlouvy s přihlédnutím k nájemnému za nájem obdobných nebytových prostor za obdobných podmínek.</w:t>
      </w:r>
      <w:r w:rsidRPr="002961BF">
        <w:rPr>
          <w:rFonts w:ascii="Arial" w:hAnsi="Arial" w:cs="Arial"/>
          <w:b/>
          <w:i/>
          <w:iCs/>
          <w:sz w:val="21"/>
          <w:szCs w:val="21"/>
        </w:rPr>
        <w:t xml:space="preserve"> </w:t>
      </w:r>
      <w:r w:rsidRPr="002961BF">
        <w:rPr>
          <w:rFonts w:ascii="Arial" w:hAnsi="Arial" w:cs="Arial"/>
          <w:i/>
          <w:iCs/>
          <w:sz w:val="21"/>
          <w:szCs w:val="21"/>
        </w:rPr>
        <w:t>V souladu s ustanovením § 56a zákona č.</w:t>
      </w:r>
      <w:r>
        <w:rPr>
          <w:rFonts w:ascii="Arial" w:hAnsi="Arial" w:cs="Arial"/>
          <w:i/>
          <w:iCs/>
          <w:sz w:val="21"/>
          <w:szCs w:val="21"/>
        </w:rPr>
        <w:t> </w:t>
      </w:r>
      <w:r w:rsidRPr="002961BF">
        <w:rPr>
          <w:rFonts w:ascii="Arial" w:hAnsi="Arial" w:cs="Arial"/>
          <w:i/>
          <w:iCs/>
          <w:sz w:val="21"/>
          <w:szCs w:val="21"/>
        </w:rPr>
        <w:t xml:space="preserve">235/2004 Sb., o dani z přidané hodnoty, ve znění pozdějších předpisů, je nájem nemovité věci osvobozen od DPH. </w:t>
      </w:r>
    </w:p>
    <w:p w14:paraId="553407F1" w14:textId="77777777" w:rsidR="00D344E5" w:rsidRDefault="00D344E5" w:rsidP="00D344E5">
      <w:pPr>
        <w:rPr>
          <w:sz w:val="21"/>
          <w:szCs w:val="21"/>
        </w:rPr>
      </w:pPr>
    </w:p>
    <w:p w14:paraId="67C19A7B" w14:textId="77777777" w:rsidR="0059460B" w:rsidRPr="00EF0B86" w:rsidRDefault="0059460B" w:rsidP="00D344E5">
      <w:pPr>
        <w:rPr>
          <w:sz w:val="21"/>
          <w:szCs w:val="21"/>
        </w:rPr>
      </w:pPr>
    </w:p>
    <w:p w14:paraId="48219B91" w14:textId="77777777" w:rsidR="00D344E5" w:rsidRPr="00EF0B86" w:rsidRDefault="00D344E5" w:rsidP="00D344E5">
      <w:pPr>
        <w:pStyle w:val="Zkladntext"/>
        <w:spacing w:after="120"/>
        <w:jc w:val="center"/>
        <w:rPr>
          <w:rFonts w:ascii="Arial" w:hAnsi="Arial" w:cs="Arial"/>
          <w:b/>
          <w:sz w:val="21"/>
          <w:szCs w:val="21"/>
        </w:rPr>
      </w:pPr>
      <w:r w:rsidRPr="00EF0B86">
        <w:rPr>
          <w:rFonts w:ascii="Arial" w:hAnsi="Arial" w:cs="Arial"/>
          <w:b/>
          <w:sz w:val="21"/>
          <w:szCs w:val="21"/>
        </w:rPr>
        <w:t xml:space="preserve">Článek </w:t>
      </w:r>
      <w:r>
        <w:rPr>
          <w:rFonts w:ascii="Arial" w:hAnsi="Arial" w:cs="Arial"/>
          <w:b/>
          <w:sz w:val="21"/>
          <w:szCs w:val="21"/>
        </w:rPr>
        <w:t>III</w:t>
      </w:r>
      <w:r w:rsidRPr="00EF0B86">
        <w:rPr>
          <w:rFonts w:ascii="Arial" w:hAnsi="Arial" w:cs="Arial"/>
          <w:b/>
          <w:sz w:val="21"/>
          <w:szCs w:val="21"/>
        </w:rPr>
        <w:t>.</w:t>
      </w:r>
    </w:p>
    <w:p w14:paraId="4C59DC8C" w14:textId="77777777" w:rsidR="00D344E5" w:rsidRDefault="00D344E5" w:rsidP="00D344E5">
      <w:pPr>
        <w:spacing w:after="120"/>
        <w:rPr>
          <w:sz w:val="21"/>
          <w:szCs w:val="21"/>
        </w:rPr>
      </w:pPr>
      <w:r w:rsidRPr="00EF0B86">
        <w:rPr>
          <w:sz w:val="21"/>
          <w:szCs w:val="21"/>
        </w:rPr>
        <w:t xml:space="preserve">1) </w:t>
      </w:r>
      <w:r>
        <w:rPr>
          <w:sz w:val="21"/>
          <w:szCs w:val="21"/>
        </w:rPr>
        <w:t>Ostatní ujednání smlouvy zůstávají nezměněna.</w:t>
      </w:r>
    </w:p>
    <w:p w14:paraId="2E6EBCA7" w14:textId="77777777" w:rsidR="00D344E5" w:rsidRPr="00EF0B86" w:rsidRDefault="00D344E5" w:rsidP="00D344E5">
      <w:pPr>
        <w:spacing w:after="120"/>
        <w:rPr>
          <w:sz w:val="21"/>
          <w:szCs w:val="21"/>
        </w:rPr>
      </w:pPr>
      <w:r>
        <w:rPr>
          <w:sz w:val="21"/>
          <w:szCs w:val="21"/>
          <w:lang w:eastAsia="cs-CZ"/>
        </w:rPr>
        <w:t xml:space="preserve">2) </w:t>
      </w:r>
      <w:r w:rsidRPr="00EF0B86">
        <w:rPr>
          <w:sz w:val="21"/>
          <w:szCs w:val="21"/>
          <w:lang w:eastAsia="cs-CZ"/>
        </w:rPr>
        <w:t xml:space="preserve">Tento dodatek č. </w:t>
      </w:r>
      <w:r>
        <w:rPr>
          <w:sz w:val="21"/>
          <w:szCs w:val="21"/>
          <w:lang w:eastAsia="cs-CZ"/>
        </w:rPr>
        <w:t>2</w:t>
      </w:r>
      <w:r w:rsidRPr="00EF0B86">
        <w:rPr>
          <w:sz w:val="21"/>
          <w:szCs w:val="21"/>
          <w:lang w:eastAsia="cs-CZ"/>
        </w:rPr>
        <w:t xml:space="preserve"> nabývá platnosti dnem jeho podpisu oběma smluvními stranami a sjednává se s účinností od </w:t>
      </w:r>
      <w:r w:rsidRPr="00EF0B86">
        <w:rPr>
          <w:b/>
          <w:sz w:val="21"/>
          <w:szCs w:val="21"/>
          <w:lang w:eastAsia="cs-CZ"/>
        </w:rPr>
        <w:t>1.</w:t>
      </w:r>
      <w:r>
        <w:rPr>
          <w:b/>
          <w:sz w:val="21"/>
          <w:szCs w:val="21"/>
          <w:lang w:eastAsia="cs-CZ"/>
        </w:rPr>
        <w:t>1</w:t>
      </w:r>
      <w:r w:rsidRPr="00EF0B86">
        <w:rPr>
          <w:b/>
          <w:sz w:val="21"/>
          <w:szCs w:val="21"/>
          <w:lang w:eastAsia="cs-CZ"/>
        </w:rPr>
        <w:t>.202</w:t>
      </w:r>
      <w:r>
        <w:rPr>
          <w:b/>
          <w:sz w:val="21"/>
          <w:szCs w:val="21"/>
          <w:lang w:eastAsia="cs-CZ"/>
        </w:rPr>
        <w:t>5</w:t>
      </w:r>
      <w:r w:rsidRPr="00EF0B86">
        <w:rPr>
          <w:sz w:val="21"/>
          <w:szCs w:val="21"/>
          <w:lang w:eastAsia="cs-CZ"/>
        </w:rPr>
        <w:t xml:space="preserve"> za předpokladu, že bude neprodleně</w:t>
      </w:r>
      <w:r w:rsidRPr="00EF0B86">
        <w:rPr>
          <w:i/>
          <w:sz w:val="21"/>
          <w:szCs w:val="21"/>
          <w:lang w:eastAsia="cs-CZ"/>
        </w:rPr>
        <w:t xml:space="preserve"> </w:t>
      </w:r>
      <w:r w:rsidRPr="00EF0B86">
        <w:rPr>
          <w:sz w:val="21"/>
          <w:szCs w:val="21"/>
          <w:lang w:eastAsia="cs-CZ"/>
        </w:rPr>
        <w:t xml:space="preserve">po jeho podpisu, nejpozději dnem </w:t>
      </w:r>
      <w:r>
        <w:rPr>
          <w:sz w:val="21"/>
          <w:szCs w:val="21"/>
          <w:lang w:eastAsia="cs-CZ"/>
        </w:rPr>
        <w:t>3</w:t>
      </w:r>
      <w:r w:rsidRPr="00EF0B86">
        <w:rPr>
          <w:sz w:val="21"/>
          <w:szCs w:val="21"/>
          <w:lang w:eastAsia="cs-CZ"/>
        </w:rPr>
        <w:t>1.</w:t>
      </w:r>
      <w:r>
        <w:rPr>
          <w:sz w:val="21"/>
          <w:szCs w:val="21"/>
          <w:lang w:eastAsia="cs-CZ"/>
        </w:rPr>
        <w:t>12</w:t>
      </w:r>
      <w:r w:rsidRPr="00EF0B86">
        <w:rPr>
          <w:sz w:val="21"/>
          <w:szCs w:val="21"/>
          <w:lang w:eastAsia="cs-CZ"/>
        </w:rPr>
        <w:t xml:space="preserve">.2024, zveřejněn v registru smluv. </w:t>
      </w:r>
    </w:p>
    <w:p w14:paraId="69482BAE" w14:textId="77777777" w:rsidR="00D344E5" w:rsidRPr="00EF0B86" w:rsidRDefault="00D344E5" w:rsidP="00D344E5">
      <w:pPr>
        <w:rPr>
          <w:sz w:val="21"/>
          <w:szCs w:val="21"/>
        </w:rPr>
      </w:pPr>
      <w:r>
        <w:rPr>
          <w:sz w:val="21"/>
          <w:szCs w:val="21"/>
        </w:rPr>
        <w:t>3</w:t>
      </w:r>
      <w:r w:rsidRPr="00EF0B86">
        <w:rPr>
          <w:sz w:val="21"/>
          <w:szCs w:val="21"/>
        </w:rPr>
        <w:t xml:space="preserve">) </w:t>
      </w:r>
      <w:r>
        <w:rPr>
          <w:sz w:val="21"/>
          <w:szCs w:val="21"/>
        </w:rPr>
        <w:t>Tento dodatek je vyhotoven</w:t>
      </w:r>
      <w:r w:rsidRPr="00EF0B86">
        <w:rPr>
          <w:sz w:val="21"/>
          <w:szCs w:val="21"/>
        </w:rPr>
        <w:t xml:space="preserve"> ve </w:t>
      </w:r>
      <w:r>
        <w:rPr>
          <w:sz w:val="21"/>
          <w:szCs w:val="21"/>
        </w:rPr>
        <w:t>2</w:t>
      </w:r>
      <w:r w:rsidRPr="00EF0B86">
        <w:rPr>
          <w:sz w:val="21"/>
          <w:szCs w:val="21"/>
        </w:rPr>
        <w:t xml:space="preserve"> stejnopisech, z nichž každý má platnost originálu. Každá ze</w:t>
      </w:r>
      <w:r>
        <w:rPr>
          <w:sz w:val="21"/>
          <w:szCs w:val="21"/>
        </w:rPr>
        <w:t> </w:t>
      </w:r>
      <w:r w:rsidRPr="00EF0B86">
        <w:rPr>
          <w:sz w:val="21"/>
          <w:szCs w:val="21"/>
        </w:rPr>
        <w:t xml:space="preserve">smluvních stran obdrží po dvou vyhotoveních. Došlo-li k potvrzení a podpisu zástupců prostřednictvím platných elektronických certifikátů, obdrží každá ze stran oboustranně elektronicky podepsaný datový soubor </w:t>
      </w:r>
      <w:r>
        <w:rPr>
          <w:sz w:val="21"/>
          <w:szCs w:val="21"/>
        </w:rPr>
        <w:t>tohoto dodatku</w:t>
      </w:r>
      <w:r w:rsidRPr="00EF0B86">
        <w:rPr>
          <w:sz w:val="21"/>
          <w:szCs w:val="21"/>
        </w:rPr>
        <w:t>.</w:t>
      </w:r>
    </w:p>
    <w:p w14:paraId="10C0AA53" w14:textId="77777777" w:rsidR="00D344E5" w:rsidRPr="00EF0B86" w:rsidRDefault="00D344E5" w:rsidP="00D344E5">
      <w:pPr>
        <w:rPr>
          <w:sz w:val="21"/>
          <w:szCs w:val="21"/>
        </w:rPr>
      </w:pPr>
    </w:p>
    <w:p w14:paraId="4A52EC26" w14:textId="77777777" w:rsidR="00D344E5" w:rsidRPr="00EF0B86" w:rsidRDefault="00D344E5" w:rsidP="00D344E5">
      <w:pPr>
        <w:pStyle w:val="Zkladntext"/>
        <w:rPr>
          <w:rFonts w:ascii="Arial" w:hAnsi="Arial" w:cs="Arial"/>
          <w:b/>
          <w:sz w:val="21"/>
          <w:szCs w:val="21"/>
        </w:rPr>
      </w:pPr>
      <w:r w:rsidRPr="00EF0B86">
        <w:rPr>
          <w:rFonts w:ascii="Arial" w:hAnsi="Arial" w:cs="Arial"/>
          <w:b/>
          <w:sz w:val="21"/>
          <w:szCs w:val="21"/>
        </w:rPr>
        <w:t>Přílohy:</w:t>
      </w:r>
    </w:p>
    <w:p w14:paraId="6A3A37E8" w14:textId="77777777" w:rsidR="00D344E5" w:rsidRPr="00EF0B86" w:rsidRDefault="00D344E5" w:rsidP="00D344E5">
      <w:pPr>
        <w:pStyle w:val="Zkladntext"/>
        <w:rPr>
          <w:rFonts w:ascii="Arial" w:hAnsi="Arial" w:cs="Arial"/>
          <w:sz w:val="21"/>
          <w:szCs w:val="21"/>
        </w:rPr>
      </w:pPr>
      <w:r w:rsidRPr="00EF0B86">
        <w:rPr>
          <w:rFonts w:ascii="Arial" w:hAnsi="Arial" w:cs="Arial"/>
          <w:sz w:val="21"/>
          <w:szCs w:val="21"/>
        </w:rPr>
        <w:t>Příloha č. 1:</w:t>
      </w:r>
      <w:r w:rsidRPr="00EF0B86">
        <w:rPr>
          <w:rFonts w:ascii="Arial" w:hAnsi="Arial" w:cs="Arial"/>
          <w:b/>
          <w:sz w:val="21"/>
          <w:szCs w:val="21"/>
        </w:rPr>
        <w:t xml:space="preserve"> </w:t>
      </w:r>
      <w:r w:rsidRPr="00EF0B86">
        <w:rPr>
          <w:rFonts w:ascii="Arial" w:hAnsi="Arial" w:cs="Arial"/>
          <w:sz w:val="21"/>
          <w:szCs w:val="21"/>
        </w:rPr>
        <w:t>Popis předmětu nájmu s výměrami</w:t>
      </w:r>
    </w:p>
    <w:p w14:paraId="12B795E5" w14:textId="77777777" w:rsidR="00D344E5" w:rsidRDefault="00D344E5">
      <w:pPr>
        <w:jc w:val="left"/>
        <w:rPr>
          <w:szCs w:val="22"/>
        </w:rPr>
      </w:pPr>
    </w:p>
    <w:p w14:paraId="1CD60AD8" w14:textId="77777777" w:rsidR="00D344E5" w:rsidRDefault="00D344E5">
      <w:pPr>
        <w:jc w:val="left"/>
        <w:rPr>
          <w:szCs w:val="22"/>
        </w:rPr>
      </w:pPr>
    </w:p>
    <w:p w14:paraId="49D3E49B" w14:textId="77777777" w:rsidR="00D344E5" w:rsidRDefault="00D344E5">
      <w:pPr>
        <w:jc w:val="left"/>
        <w:rPr>
          <w:szCs w:val="22"/>
        </w:rPr>
      </w:pPr>
    </w:p>
    <w:p w14:paraId="3897CE8F" w14:textId="77777777" w:rsidR="00D344E5" w:rsidRDefault="00D344E5" w:rsidP="00D344E5">
      <w:pPr>
        <w:rPr>
          <w:sz w:val="21"/>
          <w:szCs w:val="21"/>
        </w:rPr>
        <w:sectPr w:rsidR="00D344E5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pgSz w:w="11907" w:h="16840"/>
          <w:pgMar w:top="1418" w:right="1418" w:bottom="1418" w:left="1418" w:header="709" w:footer="709" w:gutter="0"/>
          <w:cols w:space="708"/>
          <w:titlePg/>
          <w:docGrid w:linePitch="354"/>
        </w:sectPr>
      </w:pPr>
    </w:p>
    <w:p w14:paraId="196FDC0D" w14:textId="7D749DEE" w:rsidR="00D344E5" w:rsidRDefault="00D344E5" w:rsidP="00D344E5">
      <w:pPr>
        <w:rPr>
          <w:sz w:val="21"/>
          <w:szCs w:val="21"/>
        </w:rPr>
      </w:pPr>
      <w:r w:rsidRPr="00EF0B86">
        <w:rPr>
          <w:sz w:val="21"/>
          <w:szCs w:val="21"/>
        </w:rPr>
        <w:t xml:space="preserve">V Praze dne </w:t>
      </w:r>
      <w:r w:rsidR="007E313A">
        <w:rPr>
          <w:sz w:val="21"/>
          <w:szCs w:val="21"/>
        </w:rPr>
        <w:t>19.11.2024</w:t>
      </w:r>
    </w:p>
    <w:p w14:paraId="7359AB4C" w14:textId="77777777" w:rsidR="00D344E5" w:rsidRDefault="00D344E5" w:rsidP="00D344E5">
      <w:pPr>
        <w:rPr>
          <w:sz w:val="21"/>
          <w:szCs w:val="21"/>
        </w:rPr>
      </w:pPr>
      <w:r w:rsidRPr="00EF0B86">
        <w:rPr>
          <w:sz w:val="21"/>
          <w:szCs w:val="21"/>
        </w:rPr>
        <w:t>Pronajímatel:</w:t>
      </w:r>
    </w:p>
    <w:p w14:paraId="520D74E0" w14:textId="77777777" w:rsidR="00D344E5" w:rsidRDefault="00D344E5" w:rsidP="00D344E5">
      <w:pPr>
        <w:rPr>
          <w:sz w:val="21"/>
          <w:szCs w:val="21"/>
        </w:rPr>
      </w:pPr>
    </w:p>
    <w:p w14:paraId="69498F5D" w14:textId="77777777" w:rsidR="00D344E5" w:rsidRDefault="00D344E5" w:rsidP="00D344E5">
      <w:pPr>
        <w:rPr>
          <w:sz w:val="21"/>
          <w:szCs w:val="21"/>
        </w:rPr>
      </w:pPr>
    </w:p>
    <w:p w14:paraId="460DC265" w14:textId="77777777" w:rsidR="00D344E5" w:rsidRDefault="00D344E5" w:rsidP="00D344E5">
      <w:pPr>
        <w:rPr>
          <w:sz w:val="21"/>
          <w:szCs w:val="21"/>
        </w:rPr>
      </w:pPr>
    </w:p>
    <w:p w14:paraId="18E76DD7" w14:textId="77777777" w:rsidR="00D344E5" w:rsidRDefault="00D344E5" w:rsidP="00D344E5">
      <w:pPr>
        <w:rPr>
          <w:sz w:val="21"/>
          <w:szCs w:val="21"/>
        </w:rPr>
      </w:pPr>
    </w:p>
    <w:p w14:paraId="016DA016" w14:textId="77777777" w:rsidR="00D344E5" w:rsidRDefault="00D344E5" w:rsidP="00D344E5">
      <w:pPr>
        <w:rPr>
          <w:sz w:val="21"/>
          <w:szCs w:val="21"/>
        </w:rPr>
      </w:pPr>
    </w:p>
    <w:p w14:paraId="65A30A56" w14:textId="707D8A5C" w:rsidR="00D344E5" w:rsidRDefault="008D5DD8" w:rsidP="008D5DD8">
      <w:pPr>
        <w:jc w:val="center"/>
        <w:rPr>
          <w:sz w:val="21"/>
          <w:szCs w:val="21"/>
        </w:rPr>
      </w:pPr>
      <w:r>
        <w:rPr>
          <w:sz w:val="21"/>
          <w:szCs w:val="21"/>
        </w:rPr>
        <w:t>XXXXXXXXXXX</w:t>
      </w:r>
    </w:p>
    <w:p w14:paraId="3AD074BD" w14:textId="77777777" w:rsidR="00D344E5" w:rsidRDefault="00D344E5" w:rsidP="00D344E5">
      <w:pPr>
        <w:rPr>
          <w:sz w:val="21"/>
          <w:szCs w:val="21"/>
        </w:rPr>
      </w:pPr>
      <w:r>
        <w:rPr>
          <w:sz w:val="21"/>
          <w:szCs w:val="21"/>
        </w:rPr>
        <w:t>___________________________________</w:t>
      </w:r>
    </w:p>
    <w:p w14:paraId="6A1B4063" w14:textId="77777777" w:rsidR="00D344E5" w:rsidRPr="004E2AD8" w:rsidRDefault="00D344E5" w:rsidP="00D344E5">
      <w:pPr>
        <w:jc w:val="center"/>
        <w:rPr>
          <w:bCs/>
          <w:sz w:val="21"/>
          <w:szCs w:val="21"/>
        </w:rPr>
      </w:pPr>
      <w:r w:rsidRPr="004E2AD8">
        <w:rPr>
          <w:bCs/>
          <w:sz w:val="21"/>
          <w:szCs w:val="21"/>
        </w:rPr>
        <w:t>Česká republika – Ministerstvo zemědělství</w:t>
      </w:r>
    </w:p>
    <w:p w14:paraId="5DB7334E" w14:textId="77777777" w:rsidR="00D344E5" w:rsidRDefault="00D344E5" w:rsidP="00D344E5">
      <w:pPr>
        <w:jc w:val="center"/>
        <w:rPr>
          <w:sz w:val="21"/>
          <w:szCs w:val="21"/>
        </w:rPr>
      </w:pPr>
      <w:r w:rsidRPr="00EF0B86">
        <w:rPr>
          <w:sz w:val="21"/>
          <w:szCs w:val="21"/>
        </w:rPr>
        <w:t>Mgr. Pavel Brokeš</w:t>
      </w:r>
      <w:r w:rsidRPr="00D344E5">
        <w:rPr>
          <w:sz w:val="21"/>
          <w:szCs w:val="21"/>
        </w:rPr>
        <w:t xml:space="preserve"> </w:t>
      </w:r>
    </w:p>
    <w:p w14:paraId="09BBF351" w14:textId="3CCB48DE" w:rsidR="00D344E5" w:rsidRDefault="00D344E5" w:rsidP="00D344E5">
      <w:pPr>
        <w:jc w:val="center"/>
        <w:rPr>
          <w:sz w:val="21"/>
          <w:szCs w:val="21"/>
        </w:rPr>
      </w:pPr>
      <w:r w:rsidRPr="00EF0B86">
        <w:rPr>
          <w:sz w:val="21"/>
          <w:szCs w:val="21"/>
        </w:rPr>
        <w:t>ředitel odboru vnitřní správy</w:t>
      </w:r>
    </w:p>
    <w:p w14:paraId="32820BFA" w14:textId="0A723369" w:rsidR="00D344E5" w:rsidRDefault="00D344E5" w:rsidP="00D344E5">
      <w:pPr>
        <w:jc w:val="center"/>
        <w:rPr>
          <w:sz w:val="21"/>
          <w:szCs w:val="21"/>
        </w:rPr>
      </w:pPr>
    </w:p>
    <w:p w14:paraId="3F0882D8" w14:textId="77777777" w:rsidR="00D344E5" w:rsidRDefault="00D344E5" w:rsidP="00D344E5">
      <w:pPr>
        <w:rPr>
          <w:sz w:val="21"/>
          <w:szCs w:val="21"/>
        </w:rPr>
      </w:pPr>
    </w:p>
    <w:p w14:paraId="7230CCE1" w14:textId="77777777" w:rsidR="00D344E5" w:rsidRDefault="00D344E5" w:rsidP="00D344E5">
      <w:pPr>
        <w:rPr>
          <w:sz w:val="21"/>
          <w:szCs w:val="21"/>
        </w:rPr>
      </w:pPr>
    </w:p>
    <w:p w14:paraId="4D4DF593" w14:textId="77777777" w:rsidR="00D344E5" w:rsidRDefault="00D344E5" w:rsidP="00D344E5">
      <w:pPr>
        <w:rPr>
          <w:sz w:val="21"/>
          <w:szCs w:val="21"/>
        </w:rPr>
      </w:pPr>
    </w:p>
    <w:p w14:paraId="33C72FF2" w14:textId="74AC7870" w:rsidR="00D344E5" w:rsidRDefault="00D344E5" w:rsidP="00D344E5">
      <w:pPr>
        <w:rPr>
          <w:sz w:val="21"/>
          <w:szCs w:val="21"/>
        </w:rPr>
      </w:pPr>
      <w:r w:rsidRPr="00EF0B86">
        <w:rPr>
          <w:sz w:val="21"/>
          <w:szCs w:val="21"/>
        </w:rPr>
        <w:t>V Ústí nad Orlicí dne</w:t>
      </w:r>
      <w:r w:rsidR="007E313A">
        <w:rPr>
          <w:sz w:val="21"/>
          <w:szCs w:val="21"/>
        </w:rPr>
        <w:t xml:space="preserve"> 20.11.2024</w:t>
      </w:r>
    </w:p>
    <w:p w14:paraId="7B8733AC" w14:textId="77777777" w:rsidR="00D344E5" w:rsidRDefault="00D344E5" w:rsidP="00D344E5">
      <w:pPr>
        <w:rPr>
          <w:sz w:val="21"/>
          <w:szCs w:val="21"/>
        </w:rPr>
      </w:pPr>
      <w:r>
        <w:rPr>
          <w:sz w:val="21"/>
          <w:szCs w:val="21"/>
        </w:rPr>
        <w:t>N</w:t>
      </w:r>
      <w:r w:rsidRPr="00EF0B86">
        <w:rPr>
          <w:sz w:val="21"/>
          <w:szCs w:val="21"/>
        </w:rPr>
        <w:t>ájemce:</w:t>
      </w:r>
    </w:p>
    <w:p w14:paraId="0CD648BF" w14:textId="77777777" w:rsidR="00D344E5" w:rsidRDefault="00D344E5" w:rsidP="00D344E5">
      <w:pPr>
        <w:jc w:val="center"/>
        <w:rPr>
          <w:sz w:val="21"/>
          <w:szCs w:val="21"/>
        </w:rPr>
      </w:pPr>
    </w:p>
    <w:p w14:paraId="13B17339" w14:textId="77777777" w:rsidR="00D344E5" w:rsidRDefault="00D344E5" w:rsidP="00D344E5">
      <w:pPr>
        <w:jc w:val="center"/>
        <w:rPr>
          <w:sz w:val="21"/>
          <w:szCs w:val="21"/>
        </w:rPr>
      </w:pPr>
    </w:p>
    <w:p w14:paraId="199E0F27" w14:textId="77777777" w:rsidR="00D344E5" w:rsidRDefault="00D344E5" w:rsidP="00D344E5">
      <w:pPr>
        <w:jc w:val="center"/>
        <w:rPr>
          <w:sz w:val="21"/>
          <w:szCs w:val="21"/>
        </w:rPr>
      </w:pPr>
    </w:p>
    <w:p w14:paraId="5FB7FC8B" w14:textId="77777777" w:rsidR="00D344E5" w:rsidRDefault="00D344E5" w:rsidP="00D344E5">
      <w:pPr>
        <w:jc w:val="center"/>
        <w:rPr>
          <w:sz w:val="21"/>
          <w:szCs w:val="21"/>
        </w:rPr>
      </w:pPr>
    </w:p>
    <w:p w14:paraId="3060553C" w14:textId="77777777" w:rsidR="00D344E5" w:rsidRDefault="00D344E5" w:rsidP="00D344E5">
      <w:pPr>
        <w:jc w:val="center"/>
        <w:rPr>
          <w:sz w:val="21"/>
          <w:szCs w:val="21"/>
        </w:rPr>
      </w:pPr>
    </w:p>
    <w:p w14:paraId="7AB2B87C" w14:textId="1F298422" w:rsidR="00D344E5" w:rsidRDefault="008D5DD8" w:rsidP="00D344E5">
      <w:pPr>
        <w:jc w:val="center"/>
        <w:rPr>
          <w:sz w:val="21"/>
          <w:szCs w:val="21"/>
        </w:rPr>
      </w:pPr>
      <w:r>
        <w:rPr>
          <w:sz w:val="21"/>
          <w:szCs w:val="21"/>
        </w:rPr>
        <w:t>XXXXXXXXXX</w:t>
      </w:r>
    </w:p>
    <w:p w14:paraId="355C5725" w14:textId="77777777" w:rsidR="00D344E5" w:rsidRDefault="00D344E5" w:rsidP="00D344E5">
      <w:pPr>
        <w:jc w:val="center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14:paraId="32880813" w14:textId="77777777" w:rsidR="00D344E5" w:rsidRDefault="00D344E5" w:rsidP="00D344E5">
      <w:pPr>
        <w:jc w:val="center"/>
        <w:rPr>
          <w:sz w:val="21"/>
          <w:szCs w:val="21"/>
        </w:rPr>
      </w:pPr>
      <w:r w:rsidRPr="00EF0B86">
        <w:rPr>
          <w:sz w:val="21"/>
          <w:szCs w:val="21"/>
        </w:rPr>
        <w:t>Bohumil Bartoš</w:t>
      </w:r>
    </w:p>
    <w:p w14:paraId="1CE64A8D" w14:textId="77777777" w:rsidR="00F77D21" w:rsidRDefault="00F77D21" w:rsidP="00D344E5">
      <w:pPr>
        <w:jc w:val="center"/>
        <w:rPr>
          <w:sz w:val="21"/>
          <w:szCs w:val="21"/>
        </w:rPr>
      </w:pPr>
    </w:p>
    <w:p w14:paraId="6BD6BA99" w14:textId="77777777" w:rsidR="00F77D21" w:rsidRDefault="00F77D21" w:rsidP="00D344E5">
      <w:pPr>
        <w:jc w:val="center"/>
        <w:rPr>
          <w:sz w:val="21"/>
          <w:szCs w:val="21"/>
        </w:rPr>
      </w:pPr>
    </w:p>
    <w:p w14:paraId="427E9427" w14:textId="77777777" w:rsidR="00F77D21" w:rsidRDefault="00F77D21" w:rsidP="00D344E5">
      <w:pPr>
        <w:jc w:val="center"/>
        <w:rPr>
          <w:sz w:val="21"/>
          <w:szCs w:val="21"/>
        </w:rPr>
      </w:pPr>
    </w:p>
    <w:p w14:paraId="4BA21FA2" w14:textId="77777777" w:rsidR="00F77D21" w:rsidRDefault="00F77D21" w:rsidP="00D344E5">
      <w:pPr>
        <w:jc w:val="center"/>
        <w:rPr>
          <w:sz w:val="21"/>
          <w:szCs w:val="21"/>
        </w:rPr>
      </w:pPr>
    </w:p>
    <w:p w14:paraId="2CB14492" w14:textId="77777777" w:rsidR="00F77D21" w:rsidRDefault="00F77D21" w:rsidP="00D344E5">
      <w:pPr>
        <w:jc w:val="center"/>
        <w:rPr>
          <w:sz w:val="21"/>
          <w:szCs w:val="21"/>
        </w:rPr>
      </w:pPr>
    </w:p>
    <w:sectPr w:rsidR="00F77D21" w:rsidSect="00F77D21">
      <w:type w:val="continuous"/>
      <w:pgSz w:w="11907" w:h="16840"/>
      <w:pgMar w:top="1418" w:right="1418" w:bottom="1418" w:left="1418" w:header="709" w:footer="709" w:gutter="0"/>
      <w:cols w:num="2"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D444C" w14:textId="77777777" w:rsidR="00732F2A" w:rsidRDefault="00732F2A">
      <w:r>
        <w:separator/>
      </w:r>
    </w:p>
  </w:endnote>
  <w:endnote w:type="continuationSeparator" w:id="0">
    <w:p w14:paraId="3B37BCA6" w14:textId="77777777" w:rsidR="00732F2A" w:rsidRDefault="0073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0D2F5" w14:textId="1799151A" w:rsidR="00385D18" w:rsidRDefault="0056785C">
    <w:pPr>
      <w:pStyle w:val="Zpat"/>
    </w:pPr>
    <w:fldSimple w:instr=" DOCVARIABLE  dms_cj  \* MERGEFORMAT ">
      <w:r w:rsidRPr="0056785C">
        <w:rPr>
          <w:bCs/>
        </w:rPr>
        <w:t>MZE-80568/2024-11141</w:t>
      </w:r>
    </w:fldSimple>
    <w:r w:rsidR="00796E5C">
      <w:tab/>
    </w:r>
    <w:r w:rsidR="00796E5C">
      <w:fldChar w:fldCharType="begin"/>
    </w:r>
    <w:r w:rsidR="00796E5C">
      <w:instrText>PAGE   \* MERGEFORMAT</w:instrText>
    </w:r>
    <w:r w:rsidR="00796E5C">
      <w:fldChar w:fldCharType="separate"/>
    </w:r>
    <w:r w:rsidR="00796E5C">
      <w:t>2</w:t>
    </w:r>
    <w:r w:rsidR="00796E5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0D2F7" w14:textId="77777777" w:rsidR="00385D18" w:rsidRDefault="00796E5C">
    <w:pPr>
      <w:pStyle w:val="Zpat"/>
      <w:jc w:val="center"/>
      <w:rPr>
        <w:i/>
        <w:iCs/>
        <w:sz w:val="18"/>
        <w:szCs w:val="18"/>
      </w:rPr>
    </w:pPr>
    <w:r>
      <w:rPr>
        <w:b/>
        <w:bCs/>
        <w:i/>
        <w:iCs/>
        <w:sz w:val="18"/>
        <w:szCs w:val="18"/>
      </w:rPr>
      <w:t>Ministerstvo zemědělství</w:t>
    </w:r>
  </w:p>
  <w:p w14:paraId="3690D2F8" w14:textId="77777777" w:rsidR="00385D18" w:rsidRDefault="00796E5C">
    <w:pPr>
      <w:pStyle w:val="Zpat"/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>Těšnov 65/17, 110 00  Praha 1 – Nové Město</w:t>
    </w:r>
  </w:p>
  <w:p w14:paraId="3690D2F9" w14:textId="77777777" w:rsidR="00385D18" w:rsidRDefault="00796E5C">
    <w:pPr>
      <w:pStyle w:val="Zpat"/>
      <w:tabs>
        <w:tab w:val="clear" w:pos="9072"/>
      </w:tabs>
      <w:ind w:right="-143" w:hanging="284"/>
      <w:jc w:val="center"/>
      <w:rPr>
        <w:i/>
        <w:iCs/>
      </w:rPr>
    </w:pPr>
    <w:r>
      <w:rPr>
        <w:i/>
        <w:iCs/>
        <w:sz w:val="18"/>
        <w:szCs w:val="18"/>
      </w:rPr>
      <w:t xml:space="preserve">tel. +420 221 811 111, el. adresa podatelny: </w:t>
    </w:r>
    <w:hyperlink r:id="rId1" w:history="1">
      <w:r>
        <w:rPr>
          <w:rStyle w:val="Hypertextovodkaz"/>
          <w:rFonts w:ascii="Verdana" w:hAnsi="Verdana"/>
          <w:i/>
          <w:iCs/>
          <w:sz w:val="18"/>
          <w:szCs w:val="18"/>
          <w:bdr w:val="single" w:sz="2" w:space="0" w:color="CCCCCC"/>
        </w:rPr>
        <w:t>podatelna@mze.gov.cz</w:t>
      </w:r>
    </w:hyperlink>
    <w:r>
      <w:rPr>
        <w:i/>
        <w:iCs/>
        <w:color w:val="0070C0"/>
      </w:rPr>
      <w:t xml:space="preserve">, </w:t>
    </w:r>
    <w:r>
      <w:rPr>
        <w:i/>
        <w:iCs/>
        <w:sz w:val="18"/>
        <w:szCs w:val="18"/>
      </w:rPr>
      <w:t>ID datové schránky: yphaax8</w:t>
    </w:r>
    <w:r>
      <w:rPr>
        <w:i/>
        <w:iCs/>
      </w:rPr>
      <w:t xml:space="preserve">, </w:t>
    </w:r>
    <w:hyperlink r:id="rId2" w:history="1">
      <w:r>
        <w:rPr>
          <w:rStyle w:val="Hypertextovodkaz"/>
          <w:i/>
          <w:iCs/>
          <w:sz w:val="18"/>
          <w:szCs w:val="18"/>
        </w:rPr>
        <w:t>www.eagri.cz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C81EE" w14:textId="77777777" w:rsidR="00732F2A" w:rsidRDefault="00732F2A">
      <w:r>
        <w:separator/>
      </w:r>
    </w:p>
  </w:footnote>
  <w:footnote w:type="continuationSeparator" w:id="0">
    <w:p w14:paraId="7D5883C8" w14:textId="77777777" w:rsidR="00732F2A" w:rsidRDefault="00732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0D2F3" w14:textId="4BD7C9D3" w:rsidR="00385D18" w:rsidRDefault="00385D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0D2F4" w14:textId="30669253" w:rsidR="00385D18" w:rsidRDefault="00385D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0D2F6" w14:textId="2C477171" w:rsidR="00385D18" w:rsidRDefault="00385D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94F81"/>
    <w:multiLevelType w:val="multilevel"/>
    <w:tmpl w:val="D9EE2B4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99FA623"/>
    <w:multiLevelType w:val="multilevel"/>
    <w:tmpl w:val="90DE2B1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231AEACD"/>
    <w:multiLevelType w:val="multilevel"/>
    <w:tmpl w:val="6614989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23D44384"/>
    <w:multiLevelType w:val="multilevel"/>
    <w:tmpl w:val="CAE8DF2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 w15:restartNumberingAfterBreak="0">
    <w:nsid w:val="26208733"/>
    <w:multiLevelType w:val="multilevel"/>
    <w:tmpl w:val="BB9CEDF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2872ACAB"/>
    <w:multiLevelType w:val="multilevel"/>
    <w:tmpl w:val="B8146BD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3443B4A0"/>
    <w:multiLevelType w:val="multilevel"/>
    <w:tmpl w:val="F1F49E8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34F5780A"/>
    <w:multiLevelType w:val="multilevel"/>
    <w:tmpl w:val="E3F8387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38CFC389"/>
    <w:multiLevelType w:val="multilevel"/>
    <w:tmpl w:val="2EE699D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4592478E"/>
    <w:multiLevelType w:val="hybridMultilevel"/>
    <w:tmpl w:val="4B0C5F3E"/>
    <w:lvl w:ilvl="0" w:tplc="65DC14E8">
      <w:start w:val="2"/>
      <w:numFmt w:val="decimal"/>
      <w:lvlText w:val="%1."/>
      <w:lvlJc w:val="left"/>
      <w:pPr>
        <w:ind w:left="644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76C8767"/>
    <w:multiLevelType w:val="multilevel"/>
    <w:tmpl w:val="4D62F8C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56DB3DD3"/>
    <w:multiLevelType w:val="multilevel"/>
    <w:tmpl w:val="8EB4F16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586047AB"/>
    <w:multiLevelType w:val="multilevel"/>
    <w:tmpl w:val="C0226A8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5A8EF2C9"/>
    <w:multiLevelType w:val="multilevel"/>
    <w:tmpl w:val="5344D68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60F37353"/>
    <w:multiLevelType w:val="multilevel"/>
    <w:tmpl w:val="4844BC5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619670C9"/>
    <w:multiLevelType w:val="hybridMultilevel"/>
    <w:tmpl w:val="91C00790"/>
    <w:lvl w:ilvl="0" w:tplc="5650ABA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649FA4F6"/>
    <w:multiLevelType w:val="multilevel"/>
    <w:tmpl w:val="E3A00E5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65176857"/>
    <w:multiLevelType w:val="hybridMultilevel"/>
    <w:tmpl w:val="2E0E3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3F98F"/>
    <w:multiLevelType w:val="multilevel"/>
    <w:tmpl w:val="3BE89EA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986664593">
    <w:abstractNumId w:val="0"/>
  </w:num>
  <w:num w:numId="2" w16cid:durableId="80369944">
    <w:abstractNumId w:val="1"/>
  </w:num>
  <w:num w:numId="3" w16cid:durableId="1606380030">
    <w:abstractNumId w:val="2"/>
  </w:num>
  <w:num w:numId="4" w16cid:durableId="944460331">
    <w:abstractNumId w:val="3"/>
  </w:num>
  <w:num w:numId="5" w16cid:durableId="1745030256">
    <w:abstractNumId w:val="4"/>
  </w:num>
  <w:num w:numId="6" w16cid:durableId="1020858938">
    <w:abstractNumId w:val="5"/>
  </w:num>
  <w:num w:numId="7" w16cid:durableId="1073813825">
    <w:abstractNumId w:val="6"/>
  </w:num>
  <w:num w:numId="8" w16cid:durableId="824322807">
    <w:abstractNumId w:val="7"/>
  </w:num>
  <w:num w:numId="9" w16cid:durableId="980573637">
    <w:abstractNumId w:val="8"/>
  </w:num>
  <w:num w:numId="10" w16cid:durableId="1259018844">
    <w:abstractNumId w:val="10"/>
  </w:num>
  <w:num w:numId="11" w16cid:durableId="1982152956">
    <w:abstractNumId w:val="11"/>
  </w:num>
  <w:num w:numId="12" w16cid:durableId="716661971">
    <w:abstractNumId w:val="12"/>
  </w:num>
  <w:num w:numId="13" w16cid:durableId="1159728855">
    <w:abstractNumId w:val="13"/>
  </w:num>
  <w:num w:numId="14" w16cid:durableId="133720900">
    <w:abstractNumId w:val="14"/>
  </w:num>
  <w:num w:numId="15" w16cid:durableId="81755548">
    <w:abstractNumId w:val="16"/>
  </w:num>
  <w:num w:numId="16" w16cid:durableId="108547211">
    <w:abstractNumId w:val="18"/>
  </w:num>
  <w:num w:numId="17" w16cid:durableId="126170493">
    <w:abstractNumId w:val="15"/>
  </w:num>
  <w:num w:numId="18" w16cid:durableId="1615138707">
    <w:abstractNumId w:val="9"/>
  </w:num>
  <w:num w:numId="19" w16cid:durableId="6388466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53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mzedms028581919"/>
    <w:docVar w:name="dms_carovy_kod_cj" w:val="MZE-80568/2024-11141"/>
    <w:docVar w:name="dms_cj" w:val="MZE-80568/2024-11141"/>
    <w:docVar w:name="dms_cj_skn" w:val="%%%nevyplněno%%%"/>
    <w:docVar w:name="dms_datum" w:val="14. 11. 2024"/>
    <w:docVar w:name="dms_datum_textem" w:val="14. listopadu 2024"/>
    <w:docVar w:name="dms_datum_vzniku" w:val="14. 11. 2024 18:06:57"/>
    <w:docVar w:name="dms_el_pecet" w:val=" "/>
    <w:docVar w:name="dms_el_podpis" w:val="%%%el_podpis%%%"/>
    <w:docVar w:name="dms_nadrizeny_reditel" w:val="Mgr. Michal Hutňan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Mgr. Petr Víšek_x000d__x000a_Odbor vnitřní správy_x000a_Oddělení správy budov_x000a_Vedoucí oddělení "/>
    <w:docVar w:name="dms_podpisova_dolozka_funkce" w:val="Odbor vnitřní správy_x000a_Oddělení správy budov_x000a_Vedoucí oddělení "/>
    <w:docVar w:name="dms_podpisova_dolozka_jmeno" w:val="Mgr. Petr Víšek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MZE-61409/2022-11141"/>
    <w:docVar w:name="dms_spravce_jmeno" w:val="Ing. Jana Komendová"/>
    <w:docVar w:name="dms_spravce_mail" w:val="Jana.Komendova@mze.gov.cz"/>
    <w:docVar w:name="dms_spravce_telefon" w:val="602546633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1141"/>
    <w:docVar w:name="dms_utvar_nazev" w:val="Oddělení správy budov"/>
    <w:docVar w:name="dms_utvar_nazev_adresa" w:val="11141 - Oddělení správy budov_x000d__x000a_Těšnov 65/17_x000d__x000a_Nové Město_x000d__x000a_110 00 Praha 1"/>
    <w:docVar w:name="dms_utvar_nazev_do_dopisu" w:val="Oddělení správy budov"/>
    <w:docVar w:name="dms_vec" w:val="Dodatek č. 2 k NS 1677-2022-11141, Bartoš B."/>
    <w:docVar w:name="dms_VNVSpravce" w:val="%%%nevyplněno%%%"/>
    <w:docVar w:name="dms_zpracoval_jmeno" w:val="Ing. Jana Komendová"/>
    <w:docVar w:name="dms_zpracoval_mail" w:val="Jana.Komendova@mze.gov.cz"/>
    <w:docVar w:name="dms_zpracoval_telefon" w:val="602546633"/>
  </w:docVars>
  <w:rsids>
    <w:rsidRoot w:val="00385D18"/>
    <w:rsid w:val="00050796"/>
    <w:rsid w:val="00055191"/>
    <w:rsid w:val="000A772C"/>
    <w:rsid w:val="0013537C"/>
    <w:rsid w:val="001C4466"/>
    <w:rsid w:val="00233B1E"/>
    <w:rsid w:val="002E509F"/>
    <w:rsid w:val="00385D18"/>
    <w:rsid w:val="003F75E1"/>
    <w:rsid w:val="004F7341"/>
    <w:rsid w:val="0056785C"/>
    <w:rsid w:val="0059460B"/>
    <w:rsid w:val="005F2BC6"/>
    <w:rsid w:val="005F5592"/>
    <w:rsid w:val="00693297"/>
    <w:rsid w:val="006E36AC"/>
    <w:rsid w:val="006F0D17"/>
    <w:rsid w:val="00732F2A"/>
    <w:rsid w:val="00796E5C"/>
    <w:rsid w:val="007E313A"/>
    <w:rsid w:val="00861F70"/>
    <w:rsid w:val="008D5DD8"/>
    <w:rsid w:val="00926711"/>
    <w:rsid w:val="00993045"/>
    <w:rsid w:val="009D0BC8"/>
    <w:rsid w:val="009F24AF"/>
    <w:rsid w:val="00AE6FA4"/>
    <w:rsid w:val="00B926B2"/>
    <w:rsid w:val="00BA64E1"/>
    <w:rsid w:val="00CF072D"/>
    <w:rsid w:val="00D20E96"/>
    <w:rsid w:val="00D344E5"/>
    <w:rsid w:val="00E0672A"/>
    <w:rsid w:val="00EE6B2E"/>
    <w:rsid w:val="00F7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3"/>
    <o:shapelayout v:ext="edit">
      <o:idmap v:ext="edit" data="2,3"/>
    </o:shapelayout>
  </w:shapeDefaults>
  <w:decimalSymbol w:val=","/>
  <w:listSeparator w:val=";"/>
  <w14:docId w14:val="3690D2EC"/>
  <w15:docId w15:val="{18F711BD-9518-4B33-B8B0-54854EB4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semiHidden/>
    <w:rsid w:val="00D344E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344E5"/>
    <w:rPr>
      <w:sz w:val="24"/>
      <w:lang w:eastAsia="cs-CZ"/>
    </w:rPr>
  </w:style>
  <w:style w:type="paragraph" w:styleId="Zkladntext2">
    <w:name w:val="Body Text 2"/>
    <w:basedOn w:val="Normln"/>
    <w:link w:val="Zkladntext2Char"/>
    <w:semiHidden/>
    <w:rsid w:val="00D344E5"/>
    <w:pPr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D344E5"/>
    <w:rPr>
      <w:sz w:val="24"/>
      <w:lang w:eastAsia="cs-CZ"/>
    </w:rPr>
  </w:style>
  <w:style w:type="paragraph" w:customStyle="1" w:styleId="Default">
    <w:name w:val="Default"/>
    <w:rsid w:val="00D344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34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gri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25119599CD1A43991EAA2BE8EF954A" ma:contentTypeVersion="16" ma:contentTypeDescription="Vytvoří nový dokument" ma:contentTypeScope="" ma:versionID="10482cd685dcf556943eb0d549f354c3">
  <xsd:schema xmlns:xsd="http://www.w3.org/2001/XMLSchema" xmlns:xs="http://www.w3.org/2001/XMLSchema" xmlns:p="http://schemas.microsoft.com/office/2006/metadata/properties" xmlns:ns1="http://schemas.microsoft.com/sharepoint/v3" xmlns:ns3="f28e94b3-c878-4be3-9fe8-b0cc31d354c6" xmlns:ns4="c26598ee-c6e3-47c1-b99d-bfa2d1fb3282" targetNamespace="http://schemas.microsoft.com/office/2006/metadata/properties" ma:root="true" ma:fieldsID="2d6097c051d6e14c89583160e060f3d9" ns1:_="" ns3:_="" ns4:_="">
    <xsd:import namespace="http://schemas.microsoft.com/sharepoint/v3"/>
    <xsd:import namespace="f28e94b3-c878-4be3-9fe8-b0cc31d354c6"/>
    <xsd:import namespace="c26598ee-c6e3-47c1-b99d-bfa2d1fb32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e94b3-c878-4be3-9fe8-b0cc31d354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598ee-c6e3-47c1-b99d-bfa2d1fb3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556E91-9859-453D-A7C0-5D44BB95621C}">
  <ds:schemaRefs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c26598ee-c6e3-47c1-b99d-bfa2d1fb3282"/>
    <ds:schemaRef ds:uri="http://purl.org/dc/elements/1.1/"/>
    <ds:schemaRef ds:uri="http://purl.org/dc/dcmitype/"/>
    <ds:schemaRef ds:uri="http://www.w3.org/XML/1998/namespace"/>
    <ds:schemaRef ds:uri="f28e94b3-c878-4be3-9fe8-b0cc31d354c6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9116773-789D-44EA-9C59-4B50EEB0D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887AC4-294D-4EB6-9DF0-25EDEDCA2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8e94b3-c878-4be3-9fe8-b0cc31d354c6"/>
    <ds:schemaRef ds:uri="c26598ee-c6e3-47c1-b99d-bfa2d1fb3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583</Words>
  <Characters>3442</Characters>
  <Application>Microsoft Office Word</Application>
  <DocSecurity>0</DocSecurity>
  <Lines>28</Lines>
  <Paragraphs>8</Paragraphs>
  <ScaleCrop>false</ScaleCrop>
  <Company>T-Soft a.s.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Komendová Jana</cp:lastModifiedBy>
  <cp:revision>7</cp:revision>
  <cp:lastPrinted>2024-11-16T11:17:00Z</cp:lastPrinted>
  <dcterms:created xsi:type="dcterms:W3CDTF">2024-11-20T12:03:00Z</dcterms:created>
  <dcterms:modified xsi:type="dcterms:W3CDTF">2024-11-20T12:11:00Z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2023-11-02T18:45:40Z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2f305684-2342-4afd-b43a-313f5c61e5a5</vt:lpwstr>
  </property>
  <property fmtid="{D5CDD505-2E9C-101B-9397-08002B2CF9AE}" pid="8" name="MSIP_Label_239d554d-d720-408f-a503-c83424d8e5d7_ContentBits">
    <vt:lpwstr>0</vt:lpwstr>
  </property>
  <property fmtid="{D5CDD505-2E9C-101B-9397-08002B2CF9AE}" pid="9" name="ContentTypeId">
    <vt:lpwstr>0x0101005A25119599CD1A43991EAA2BE8EF954A</vt:lpwstr>
  </property>
</Properties>
</file>