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102D9" w14:textId="262F5903" w:rsidR="004A02F7" w:rsidRPr="00684812" w:rsidRDefault="004A02F7" w:rsidP="00273F8D">
      <w:pPr>
        <w:tabs>
          <w:tab w:val="left" w:pos="1418"/>
        </w:tabs>
        <w:spacing w:before="600"/>
        <w:rPr>
          <w:szCs w:val="20"/>
        </w:rPr>
      </w:pPr>
      <w:r w:rsidRPr="00684812">
        <w:rPr>
          <w:szCs w:val="20"/>
        </w:rPr>
        <w:t>Č. smlouvy:</w:t>
      </w:r>
      <w:r w:rsidRPr="00684812">
        <w:rPr>
          <w:szCs w:val="20"/>
        </w:rPr>
        <w:tab/>
      </w:r>
      <w:r w:rsidR="005745DB">
        <w:rPr>
          <w:szCs w:val="20"/>
        </w:rPr>
        <w:t>D-03/2024</w:t>
      </w:r>
    </w:p>
    <w:p w14:paraId="53CB7A93" w14:textId="34BA068C" w:rsidR="00B727F2" w:rsidRPr="00AC7D00" w:rsidRDefault="00B41238" w:rsidP="00F02675">
      <w:pPr>
        <w:pStyle w:val="Nzev"/>
      </w:pPr>
      <w:r w:rsidRPr="00B41238">
        <w:rPr>
          <w:szCs w:val="18"/>
        </w:rPr>
        <w:t>kupní smlouva</w:t>
      </w:r>
      <w:r w:rsidRPr="00AC7D00">
        <w:t xml:space="preserve"> </w:t>
      </w:r>
    </w:p>
    <w:p w14:paraId="402A3BC9" w14:textId="77777777" w:rsidR="004A02F7" w:rsidRPr="004A02F7" w:rsidRDefault="004A02F7" w:rsidP="004A02F7">
      <w:pPr>
        <w:spacing w:before="360" w:after="120"/>
        <w:rPr>
          <w:b/>
          <w:caps/>
        </w:rPr>
      </w:pPr>
      <w:r w:rsidRPr="004A02F7">
        <w:rPr>
          <w:b/>
          <w:caps/>
        </w:rPr>
        <w:t>Smluvní strany:</w:t>
      </w:r>
    </w:p>
    <w:p w14:paraId="2F445474" w14:textId="77777777" w:rsidR="00273F8D" w:rsidRPr="007C5BBC" w:rsidRDefault="00273F8D" w:rsidP="00273F8D">
      <w:pPr>
        <w:rPr>
          <w:rFonts w:cs="Segoe UI"/>
          <w:b/>
          <w:iCs/>
        </w:rPr>
      </w:pPr>
      <w:r w:rsidRPr="007C5BBC">
        <w:rPr>
          <w:rFonts w:cs="Segoe UI"/>
          <w:b/>
          <w:iCs/>
        </w:rPr>
        <w:t>Státní fond životního prostředí České republiky</w:t>
      </w:r>
    </w:p>
    <w:p w14:paraId="6B68B616" w14:textId="77777777" w:rsidR="00273F8D" w:rsidRDefault="00273F8D" w:rsidP="00273F8D">
      <w:pPr>
        <w:rPr>
          <w:rFonts w:cs="Segoe UI"/>
          <w:iCs/>
        </w:rPr>
      </w:pPr>
      <w:r>
        <w:rPr>
          <w:rFonts w:cs="Segoe UI"/>
          <w:iCs/>
        </w:rPr>
        <w:t>zřízený zákonem č. 388/1991 Sb., o Státním fondu životního prostředí České republiky</w:t>
      </w:r>
    </w:p>
    <w:p w14:paraId="2B1E62EE" w14:textId="77777777" w:rsidR="00273F8D" w:rsidRDefault="00273F8D" w:rsidP="00273F8D">
      <w:pPr>
        <w:rPr>
          <w:rFonts w:cs="Segoe UI"/>
          <w:iCs/>
        </w:rPr>
      </w:pPr>
      <w:r w:rsidRPr="007C5BBC">
        <w:rPr>
          <w:rFonts w:cs="Segoe UI"/>
          <w:iCs/>
        </w:rPr>
        <w:t>sídl</w:t>
      </w:r>
      <w:r w:rsidR="006F53EB">
        <w:rPr>
          <w:rFonts w:cs="Segoe UI"/>
          <w:iCs/>
        </w:rPr>
        <w:t>o:</w:t>
      </w:r>
      <w:r w:rsidRPr="007C5BBC">
        <w:rPr>
          <w:rFonts w:cs="Segoe UI"/>
          <w:iCs/>
        </w:rPr>
        <w:t xml:space="preserve"> Kaplanova 1931/1, 148 00 Praha 11</w:t>
      </w:r>
      <w:r>
        <w:rPr>
          <w:rFonts w:cs="Segoe UI"/>
          <w:iCs/>
        </w:rPr>
        <w:t xml:space="preserve"> – Chodov</w:t>
      </w:r>
    </w:p>
    <w:p w14:paraId="47C5FE88" w14:textId="77777777" w:rsidR="00273F8D" w:rsidRDefault="00273F8D" w:rsidP="00273F8D">
      <w:pPr>
        <w:rPr>
          <w:rFonts w:cs="Segoe UI"/>
          <w:iCs/>
        </w:rPr>
      </w:pPr>
      <w:r w:rsidRPr="007C5BBC">
        <w:rPr>
          <w:rFonts w:cs="Segoe UI"/>
          <w:iCs/>
        </w:rPr>
        <w:t>zastoupen</w:t>
      </w:r>
      <w:r>
        <w:rPr>
          <w:rFonts w:cs="Segoe UI"/>
          <w:iCs/>
        </w:rPr>
        <w:t>ý</w:t>
      </w:r>
      <w:r w:rsidRPr="007C5BBC">
        <w:rPr>
          <w:rFonts w:cs="Segoe UI"/>
          <w:iCs/>
        </w:rPr>
        <w:t>: Ing. Petrem Valdmanem, ředitelem Státního fondu životního prostředí ČR</w:t>
      </w:r>
    </w:p>
    <w:p w14:paraId="11C2787B" w14:textId="77777777" w:rsidR="002B61C9" w:rsidRPr="007C5BBC" w:rsidRDefault="002B61C9" w:rsidP="002B61C9">
      <w:pPr>
        <w:rPr>
          <w:rFonts w:cs="Segoe UI"/>
          <w:iCs/>
        </w:rPr>
      </w:pPr>
      <w:r w:rsidRPr="007C5BBC">
        <w:rPr>
          <w:rFonts w:cs="Segoe UI"/>
          <w:iCs/>
        </w:rPr>
        <w:t>IČ: 00020729</w:t>
      </w:r>
    </w:p>
    <w:p w14:paraId="6C94CEB0" w14:textId="77777777" w:rsidR="002B61C9" w:rsidRPr="007C5BBC" w:rsidRDefault="002B61C9" w:rsidP="00273F8D">
      <w:pPr>
        <w:rPr>
          <w:rFonts w:cs="Segoe UI"/>
          <w:iCs/>
        </w:rPr>
      </w:pPr>
      <w:r w:rsidRPr="007C5BBC">
        <w:rPr>
          <w:rFonts w:cs="Segoe UI"/>
          <w:iCs/>
        </w:rPr>
        <w:t>DIČ: není plátcem DPH</w:t>
      </w:r>
    </w:p>
    <w:p w14:paraId="23CA2522" w14:textId="77777777" w:rsidR="00273F8D" w:rsidRPr="007C5BBC" w:rsidRDefault="00273F8D" w:rsidP="00273F8D">
      <w:pPr>
        <w:rPr>
          <w:rFonts w:cs="Segoe UI"/>
          <w:iCs/>
        </w:rPr>
      </w:pPr>
      <w:r w:rsidRPr="007C5BBC">
        <w:rPr>
          <w:rFonts w:cs="Segoe UI"/>
          <w:iCs/>
        </w:rPr>
        <w:t>korespondenční adresa: Olbrachtova 2006/9, 140 00 Praha 4</w:t>
      </w:r>
      <w:r>
        <w:rPr>
          <w:rFonts w:cs="Segoe UI"/>
          <w:iCs/>
        </w:rPr>
        <w:t xml:space="preserve"> – Krč</w:t>
      </w:r>
    </w:p>
    <w:p w14:paraId="1CFF521C" w14:textId="10DCC0DA" w:rsidR="00273F8D" w:rsidRDefault="00273F8D" w:rsidP="00273F8D">
      <w:pPr>
        <w:rPr>
          <w:rFonts w:cs="Segoe UI"/>
        </w:rPr>
      </w:pPr>
      <w:r w:rsidRPr="007C5BBC">
        <w:rPr>
          <w:rFonts w:cs="Segoe UI"/>
        </w:rPr>
        <w:t xml:space="preserve">bankovní spojení: Česká národní banka, č. účtu: </w:t>
      </w:r>
      <w:proofErr w:type="spellStart"/>
      <w:r w:rsidR="009C2724">
        <w:rPr>
          <w:rFonts w:cs="Segoe UI"/>
        </w:rPr>
        <w:t>xxx</w:t>
      </w:r>
      <w:proofErr w:type="spellEnd"/>
    </w:p>
    <w:p w14:paraId="09FDBDF6" w14:textId="269F74A9" w:rsidR="00273F8D" w:rsidRPr="007C5BBC" w:rsidRDefault="00273F8D" w:rsidP="00273F8D">
      <w:pPr>
        <w:rPr>
          <w:rFonts w:cs="Segoe UI"/>
          <w:iCs/>
        </w:rPr>
      </w:pPr>
      <w:r>
        <w:rPr>
          <w:rFonts w:cs="Segoe UI"/>
          <w:iCs/>
        </w:rPr>
        <w:t>kontaktní osoba</w:t>
      </w:r>
      <w:r w:rsidR="002B61C9">
        <w:rPr>
          <w:rFonts w:cs="Segoe UI"/>
          <w:iCs/>
        </w:rPr>
        <w:t xml:space="preserve"> pro </w:t>
      </w:r>
      <w:r w:rsidR="006F53EB">
        <w:rPr>
          <w:rFonts w:cs="Segoe UI"/>
          <w:iCs/>
        </w:rPr>
        <w:t>účely smlouvy</w:t>
      </w:r>
      <w:r>
        <w:rPr>
          <w:rFonts w:cs="Segoe UI"/>
          <w:iCs/>
        </w:rPr>
        <w:t xml:space="preserve">: </w:t>
      </w:r>
      <w:proofErr w:type="spellStart"/>
      <w:r w:rsidR="009C2724">
        <w:rPr>
          <w:rFonts w:cs="Segoe UI"/>
          <w:iCs/>
        </w:rPr>
        <w:t>xxx</w:t>
      </w:r>
      <w:proofErr w:type="spellEnd"/>
      <w:r w:rsidR="002B61C9">
        <w:rPr>
          <w:rFonts w:cs="Segoe UI"/>
          <w:iCs/>
        </w:rPr>
        <w:t>, t</w:t>
      </w:r>
      <w:r>
        <w:rPr>
          <w:rFonts w:cs="Segoe UI"/>
          <w:iCs/>
        </w:rPr>
        <w:t>el.</w:t>
      </w:r>
      <w:r w:rsidR="002B61C9">
        <w:rPr>
          <w:rFonts w:cs="Segoe UI"/>
          <w:iCs/>
        </w:rPr>
        <w:t xml:space="preserve">: </w:t>
      </w:r>
      <w:proofErr w:type="spellStart"/>
      <w:r w:rsidR="009C2724">
        <w:rPr>
          <w:rFonts w:cs="Segoe UI"/>
          <w:iCs/>
        </w:rPr>
        <w:t>xxx</w:t>
      </w:r>
      <w:proofErr w:type="spellEnd"/>
      <w:r w:rsidR="009C2724">
        <w:rPr>
          <w:rFonts w:cs="Segoe UI"/>
          <w:iCs/>
        </w:rPr>
        <w:t xml:space="preserve">, </w:t>
      </w:r>
      <w:r>
        <w:rPr>
          <w:rFonts w:cs="Segoe UI"/>
          <w:iCs/>
        </w:rPr>
        <w:t xml:space="preserve">e-mail: </w:t>
      </w:r>
      <w:proofErr w:type="spellStart"/>
      <w:r w:rsidR="009C2724" w:rsidRPr="009C2724">
        <w:rPr>
          <w:rFonts w:cs="Segoe UI"/>
        </w:rPr>
        <w:t>xxx</w:t>
      </w:r>
      <w:proofErr w:type="spellEnd"/>
    </w:p>
    <w:p w14:paraId="666D4C46" w14:textId="47993D8C" w:rsidR="00273F8D" w:rsidRPr="002B61C9" w:rsidRDefault="00273F8D" w:rsidP="002B61C9">
      <w:pPr>
        <w:spacing w:before="120"/>
        <w:rPr>
          <w:rFonts w:cs="Segoe UI"/>
          <w:i/>
          <w:iCs/>
        </w:rPr>
      </w:pPr>
      <w:r w:rsidRPr="002B61C9">
        <w:rPr>
          <w:rFonts w:cs="Segoe UI"/>
          <w:i/>
          <w:iCs/>
        </w:rPr>
        <w:t>(dále j</w:t>
      </w:r>
      <w:r w:rsidR="000A72DB">
        <w:rPr>
          <w:rFonts w:cs="Segoe UI"/>
          <w:i/>
          <w:iCs/>
        </w:rPr>
        <w:t>ako</w:t>
      </w:r>
      <w:r w:rsidRPr="002B61C9">
        <w:rPr>
          <w:rFonts w:cs="Segoe UI"/>
          <w:i/>
          <w:iCs/>
        </w:rPr>
        <w:t xml:space="preserve"> „</w:t>
      </w:r>
      <w:r w:rsidR="00B41238">
        <w:rPr>
          <w:rFonts w:cs="Segoe UI"/>
          <w:i/>
          <w:iCs/>
        </w:rPr>
        <w:t>Prodávající</w:t>
      </w:r>
      <w:r w:rsidRPr="002B61C9">
        <w:rPr>
          <w:rFonts w:cs="Segoe UI"/>
          <w:i/>
          <w:iCs/>
        </w:rPr>
        <w:t>“)</w:t>
      </w:r>
    </w:p>
    <w:p w14:paraId="0A140554" w14:textId="77777777" w:rsidR="00273F8D" w:rsidRPr="007C5BBC" w:rsidRDefault="00273F8D" w:rsidP="000A72DB">
      <w:pPr>
        <w:spacing w:before="120"/>
        <w:rPr>
          <w:rFonts w:cs="Segoe UI"/>
          <w:iCs/>
        </w:rPr>
      </w:pPr>
      <w:r>
        <w:rPr>
          <w:rFonts w:cs="Segoe UI"/>
          <w:iCs/>
        </w:rPr>
        <w:t xml:space="preserve">na straně </w:t>
      </w:r>
      <w:r w:rsidR="002B61C9">
        <w:rPr>
          <w:rFonts w:cs="Segoe UI"/>
          <w:iCs/>
        </w:rPr>
        <w:t>jedné</w:t>
      </w:r>
    </w:p>
    <w:p w14:paraId="3D1D3092" w14:textId="77777777" w:rsidR="00273F8D" w:rsidRPr="002B61C9" w:rsidRDefault="002B61C9" w:rsidP="002B61C9">
      <w:pPr>
        <w:spacing w:before="240" w:after="240"/>
      </w:pPr>
      <w:r w:rsidRPr="002B61C9">
        <w:t>a</w:t>
      </w:r>
    </w:p>
    <w:p w14:paraId="04EBA6EA" w14:textId="77777777" w:rsidR="00B41238" w:rsidRPr="00AF7D3A" w:rsidRDefault="00B41238" w:rsidP="00B41238">
      <w:pPr>
        <w:tabs>
          <w:tab w:val="left" w:pos="2268"/>
        </w:tabs>
        <w:spacing w:line="276" w:lineRule="auto"/>
        <w:jc w:val="both"/>
        <w:rPr>
          <w:rFonts w:cs="Segoe UI"/>
          <w:b/>
          <w:bCs/>
        </w:rPr>
      </w:pPr>
      <w:r w:rsidRPr="00AF7D3A">
        <w:rPr>
          <w:rFonts w:cs="Segoe UI"/>
          <w:b/>
          <w:bCs/>
        </w:rPr>
        <w:t xml:space="preserve">Martin </w:t>
      </w:r>
      <w:proofErr w:type="spellStart"/>
      <w:r w:rsidRPr="00AF7D3A">
        <w:rPr>
          <w:rFonts w:cs="Segoe UI"/>
          <w:b/>
          <w:bCs/>
        </w:rPr>
        <w:t>Pěčka</w:t>
      </w:r>
      <w:proofErr w:type="spellEnd"/>
    </w:p>
    <w:p w14:paraId="5F6F0226" w14:textId="74C48ED3" w:rsidR="00B41238" w:rsidRDefault="00B41238" w:rsidP="00B41238">
      <w:pPr>
        <w:tabs>
          <w:tab w:val="left" w:pos="2268"/>
        </w:tabs>
        <w:spacing w:line="276" w:lineRule="auto"/>
        <w:jc w:val="both"/>
        <w:rPr>
          <w:rFonts w:cs="Segoe UI"/>
        </w:rPr>
      </w:pPr>
      <w:r>
        <w:rPr>
          <w:rFonts w:cs="Segoe UI"/>
        </w:rPr>
        <w:t xml:space="preserve">místo podnikání: </w:t>
      </w:r>
      <w:r w:rsidRPr="000440E2">
        <w:rPr>
          <w:rFonts w:cs="Segoe UI"/>
        </w:rPr>
        <w:t>Na Tabulkách 475/</w:t>
      </w:r>
      <w:proofErr w:type="gramStart"/>
      <w:r w:rsidRPr="000440E2">
        <w:rPr>
          <w:rFonts w:cs="Segoe UI"/>
        </w:rPr>
        <w:t>2a</w:t>
      </w:r>
      <w:proofErr w:type="gramEnd"/>
      <w:r w:rsidRPr="000440E2">
        <w:rPr>
          <w:rFonts w:cs="Segoe UI"/>
        </w:rPr>
        <w:t>, 711</w:t>
      </w:r>
      <w:r>
        <w:rPr>
          <w:rFonts w:cs="Segoe UI"/>
        </w:rPr>
        <w:t xml:space="preserve"> </w:t>
      </w:r>
      <w:r w:rsidRPr="000440E2">
        <w:rPr>
          <w:rFonts w:cs="Segoe UI"/>
        </w:rPr>
        <w:t>00</w:t>
      </w:r>
      <w:r>
        <w:rPr>
          <w:rFonts w:cs="Segoe UI"/>
        </w:rPr>
        <w:t xml:space="preserve"> </w:t>
      </w:r>
      <w:r w:rsidRPr="000440E2">
        <w:rPr>
          <w:rFonts w:cs="Segoe UI"/>
        </w:rPr>
        <w:t xml:space="preserve">Ostrava - </w:t>
      </w:r>
      <w:proofErr w:type="spellStart"/>
      <w:r w:rsidRPr="000440E2">
        <w:rPr>
          <w:rFonts w:cs="Segoe UI"/>
        </w:rPr>
        <w:t>Koblov</w:t>
      </w:r>
      <w:proofErr w:type="spellEnd"/>
    </w:p>
    <w:p w14:paraId="40B24CE9" w14:textId="664A3C88" w:rsidR="00B41238" w:rsidRPr="000440E2" w:rsidRDefault="00B41238" w:rsidP="00B41238">
      <w:pPr>
        <w:tabs>
          <w:tab w:val="left" w:pos="2268"/>
        </w:tabs>
        <w:spacing w:line="276" w:lineRule="auto"/>
        <w:jc w:val="both"/>
        <w:rPr>
          <w:rFonts w:cs="Segoe UI"/>
        </w:rPr>
      </w:pPr>
      <w:r w:rsidRPr="000440E2">
        <w:rPr>
          <w:rFonts w:cs="Segoe UI"/>
        </w:rPr>
        <w:t>IČ: 87700603 </w:t>
      </w:r>
    </w:p>
    <w:p w14:paraId="133D7012" w14:textId="77777777" w:rsidR="00B41238" w:rsidRPr="000440E2" w:rsidRDefault="00B41238" w:rsidP="00B41238">
      <w:pPr>
        <w:tabs>
          <w:tab w:val="left" w:pos="2268"/>
        </w:tabs>
        <w:spacing w:line="276" w:lineRule="auto"/>
        <w:jc w:val="both"/>
        <w:rPr>
          <w:rFonts w:cs="Segoe UI"/>
        </w:rPr>
      </w:pPr>
      <w:r w:rsidRPr="000440E2">
        <w:rPr>
          <w:rFonts w:cs="Segoe UI"/>
        </w:rPr>
        <w:t>DIČ: CZ7912155152</w:t>
      </w:r>
    </w:p>
    <w:p w14:paraId="43393679" w14:textId="582D76BB" w:rsidR="00B41238" w:rsidRPr="00B41238" w:rsidRDefault="00B41238" w:rsidP="00B41238">
      <w:pPr>
        <w:tabs>
          <w:tab w:val="left" w:pos="2268"/>
        </w:tabs>
        <w:spacing w:line="276" w:lineRule="auto"/>
        <w:jc w:val="both"/>
        <w:rPr>
          <w:rFonts w:cs="Segoe UI"/>
        </w:rPr>
      </w:pPr>
      <w:r>
        <w:rPr>
          <w:rFonts w:cs="Segoe UI"/>
        </w:rPr>
        <w:t>k</w:t>
      </w:r>
      <w:r w:rsidRPr="000440E2">
        <w:rPr>
          <w:rFonts w:cs="Segoe UI"/>
        </w:rPr>
        <w:t>ontakt</w:t>
      </w:r>
      <w:r>
        <w:rPr>
          <w:rFonts w:cs="Segoe UI"/>
        </w:rPr>
        <w:t>ní údaje</w:t>
      </w:r>
      <w:r w:rsidRPr="000440E2">
        <w:rPr>
          <w:rFonts w:cs="Segoe UI"/>
        </w:rPr>
        <w:t>: e-mail</w:t>
      </w:r>
      <w:r w:rsidR="009C2724">
        <w:rPr>
          <w:rFonts w:cs="Segoe UI"/>
        </w:rPr>
        <w:t xml:space="preserve">: </w:t>
      </w:r>
      <w:proofErr w:type="spellStart"/>
      <w:r w:rsidR="009C2724">
        <w:rPr>
          <w:rFonts w:cs="Segoe UI"/>
        </w:rPr>
        <w:t>xxx</w:t>
      </w:r>
      <w:proofErr w:type="spellEnd"/>
      <w:r w:rsidRPr="000440E2">
        <w:rPr>
          <w:rFonts w:cs="Segoe UI"/>
        </w:rPr>
        <w:t>, tel.</w:t>
      </w:r>
      <w:r w:rsidR="009C2724">
        <w:rPr>
          <w:rFonts w:cs="Segoe UI"/>
        </w:rPr>
        <w:t xml:space="preserve">: </w:t>
      </w:r>
      <w:proofErr w:type="spellStart"/>
      <w:r w:rsidR="009C2724">
        <w:rPr>
          <w:rFonts w:cs="Segoe UI"/>
        </w:rPr>
        <w:t>xxx</w:t>
      </w:r>
      <w:proofErr w:type="spellEnd"/>
    </w:p>
    <w:p w14:paraId="40C978BB" w14:textId="0A73A537" w:rsidR="004A02F7" w:rsidRPr="006F53EB" w:rsidRDefault="004A02F7" w:rsidP="006F53EB">
      <w:pPr>
        <w:spacing w:before="120"/>
        <w:rPr>
          <w:rFonts w:cs="Segoe UI"/>
          <w:b/>
          <w:i/>
          <w:iCs/>
        </w:rPr>
      </w:pPr>
      <w:r w:rsidRPr="006F53EB">
        <w:rPr>
          <w:rFonts w:cs="Segoe UI"/>
          <w:i/>
          <w:iCs/>
        </w:rPr>
        <w:t>(dále j</w:t>
      </w:r>
      <w:r w:rsidR="000A72DB">
        <w:rPr>
          <w:rFonts w:cs="Segoe UI"/>
          <w:i/>
          <w:iCs/>
        </w:rPr>
        <w:t>ako</w:t>
      </w:r>
      <w:r w:rsidRPr="006F53EB">
        <w:rPr>
          <w:rFonts w:cs="Segoe UI"/>
          <w:i/>
          <w:iCs/>
        </w:rPr>
        <w:t xml:space="preserve"> </w:t>
      </w:r>
      <w:r w:rsidR="006778A3" w:rsidRPr="006F53EB">
        <w:rPr>
          <w:rFonts w:cs="Segoe UI"/>
          <w:i/>
          <w:iCs/>
        </w:rPr>
        <w:t>„</w:t>
      </w:r>
      <w:r w:rsidR="00B41238">
        <w:rPr>
          <w:rFonts w:cs="Segoe UI"/>
          <w:i/>
          <w:iCs/>
        </w:rPr>
        <w:t>Kupující</w:t>
      </w:r>
      <w:r w:rsidRPr="006F53EB">
        <w:rPr>
          <w:rFonts w:cs="Segoe UI"/>
          <w:i/>
          <w:iCs/>
        </w:rPr>
        <w:t>“)</w:t>
      </w:r>
    </w:p>
    <w:p w14:paraId="0C297933" w14:textId="77777777" w:rsidR="004A02F7" w:rsidRDefault="006F53EB" w:rsidP="000A72DB">
      <w:pPr>
        <w:spacing w:before="120"/>
        <w:rPr>
          <w:rFonts w:cs="Segoe UI"/>
          <w:iCs/>
        </w:rPr>
      </w:pPr>
      <w:r>
        <w:rPr>
          <w:rFonts w:cs="Segoe UI"/>
          <w:iCs/>
        </w:rPr>
        <w:t>na straně druhé</w:t>
      </w:r>
    </w:p>
    <w:p w14:paraId="0C24221E" w14:textId="77777777" w:rsidR="009E4164" w:rsidRDefault="009E4164" w:rsidP="000A72DB">
      <w:pPr>
        <w:spacing w:before="120"/>
        <w:rPr>
          <w:rFonts w:cs="Segoe UI"/>
          <w:iCs/>
        </w:rPr>
      </w:pPr>
    </w:p>
    <w:p w14:paraId="55472BC7" w14:textId="6597197F" w:rsidR="00B41238" w:rsidRPr="006F53EB" w:rsidRDefault="00B41238" w:rsidP="000A72DB">
      <w:pPr>
        <w:spacing w:before="120"/>
        <w:rPr>
          <w:rFonts w:cs="Segoe UI"/>
          <w:iCs/>
        </w:rPr>
      </w:pPr>
      <w:r>
        <w:rPr>
          <w:rFonts w:cs="Segoe UI"/>
          <w:iCs/>
        </w:rPr>
        <w:t>(společně dále jen „</w:t>
      </w:r>
      <w:r w:rsidRPr="00B41238">
        <w:rPr>
          <w:rFonts w:cs="Segoe UI"/>
          <w:i/>
        </w:rPr>
        <w:t>Smluvní strany</w:t>
      </w:r>
      <w:r>
        <w:rPr>
          <w:rFonts w:cs="Segoe UI"/>
          <w:iCs/>
        </w:rPr>
        <w:t>“)</w:t>
      </w:r>
    </w:p>
    <w:p w14:paraId="6ED215D0" w14:textId="77777777" w:rsidR="00B41238" w:rsidRDefault="00B41238" w:rsidP="00B41238"/>
    <w:p w14:paraId="2E1B5625" w14:textId="2DDC6D33" w:rsidR="006778A3" w:rsidRPr="00B41238" w:rsidRDefault="006F53EB" w:rsidP="00B41238">
      <w:pPr>
        <w:jc w:val="both"/>
        <w:rPr>
          <w:b/>
          <w:caps/>
        </w:rPr>
      </w:pPr>
      <w:r>
        <w:t>uzavírají</w:t>
      </w:r>
      <w:r w:rsidR="006778A3" w:rsidRPr="007C5BBC">
        <w:t xml:space="preserve"> </w:t>
      </w:r>
      <w:r>
        <w:t>v souladu s</w:t>
      </w:r>
      <w:r w:rsidR="006778A3">
        <w:t> </w:t>
      </w:r>
      <w:proofErr w:type="spellStart"/>
      <w:r w:rsidR="006778A3" w:rsidRPr="007C5BBC">
        <w:t>ust</w:t>
      </w:r>
      <w:proofErr w:type="spellEnd"/>
      <w:r w:rsidR="006778A3">
        <w:t>.</w:t>
      </w:r>
      <w:r w:rsidR="006778A3" w:rsidRPr="007C5BBC">
        <w:t xml:space="preserve"> </w:t>
      </w:r>
      <w:r w:rsidR="006778A3" w:rsidRPr="00650F8B">
        <w:rPr>
          <w:iCs/>
        </w:rPr>
        <w:t xml:space="preserve">§ </w:t>
      </w:r>
      <w:r w:rsidR="00B41238">
        <w:rPr>
          <w:iCs/>
        </w:rPr>
        <w:t>2079</w:t>
      </w:r>
      <w:r w:rsidR="006778A3">
        <w:rPr>
          <w:iCs/>
        </w:rPr>
        <w:t xml:space="preserve"> zákona č. </w:t>
      </w:r>
      <w:r>
        <w:rPr>
          <w:iCs/>
        </w:rPr>
        <w:t>89/2012 Sb., občanský zákoník, ve znění pozdějších předpisů</w:t>
      </w:r>
      <w:r w:rsidR="006778A3" w:rsidRPr="007C5BBC">
        <w:rPr>
          <w:iCs/>
        </w:rPr>
        <w:t xml:space="preserve"> (dále jen </w:t>
      </w:r>
      <w:r w:rsidR="006778A3" w:rsidRPr="000A72DB">
        <w:rPr>
          <w:i/>
        </w:rPr>
        <w:t>„občanský zákoník“</w:t>
      </w:r>
      <w:r w:rsidR="006778A3" w:rsidRPr="007C5BBC">
        <w:rPr>
          <w:iCs/>
        </w:rPr>
        <w:t>)</w:t>
      </w:r>
      <w:r w:rsidR="00D53197">
        <w:rPr>
          <w:iCs/>
        </w:rPr>
        <w:t>,</w:t>
      </w:r>
      <w:r w:rsidR="00B41238">
        <w:rPr>
          <w:iCs/>
        </w:rPr>
        <w:t xml:space="preserve"> </w:t>
      </w:r>
      <w:r w:rsidR="00B41238">
        <w:t>za použití příslušných ustanovení zákona č. 219/2000 Sb., o majetku České republiky a jejím vystupování v právních vztazích, ve znění pozdějších předpisů (dále jen „zákon o majetku“),</w:t>
      </w:r>
      <w:r w:rsidR="00B41238">
        <w:rPr>
          <w:b/>
          <w:caps/>
        </w:rPr>
        <w:t xml:space="preserve"> </w:t>
      </w:r>
      <w:r w:rsidR="00B41238">
        <w:rPr>
          <w:rFonts w:cs="Segoe UI"/>
        </w:rPr>
        <w:t>a vyhlášky č. 62/2001 Sb., o hospodaření organizačních složek státu a státních organizací s majetkem státu, ve znění pozdějších předpisů (dále jen „vyhláška“)</w:t>
      </w:r>
      <w:r w:rsidR="006778A3" w:rsidRPr="007C5BBC">
        <w:rPr>
          <w:rFonts w:cs="Segoe UI"/>
        </w:rPr>
        <w:t xml:space="preserve"> tuto </w:t>
      </w:r>
      <w:r w:rsidR="00B41238">
        <w:rPr>
          <w:rFonts w:cs="Segoe UI"/>
        </w:rPr>
        <w:t xml:space="preserve">Kupní smlouvu </w:t>
      </w:r>
      <w:r w:rsidR="006778A3">
        <w:rPr>
          <w:rFonts w:cs="Segoe UI"/>
        </w:rPr>
        <w:t xml:space="preserve">(dále jen </w:t>
      </w:r>
      <w:r w:rsidR="006778A3" w:rsidRPr="001B59FB">
        <w:rPr>
          <w:rFonts w:cs="Segoe UI"/>
          <w:i/>
          <w:iCs/>
        </w:rPr>
        <w:t>„</w:t>
      </w:r>
      <w:r w:rsidR="001B59FB" w:rsidRPr="001B59FB">
        <w:rPr>
          <w:rFonts w:cs="Segoe UI"/>
          <w:i/>
          <w:iCs/>
        </w:rPr>
        <w:t>S</w:t>
      </w:r>
      <w:r w:rsidR="006778A3" w:rsidRPr="001B59FB">
        <w:rPr>
          <w:rFonts w:cs="Segoe UI"/>
          <w:i/>
          <w:iCs/>
        </w:rPr>
        <w:t>mlouva“</w:t>
      </w:r>
      <w:r w:rsidR="006778A3">
        <w:rPr>
          <w:rFonts w:cs="Segoe UI"/>
        </w:rPr>
        <w:t>).</w:t>
      </w:r>
    </w:p>
    <w:p w14:paraId="69C4A141" w14:textId="77777777" w:rsidR="00B727F2" w:rsidRPr="00373946" w:rsidRDefault="006778A3" w:rsidP="00D53197">
      <w:pPr>
        <w:pStyle w:val="Nadpis1"/>
        <w:spacing w:before="0"/>
        <w:rPr>
          <w:rFonts w:cs="Segoe UI"/>
        </w:rPr>
      </w:pPr>
      <w:r>
        <w:rPr>
          <w:rFonts w:cs="Segoe UI"/>
        </w:rPr>
        <w:br w:type="page"/>
      </w:r>
      <w:r w:rsidR="002D4B40">
        <w:lastRenderedPageBreak/>
        <w:t>Účel a předmět smlouvy</w:t>
      </w:r>
    </w:p>
    <w:p w14:paraId="376B3652" w14:textId="72721830" w:rsidR="002328D5" w:rsidRDefault="009F4103" w:rsidP="00C1597A">
      <w:pPr>
        <w:pStyle w:val="Odstavecseseznamem"/>
      </w:pPr>
      <w:r w:rsidRPr="006D7F6E">
        <w:t xml:space="preserve">Předmětem </w:t>
      </w:r>
      <w:r w:rsidR="00F559AD">
        <w:t>S</w:t>
      </w:r>
      <w:r w:rsidRPr="006D7F6E">
        <w:t>mlouvy j</w:t>
      </w:r>
      <w:r w:rsidR="007B7C16">
        <w:t xml:space="preserve">e prodej a koupě havarovaného </w:t>
      </w:r>
      <w:r w:rsidR="00CA4B08">
        <w:t xml:space="preserve">služebního automobilu </w:t>
      </w:r>
      <w:r w:rsidR="007B7C16">
        <w:t>Škoda Rapid</w:t>
      </w:r>
      <w:r w:rsidR="009E4164">
        <w:t xml:space="preserve"> </w:t>
      </w:r>
      <w:r w:rsidR="00476C33">
        <w:t>1,2 TSI</w:t>
      </w:r>
      <w:r w:rsidR="007B7C16">
        <w:t>, registrační značka:</w:t>
      </w:r>
      <w:r w:rsidR="000951BC">
        <w:t xml:space="preserve"> </w:t>
      </w:r>
      <w:proofErr w:type="spellStart"/>
      <w:r w:rsidR="000951BC">
        <w:t>xxx</w:t>
      </w:r>
      <w:proofErr w:type="spellEnd"/>
      <w:r w:rsidR="007B7C16">
        <w:t xml:space="preserve">, inventární číslo: </w:t>
      </w:r>
      <w:proofErr w:type="spellStart"/>
      <w:r w:rsidR="000951BC">
        <w:t>xxx</w:t>
      </w:r>
      <w:proofErr w:type="spellEnd"/>
      <w:r w:rsidR="000951BC">
        <w:t xml:space="preserve"> </w:t>
      </w:r>
      <w:r w:rsidR="007B7C16">
        <w:t>(dále jen „automobil“)</w:t>
      </w:r>
      <w:r w:rsidR="00CA4B08">
        <w:t>.</w:t>
      </w:r>
      <w:r w:rsidR="009E4164">
        <w:t xml:space="preserve"> </w:t>
      </w:r>
    </w:p>
    <w:p w14:paraId="053EFB76" w14:textId="26632714" w:rsidR="007B7C16" w:rsidRPr="00523F7A" w:rsidRDefault="00CA4B08" w:rsidP="0092684E">
      <w:pPr>
        <w:pStyle w:val="Odstavecseseznamem"/>
      </w:pPr>
      <w:r w:rsidRPr="003D18C2">
        <w:rPr>
          <w:rFonts w:cs="Segoe UI"/>
        </w:rPr>
        <w:t xml:space="preserve">Automobil se dne </w:t>
      </w:r>
      <w:r w:rsidR="00AD4679" w:rsidRPr="003D18C2">
        <w:rPr>
          <w:rFonts w:cs="Segoe UI"/>
        </w:rPr>
        <w:t>16</w:t>
      </w:r>
      <w:r w:rsidRPr="003D18C2">
        <w:rPr>
          <w:rFonts w:cs="Segoe UI"/>
        </w:rPr>
        <w:t>.</w:t>
      </w:r>
      <w:r w:rsidR="00AD4679" w:rsidRPr="003D18C2">
        <w:rPr>
          <w:rFonts w:cs="Segoe UI"/>
        </w:rPr>
        <w:t>10</w:t>
      </w:r>
      <w:r w:rsidRPr="003D18C2">
        <w:rPr>
          <w:rFonts w:cs="Segoe UI"/>
        </w:rPr>
        <w:t>.</w:t>
      </w:r>
      <w:r w:rsidR="00AD4679" w:rsidRPr="003D18C2">
        <w:rPr>
          <w:rFonts w:cs="Segoe UI"/>
        </w:rPr>
        <w:t>2024</w:t>
      </w:r>
      <w:r w:rsidRPr="003D18C2">
        <w:rPr>
          <w:rFonts w:cs="Segoe UI"/>
        </w:rPr>
        <w:t xml:space="preserve"> stal pro </w:t>
      </w:r>
      <w:r w:rsidR="00476C33" w:rsidRPr="003D18C2">
        <w:rPr>
          <w:rFonts w:cs="Segoe UI"/>
        </w:rPr>
        <w:t>P</w:t>
      </w:r>
      <w:r w:rsidRPr="003D18C2">
        <w:rPr>
          <w:rFonts w:cs="Segoe UI"/>
        </w:rPr>
        <w:t>rodávajícího nepotřebným pro plnění jeho úkolů a</w:t>
      </w:r>
      <w:r w:rsidR="00D0460A" w:rsidRPr="003D18C2">
        <w:rPr>
          <w:rFonts w:cs="Segoe UI"/>
        </w:rPr>
        <w:t> </w:t>
      </w:r>
      <w:r w:rsidRPr="003D18C2">
        <w:rPr>
          <w:rFonts w:cs="Segoe UI"/>
        </w:rPr>
        <w:t>zabezpečení jeho činnosti</w:t>
      </w:r>
      <w:r w:rsidR="00EC792A" w:rsidRPr="003D18C2">
        <w:rPr>
          <w:rFonts w:cs="Segoe UI"/>
        </w:rPr>
        <w:t>.</w:t>
      </w:r>
      <w:r w:rsidRPr="00C1597A">
        <w:t xml:space="preserve"> </w:t>
      </w:r>
      <w:r w:rsidR="007B7C16" w:rsidRPr="00C1597A">
        <w:t>Důvodem nepotřebnosti byla nehoda daného automobilu</w:t>
      </w:r>
      <w:r w:rsidR="003D18C2">
        <w:t>.</w:t>
      </w:r>
      <w:r w:rsidR="0092684E">
        <w:t xml:space="preserve"> V době </w:t>
      </w:r>
      <w:r w:rsidR="00457BE4" w:rsidRPr="0092684E">
        <w:rPr>
          <w:rFonts w:cs="Segoe UI"/>
        </w:rPr>
        <w:t>dopravní nehody</w:t>
      </w:r>
      <w:r w:rsidR="0092684E">
        <w:rPr>
          <w:rFonts w:cs="Segoe UI"/>
        </w:rPr>
        <w:t xml:space="preserve"> byl automobil</w:t>
      </w:r>
      <w:r w:rsidR="00457BE4" w:rsidRPr="0092684E">
        <w:rPr>
          <w:rFonts w:cs="Segoe UI"/>
        </w:rPr>
        <w:t xml:space="preserve"> pojištěn u </w:t>
      </w:r>
      <w:r w:rsidR="007B7C16" w:rsidRPr="0092684E">
        <w:rPr>
          <w:rFonts w:cs="Segoe UI"/>
        </w:rPr>
        <w:t>Allianz</w:t>
      </w:r>
      <w:r w:rsidR="00457BE4" w:rsidRPr="0092684E">
        <w:rPr>
          <w:rFonts w:cs="Segoe UI"/>
        </w:rPr>
        <w:t xml:space="preserve"> pojišťovny</w:t>
      </w:r>
      <w:r w:rsidR="007B7C16" w:rsidRPr="0092684E">
        <w:rPr>
          <w:rFonts w:cs="Segoe UI"/>
        </w:rPr>
        <w:t>, a. s.,</w:t>
      </w:r>
      <w:r w:rsidR="00457BE4" w:rsidRPr="0092684E">
        <w:rPr>
          <w:rFonts w:cs="Segoe UI"/>
        </w:rPr>
        <w:t xml:space="preserve"> IČ: 47115971, se sídlem Ke štvanici 656/3, 186 00 Praha 8</w:t>
      </w:r>
      <w:r w:rsidR="00D0460A" w:rsidRPr="0092684E">
        <w:rPr>
          <w:rFonts w:cs="Segoe UI"/>
        </w:rPr>
        <w:t xml:space="preserve"> (dále jen „Pojišťovna“)</w:t>
      </w:r>
      <w:r w:rsidR="005745DB" w:rsidRPr="0092684E">
        <w:rPr>
          <w:rFonts w:cs="Segoe UI"/>
        </w:rPr>
        <w:t>,</w:t>
      </w:r>
      <w:r w:rsidR="00440D18" w:rsidRPr="0092684E">
        <w:rPr>
          <w:rFonts w:cs="Segoe UI"/>
        </w:rPr>
        <w:t xml:space="preserve"> </w:t>
      </w:r>
      <w:r w:rsidR="00457BE4" w:rsidRPr="0092684E">
        <w:rPr>
          <w:rFonts w:cs="Segoe UI"/>
        </w:rPr>
        <w:t xml:space="preserve">která </w:t>
      </w:r>
      <w:r w:rsidR="007B7C16" w:rsidRPr="0092684E">
        <w:rPr>
          <w:rFonts w:cs="Segoe UI"/>
        </w:rPr>
        <w:t xml:space="preserve">vyhodnotila poškození automobilu po havárii jako totální škodu s odhadem zbytkové hodnoty automobilu 84 560 Kč. </w:t>
      </w:r>
    </w:p>
    <w:p w14:paraId="07146CEE" w14:textId="4CF3D325" w:rsidR="00440D18" w:rsidRDefault="00440D18" w:rsidP="00523F7A">
      <w:pPr>
        <w:pStyle w:val="Odstavecseseznamem"/>
      </w:pPr>
      <w:r>
        <w:rPr>
          <w:rFonts w:cs="Segoe UI"/>
        </w:rPr>
        <w:t xml:space="preserve">Touto Smlouvou se Prodávající zavazuje, že </w:t>
      </w:r>
      <w:r w:rsidR="00EC792A">
        <w:rPr>
          <w:rFonts w:cs="Segoe UI"/>
        </w:rPr>
        <w:t>K</w:t>
      </w:r>
      <w:r>
        <w:rPr>
          <w:rFonts w:cs="Segoe UI"/>
        </w:rPr>
        <w:t>upujícímu odevzdá automobil specifikovaný v čl. 1.1 této Smlouvy a umožní mu nabýt vlastnické právo k němu, a Kupující se zavazuje, že automobil ve sjednané lhůtě a sjednaným způsobem převezme a zaplatí Prodávajícímu kupní cenu dle čl. 2</w:t>
      </w:r>
      <w:r w:rsidR="005745DB">
        <w:rPr>
          <w:rFonts w:cs="Segoe UI"/>
        </w:rPr>
        <w:t xml:space="preserve"> </w:t>
      </w:r>
      <w:r>
        <w:rPr>
          <w:rFonts w:cs="Segoe UI"/>
        </w:rPr>
        <w:t>této Smlouvy.</w:t>
      </w:r>
    </w:p>
    <w:p w14:paraId="3DAA71F6" w14:textId="59531F53" w:rsidR="00B727F2" w:rsidRPr="00AC7D00" w:rsidRDefault="00440D18" w:rsidP="00972B5C">
      <w:pPr>
        <w:pStyle w:val="Nadpis1"/>
      </w:pPr>
      <w:r>
        <w:t xml:space="preserve">kupní </w:t>
      </w:r>
      <w:r w:rsidR="008C3015">
        <w:t>Cena</w:t>
      </w:r>
      <w:r w:rsidR="007B682E">
        <w:t>, nab</w:t>
      </w:r>
      <w:r w:rsidR="00B46ABA">
        <w:t>Y</w:t>
      </w:r>
      <w:r w:rsidR="007B682E">
        <w:t>tí vlastnického práva a převzetí automobilu</w:t>
      </w:r>
    </w:p>
    <w:p w14:paraId="6054608A" w14:textId="77777777" w:rsidR="00440D18" w:rsidRDefault="00B727F2" w:rsidP="00440D18">
      <w:pPr>
        <w:pStyle w:val="Odstavecseseznamem"/>
        <w:rPr>
          <w:rFonts w:cs="Segoe UI"/>
        </w:rPr>
      </w:pPr>
      <w:r w:rsidRPr="00440D18">
        <w:t xml:space="preserve">Cena </w:t>
      </w:r>
      <w:r w:rsidR="00D53197" w:rsidRPr="00440D18">
        <w:t>se sjednáv</w:t>
      </w:r>
      <w:r w:rsidR="00217EF0" w:rsidRPr="00440D18">
        <w:t xml:space="preserve">á dohodou </w:t>
      </w:r>
      <w:r w:rsidR="00F559AD" w:rsidRPr="00440D18">
        <w:t>S</w:t>
      </w:r>
      <w:r w:rsidR="00217EF0" w:rsidRPr="00440D18">
        <w:t>mluvních stran</w:t>
      </w:r>
      <w:r w:rsidR="00F559AD" w:rsidRPr="00440D18">
        <w:t xml:space="preserve"> </w:t>
      </w:r>
      <w:r w:rsidR="00523F7A" w:rsidRPr="00440D18">
        <w:t>ve výši</w:t>
      </w:r>
      <w:r w:rsidR="00523F7A">
        <w:t xml:space="preserve"> </w:t>
      </w:r>
      <w:r w:rsidR="00523F7A" w:rsidRPr="00440D18">
        <w:rPr>
          <w:rFonts w:cs="Segoe UI"/>
        </w:rPr>
        <w:t>84 560 Kč</w:t>
      </w:r>
      <w:r w:rsidR="00440D18" w:rsidRPr="00440D18">
        <w:rPr>
          <w:rFonts w:cs="Segoe UI"/>
        </w:rPr>
        <w:t xml:space="preserve">. </w:t>
      </w:r>
    </w:p>
    <w:p w14:paraId="4128B356" w14:textId="334D1639" w:rsidR="00440D18" w:rsidRDefault="00440D18" w:rsidP="00440D18">
      <w:pPr>
        <w:pStyle w:val="Odstavecseseznamem"/>
        <w:rPr>
          <w:rFonts w:cs="Segoe UI"/>
        </w:rPr>
      </w:pPr>
      <w:r>
        <w:rPr>
          <w:rFonts w:cs="Segoe UI"/>
        </w:rPr>
        <w:t>Cena, v</w:t>
      </w:r>
      <w:r w:rsidR="00523F7A" w:rsidRPr="00440D18">
        <w:rPr>
          <w:rFonts w:cs="Segoe UI"/>
        </w:rPr>
        <w:t xml:space="preserve">zhledem ke stavu </w:t>
      </w:r>
      <w:r>
        <w:rPr>
          <w:rFonts w:cs="Segoe UI"/>
        </w:rPr>
        <w:t xml:space="preserve">automobilu </w:t>
      </w:r>
      <w:r w:rsidR="00523F7A" w:rsidRPr="00440D18">
        <w:rPr>
          <w:rFonts w:cs="Segoe UI"/>
        </w:rPr>
        <w:t>po havárii</w:t>
      </w:r>
      <w:r>
        <w:rPr>
          <w:rFonts w:cs="Segoe UI"/>
        </w:rPr>
        <w:t>,</w:t>
      </w:r>
      <w:r w:rsidR="00523F7A" w:rsidRPr="00440D18">
        <w:rPr>
          <w:rFonts w:cs="Segoe UI"/>
        </w:rPr>
        <w:t xml:space="preserve"> vyjadřuje cenu v daném místě a čase obvyklou </w:t>
      </w:r>
      <w:r w:rsidR="00523F7A" w:rsidRPr="00476C33">
        <w:rPr>
          <w:rFonts w:cs="Segoe UI"/>
        </w:rPr>
        <w:t>při úplatném převodu hmotné movité věci s tím, že tato cena zahrnuje i náklady, které</w:t>
      </w:r>
      <w:r w:rsidR="00F0423D" w:rsidRPr="00476C33">
        <w:rPr>
          <w:rFonts w:cs="Segoe UI"/>
        </w:rPr>
        <w:t> </w:t>
      </w:r>
      <w:r w:rsidR="00EC792A" w:rsidRPr="00476C33">
        <w:rPr>
          <w:rFonts w:cs="Segoe UI"/>
        </w:rPr>
        <w:t xml:space="preserve">Prodávajícímu </w:t>
      </w:r>
      <w:r w:rsidR="00523F7A" w:rsidRPr="00476C33">
        <w:rPr>
          <w:rFonts w:cs="Segoe UI"/>
        </w:rPr>
        <w:t>vznikly jako poplatek za parkovné daného automobilu po jeho odtahu z místa havárie na</w:t>
      </w:r>
      <w:r w:rsidRPr="00476C33">
        <w:rPr>
          <w:rFonts w:cs="Segoe UI"/>
        </w:rPr>
        <w:t> </w:t>
      </w:r>
      <w:r w:rsidR="00523F7A" w:rsidRPr="00476C33">
        <w:rPr>
          <w:rFonts w:cs="Segoe UI"/>
        </w:rPr>
        <w:t xml:space="preserve">vrakoviště/pozemek </w:t>
      </w:r>
      <w:r w:rsidRPr="00476C33">
        <w:rPr>
          <w:rFonts w:cs="Segoe UI"/>
        </w:rPr>
        <w:t>K</w:t>
      </w:r>
      <w:r w:rsidR="00523F7A" w:rsidRPr="00476C33">
        <w:rPr>
          <w:rFonts w:cs="Segoe UI"/>
        </w:rPr>
        <w:t>upujícího.</w:t>
      </w:r>
      <w:r w:rsidR="00523F7A" w:rsidRPr="00440D18">
        <w:rPr>
          <w:rFonts w:cs="Segoe UI"/>
        </w:rPr>
        <w:t xml:space="preserve"> </w:t>
      </w:r>
    </w:p>
    <w:p w14:paraId="3FAED564" w14:textId="385AE728" w:rsidR="00523F7A" w:rsidRDefault="00523F7A" w:rsidP="00440D18">
      <w:pPr>
        <w:pStyle w:val="Odstavecseseznamem"/>
        <w:rPr>
          <w:rFonts w:cs="Segoe UI"/>
        </w:rPr>
      </w:pPr>
      <w:r w:rsidRPr="00440D18">
        <w:rPr>
          <w:rFonts w:cs="Segoe UI"/>
        </w:rPr>
        <w:t xml:space="preserve">Cena za automobil bude </w:t>
      </w:r>
      <w:r w:rsidR="00440D18">
        <w:rPr>
          <w:rFonts w:cs="Segoe UI"/>
        </w:rPr>
        <w:t>K</w:t>
      </w:r>
      <w:r w:rsidRPr="00440D18">
        <w:rPr>
          <w:rFonts w:cs="Segoe UI"/>
        </w:rPr>
        <w:t xml:space="preserve">upujícím zaplacena bankovním převodem na číslo účtu </w:t>
      </w:r>
      <w:r w:rsidR="00440D18">
        <w:rPr>
          <w:rFonts w:cs="Segoe UI"/>
        </w:rPr>
        <w:t>P</w:t>
      </w:r>
      <w:r w:rsidRPr="00440D18">
        <w:rPr>
          <w:rFonts w:cs="Segoe UI"/>
        </w:rPr>
        <w:t xml:space="preserve">rodávajícího uvedené v záhlaví této </w:t>
      </w:r>
      <w:r w:rsidR="00440D18">
        <w:rPr>
          <w:rFonts w:cs="Segoe UI"/>
        </w:rPr>
        <w:t>S</w:t>
      </w:r>
      <w:r w:rsidRPr="00440D18">
        <w:rPr>
          <w:rFonts w:cs="Segoe UI"/>
        </w:rPr>
        <w:t xml:space="preserve">mlouvy, kdy </w:t>
      </w:r>
      <w:r w:rsidR="00440D18">
        <w:rPr>
          <w:rFonts w:cs="Segoe UI"/>
        </w:rPr>
        <w:t>K</w:t>
      </w:r>
      <w:r w:rsidRPr="00440D18">
        <w:rPr>
          <w:rFonts w:cs="Segoe UI"/>
        </w:rPr>
        <w:t xml:space="preserve">upující uvede jako variabilní symbol číslo </w:t>
      </w:r>
      <w:r w:rsidR="00440D18">
        <w:rPr>
          <w:rFonts w:cs="Segoe UI"/>
        </w:rPr>
        <w:t>smlouvy</w:t>
      </w:r>
      <w:r w:rsidR="005745DB">
        <w:rPr>
          <w:rFonts w:cs="Segoe UI"/>
        </w:rPr>
        <w:t xml:space="preserve"> </w:t>
      </w:r>
      <w:r w:rsidR="005745DB">
        <w:rPr>
          <w:szCs w:val="20"/>
        </w:rPr>
        <w:t>D-03/2024</w:t>
      </w:r>
      <w:r w:rsidR="00C23930">
        <w:rPr>
          <w:rFonts w:cs="Segoe UI"/>
        </w:rPr>
        <w:t>, a to do 3 dnů od uzavření této Smlouvy</w:t>
      </w:r>
      <w:r w:rsidRPr="00440D18">
        <w:rPr>
          <w:rFonts w:cs="Segoe UI"/>
        </w:rPr>
        <w:t xml:space="preserve">. Zaplacením se rozumí připsání úhrady celé částky na výše uvedený účet </w:t>
      </w:r>
      <w:r w:rsidR="00440D18">
        <w:rPr>
          <w:rFonts w:cs="Segoe UI"/>
        </w:rPr>
        <w:t>P</w:t>
      </w:r>
      <w:r w:rsidRPr="00440D18">
        <w:rPr>
          <w:rFonts w:cs="Segoe UI"/>
        </w:rPr>
        <w:t>rodávajícího.</w:t>
      </w:r>
    </w:p>
    <w:p w14:paraId="50C63682" w14:textId="28798557" w:rsidR="005745DB" w:rsidRPr="00C1597A" w:rsidRDefault="00C23930" w:rsidP="007B682E">
      <w:pPr>
        <w:pStyle w:val="Odstavecseseznamem"/>
        <w:rPr>
          <w:rFonts w:cs="Segoe UI"/>
        </w:rPr>
      </w:pPr>
      <w:r>
        <w:rPr>
          <w:rFonts w:cs="Segoe UI"/>
        </w:rPr>
        <w:t xml:space="preserve">Vozidlo bude </w:t>
      </w:r>
      <w:r w:rsidR="007B682E">
        <w:rPr>
          <w:rFonts w:cs="Segoe UI"/>
        </w:rPr>
        <w:t xml:space="preserve">předáno Kupujícímu po připsání kupní </w:t>
      </w:r>
      <w:r w:rsidR="005745DB">
        <w:rPr>
          <w:rFonts w:cs="Segoe UI"/>
        </w:rPr>
        <w:t xml:space="preserve">částky </w:t>
      </w:r>
      <w:r w:rsidR="00EC792A">
        <w:rPr>
          <w:rFonts w:cs="Segoe UI"/>
        </w:rPr>
        <w:t xml:space="preserve">dle čl. 2.3 této Smlouvy </w:t>
      </w:r>
      <w:r w:rsidR="007B682E">
        <w:rPr>
          <w:rFonts w:cs="Segoe UI"/>
        </w:rPr>
        <w:t xml:space="preserve">na účet Prodávajícího a </w:t>
      </w:r>
      <w:r w:rsidR="005745DB">
        <w:rPr>
          <w:rFonts w:cs="Segoe UI"/>
        </w:rPr>
        <w:t xml:space="preserve">po </w:t>
      </w:r>
      <w:r w:rsidR="007B682E">
        <w:rPr>
          <w:rFonts w:cs="Segoe UI"/>
        </w:rPr>
        <w:t xml:space="preserve">převodu </w:t>
      </w:r>
      <w:r w:rsidR="007B682E" w:rsidRPr="00210176">
        <w:t>automobilu na registru vozidel z </w:t>
      </w:r>
      <w:r w:rsidR="007B682E">
        <w:t>P</w:t>
      </w:r>
      <w:r w:rsidR="007B682E" w:rsidRPr="00210176">
        <w:t xml:space="preserve">rodávajícího na </w:t>
      </w:r>
      <w:r w:rsidR="007B682E">
        <w:t>K</w:t>
      </w:r>
      <w:r w:rsidR="007B682E" w:rsidRPr="00210176">
        <w:t xml:space="preserve">upujícího (po předchozí dohodě o datu a čase převodu na registru vozidel a datu a čase </w:t>
      </w:r>
      <w:r w:rsidR="007B682E" w:rsidRPr="00C1597A">
        <w:t xml:space="preserve">předání) v sídle </w:t>
      </w:r>
      <w:r w:rsidR="00AD4679" w:rsidRPr="00C1597A">
        <w:t>opravny</w:t>
      </w:r>
      <w:r w:rsidR="000951BC">
        <w:t xml:space="preserve"> </w:t>
      </w:r>
      <w:proofErr w:type="spellStart"/>
      <w:r w:rsidR="000951BC">
        <w:t>xxx</w:t>
      </w:r>
      <w:proofErr w:type="spellEnd"/>
      <w:r w:rsidR="00AD4679" w:rsidRPr="00C1597A">
        <w:t xml:space="preserve">, </w:t>
      </w:r>
      <w:proofErr w:type="spellStart"/>
      <w:r w:rsidR="000951BC">
        <w:t>xxx</w:t>
      </w:r>
      <w:proofErr w:type="spellEnd"/>
      <w:r w:rsidR="00AD4679" w:rsidRPr="00C1597A">
        <w:t xml:space="preserve">, </w:t>
      </w:r>
      <w:proofErr w:type="spellStart"/>
      <w:r w:rsidR="000951BC">
        <w:t>xxx</w:t>
      </w:r>
      <w:proofErr w:type="spellEnd"/>
      <w:r w:rsidR="000951BC">
        <w:t xml:space="preserve"> </w:t>
      </w:r>
      <w:r w:rsidR="00AD4679" w:rsidRPr="00C1597A">
        <w:t>(kde je vozidlo odtaženo jako nepojízdné)</w:t>
      </w:r>
      <w:r w:rsidR="00052966" w:rsidRPr="00C1597A">
        <w:t>.</w:t>
      </w:r>
      <w:r w:rsidR="007B682E" w:rsidRPr="00C1597A">
        <w:t xml:space="preserve"> </w:t>
      </w:r>
    </w:p>
    <w:p w14:paraId="5AE6DAC8" w14:textId="5E2D9811" w:rsidR="007B682E" w:rsidRPr="005745DB" w:rsidRDefault="007B682E" w:rsidP="005745DB">
      <w:pPr>
        <w:pStyle w:val="Odstavecseseznamem"/>
        <w:rPr>
          <w:rFonts w:cs="Segoe UI"/>
        </w:rPr>
      </w:pPr>
      <w:r w:rsidRPr="00C1597A">
        <w:t xml:space="preserve">Předávajícím bude kontaktní osoba Prodávajícího: </w:t>
      </w:r>
      <w:proofErr w:type="spellStart"/>
      <w:r w:rsidR="000951BC">
        <w:t>xxx</w:t>
      </w:r>
      <w:proofErr w:type="spellEnd"/>
      <w:r w:rsidR="000951BC">
        <w:t xml:space="preserve"> </w:t>
      </w:r>
      <w:r w:rsidR="00AD4679" w:rsidRPr="00C1597A">
        <w:t>(referent správy parku)</w:t>
      </w:r>
      <w:r w:rsidR="005745DB" w:rsidRPr="00C1597A">
        <w:t>, která</w:t>
      </w:r>
      <w:r w:rsidR="00D0460A">
        <w:t> </w:t>
      </w:r>
      <w:r w:rsidR="005745DB">
        <w:t>o</w:t>
      </w:r>
      <w:r w:rsidR="00D0460A">
        <w:t> </w:t>
      </w:r>
      <w:r>
        <w:rPr>
          <w:rFonts w:cs="Segoe UI"/>
        </w:rPr>
        <w:t xml:space="preserve">předání a převzetí </w:t>
      </w:r>
      <w:r w:rsidR="00F0423D">
        <w:rPr>
          <w:rFonts w:cs="Segoe UI"/>
        </w:rPr>
        <w:t xml:space="preserve">automobilu </w:t>
      </w:r>
      <w:r w:rsidR="005745DB">
        <w:rPr>
          <w:rFonts w:cs="Segoe UI"/>
        </w:rPr>
        <w:t xml:space="preserve">sepíše </w:t>
      </w:r>
      <w:r>
        <w:rPr>
          <w:rFonts w:cs="Segoe UI"/>
        </w:rPr>
        <w:t>předávací protokol.</w:t>
      </w:r>
      <w:r w:rsidR="005745DB">
        <w:rPr>
          <w:rFonts w:cs="Segoe UI"/>
        </w:rPr>
        <w:t xml:space="preserve"> </w:t>
      </w:r>
      <w:r w:rsidRPr="00210176">
        <w:t xml:space="preserve">Spolu s automobilem budou předány také veškeré </w:t>
      </w:r>
      <w:proofErr w:type="gramStart"/>
      <w:r w:rsidRPr="00210176">
        <w:t>dokumenty - právní</w:t>
      </w:r>
      <w:proofErr w:type="gramEnd"/>
      <w:r w:rsidRPr="00210176">
        <w:t xml:space="preserve"> i technické - které se k automobilu váží (jejich seznam bude uveden v předávacím protokolu).</w:t>
      </w:r>
    </w:p>
    <w:p w14:paraId="3AB79AEE" w14:textId="291B5E6A" w:rsidR="00DB2C07" w:rsidRPr="007B682E" w:rsidRDefault="00DB2C07" w:rsidP="007B682E">
      <w:pPr>
        <w:pStyle w:val="Odstavecseseznamem"/>
        <w:rPr>
          <w:rFonts w:cs="Segoe UI"/>
        </w:rPr>
      </w:pPr>
      <w:r>
        <w:t>Vlastnické právo k automobilu nabude Kupující jeho převzetím. Tímt</w:t>
      </w:r>
      <w:r w:rsidR="005745DB">
        <w:t>o</w:t>
      </w:r>
      <w:r>
        <w:t xml:space="preserve"> okamžikem na Kupujícího přechází nebezpečí škody na automobilu.</w:t>
      </w:r>
    </w:p>
    <w:p w14:paraId="1E6F559D" w14:textId="65801B68" w:rsidR="00C23930" w:rsidRDefault="00170A0B" w:rsidP="00C23930">
      <w:pPr>
        <w:pStyle w:val="Nadpis1"/>
      </w:pPr>
      <w:r>
        <w:t>Prohlášení smluvních stran</w:t>
      </w:r>
    </w:p>
    <w:p w14:paraId="3E4122E6" w14:textId="084BEC14" w:rsidR="00170A0B" w:rsidRDefault="00C23930" w:rsidP="00170A0B">
      <w:pPr>
        <w:pStyle w:val="Odstavecseseznamem"/>
      </w:pPr>
      <w:r w:rsidRPr="00210176">
        <w:t>Kupující prohlašuje, že mu je stav automobilu dobře znám a automobil v tomto stavu kupuje a</w:t>
      </w:r>
      <w:r w:rsidR="00EC792A">
        <w:t> </w:t>
      </w:r>
      <w:r w:rsidRPr="00210176">
        <w:t xml:space="preserve">přebírá. S ohledem na stav automobilu </w:t>
      </w:r>
      <w:r w:rsidR="00170A0B">
        <w:t>S</w:t>
      </w:r>
      <w:r w:rsidRPr="00210176">
        <w:t xml:space="preserve">mluvní strany prohlašují, že se touto </w:t>
      </w:r>
      <w:r w:rsidR="00170A0B">
        <w:t>S</w:t>
      </w:r>
      <w:r w:rsidRPr="00210176">
        <w:t xml:space="preserve">mlouvou nesjednává žádná záruka za jakost. </w:t>
      </w:r>
    </w:p>
    <w:p w14:paraId="0C3BB93C" w14:textId="77777777" w:rsidR="00170A0B" w:rsidRPr="00440D18" w:rsidRDefault="00170A0B" w:rsidP="00170A0B">
      <w:pPr>
        <w:pStyle w:val="Odstavecseseznamem"/>
      </w:pPr>
      <w:r>
        <w:rPr>
          <w:rFonts w:cs="Segoe UI"/>
        </w:rPr>
        <w:t>Prodávající prohlašuje, že se automobil nachází ve stejném stavu jako při provedení prohlídky technikem Pojišťovny a není zatíženo finančním břemenem.</w:t>
      </w:r>
    </w:p>
    <w:p w14:paraId="3EB68670" w14:textId="77777777" w:rsidR="00B727F2" w:rsidRPr="00AC7D00" w:rsidRDefault="008C3015" w:rsidP="00412864">
      <w:pPr>
        <w:pStyle w:val="Nadpis1"/>
      </w:pPr>
      <w:r>
        <w:lastRenderedPageBreak/>
        <w:t>Závěrečná ustanovení</w:t>
      </w:r>
    </w:p>
    <w:p w14:paraId="7B505C23" w14:textId="77777777" w:rsidR="000C22A0" w:rsidRPr="000C22A0" w:rsidRDefault="000C22A0" w:rsidP="00972B5C">
      <w:pPr>
        <w:pStyle w:val="Odstavecseseznamem"/>
        <w:rPr>
          <w:szCs w:val="20"/>
        </w:rPr>
      </w:pPr>
      <w:r w:rsidRPr="003A61FA">
        <w:t>Tato Smlouva se řídí obecně závaznými právními předpisy České republiky, zejména pak ustanoveními občanského zákoníku.</w:t>
      </w:r>
    </w:p>
    <w:p w14:paraId="54EBA8AB" w14:textId="27A52128" w:rsidR="000C22A0" w:rsidRPr="000C22A0" w:rsidRDefault="000C22A0" w:rsidP="00972B5C">
      <w:pPr>
        <w:pStyle w:val="Odstavecseseznamem"/>
        <w:rPr>
          <w:szCs w:val="20"/>
        </w:rPr>
      </w:pPr>
      <w:r w:rsidRPr="003A61FA">
        <w:t>Případná neplatnost některého ustanovení této Smlouvy nezakládá neplatnost celé Smlouvy. Pro</w:t>
      </w:r>
      <w:r w:rsidR="00D0460A">
        <w:t> </w:t>
      </w:r>
      <w:r w:rsidRPr="003A61FA">
        <w:t>takový případ se Smluvní strany zavazují nahradit neplatné ustanovení Smlouvy platným ustanovením, které nejlépe odpovídá obsahu a účelu neplatného ustanovení.</w:t>
      </w:r>
    </w:p>
    <w:p w14:paraId="6FB28EFF" w14:textId="77777777" w:rsidR="000C22A0" w:rsidRPr="000C22A0" w:rsidRDefault="000C22A0" w:rsidP="00972B5C">
      <w:pPr>
        <w:pStyle w:val="Odstavecseseznamem"/>
        <w:rPr>
          <w:szCs w:val="20"/>
        </w:rPr>
      </w:pPr>
      <w:r w:rsidRPr="003A61FA">
        <w:t>Jakékoliv změny nebo doplňky této Smlouvy je možné činit pouze formou písemných, vzestupně číslovaných dodatků, podepsaných oprávněnými osobami za každou Smluvní stranu.</w:t>
      </w:r>
    </w:p>
    <w:p w14:paraId="3024B58A" w14:textId="77777777" w:rsidR="000C22A0" w:rsidRPr="000C22A0" w:rsidRDefault="000C22A0" w:rsidP="00972B5C">
      <w:pPr>
        <w:pStyle w:val="Odstavecseseznamem"/>
        <w:rPr>
          <w:szCs w:val="20"/>
        </w:rPr>
      </w:pPr>
      <w:r w:rsidRPr="003A61FA">
        <w:t>Veškeré případné spory vzniklé na základě uzavřené Smlouvy budou řešeny primárně smírným jednáním Smluvních stran, v případě přetrvávající neshody pak před soudy České republiky.</w:t>
      </w:r>
    </w:p>
    <w:p w14:paraId="0B552E00" w14:textId="77777777" w:rsidR="000C22A0" w:rsidRPr="000C22A0" w:rsidRDefault="000C22A0" w:rsidP="00972B5C">
      <w:pPr>
        <w:pStyle w:val="Odstavecseseznamem"/>
        <w:rPr>
          <w:szCs w:val="20"/>
        </w:rPr>
      </w:pPr>
      <w:r w:rsidRPr="003A61FA">
        <w:t>Žádná ze Smluvních stran není oprávněna převést nebo postoupit třetí osobě tuto Smlouvu nebo její část nebo převést práva a povinnosti z ní vyplývající bez předchozího písemného souhlasu druhé Smluvní strany.</w:t>
      </w:r>
    </w:p>
    <w:p w14:paraId="5DD278AF" w14:textId="63EB077F" w:rsidR="000C22A0" w:rsidRPr="000C22A0" w:rsidRDefault="00170A0B" w:rsidP="00972B5C">
      <w:pPr>
        <w:pStyle w:val="Odstavecseseznamem"/>
        <w:rPr>
          <w:szCs w:val="20"/>
        </w:rPr>
      </w:pPr>
      <w:r>
        <w:t xml:space="preserve">Kupující </w:t>
      </w:r>
      <w:r w:rsidR="000C22A0" w:rsidRPr="003A61FA">
        <w:t>bere na vědomí, že tato Smlouva bude uveřejněna v registru smluv v souladu se zákonem č. 340/2015 Sb., o zvláštních podmínkách účinnosti některých smluv, uveřejňování těchto smluv a</w:t>
      </w:r>
      <w:r w:rsidR="00D0460A">
        <w:t> </w:t>
      </w:r>
      <w:r w:rsidR="000C22A0" w:rsidRPr="003A61FA">
        <w:t>o registru smluv (zákon o registru smluv).</w:t>
      </w:r>
      <w:r w:rsidR="000C22A0">
        <w:t xml:space="preserve"> </w:t>
      </w:r>
      <w:r w:rsidR="000C22A0" w:rsidRPr="003A61FA">
        <w:t xml:space="preserve">Uveřejnění Smlouvy v registru smluv zajistí </w:t>
      </w:r>
      <w:r>
        <w:t xml:space="preserve">Prodávající </w:t>
      </w:r>
      <w:r w:rsidR="000C22A0" w:rsidRPr="003A61FA">
        <w:t>a</w:t>
      </w:r>
      <w:r w:rsidR="000C22A0">
        <w:t> </w:t>
      </w:r>
      <w:r w:rsidR="000C22A0" w:rsidRPr="003A61FA">
        <w:t>bude o tom bezodkladně informovat</w:t>
      </w:r>
      <w:r>
        <w:t xml:space="preserve"> Kupujícího</w:t>
      </w:r>
      <w:r w:rsidR="000C22A0" w:rsidRPr="003A61FA">
        <w:t>.</w:t>
      </w:r>
    </w:p>
    <w:p w14:paraId="6E6CC4BD" w14:textId="2C62A8EF" w:rsidR="006A3208" w:rsidRDefault="00170A0B" w:rsidP="00972B5C">
      <w:pPr>
        <w:pStyle w:val="Odstavecseseznamem"/>
        <w:rPr>
          <w:szCs w:val="20"/>
        </w:rPr>
      </w:pPr>
      <w:r>
        <w:t xml:space="preserve">Kupující </w:t>
      </w:r>
      <w:r w:rsidR="00A63CB5" w:rsidRPr="003A61FA">
        <w:t xml:space="preserve">dále bere na vědomí, že </w:t>
      </w:r>
      <w:r>
        <w:t xml:space="preserve">Prodávající </w:t>
      </w:r>
      <w:r w:rsidR="00A63CB5" w:rsidRPr="003A61FA">
        <w:t>je povinným subjektem podle zákona č. 106/1999 Sb., o svobodném přístupu k informacím, ve znění pozdějších předpisů, a tato Smlouva, popř. její část, může být předmětem poskytování informací.</w:t>
      </w:r>
    </w:p>
    <w:p w14:paraId="501A01D4" w14:textId="5346E839" w:rsidR="00C1597A" w:rsidRPr="00915BDB" w:rsidRDefault="00C1597A" w:rsidP="00C1597A">
      <w:pPr>
        <w:pStyle w:val="Odstavecseseznamem"/>
        <w:rPr>
          <w:szCs w:val="20"/>
        </w:rPr>
      </w:pPr>
      <w:r w:rsidRPr="003A61FA">
        <w:t xml:space="preserve">Tato </w:t>
      </w:r>
      <w:r>
        <w:t xml:space="preserve">Smlouva </w:t>
      </w:r>
      <w:r w:rsidRPr="003A61FA">
        <w:t xml:space="preserve">je vyhotovena ve </w:t>
      </w:r>
      <w:r>
        <w:t xml:space="preserve">třech </w:t>
      </w:r>
      <w:r w:rsidRPr="003A61FA">
        <w:t xml:space="preserve">stejnopisech, z nichž </w:t>
      </w:r>
      <w:r>
        <w:t xml:space="preserve">Prodávající </w:t>
      </w:r>
      <w:r w:rsidRPr="003A61FA">
        <w:t xml:space="preserve">obdrží </w:t>
      </w:r>
      <w:r>
        <w:t xml:space="preserve">dva stejnopisy </w:t>
      </w:r>
      <w:r w:rsidRPr="00D46BD1">
        <w:t>a</w:t>
      </w:r>
      <w:r>
        <w:t> Kupující</w:t>
      </w:r>
      <w:r w:rsidRPr="00D46BD1">
        <w:t xml:space="preserve"> jeden. V případě elektronického podpisu se stejnopisy nevyhotovují.</w:t>
      </w:r>
    </w:p>
    <w:p w14:paraId="52C23425" w14:textId="77777777" w:rsidR="00031B1A" w:rsidRPr="00031B1A" w:rsidRDefault="00A63CB5" w:rsidP="00972B5C">
      <w:pPr>
        <w:pStyle w:val="Odstavecseseznamem"/>
        <w:rPr>
          <w:szCs w:val="22"/>
        </w:rPr>
      </w:pPr>
      <w:r w:rsidRPr="003A61FA">
        <w:t>Tato Smlouva nabývá platnosti dnem podpisu oběma Smluvními stranami a účinnosti uveřejněním Smlouvy v registru smluv.</w:t>
      </w:r>
    </w:p>
    <w:p w14:paraId="473079AD" w14:textId="77777777" w:rsidR="00B9289D" w:rsidRPr="00031B1A" w:rsidRDefault="00A63CB5" w:rsidP="00031B1A">
      <w:pPr>
        <w:pStyle w:val="Odstavecseseznamem"/>
        <w:rPr>
          <w:szCs w:val="22"/>
        </w:rPr>
      </w:pPr>
      <w:r w:rsidRPr="003A61FA">
        <w:t>Smluvní strany prohlašují, že obsah Smlouvy je určitý a srozumitelný, že s obsahem Smlouvy souhlasí, že Smlouvu uzavřely na základě své svobodné a vážné vůle, a že nebyla uzavřena v tísni ani za nápadně nevýhodných podmínek. Na základě těchto skutečnosti připojují své podpisy.</w:t>
      </w:r>
    </w:p>
    <w:p w14:paraId="29B8AD01" w14:textId="1E785A93" w:rsidR="0027283C" w:rsidRPr="007C5BBC" w:rsidRDefault="0027283C" w:rsidP="005745DB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360"/>
        <w:rPr>
          <w:rFonts w:cs="Segoe UI"/>
        </w:rPr>
      </w:pPr>
      <w:r w:rsidRPr="007C5BBC">
        <w:rPr>
          <w:rFonts w:cs="Segoe UI"/>
        </w:rPr>
        <w:t>V</w:t>
      </w:r>
      <w:r>
        <w:rPr>
          <w:rFonts w:cs="Segoe UI"/>
        </w:rPr>
        <w:t> </w:t>
      </w:r>
      <w:r w:rsidR="006A3208">
        <w:rPr>
          <w:rFonts w:cs="Segoe UI"/>
        </w:rPr>
        <w:t>Praze</w:t>
      </w:r>
      <w:r w:rsidRPr="007C5BBC">
        <w:rPr>
          <w:rFonts w:cs="Segoe UI"/>
          <w:caps/>
        </w:rPr>
        <w:t xml:space="preserve"> </w:t>
      </w:r>
      <w:r w:rsidRPr="007C5BBC">
        <w:rPr>
          <w:rFonts w:cs="Segoe UI"/>
        </w:rPr>
        <w:t xml:space="preserve">dne </w:t>
      </w:r>
      <w:r w:rsidRPr="007C5BBC">
        <w:rPr>
          <w:rFonts w:cs="Segoe UI"/>
        </w:rPr>
        <w:tab/>
      </w:r>
      <w:r w:rsidRPr="007C5BBC">
        <w:rPr>
          <w:rFonts w:cs="Segoe UI"/>
        </w:rPr>
        <w:tab/>
        <w:t>V </w:t>
      </w:r>
      <w:r w:rsidR="000951BC">
        <w:rPr>
          <w:rFonts w:cs="Segoe UI"/>
        </w:rPr>
        <w:t xml:space="preserve">………… </w:t>
      </w:r>
      <w:r w:rsidRPr="007C5BBC">
        <w:rPr>
          <w:rFonts w:cs="Segoe UI"/>
        </w:rPr>
        <w:t>dne</w:t>
      </w:r>
      <w:r w:rsidRPr="007C5BBC">
        <w:rPr>
          <w:rFonts w:cs="Segoe UI"/>
        </w:rPr>
        <w:tab/>
      </w:r>
    </w:p>
    <w:p w14:paraId="2CD1B9F5" w14:textId="77777777" w:rsidR="0027283C" w:rsidRDefault="0027283C" w:rsidP="005745DB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480"/>
        <w:rPr>
          <w:rFonts w:cs="Segoe UI"/>
        </w:rPr>
      </w:pPr>
      <w:r w:rsidRPr="007C5BBC">
        <w:rPr>
          <w:rFonts w:cs="Segoe UI"/>
        </w:rPr>
        <w:tab/>
      </w:r>
      <w:r w:rsidRPr="007C5BBC">
        <w:rPr>
          <w:rFonts w:cs="Segoe UI"/>
        </w:rPr>
        <w:tab/>
      </w:r>
      <w:r w:rsidRPr="007C5BBC">
        <w:rPr>
          <w:rFonts w:cs="Segoe UI"/>
        </w:rPr>
        <w:tab/>
      </w:r>
    </w:p>
    <w:p w14:paraId="04D7C77F" w14:textId="645375F2" w:rsidR="0027283C" w:rsidRPr="00DA61EB" w:rsidRDefault="00EC65AA" w:rsidP="00493B24">
      <w:pPr>
        <w:pStyle w:val="Odstavecseseznamem"/>
        <w:numPr>
          <w:ilvl w:val="0"/>
          <w:numId w:val="0"/>
        </w:numPr>
        <w:tabs>
          <w:tab w:val="left" w:pos="4962"/>
        </w:tabs>
        <w:spacing w:before="0"/>
        <w:rPr>
          <w:rFonts w:cs="Segoe UI"/>
        </w:rPr>
      </w:pPr>
      <w:r w:rsidRPr="007C5BBC">
        <w:rPr>
          <w:rFonts w:cs="Segoe UI"/>
          <w:i/>
          <w:szCs w:val="20"/>
        </w:rPr>
        <w:t>Z</w:t>
      </w:r>
      <w:r w:rsidR="0027283C" w:rsidRPr="007C5BBC">
        <w:rPr>
          <w:rFonts w:cs="Segoe UI"/>
          <w:i/>
          <w:szCs w:val="20"/>
        </w:rPr>
        <w:t>a</w:t>
      </w:r>
      <w:r>
        <w:rPr>
          <w:rFonts w:cs="Segoe UI"/>
          <w:i/>
          <w:szCs w:val="20"/>
        </w:rPr>
        <w:t xml:space="preserve"> Prodávajícího</w:t>
      </w:r>
      <w:r w:rsidR="0027283C">
        <w:rPr>
          <w:rFonts w:cs="Segoe UI"/>
        </w:rPr>
        <w:tab/>
      </w:r>
      <w:r w:rsidR="0027283C" w:rsidRPr="007C5BBC">
        <w:rPr>
          <w:rFonts w:cs="Segoe UI"/>
          <w:i/>
          <w:szCs w:val="20"/>
        </w:rPr>
        <w:t xml:space="preserve">za </w:t>
      </w:r>
      <w:r>
        <w:rPr>
          <w:rFonts w:cs="Segoe UI"/>
          <w:i/>
          <w:szCs w:val="20"/>
        </w:rPr>
        <w:t>Kupujícího</w:t>
      </w:r>
    </w:p>
    <w:p w14:paraId="650CFE4B" w14:textId="38152DF5" w:rsidR="0027283C" w:rsidRPr="007C5BBC" w:rsidRDefault="006A320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</w:pPr>
      <w:r>
        <w:rPr>
          <w:b/>
          <w:iCs/>
        </w:rPr>
        <w:t>Ing. Petr Valdman</w:t>
      </w:r>
      <w:r w:rsidR="0027283C" w:rsidRPr="007C5BBC">
        <w:tab/>
      </w:r>
      <w:r w:rsidR="000951BC" w:rsidRPr="000951BC">
        <w:rPr>
          <w:b/>
          <w:bCs/>
        </w:rPr>
        <w:t xml:space="preserve">Martin </w:t>
      </w:r>
      <w:proofErr w:type="spellStart"/>
      <w:r w:rsidR="000951BC" w:rsidRPr="000951BC">
        <w:rPr>
          <w:b/>
          <w:bCs/>
        </w:rPr>
        <w:t>Pěčka</w:t>
      </w:r>
      <w:proofErr w:type="spellEnd"/>
    </w:p>
    <w:p w14:paraId="3E847510" w14:textId="76D1470B" w:rsidR="00B727F2" w:rsidRPr="0027283C" w:rsidRDefault="006A320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</w:pPr>
      <w:r w:rsidRPr="007C5BBC">
        <w:t>ředitel Státního fondu životního prostředí ČR</w:t>
      </w:r>
      <w:r w:rsidR="0027283C" w:rsidRPr="007C5BBC">
        <w:tab/>
      </w:r>
    </w:p>
    <w:sectPr w:rsidR="00B727F2" w:rsidRPr="0027283C" w:rsidSect="00273F8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6EB28" w14:textId="77777777" w:rsidR="00764365" w:rsidRDefault="00764365" w:rsidP="002919BE">
      <w:r>
        <w:separator/>
      </w:r>
    </w:p>
  </w:endnote>
  <w:endnote w:type="continuationSeparator" w:id="0">
    <w:p w14:paraId="3D5700BD" w14:textId="77777777" w:rsidR="00764365" w:rsidRDefault="00764365" w:rsidP="0029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25210" w14:textId="11379916" w:rsidR="0021110F" w:rsidRDefault="00F02675">
    <w:pPr>
      <w:pStyle w:val="Zpat"/>
    </w:pP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7121D669" wp14:editId="3A2B637F">
              <wp:simplePos x="0" y="0"/>
              <wp:positionH relativeFrom="column">
                <wp:posOffset>5765800</wp:posOffset>
              </wp:positionH>
              <wp:positionV relativeFrom="page">
                <wp:posOffset>10175875</wp:posOffset>
              </wp:positionV>
              <wp:extent cx="899795" cy="161925"/>
              <wp:effectExtent l="0" t="0" r="14605" b="17145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5F8DAD" w14:textId="77777777" w:rsidR="00F02675" w:rsidRPr="00983C4B" w:rsidRDefault="00F02675" w:rsidP="00F02675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5505C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7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5505C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8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21D66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454pt;margin-top:801.25pt;width:70.8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" filled="f" stroked="f">
              <v:textbox style="mso-fit-shape-to-text:t" inset="0,0,0,0">
                <w:txbxContent>
                  <w:p w14:paraId="325F8DAD" w14:textId="77777777" w:rsidR="00F02675" w:rsidRPr="00983C4B" w:rsidRDefault="00F02675" w:rsidP="00F02675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95505C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7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95505C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8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EC792A">
      <w:t>Kupní smlouva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AC1C2" w14:textId="761E002D" w:rsidR="00983C4B" w:rsidRDefault="00983C4B">
    <w:pPr>
      <w:pStyle w:val="Zpat"/>
    </w:pP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2986D46" wp14:editId="0CA50939">
              <wp:simplePos x="0" y="0"/>
              <wp:positionH relativeFrom="column">
                <wp:posOffset>5765800</wp:posOffset>
              </wp:positionH>
              <wp:positionV relativeFrom="page">
                <wp:posOffset>10196830</wp:posOffset>
              </wp:positionV>
              <wp:extent cx="899795" cy="161925"/>
              <wp:effectExtent l="0" t="0" r="14605" b="1714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3F2879" w14:textId="77777777" w:rsidR="00983C4B" w:rsidRPr="00F02675" w:rsidRDefault="00983C4B" w:rsidP="00983C4B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A3208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A3208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8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986D4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4pt;margin-top:802.9pt;width:70.8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" filled="f" stroked="f">
              <v:textbox style="mso-fit-shape-to-text:t" inset="0,0,0,0">
                <w:txbxContent>
                  <w:p w14:paraId="003F2879" w14:textId="77777777" w:rsidR="00983C4B" w:rsidRPr="00F02675" w:rsidRDefault="00983C4B" w:rsidP="00983C4B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6A3208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6A3208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8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B41238">
      <w:t>Kupní smlouva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618B91" w14:textId="77777777" w:rsidR="00764365" w:rsidRDefault="00764365" w:rsidP="002919BE">
      <w:r>
        <w:separator/>
      </w:r>
    </w:p>
  </w:footnote>
  <w:footnote w:type="continuationSeparator" w:id="0">
    <w:p w14:paraId="7FE08C01" w14:textId="77777777" w:rsidR="00764365" w:rsidRDefault="00764365" w:rsidP="00291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9211D" w14:textId="77777777" w:rsidR="009720DC" w:rsidRDefault="009720DC" w:rsidP="00A63F70">
    <w:pPr>
      <w:pStyle w:val="Zhlav"/>
      <w:tabs>
        <w:tab w:val="clear" w:pos="4536"/>
        <w:tab w:val="clear" w:pos="9072"/>
        <w:tab w:val="left" w:pos="1970"/>
      </w:tabs>
    </w:pPr>
    <w:r>
      <w:rPr>
        <w:noProof/>
      </w:rPr>
      <w:tab/>
    </w:r>
  </w:p>
  <w:p w14:paraId="08B857C4" w14:textId="77777777" w:rsidR="00B40927" w:rsidRDefault="00B409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0B05D" w14:textId="77777777" w:rsidR="00983C4B" w:rsidRDefault="00983C4B">
    <w:pPr>
      <w:pStyle w:val="Zhlav"/>
    </w:pPr>
    <w:r w:rsidRPr="00FD4A83">
      <w:rPr>
        <w:noProof/>
      </w:rPr>
      <w:drawing>
        <wp:inline distT="0" distB="0" distL="0" distR="0" wp14:anchorId="2D94C199" wp14:editId="3ED3E8D8">
          <wp:extent cx="2394000" cy="658800"/>
          <wp:effectExtent l="0" t="0" r="6350" b="8255"/>
          <wp:docPr id="15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B658E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17180F"/>
    <w:multiLevelType w:val="hybridMultilevel"/>
    <w:tmpl w:val="6CB6EEB6"/>
    <w:lvl w:ilvl="0" w:tplc="0405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 w15:restartNumberingAfterBreak="0">
    <w:nsid w:val="031917C8"/>
    <w:multiLevelType w:val="multilevel"/>
    <w:tmpl w:val="165046F2"/>
    <w:lvl w:ilvl="0">
      <w:start w:val="1"/>
      <w:numFmt w:val="decimal"/>
      <w:pStyle w:val="cislovani1"/>
      <w:suff w:val="space"/>
      <w:lvlText w:val="%1."/>
      <w:lvlJc w:val="left"/>
      <w:pPr>
        <w:ind w:left="779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-2976"/>
        </w:tabs>
        <w:ind w:left="-2976" w:hanging="1134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70"/>
        </w:tabs>
        <w:ind w:left="2270" w:hanging="1418"/>
      </w:pPr>
      <w:rPr>
        <w:rFonts w:ascii="Arial" w:hAnsi="Arial" w:cs="Arial" w:hint="default"/>
        <w:color w:val="auto"/>
        <w:sz w:val="22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4494"/>
        </w:tabs>
        <w:ind w:left="348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3" w15:restartNumberingAfterBreak="0">
    <w:nsid w:val="08624A54"/>
    <w:multiLevelType w:val="hybridMultilevel"/>
    <w:tmpl w:val="566013C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9C633F7"/>
    <w:multiLevelType w:val="hybridMultilevel"/>
    <w:tmpl w:val="AC4A0DF0"/>
    <w:lvl w:ilvl="0" w:tplc="7E98193A">
      <w:start w:val="1"/>
      <w:numFmt w:val="bullet"/>
      <w:pStyle w:val="cislovani3odrazky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C012B"/>
    <w:multiLevelType w:val="multilevel"/>
    <w:tmpl w:val="E2708FC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462D6"/>
    <w:multiLevelType w:val="hybridMultilevel"/>
    <w:tmpl w:val="C5749562"/>
    <w:lvl w:ilvl="0" w:tplc="227C6E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F6127D5"/>
    <w:multiLevelType w:val="hybridMultilevel"/>
    <w:tmpl w:val="A3686C1C"/>
    <w:lvl w:ilvl="0" w:tplc="B4360C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292D3A"/>
    <w:multiLevelType w:val="multilevel"/>
    <w:tmpl w:val="6C7C6D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4E36C17"/>
    <w:multiLevelType w:val="hybridMultilevel"/>
    <w:tmpl w:val="F790FB4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586711D"/>
    <w:multiLevelType w:val="hybridMultilevel"/>
    <w:tmpl w:val="F5C65DBC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16FE53E8"/>
    <w:multiLevelType w:val="hybridMultilevel"/>
    <w:tmpl w:val="3C9ED24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AA84B46"/>
    <w:multiLevelType w:val="hybridMultilevel"/>
    <w:tmpl w:val="33E2F158"/>
    <w:lvl w:ilvl="0" w:tplc="77AC8E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DA4519"/>
    <w:multiLevelType w:val="hybridMultilevel"/>
    <w:tmpl w:val="9E7A3FB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E817932"/>
    <w:multiLevelType w:val="hybridMultilevel"/>
    <w:tmpl w:val="5CB63400"/>
    <w:lvl w:ilvl="0" w:tplc="4C9C5E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CE0039"/>
    <w:multiLevelType w:val="multilevel"/>
    <w:tmpl w:val="1E842DB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7664001"/>
    <w:multiLevelType w:val="hybridMultilevel"/>
    <w:tmpl w:val="5358B6AA"/>
    <w:lvl w:ilvl="0" w:tplc="BE9CF7FE">
      <w:start w:val="1"/>
      <w:numFmt w:val="lowerLetter"/>
      <w:pStyle w:val="Cislovani4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87D0EC3"/>
    <w:multiLevelType w:val="hybridMultilevel"/>
    <w:tmpl w:val="13A87FA4"/>
    <w:lvl w:ilvl="0" w:tplc="2E10AC0E">
      <w:start w:val="1"/>
      <w:numFmt w:val="decimal"/>
      <w:lvlText w:val="%1)"/>
      <w:lvlJc w:val="left"/>
      <w:pPr>
        <w:ind w:left="720" w:hanging="360"/>
      </w:pPr>
      <w:rPr>
        <w:rFonts w:ascii="JohnSans Text Pro" w:eastAsia="Calibri" w:hAnsi="JohnSans Text Pro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C81B7D"/>
    <w:multiLevelType w:val="hybridMultilevel"/>
    <w:tmpl w:val="D3EEDD28"/>
    <w:lvl w:ilvl="0" w:tplc="4E86C674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0EC0117"/>
    <w:multiLevelType w:val="hybridMultilevel"/>
    <w:tmpl w:val="FB580678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39C326AE"/>
    <w:multiLevelType w:val="hybridMultilevel"/>
    <w:tmpl w:val="590C9116"/>
    <w:lvl w:ilvl="0" w:tplc="04050017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2" w15:restartNumberingAfterBreak="0">
    <w:nsid w:val="3AB32A7E"/>
    <w:multiLevelType w:val="singleLevel"/>
    <w:tmpl w:val="2E86581A"/>
    <w:lvl w:ilvl="0">
      <w:start w:val="1"/>
      <w:numFmt w:val="bullet"/>
      <w:pStyle w:val="Kseznamznaky2"/>
      <w:lvlText w:val="●"/>
      <w:lvlJc w:val="left"/>
      <w:pPr>
        <w:tabs>
          <w:tab w:val="num" w:pos="1361"/>
        </w:tabs>
        <w:ind w:left="1361" w:hanging="397"/>
      </w:pPr>
      <w:rPr>
        <w:rFonts w:hAnsi="Arial" w:hint="default"/>
        <w:color w:val="0000FF"/>
      </w:rPr>
    </w:lvl>
  </w:abstractNum>
  <w:abstractNum w:abstractNumId="23" w15:restartNumberingAfterBreak="0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21B505E"/>
    <w:multiLevelType w:val="hybridMultilevel"/>
    <w:tmpl w:val="7A1CFC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A62D2"/>
    <w:multiLevelType w:val="hybridMultilevel"/>
    <w:tmpl w:val="14A418CE"/>
    <w:lvl w:ilvl="0" w:tplc="DBCE17E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842E4C"/>
    <w:multiLevelType w:val="hybridMultilevel"/>
    <w:tmpl w:val="C2F0114E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70D5FC7"/>
    <w:multiLevelType w:val="multilevel"/>
    <w:tmpl w:val="EAF4334E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pStyle w:val="Odstavecseseznamem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pStyle w:val="slovanseznam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8AA280A"/>
    <w:multiLevelType w:val="multilevel"/>
    <w:tmpl w:val="4D0C3D9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5A1236C8"/>
    <w:multiLevelType w:val="hybridMultilevel"/>
    <w:tmpl w:val="CEB0DE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91263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1401478"/>
    <w:multiLevelType w:val="hybridMultilevel"/>
    <w:tmpl w:val="E53CB6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F02B67"/>
    <w:multiLevelType w:val="hybridMultilevel"/>
    <w:tmpl w:val="5A7837EA"/>
    <w:lvl w:ilvl="0" w:tplc="69ECF53A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8C46955"/>
    <w:multiLevelType w:val="hybridMultilevel"/>
    <w:tmpl w:val="15AE1786"/>
    <w:lvl w:ilvl="0" w:tplc="26DAE5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DA63E50"/>
    <w:multiLevelType w:val="hybridMultilevel"/>
    <w:tmpl w:val="64CEC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A1335F"/>
    <w:multiLevelType w:val="hybridMultilevel"/>
    <w:tmpl w:val="F06E3C2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3BE1110"/>
    <w:multiLevelType w:val="hybridMultilevel"/>
    <w:tmpl w:val="7A64D428"/>
    <w:lvl w:ilvl="0" w:tplc="04050011">
      <w:start w:val="1"/>
      <w:numFmt w:val="lowerLetter"/>
      <w:lvlText w:val="%1)"/>
      <w:lvlJc w:val="left"/>
      <w:pPr>
        <w:ind w:left="1070" w:hanging="360"/>
      </w:pPr>
      <w:rPr>
        <w:b w:val="0"/>
        <w:caps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7C44012D"/>
    <w:multiLevelType w:val="multilevel"/>
    <w:tmpl w:val="787E1C7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C627CDF"/>
    <w:multiLevelType w:val="multilevel"/>
    <w:tmpl w:val="1248D826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9" w15:restartNumberingAfterBreak="0">
    <w:nsid w:val="7D5B6E1A"/>
    <w:multiLevelType w:val="multilevel"/>
    <w:tmpl w:val="2D5C9C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bCs w:val="0"/>
        <w:i w:val="0"/>
        <w:iCs w:val="0"/>
        <w:caps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256063565">
    <w:abstractNumId w:val="39"/>
  </w:num>
  <w:num w:numId="2" w16cid:durableId="319702331">
    <w:abstractNumId w:val="2"/>
  </w:num>
  <w:num w:numId="3" w16cid:durableId="398283745">
    <w:abstractNumId w:val="12"/>
  </w:num>
  <w:num w:numId="4" w16cid:durableId="981695476">
    <w:abstractNumId w:val="1"/>
  </w:num>
  <w:num w:numId="5" w16cid:durableId="101707433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5714962">
    <w:abstractNumId w:val="35"/>
  </w:num>
  <w:num w:numId="7" w16cid:durableId="814447715">
    <w:abstractNumId w:val="32"/>
  </w:num>
  <w:num w:numId="8" w16cid:durableId="398939929">
    <w:abstractNumId w:val="15"/>
  </w:num>
  <w:num w:numId="9" w16cid:durableId="671638585">
    <w:abstractNumId w:val="13"/>
  </w:num>
  <w:num w:numId="10" w16cid:durableId="710808919">
    <w:abstractNumId w:val="23"/>
  </w:num>
  <w:num w:numId="11" w16cid:durableId="1329167492">
    <w:abstractNumId w:val="3"/>
  </w:num>
  <w:num w:numId="12" w16cid:durableId="1825537426">
    <w:abstractNumId w:val="19"/>
  </w:num>
  <w:num w:numId="13" w16cid:durableId="199710433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9456778">
    <w:abstractNumId w:val="18"/>
  </w:num>
  <w:num w:numId="15" w16cid:durableId="1024093630">
    <w:abstractNumId w:val="31"/>
  </w:num>
  <w:num w:numId="16" w16cid:durableId="1724060628">
    <w:abstractNumId w:val="4"/>
  </w:num>
  <w:num w:numId="17" w16cid:durableId="1334454830">
    <w:abstractNumId w:val="38"/>
  </w:num>
  <w:num w:numId="18" w16cid:durableId="1618412967">
    <w:abstractNumId w:val="21"/>
  </w:num>
  <w:num w:numId="19" w16cid:durableId="483398107">
    <w:abstractNumId w:val="20"/>
  </w:num>
  <w:num w:numId="20" w16cid:durableId="1467964613">
    <w:abstractNumId w:val="5"/>
  </w:num>
  <w:num w:numId="21" w16cid:durableId="1086613525">
    <w:abstractNumId w:val="10"/>
  </w:num>
  <w:num w:numId="22" w16cid:durableId="1628196950">
    <w:abstractNumId w:val="14"/>
  </w:num>
  <w:num w:numId="23" w16cid:durableId="1914852648">
    <w:abstractNumId w:val="34"/>
  </w:num>
  <w:num w:numId="24" w16cid:durableId="215632150">
    <w:abstractNumId w:val="22"/>
  </w:num>
  <w:num w:numId="25" w16cid:durableId="46338673">
    <w:abstractNumId w:val="26"/>
  </w:num>
  <w:num w:numId="26" w16cid:durableId="1473712595">
    <w:abstractNumId w:val="9"/>
  </w:num>
  <w:num w:numId="27" w16cid:durableId="163519309">
    <w:abstractNumId w:val="2"/>
  </w:num>
  <w:num w:numId="28" w16cid:durableId="903636421">
    <w:abstractNumId w:val="25"/>
  </w:num>
  <w:num w:numId="29" w16cid:durableId="1452751363">
    <w:abstractNumId w:val="6"/>
  </w:num>
  <w:num w:numId="30" w16cid:durableId="49421703">
    <w:abstractNumId w:val="37"/>
  </w:num>
  <w:num w:numId="31" w16cid:durableId="2050762660">
    <w:abstractNumId w:val="36"/>
    <w:lvlOverride w:ilvl="0">
      <w:startOverride w:val="1"/>
    </w:lvlOverride>
  </w:num>
  <w:num w:numId="32" w16cid:durableId="218638386">
    <w:abstractNumId w:val="36"/>
  </w:num>
  <w:num w:numId="33" w16cid:durableId="1745032298">
    <w:abstractNumId w:val="16"/>
  </w:num>
  <w:num w:numId="34" w16cid:durableId="1830250628">
    <w:abstractNumId w:val="27"/>
  </w:num>
  <w:num w:numId="35" w16cid:durableId="691688655">
    <w:abstractNumId w:val="0"/>
  </w:num>
  <w:num w:numId="36" w16cid:durableId="673842734">
    <w:abstractNumId w:val="27"/>
    <w:lvlOverride w:ilvl="0">
      <w:lvl w:ilvl="0">
        <w:start w:val="1"/>
        <w:numFmt w:val="decimal"/>
        <w:pStyle w:val="Nadpis1"/>
        <w:lvlText w:val="%1"/>
        <w:lvlJc w:val="left"/>
        <w:pPr>
          <w:tabs>
            <w:tab w:val="num" w:pos="567"/>
          </w:tabs>
          <w:ind w:left="567" w:hanging="567"/>
        </w:pPr>
        <w:rPr>
          <w:rFonts w:ascii="Segoe UI" w:hAnsi="Segoe UI" w:hint="default"/>
          <w:b/>
          <w:i w:val="0"/>
          <w:caps/>
          <w:sz w:val="20"/>
        </w:rPr>
      </w:lvl>
    </w:lvlOverride>
    <w:lvlOverride w:ilvl="1">
      <w:lvl w:ilvl="1">
        <w:start w:val="1"/>
        <w:numFmt w:val="decimal"/>
        <w:pStyle w:val="Odstavecseseznamem"/>
        <w:lvlText w:val="%1.%2"/>
        <w:lvlJc w:val="left"/>
        <w:pPr>
          <w:tabs>
            <w:tab w:val="num" w:pos="567"/>
          </w:tabs>
          <w:ind w:left="567" w:hanging="567"/>
        </w:pPr>
        <w:rPr>
          <w:rFonts w:ascii="Segoe UI" w:hAnsi="Segoe UI" w:hint="default"/>
          <w:b w:val="0"/>
          <w:i w:val="0"/>
          <w:caps w:val="0"/>
          <w:color w:val="auto"/>
          <w:sz w:val="20"/>
        </w:rPr>
      </w:lvl>
    </w:lvlOverride>
    <w:lvlOverride w:ilvl="2">
      <w:lvl w:ilvl="2">
        <w:start w:val="1"/>
        <w:numFmt w:val="decimal"/>
        <w:pStyle w:val="slovanseznam"/>
        <w:lvlText w:val="%1.%2.%3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60" w:hanging="216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2160"/>
        </w:pPr>
        <w:rPr>
          <w:rFonts w:hint="default"/>
        </w:rPr>
      </w:lvl>
    </w:lvlOverride>
  </w:num>
  <w:num w:numId="37" w16cid:durableId="1238780671">
    <w:abstractNumId w:val="17"/>
  </w:num>
  <w:num w:numId="38" w16cid:durableId="321853685">
    <w:abstractNumId w:val="17"/>
    <w:lvlOverride w:ilvl="0">
      <w:startOverride w:val="1"/>
    </w:lvlOverride>
  </w:num>
  <w:num w:numId="39" w16cid:durableId="1723669320">
    <w:abstractNumId w:val="17"/>
    <w:lvlOverride w:ilvl="0">
      <w:startOverride w:val="1"/>
    </w:lvlOverride>
  </w:num>
  <w:num w:numId="40" w16cid:durableId="703137373">
    <w:abstractNumId w:val="7"/>
  </w:num>
  <w:num w:numId="41" w16cid:durableId="539785148">
    <w:abstractNumId w:val="28"/>
  </w:num>
  <w:num w:numId="42" w16cid:durableId="1509831855">
    <w:abstractNumId w:val="24"/>
  </w:num>
  <w:num w:numId="43" w16cid:durableId="1987589008">
    <w:abstractNumId w:val="30"/>
  </w:num>
  <w:num w:numId="44" w16cid:durableId="472916380">
    <w:abstractNumId w:val="11"/>
  </w:num>
  <w:num w:numId="45" w16cid:durableId="111131711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812"/>
    <w:rsid w:val="00003A9E"/>
    <w:rsid w:val="000174FC"/>
    <w:rsid w:val="00017D17"/>
    <w:rsid w:val="00031B1A"/>
    <w:rsid w:val="00043FEA"/>
    <w:rsid w:val="00052966"/>
    <w:rsid w:val="000572A0"/>
    <w:rsid w:val="000622C7"/>
    <w:rsid w:val="0006484C"/>
    <w:rsid w:val="00087E80"/>
    <w:rsid w:val="000951BC"/>
    <w:rsid w:val="000A3BEA"/>
    <w:rsid w:val="000A72DB"/>
    <w:rsid w:val="000C22A0"/>
    <w:rsid w:val="000C4407"/>
    <w:rsid w:val="000D1D4F"/>
    <w:rsid w:val="000D3C45"/>
    <w:rsid w:val="000D6E0A"/>
    <w:rsid w:val="000F216D"/>
    <w:rsid w:val="001059C3"/>
    <w:rsid w:val="00116445"/>
    <w:rsid w:val="0014252D"/>
    <w:rsid w:val="00144AB4"/>
    <w:rsid w:val="00145AD9"/>
    <w:rsid w:val="0016099B"/>
    <w:rsid w:val="00161FED"/>
    <w:rsid w:val="00162D05"/>
    <w:rsid w:val="00170A0B"/>
    <w:rsid w:val="00174D0C"/>
    <w:rsid w:val="00180EE5"/>
    <w:rsid w:val="00192A6C"/>
    <w:rsid w:val="00194760"/>
    <w:rsid w:val="001A4410"/>
    <w:rsid w:val="001B4361"/>
    <w:rsid w:val="001B59FB"/>
    <w:rsid w:val="001C1E98"/>
    <w:rsid w:val="001C2C96"/>
    <w:rsid w:val="001C576F"/>
    <w:rsid w:val="001E4626"/>
    <w:rsid w:val="001E78B9"/>
    <w:rsid w:val="0020543A"/>
    <w:rsid w:val="0021110F"/>
    <w:rsid w:val="0021228C"/>
    <w:rsid w:val="00213F7F"/>
    <w:rsid w:val="0021727B"/>
    <w:rsid w:val="00217EF0"/>
    <w:rsid w:val="00222550"/>
    <w:rsid w:val="00231797"/>
    <w:rsid w:val="002328D5"/>
    <w:rsid w:val="0024378B"/>
    <w:rsid w:val="00246BE3"/>
    <w:rsid w:val="00254355"/>
    <w:rsid w:val="00263AD2"/>
    <w:rsid w:val="002653D6"/>
    <w:rsid w:val="0027283C"/>
    <w:rsid w:val="00273F8D"/>
    <w:rsid w:val="00280D3E"/>
    <w:rsid w:val="00290CEC"/>
    <w:rsid w:val="002912EC"/>
    <w:rsid w:val="00291332"/>
    <w:rsid w:val="002919BE"/>
    <w:rsid w:val="00294468"/>
    <w:rsid w:val="002B61C9"/>
    <w:rsid w:val="002C2701"/>
    <w:rsid w:val="002C7495"/>
    <w:rsid w:val="002D44BC"/>
    <w:rsid w:val="002D4B40"/>
    <w:rsid w:val="002E0344"/>
    <w:rsid w:val="002E2955"/>
    <w:rsid w:val="002F0101"/>
    <w:rsid w:val="002F24C9"/>
    <w:rsid w:val="00300C0C"/>
    <w:rsid w:val="00303C43"/>
    <w:rsid w:val="00303FD9"/>
    <w:rsid w:val="00310257"/>
    <w:rsid w:val="00313318"/>
    <w:rsid w:val="00330F7F"/>
    <w:rsid w:val="0033107B"/>
    <w:rsid w:val="00337685"/>
    <w:rsid w:val="00354246"/>
    <w:rsid w:val="00363743"/>
    <w:rsid w:val="00373946"/>
    <w:rsid w:val="00393310"/>
    <w:rsid w:val="00396663"/>
    <w:rsid w:val="003A077B"/>
    <w:rsid w:val="003C3804"/>
    <w:rsid w:val="003D18C2"/>
    <w:rsid w:val="003F0813"/>
    <w:rsid w:val="003F1801"/>
    <w:rsid w:val="00405038"/>
    <w:rsid w:val="004075F7"/>
    <w:rsid w:val="00412864"/>
    <w:rsid w:val="004161CD"/>
    <w:rsid w:val="00416DCB"/>
    <w:rsid w:val="0042285C"/>
    <w:rsid w:val="00440D18"/>
    <w:rsid w:val="0045230F"/>
    <w:rsid w:val="00453E7D"/>
    <w:rsid w:val="00457BE4"/>
    <w:rsid w:val="00476C33"/>
    <w:rsid w:val="004842FE"/>
    <w:rsid w:val="00493B24"/>
    <w:rsid w:val="004A02F7"/>
    <w:rsid w:val="004A3FB1"/>
    <w:rsid w:val="004B2DCD"/>
    <w:rsid w:val="004F15D7"/>
    <w:rsid w:val="004F1E87"/>
    <w:rsid w:val="004F69D1"/>
    <w:rsid w:val="00503251"/>
    <w:rsid w:val="00504B92"/>
    <w:rsid w:val="00522FF7"/>
    <w:rsid w:val="00523F7A"/>
    <w:rsid w:val="00543A93"/>
    <w:rsid w:val="00547023"/>
    <w:rsid w:val="00550AE2"/>
    <w:rsid w:val="00554AF1"/>
    <w:rsid w:val="00556917"/>
    <w:rsid w:val="00556C9C"/>
    <w:rsid w:val="00560A54"/>
    <w:rsid w:val="005667AB"/>
    <w:rsid w:val="005745DB"/>
    <w:rsid w:val="0058049B"/>
    <w:rsid w:val="005B2890"/>
    <w:rsid w:val="005C0CB0"/>
    <w:rsid w:val="005C5619"/>
    <w:rsid w:val="005D4501"/>
    <w:rsid w:val="005D4C81"/>
    <w:rsid w:val="005D5116"/>
    <w:rsid w:val="005E23D2"/>
    <w:rsid w:val="005E4C04"/>
    <w:rsid w:val="005F6613"/>
    <w:rsid w:val="00601FCA"/>
    <w:rsid w:val="00602AC0"/>
    <w:rsid w:val="00603A64"/>
    <w:rsid w:val="006268DC"/>
    <w:rsid w:val="00644C8F"/>
    <w:rsid w:val="006778A3"/>
    <w:rsid w:val="0068286E"/>
    <w:rsid w:val="00684812"/>
    <w:rsid w:val="00690F65"/>
    <w:rsid w:val="006A1458"/>
    <w:rsid w:val="006A1809"/>
    <w:rsid w:val="006A3208"/>
    <w:rsid w:val="006A5C0F"/>
    <w:rsid w:val="006C2945"/>
    <w:rsid w:val="006C6BD9"/>
    <w:rsid w:val="006C7AC0"/>
    <w:rsid w:val="006D7F6E"/>
    <w:rsid w:val="006F53EB"/>
    <w:rsid w:val="00703515"/>
    <w:rsid w:val="00706BC1"/>
    <w:rsid w:val="00740361"/>
    <w:rsid w:val="0076286D"/>
    <w:rsid w:val="00764365"/>
    <w:rsid w:val="00766715"/>
    <w:rsid w:val="00772E83"/>
    <w:rsid w:val="007776BC"/>
    <w:rsid w:val="007836F6"/>
    <w:rsid w:val="00792DB2"/>
    <w:rsid w:val="0079583F"/>
    <w:rsid w:val="007B361E"/>
    <w:rsid w:val="007B3EB9"/>
    <w:rsid w:val="007B650C"/>
    <w:rsid w:val="007B682E"/>
    <w:rsid w:val="007B7C16"/>
    <w:rsid w:val="007E1C98"/>
    <w:rsid w:val="007E49CC"/>
    <w:rsid w:val="00831AE2"/>
    <w:rsid w:val="0083451E"/>
    <w:rsid w:val="00841D32"/>
    <w:rsid w:val="00847C1F"/>
    <w:rsid w:val="00860937"/>
    <w:rsid w:val="00883C07"/>
    <w:rsid w:val="008A001A"/>
    <w:rsid w:val="008A5C65"/>
    <w:rsid w:val="008A618F"/>
    <w:rsid w:val="008B3EA9"/>
    <w:rsid w:val="008B6B65"/>
    <w:rsid w:val="008C2981"/>
    <w:rsid w:val="008C3015"/>
    <w:rsid w:val="008E0536"/>
    <w:rsid w:val="008E6B14"/>
    <w:rsid w:val="008E7DA0"/>
    <w:rsid w:val="008F06AB"/>
    <w:rsid w:val="008F292F"/>
    <w:rsid w:val="00900624"/>
    <w:rsid w:val="0090127A"/>
    <w:rsid w:val="00902319"/>
    <w:rsid w:val="009052EA"/>
    <w:rsid w:val="00914FFE"/>
    <w:rsid w:val="0092684E"/>
    <w:rsid w:val="009343D8"/>
    <w:rsid w:val="00935504"/>
    <w:rsid w:val="009424E3"/>
    <w:rsid w:val="0095505C"/>
    <w:rsid w:val="00964E4E"/>
    <w:rsid w:val="009720DC"/>
    <w:rsid w:val="00972B5C"/>
    <w:rsid w:val="009813E2"/>
    <w:rsid w:val="00983C4B"/>
    <w:rsid w:val="009975D9"/>
    <w:rsid w:val="009A3B4B"/>
    <w:rsid w:val="009A6460"/>
    <w:rsid w:val="009A7E31"/>
    <w:rsid w:val="009B1C8D"/>
    <w:rsid w:val="009C2724"/>
    <w:rsid w:val="009D0FBE"/>
    <w:rsid w:val="009E29FF"/>
    <w:rsid w:val="009E4164"/>
    <w:rsid w:val="009F4103"/>
    <w:rsid w:val="00A0338D"/>
    <w:rsid w:val="00A16271"/>
    <w:rsid w:val="00A231CF"/>
    <w:rsid w:val="00A24521"/>
    <w:rsid w:val="00A24C36"/>
    <w:rsid w:val="00A304B9"/>
    <w:rsid w:val="00A36982"/>
    <w:rsid w:val="00A45E4D"/>
    <w:rsid w:val="00A53E98"/>
    <w:rsid w:val="00A55B93"/>
    <w:rsid w:val="00A63CB5"/>
    <w:rsid w:val="00A63F70"/>
    <w:rsid w:val="00A74511"/>
    <w:rsid w:val="00A86812"/>
    <w:rsid w:val="00A9721C"/>
    <w:rsid w:val="00A97D4B"/>
    <w:rsid w:val="00AA080A"/>
    <w:rsid w:val="00AA2F00"/>
    <w:rsid w:val="00AA3C49"/>
    <w:rsid w:val="00AA7C55"/>
    <w:rsid w:val="00AB3BD1"/>
    <w:rsid w:val="00AB5F08"/>
    <w:rsid w:val="00AC5992"/>
    <w:rsid w:val="00AC6F43"/>
    <w:rsid w:val="00AC7D00"/>
    <w:rsid w:val="00AD232A"/>
    <w:rsid w:val="00AD4679"/>
    <w:rsid w:val="00AD62CB"/>
    <w:rsid w:val="00AE388F"/>
    <w:rsid w:val="00B0244A"/>
    <w:rsid w:val="00B04395"/>
    <w:rsid w:val="00B2636E"/>
    <w:rsid w:val="00B37BAE"/>
    <w:rsid w:val="00B40927"/>
    <w:rsid w:val="00B40CCD"/>
    <w:rsid w:val="00B41238"/>
    <w:rsid w:val="00B46ABA"/>
    <w:rsid w:val="00B609C2"/>
    <w:rsid w:val="00B727F2"/>
    <w:rsid w:val="00B72CCB"/>
    <w:rsid w:val="00B825DA"/>
    <w:rsid w:val="00B850D2"/>
    <w:rsid w:val="00B87FA8"/>
    <w:rsid w:val="00B9289D"/>
    <w:rsid w:val="00B9385D"/>
    <w:rsid w:val="00B97504"/>
    <w:rsid w:val="00BB6554"/>
    <w:rsid w:val="00BC3CD5"/>
    <w:rsid w:val="00BC7209"/>
    <w:rsid w:val="00BD1194"/>
    <w:rsid w:val="00BE65ED"/>
    <w:rsid w:val="00C12DD2"/>
    <w:rsid w:val="00C150F7"/>
    <w:rsid w:val="00C1597A"/>
    <w:rsid w:val="00C2303F"/>
    <w:rsid w:val="00C23930"/>
    <w:rsid w:val="00C429FC"/>
    <w:rsid w:val="00C437B1"/>
    <w:rsid w:val="00C451D7"/>
    <w:rsid w:val="00C46D79"/>
    <w:rsid w:val="00C66BC8"/>
    <w:rsid w:val="00C72608"/>
    <w:rsid w:val="00C73EB4"/>
    <w:rsid w:val="00C772B1"/>
    <w:rsid w:val="00C77EA8"/>
    <w:rsid w:val="00C84397"/>
    <w:rsid w:val="00C91A8E"/>
    <w:rsid w:val="00C96EA8"/>
    <w:rsid w:val="00CA22E9"/>
    <w:rsid w:val="00CA4B08"/>
    <w:rsid w:val="00CA507F"/>
    <w:rsid w:val="00CA5C40"/>
    <w:rsid w:val="00CC2DA9"/>
    <w:rsid w:val="00CD142F"/>
    <w:rsid w:val="00CD515F"/>
    <w:rsid w:val="00CF1BED"/>
    <w:rsid w:val="00CF2608"/>
    <w:rsid w:val="00D0460A"/>
    <w:rsid w:val="00D04E57"/>
    <w:rsid w:val="00D05068"/>
    <w:rsid w:val="00D05996"/>
    <w:rsid w:val="00D114C3"/>
    <w:rsid w:val="00D1541C"/>
    <w:rsid w:val="00D17E26"/>
    <w:rsid w:val="00D2391E"/>
    <w:rsid w:val="00D244E4"/>
    <w:rsid w:val="00D4647F"/>
    <w:rsid w:val="00D53197"/>
    <w:rsid w:val="00D543DF"/>
    <w:rsid w:val="00D679C2"/>
    <w:rsid w:val="00D75BD9"/>
    <w:rsid w:val="00D75C26"/>
    <w:rsid w:val="00D76C1E"/>
    <w:rsid w:val="00D828A9"/>
    <w:rsid w:val="00D93472"/>
    <w:rsid w:val="00DB2C07"/>
    <w:rsid w:val="00DB364C"/>
    <w:rsid w:val="00DC6514"/>
    <w:rsid w:val="00DD05B1"/>
    <w:rsid w:val="00DF4E23"/>
    <w:rsid w:val="00DF6B61"/>
    <w:rsid w:val="00E02CB0"/>
    <w:rsid w:val="00E04E81"/>
    <w:rsid w:val="00E07931"/>
    <w:rsid w:val="00E13836"/>
    <w:rsid w:val="00E17D0E"/>
    <w:rsid w:val="00E24084"/>
    <w:rsid w:val="00E25075"/>
    <w:rsid w:val="00E34671"/>
    <w:rsid w:val="00E45495"/>
    <w:rsid w:val="00E54577"/>
    <w:rsid w:val="00E62959"/>
    <w:rsid w:val="00E757C4"/>
    <w:rsid w:val="00E760E7"/>
    <w:rsid w:val="00E948BD"/>
    <w:rsid w:val="00EB46D6"/>
    <w:rsid w:val="00EB4A85"/>
    <w:rsid w:val="00EB6FC7"/>
    <w:rsid w:val="00EC65AA"/>
    <w:rsid w:val="00EC792A"/>
    <w:rsid w:val="00ED0039"/>
    <w:rsid w:val="00ED2661"/>
    <w:rsid w:val="00ED6FA0"/>
    <w:rsid w:val="00EE680E"/>
    <w:rsid w:val="00EF64B7"/>
    <w:rsid w:val="00F02675"/>
    <w:rsid w:val="00F0423D"/>
    <w:rsid w:val="00F227E7"/>
    <w:rsid w:val="00F27B5C"/>
    <w:rsid w:val="00F37FA0"/>
    <w:rsid w:val="00F43E43"/>
    <w:rsid w:val="00F47E13"/>
    <w:rsid w:val="00F559AD"/>
    <w:rsid w:val="00F82FD2"/>
    <w:rsid w:val="00F84C41"/>
    <w:rsid w:val="00F914BF"/>
    <w:rsid w:val="00F9280B"/>
    <w:rsid w:val="00F92CB9"/>
    <w:rsid w:val="00F92F85"/>
    <w:rsid w:val="00F93380"/>
    <w:rsid w:val="00F9649E"/>
    <w:rsid w:val="00FA02AC"/>
    <w:rsid w:val="00FA54F1"/>
    <w:rsid w:val="00FA6456"/>
    <w:rsid w:val="00FB755D"/>
    <w:rsid w:val="00FC3010"/>
    <w:rsid w:val="00FC593B"/>
    <w:rsid w:val="00FC7EE0"/>
    <w:rsid w:val="00FD6D79"/>
    <w:rsid w:val="00FF1677"/>
    <w:rsid w:val="00FF24BD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84CAF"/>
  <w15:docId w15:val="{FEA69253-047B-4A45-9703-E903DE75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2675"/>
    <w:pPr>
      <w:spacing w:after="0" w:line="264" w:lineRule="auto"/>
    </w:pPr>
    <w:rPr>
      <w:rFonts w:ascii="Segoe UI" w:eastAsia="Times New Roman" w:hAnsi="Segoe UI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912EC"/>
    <w:pPr>
      <w:keepNext/>
      <w:numPr>
        <w:numId w:val="34"/>
      </w:numPr>
      <w:spacing w:before="360" w:after="120"/>
      <w:textboxTightWrap w:val="firstAndLastLine"/>
      <w:outlineLvl w:val="0"/>
    </w:pPr>
    <w:rPr>
      <w:rFonts w:cs="Arial"/>
      <w:b/>
      <w:bCs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B72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12EC"/>
    <w:rPr>
      <w:rFonts w:ascii="Segoe UI" w:eastAsia="Times New Roman" w:hAnsi="Segoe UI" w:cs="Arial"/>
      <w:b/>
      <w:bCs/>
      <w:caps/>
      <w:sz w:val="20"/>
      <w:szCs w:val="32"/>
      <w:lang w:eastAsia="cs-CZ"/>
    </w:rPr>
  </w:style>
  <w:style w:type="paragraph" w:customStyle="1" w:styleId="StylNadpis2Vlevo0cmPedsazen102cm">
    <w:name w:val="Styl Nadpis 2 + Vlevo:  0 cm Předsazení:  102 cm"/>
    <w:basedOn w:val="Nadpis2"/>
    <w:rsid w:val="00B727F2"/>
    <w:pPr>
      <w:keepLines w:val="0"/>
      <w:spacing w:before="240" w:after="60"/>
    </w:pPr>
    <w:rPr>
      <w:rFonts w:ascii="Cambria" w:eastAsia="Times New Roman" w:hAnsi="Cambria" w:cs="Times New Roman"/>
      <w:i/>
      <w:iCs/>
      <w:color w:val="17365D"/>
      <w:sz w:val="28"/>
      <w:szCs w:val="20"/>
    </w:rPr>
  </w:style>
  <w:style w:type="character" w:styleId="Hypertextovodkaz">
    <w:name w:val="Hyperlink"/>
    <w:basedOn w:val="Standardnpsmoodstavce"/>
    <w:rsid w:val="00B727F2"/>
    <w:rPr>
      <w:color w:val="0000FF"/>
      <w:u w:val="single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F559AD"/>
    <w:pPr>
      <w:numPr>
        <w:ilvl w:val="1"/>
        <w:numId w:val="34"/>
      </w:numPr>
      <w:spacing w:before="120"/>
      <w:jc w:val="both"/>
    </w:pPr>
  </w:style>
  <w:style w:type="paragraph" w:customStyle="1" w:styleId="podpis1">
    <w:name w:val="podpis_1"/>
    <w:basedOn w:val="Normln"/>
    <w:next w:val="Normln"/>
    <w:rsid w:val="00B727F2"/>
    <w:pPr>
      <w:tabs>
        <w:tab w:val="left" w:pos="5160"/>
      </w:tabs>
      <w:spacing w:line="240" w:lineRule="atLeast"/>
      <w:jc w:val="both"/>
    </w:pPr>
    <w:rPr>
      <w:rFonts w:ascii="JohnSans Text Pro" w:hAnsi="JohnSans Text Pro"/>
    </w:rPr>
  </w:style>
  <w:style w:type="paragraph" w:customStyle="1" w:styleId="podpiscara2">
    <w:name w:val="podpis_cara_2"/>
    <w:basedOn w:val="Normln"/>
    <w:next w:val="podpis1"/>
    <w:rsid w:val="00B727F2"/>
    <w:pPr>
      <w:tabs>
        <w:tab w:val="left" w:pos="5103"/>
        <w:tab w:val="right" w:leader="dot" w:pos="9072"/>
      </w:tabs>
      <w:spacing w:before="480" w:after="60" w:line="240" w:lineRule="atLeast"/>
      <w:jc w:val="both"/>
    </w:pPr>
    <w:rPr>
      <w:rFonts w:ascii="JohnSans Text Pro" w:hAnsi="JohnSans Text Pro"/>
    </w:rPr>
  </w:style>
  <w:style w:type="paragraph" w:customStyle="1" w:styleId="cislovani1">
    <w:name w:val="cislovani 1"/>
    <w:basedOn w:val="Normln"/>
    <w:next w:val="Normln"/>
    <w:link w:val="cislovani1Char"/>
    <w:uiPriority w:val="99"/>
    <w:rsid w:val="00B727F2"/>
    <w:pPr>
      <w:keepNext/>
      <w:numPr>
        <w:numId w:val="2"/>
      </w:numPr>
      <w:spacing w:before="480" w:line="288" w:lineRule="auto"/>
    </w:pPr>
    <w:rPr>
      <w:rFonts w:ascii="JohnSans Text Pro" w:hAnsi="JohnSans Text Pro"/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rsid w:val="00B727F2"/>
    <w:pPr>
      <w:numPr>
        <w:ilvl w:val="1"/>
        <w:numId w:val="2"/>
      </w:numPr>
      <w:tabs>
        <w:tab w:val="left" w:pos="567"/>
      </w:tabs>
      <w:spacing w:before="240" w:line="288" w:lineRule="auto"/>
      <w:jc w:val="both"/>
    </w:pPr>
    <w:rPr>
      <w:rFonts w:ascii="JohnSans Text Pro" w:hAnsi="JohnSans Text Pro"/>
    </w:rPr>
  </w:style>
  <w:style w:type="character" w:customStyle="1" w:styleId="Cislovani2Char">
    <w:name w:val="Cislovani 2 Char"/>
    <w:basedOn w:val="Standardnpsmoodstavce"/>
    <w:link w:val="Cislovani2"/>
    <w:uiPriority w:val="99"/>
    <w:locked/>
    <w:rsid w:val="00B727F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uiPriority w:val="99"/>
    <w:rsid w:val="00B727F2"/>
    <w:pPr>
      <w:numPr>
        <w:ilvl w:val="2"/>
        <w:numId w:val="2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</w:rPr>
  </w:style>
  <w:style w:type="paragraph" w:customStyle="1" w:styleId="Cislovani4">
    <w:name w:val="Cislovani 4"/>
    <w:basedOn w:val="Normln"/>
    <w:uiPriority w:val="99"/>
    <w:qFormat/>
    <w:rsid w:val="002D4B40"/>
    <w:pPr>
      <w:numPr>
        <w:numId w:val="37"/>
      </w:numPr>
      <w:tabs>
        <w:tab w:val="left" w:pos="851"/>
      </w:tabs>
      <w:spacing w:after="120"/>
      <w:ind w:left="1418" w:hanging="851"/>
      <w:jc w:val="both"/>
    </w:pPr>
  </w:style>
  <w:style w:type="paragraph" w:customStyle="1" w:styleId="Cislovani4text">
    <w:name w:val="Cislovani 4 text"/>
    <w:basedOn w:val="Normln"/>
    <w:rsid w:val="00B727F2"/>
    <w:pPr>
      <w:numPr>
        <w:ilvl w:val="4"/>
        <w:numId w:val="2"/>
      </w:numPr>
      <w:tabs>
        <w:tab w:val="left" w:pos="851"/>
      </w:tabs>
      <w:spacing w:line="288" w:lineRule="auto"/>
      <w:jc w:val="both"/>
    </w:pPr>
    <w:rPr>
      <w:rFonts w:ascii="JohnSans Text Pro" w:hAnsi="JohnSans Text Pro"/>
    </w:rPr>
  </w:style>
  <w:style w:type="paragraph" w:customStyle="1" w:styleId="normln12pedodstavcem">
    <w:name w:val="normální 12 před odstavcem"/>
    <w:basedOn w:val="Normln"/>
    <w:rsid w:val="00B727F2"/>
    <w:pPr>
      <w:spacing w:before="240" w:line="288" w:lineRule="auto"/>
      <w:jc w:val="both"/>
    </w:pPr>
    <w:rPr>
      <w:rFonts w:ascii="JohnSans Text Pro" w:hAnsi="JohnSans Text Pro"/>
    </w:rPr>
  </w:style>
  <w:style w:type="paragraph" w:customStyle="1" w:styleId="Nadpis-Styl2-Eda">
    <w:name w:val="Nadpis-Styl2-Eda"/>
    <w:basedOn w:val="cislovani1"/>
    <w:link w:val="Nadpis-Styl2-EdaChar"/>
    <w:rsid w:val="00B727F2"/>
    <w:pPr>
      <w:ind w:hanging="7797"/>
    </w:pPr>
    <w:rPr>
      <w:rFonts w:ascii="Calibri" w:hAnsi="Calibri"/>
      <w:sz w:val="22"/>
      <w:szCs w:val="22"/>
    </w:rPr>
  </w:style>
  <w:style w:type="character" w:customStyle="1" w:styleId="cislovani1Char">
    <w:name w:val="cislovani 1 Char"/>
    <w:basedOn w:val="Standardnpsmoodstavce"/>
    <w:link w:val="cislovani1"/>
    <w:uiPriority w:val="99"/>
    <w:rsid w:val="00B727F2"/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character" w:customStyle="1" w:styleId="Nadpis-Styl2-EdaChar">
    <w:name w:val="Nadpis-Styl2-Eda Char"/>
    <w:basedOn w:val="cislovani1Char"/>
    <w:link w:val="Nadpis-Styl2-Eda"/>
    <w:rsid w:val="00B727F2"/>
    <w:rPr>
      <w:rFonts w:ascii="Calibri" w:eastAsia="Times New Roman" w:hAnsi="Calibri" w:cs="Times New Roman"/>
      <w:b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7F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609C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609C2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609C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0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09C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qFormat/>
    <w:rsid w:val="00273F8D"/>
    <w:pPr>
      <w:tabs>
        <w:tab w:val="center" w:pos="4536"/>
        <w:tab w:val="right" w:pos="9072"/>
      </w:tabs>
      <w:jc w:val="both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qFormat/>
    <w:rsid w:val="00273F8D"/>
    <w:pPr>
      <w:tabs>
        <w:tab w:val="center" w:pos="4536"/>
        <w:tab w:val="right" w:pos="9072"/>
      </w:tabs>
      <w:ind w:right="567"/>
      <w:jc w:val="both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character" w:styleId="Zdraznn">
    <w:name w:val="Emphasis"/>
    <w:basedOn w:val="Standardnpsmoodstavce"/>
    <w:rsid w:val="007B3EB9"/>
    <w:rPr>
      <w:i/>
      <w:iCs/>
    </w:rPr>
  </w:style>
  <w:style w:type="paragraph" w:customStyle="1" w:styleId="Standardntext">
    <w:name w:val="Standardní text"/>
    <w:basedOn w:val="Normln"/>
    <w:rsid w:val="00503251"/>
    <w:rPr>
      <w:rFonts w:ascii="Times New Roman" w:hAnsi="Times New Roman"/>
      <w:noProof/>
      <w:sz w:val="24"/>
      <w:szCs w:val="20"/>
    </w:rPr>
  </w:style>
  <w:style w:type="paragraph" w:customStyle="1" w:styleId="Default">
    <w:name w:val="Default"/>
    <w:rsid w:val="006A18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textL">
    <w:name w:val="Tab_text_L"/>
    <w:basedOn w:val="Normln"/>
    <w:rsid w:val="00E45495"/>
    <w:pPr>
      <w:spacing w:line="288" w:lineRule="auto"/>
    </w:pPr>
    <w:rPr>
      <w:rFonts w:ascii="JohnSans Text Pro" w:hAnsi="JohnSans Text Pro"/>
      <w:sz w:val="18"/>
      <w:szCs w:val="20"/>
    </w:rPr>
  </w:style>
  <w:style w:type="paragraph" w:customStyle="1" w:styleId="odrazkynormalni2uroven">
    <w:name w:val="odrazky_normalni 2.uroven"/>
    <w:basedOn w:val="Normln"/>
    <w:locked/>
    <w:rsid w:val="00C429FC"/>
    <w:pPr>
      <w:numPr>
        <w:numId w:val="10"/>
      </w:numPr>
      <w:spacing w:line="288" w:lineRule="auto"/>
      <w:jc w:val="both"/>
    </w:pPr>
    <w:rPr>
      <w:rFonts w:ascii="JohnSans Text Pro" w:hAnsi="JohnSans Text Pro"/>
      <w:szCs w:val="20"/>
    </w:rPr>
  </w:style>
  <w:style w:type="paragraph" w:styleId="Revize">
    <w:name w:val="Revision"/>
    <w:hidden/>
    <w:uiPriority w:val="99"/>
    <w:semiHidden/>
    <w:rsid w:val="00ED2661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cislovani3odrazky">
    <w:name w:val="cislovani 3 odrazky"/>
    <w:basedOn w:val="Normln"/>
    <w:rsid w:val="006D7F6E"/>
    <w:pPr>
      <w:numPr>
        <w:numId w:val="16"/>
      </w:numPr>
      <w:spacing w:line="288" w:lineRule="auto"/>
      <w:jc w:val="both"/>
    </w:pPr>
    <w:rPr>
      <w:rFonts w:ascii="JohnSans Text Pro" w:hAnsi="JohnSans Text Pro"/>
    </w:rPr>
  </w:style>
  <w:style w:type="paragraph" w:customStyle="1" w:styleId="Kseznamznaky2">
    <w:name w:val="K_seznam_značky2"/>
    <w:basedOn w:val="Normln"/>
    <w:link w:val="Kseznamznaky2Char"/>
    <w:rsid w:val="007E49CC"/>
    <w:pPr>
      <w:numPr>
        <w:numId w:val="24"/>
      </w:numPr>
      <w:spacing w:before="20" w:after="40"/>
      <w:jc w:val="both"/>
    </w:pPr>
    <w:rPr>
      <w:rFonts w:ascii="Times New Roman" w:hAnsi="Times New Roman"/>
      <w:szCs w:val="20"/>
    </w:rPr>
  </w:style>
  <w:style w:type="paragraph" w:customStyle="1" w:styleId="KNadpis-3">
    <w:name w:val="K_Nadpis -3"/>
    <w:basedOn w:val="Normln"/>
    <w:next w:val="Normln"/>
    <w:rsid w:val="007E49CC"/>
    <w:pPr>
      <w:keepNext/>
      <w:keepLines/>
      <w:spacing w:before="240" w:after="60"/>
      <w:ind w:left="567"/>
    </w:pPr>
    <w:rPr>
      <w:rFonts w:ascii="Arial" w:hAnsi="Arial"/>
      <w:b/>
      <w:sz w:val="24"/>
    </w:rPr>
  </w:style>
  <w:style w:type="character" w:customStyle="1" w:styleId="Kseznamznaky2Char">
    <w:name w:val="K_seznam_značky2 Char"/>
    <w:link w:val="Kseznamznaky2"/>
    <w:rsid w:val="007E49CC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uiPriority w:val="59"/>
    <w:rsid w:val="00AB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983C4B"/>
  </w:style>
  <w:style w:type="paragraph" w:styleId="Nzev">
    <w:name w:val="Title"/>
    <w:basedOn w:val="Normln"/>
    <w:next w:val="Normln"/>
    <w:link w:val="NzevChar"/>
    <w:uiPriority w:val="10"/>
    <w:qFormat/>
    <w:rsid w:val="00273F8D"/>
    <w:pPr>
      <w:spacing w:before="600" w:after="360" w:line="240" w:lineRule="auto"/>
    </w:pPr>
    <w:rPr>
      <w:rFonts w:eastAsiaTheme="majorEastAsia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73F8D"/>
    <w:rPr>
      <w:rFonts w:ascii="Segoe UI" w:eastAsiaTheme="majorEastAsia" w:hAnsi="Segoe UI" w:cstheme="majorBidi"/>
      <w:caps/>
      <w:color w:val="73767D"/>
      <w:sz w:val="36"/>
      <w:szCs w:val="52"/>
      <w:lang w:eastAsia="cs-CZ"/>
    </w:rPr>
  </w:style>
  <w:style w:type="paragraph" w:customStyle="1" w:styleId="Normalnicslovnabc">
    <w:name w:val="Normalni_císlování_abc"/>
    <w:basedOn w:val="Normln"/>
    <w:rsid w:val="0027283C"/>
    <w:pPr>
      <w:numPr>
        <w:numId w:val="29"/>
      </w:numPr>
      <w:spacing w:line="288" w:lineRule="auto"/>
      <w:ind w:left="357" w:hanging="357"/>
      <w:jc w:val="both"/>
    </w:pPr>
    <w:rPr>
      <w:szCs w:val="20"/>
    </w:rPr>
  </w:style>
  <w:style w:type="paragraph" w:customStyle="1" w:styleId="Vyizujeadresadaldky">
    <w:name w:val="Vyřizuje_adresa_další řádky"/>
    <w:basedOn w:val="Normln"/>
    <w:rsid w:val="004A02F7"/>
    <w:pPr>
      <w:tabs>
        <w:tab w:val="left" w:pos="851"/>
        <w:tab w:val="left" w:pos="4536"/>
      </w:tabs>
      <w:spacing w:line="288" w:lineRule="auto"/>
    </w:pPr>
    <w:rPr>
      <w:szCs w:val="20"/>
    </w:rPr>
  </w:style>
  <w:style w:type="paragraph" w:customStyle="1" w:styleId="Tuntext">
    <w:name w:val="Tučný text"/>
    <w:basedOn w:val="Normln"/>
    <w:rsid w:val="004A02F7"/>
    <w:pPr>
      <w:spacing w:before="480" w:after="120" w:line="240" w:lineRule="auto"/>
      <w:jc w:val="both"/>
    </w:pPr>
    <w:rPr>
      <w:rFonts w:cs="Segoe UI"/>
      <w:b/>
      <w:caps/>
      <w:szCs w:val="36"/>
    </w:rPr>
  </w:style>
  <w:style w:type="paragraph" w:styleId="slovanseznam">
    <w:name w:val="List Number"/>
    <w:basedOn w:val="Normln"/>
    <w:unhideWhenUsed/>
    <w:qFormat/>
    <w:rsid w:val="003F1801"/>
    <w:pPr>
      <w:numPr>
        <w:ilvl w:val="2"/>
        <w:numId w:val="34"/>
      </w:numPr>
      <w:spacing w:after="120"/>
      <w:jc w:val="both"/>
    </w:p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7B7C16"/>
    <w:rPr>
      <w:rFonts w:ascii="Segoe UI" w:eastAsia="Times New Roman" w:hAnsi="Segoe UI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4095C-BFFD-43E8-8CC6-080E88100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926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NETERNITY GROUP, spol. s r.o.</Company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Luksová Diana</dc:creator>
  <cp:lastModifiedBy>Luksová Diana</cp:lastModifiedBy>
  <cp:revision>2</cp:revision>
  <cp:lastPrinted>2016-04-01T13:31:00Z</cp:lastPrinted>
  <dcterms:created xsi:type="dcterms:W3CDTF">2024-11-20T10:46:00Z</dcterms:created>
  <dcterms:modified xsi:type="dcterms:W3CDTF">2024-11-20T10:46:00Z</dcterms:modified>
</cp:coreProperties>
</file>