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6136"/>
        <w:gridCol w:w="1231"/>
        <w:gridCol w:w="35"/>
        <w:gridCol w:w="1461"/>
        <w:gridCol w:w="35"/>
        <w:gridCol w:w="1601"/>
        <w:gridCol w:w="35"/>
        <w:gridCol w:w="1981"/>
        <w:gridCol w:w="35"/>
        <w:gridCol w:w="1181"/>
        <w:gridCol w:w="35"/>
      </w:tblGrid>
      <w:tr w:rsidR="009B4F76" w:rsidRPr="009B4F76" w:rsidTr="009B4F76">
        <w:trPr>
          <w:trHeight w:val="22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F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2638425" cy="542925"/>
                  <wp:effectExtent l="0" t="0" r="9525" b="9525"/>
                  <wp:wrapNone/>
                  <wp:docPr id="5473" name="Obrázek 54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E3EDF6-3278-48AB-A40A-8331AC20AA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Obrázek 1">
                            <a:extLst>
                              <a:ext uri="{FF2B5EF4-FFF2-40B4-BE49-F238E27FC236}">
                                <a16:creationId xmlns:a16="http://schemas.microsoft.com/office/drawing/2014/main" id="{9BE3EDF6-3278-48AB-A40A-8331AC20AA0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9B4F76" w:rsidRPr="009B4F76">
              <w:trPr>
                <w:trHeight w:val="222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B4F76" w:rsidRPr="009B4F76" w:rsidRDefault="009B4F76" w:rsidP="009B4F7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9B4F76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9B4F76" w:rsidRPr="009B4F76" w:rsidRDefault="009B4F76" w:rsidP="009B4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3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Nabídka číslo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20.11.2024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Energocity</w:t>
            </w:r>
            <w:proofErr w:type="spellEnd"/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Rybná 716/24, Staré Město, 110 00 Praha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06631118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BC25BF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hyperlink r:id="rId5" w:history="1">
              <w:proofErr w:type="spellStart"/>
              <w:r w:rsidR="00BC25BF">
                <w:rPr>
                  <w:rFonts w:ascii="Arial CE" w:eastAsia="Times New Roman" w:hAnsi="Arial CE" w:cs="Arial CE"/>
                  <w:sz w:val="20"/>
                  <w:szCs w:val="20"/>
                  <w:lang w:eastAsia="cs-CZ"/>
                </w:rPr>
                <w:t>xxxxxxxxxxxxxx</w:t>
              </w:r>
              <w:proofErr w:type="spellEnd"/>
            </w:hyperlink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bankovní spojení </w:t>
            </w:r>
            <w:proofErr w:type="spellStart"/>
            <w:r w:rsidR="00BC25B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22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Předmět nabídky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360"/>
        </w:trPr>
        <w:tc>
          <w:tcPr>
            <w:tcW w:w="9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oprava slaboproudé kabeláže v prostorách </w:t>
            </w:r>
            <w:proofErr w:type="gramStart"/>
            <w:r w:rsidRPr="009B4F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jídelny - doplnění</w:t>
            </w:r>
            <w:proofErr w:type="gram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trHeight w:val="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Název</w:t>
            </w: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br/>
              <w:t xml:space="preserve"> položky</w:t>
            </w:r>
          </w:p>
        </w:tc>
        <w:tc>
          <w:tcPr>
            <w:tcW w:w="6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Materiál/Montáž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Materiál/Montáž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trHeight w:val="9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ks/m3/t/m2/h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 bez DPH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 bez DPH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trHeight w:val="255"/>
        </w:trPr>
        <w:tc>
          <w:tcPr>
            <w:tcW w:w="1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ostatní náklady pro IPORT CONNECT PRO </w:t>
            </w:r>
            <w:proofErr w:type="spellStart"/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Wallstation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trHeight w:val="300"/>
        </w:trPr>
        <w:tc>
          <w:tcPr>
            <w:tcW w:w="15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zaškolení obsluhy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7 840,00 Kč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7 840,00 Kč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7 840,00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trHeight w:val="2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7 840,00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B4F76" w:rsidRPr="009B4F76" w:rsidTr="009B4F76">
        <w:trPr>
          <w:trHeight w:val="240"/>
        </w:trPr>
        <w:tc>
          <w:tcPr>
            <w:tcW w:w="2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1 646,40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9 486,40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trHeight w:val="240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uvedeným cenám bude účtována DPH dle předpisů platných v den UZP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trHeight w:val="240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Platnost nabídky 2 měsíce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trHeight w:val="2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</w:pPr>
            <w:bookmarkStart w:id="0" w:name="RANGE!A1:G34"/>
            <w:r w:rsidRPr="009B4F76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  <w:bookmarkEnd w:id="0"/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2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F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114300</wp:posOffset>
                  </wp:positionV>
                  <wp:extent cx="2638425" cy="542925"/>
                  <wp:effectExtent l="0" t="0" r="9525" b="9525"/>
                  <wp:wrapNone/>
                  <wp:docPr id="5472" name="Obrázek 54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85C67A-46AD-4A64-A9C9-7039080C04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Obrázek 1">
                            <a:extLst>
                              <a:ext uri="{FF2B5EF4-FFF2-40B4-BE49-F238E27FC236}">
                                <a16:creationId xmlns:a16="http://schemas.microsoft.com/office/drawing/2014/main" id="{6385C67A-46AD-4A64-A9C9-7039080C0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9B4F76" w:rsidRPr="009B4F76">
              <w:trPr>
                <w:trHeight w:val="222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B4F76" w:rsidRPr="009B4F76" w:rsidRDefault="009B4F76" w:rsidP="009B4F76">
                  <w:pPr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9B4F76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:rsidR="009B4F76" w:rsidRPr="009B4F76" w:rsidRDefault="009B4F76" w:rsidP="009B4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36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Nabídka číslo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20.11.2024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Energocity</w:t>
            </w:r>
            <w:proofErr w:type="spellEnd"/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Rybná 716/24, Staré Město, 110 00 Praha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06631118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BC25BF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hyperlink r:id="rId6" w:history="1">
              <w:proofErr w:type="spellStart"/>
              <w:r w:rsidR="00BC25BF">
                <w:rPr>
                  <w:rFonts w:ascii="Arial CE" w:eastAsia="Times New Roman" w:hAnsi="Arial CE" w:cs="Arial CE"/>
                  <w:sz w:val="20"/>
                  <w:szCs w:val="20"/>
                  <w:lang w:eastAsia="cs-CZ"/>
                </w:rPr>
                <w:t>xxxxxxxxxxxxx</w:t>
              </w:r>
              <w:proofErr w:type="spellEnd"/>
            </w:hyperlink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BC25BF" w:rsidP="009B4F7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</w:t>
            </w:r>
            <w:bookmarkStart w:id="1" w:name="_GoBack"/>
            <w:bookmarkEnd w:id="1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22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Předmět nabídky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360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oprava slaboproudé kabeláže v prostorách </w:t>
            </w:r>
            <w:proofErr w:type="gramStart"/>
            <w:r w:rsidRPr="009B4F7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jídelny - doplnění</w:t>
            </w:r>
            <w:proofErr w:type="gram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B4F76" w:rsidRPr="009B4F76" w:rsidTr="009B4F76">
        <w:trPr>
          <w:gridAfter w:val="1"/>
          <w:wAfter w:w="35" w:type="dxa"/>
          <w:trHeight w:val="2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Název</w:t>
            </w: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br/>
              <w:t xml:space="preserve"> položky</w:t>
            </w:r>
          </w:p>
        </w:tc>
        <w:tc>
          <w:tcPr>
            <w:tcW w:w="6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Materiál/Montáž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Materiál/Montáž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9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ks/m3/t/m2/h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 bez DPH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MJ bez DPH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1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pro RACK 9U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300"/>
        </w:trPr>
        <w:tc>
          <w:tcPr>
            <w:tcW w:w="14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3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instalační materiál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7 840,00 Kč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7 840,00 Kč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7 840,00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B4F7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7 200,00 Kč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7 200,00 Kč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7 200,00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15 040,00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40"/>
        </w:trPr>
        <w:tc>
          <w:tcPr>
            <w:tcW w:w="2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3 158,40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B4F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18 198,40 Kč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40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uvedeným cenám bude účtována DPH dle předpisů platných v den UZP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40"/>
        </w:trPr>
        <w:tc>
          <w:tcPr>
            <w:tcW w:w="8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Platnost nabídky 2 měsíce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B4F7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9B4F76" w:rsidRPr="009B4F76" w:rsidTr="009B4F76">
        <w:trPr>
          <w:gridAfter w:val="1"/>
          <w:wAfter w:w="35" w:type="dxa"/>
          <w:trHeight w:val="24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F76" w:rsidRPr="009B4F76" w:rsidRDefault="009B4F76" w:rsidP="009B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969F1" w:rsidRDefault="002969F1"/>
    <w:sectPr w:rsidR="002969F1" w:rsidSect="009B4F76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76"/>
    <w:rsid w:val="002969F1"/>
    <w:rsid w:val="00921062"/>
    <w:rsid w:val="009B4F76"/>
    <w:rsid w:val="00B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A86"/>
  <w15:chartTrackingRefBased/>
  <w15:docId w15:val="{6E853E18-C78C-47B2-8DDE-E4848C3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4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livnansky@energocity.cz" TargetMode="External"/><Relationship Id="rId5" Type="http://schemas.openxmlformats.org/officeDocument/2006/relationships/hyperlink" Target="mailto:tomas.livnansky@energocit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Jakešová Barbora</dc:creator>
  <cp:keywords/>
  <dc:description/>
  <cp:lastModifiedBy>Jakešová Barbora</cp:lastModifiedBy>
  <cp:revision>2</cp:revision>
  <dcterms:created xsi:type="dcterms:W3CDTF">2024-11-20T09:55:00Z</dcterms:created>
  <dcterms:modified xsi:type="dcterms:W3CDTF">2024-11-20T10:30:00Z</dcterms:modified>
</cp:coreProperties>
</file>