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6AF873D3"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DB2D8E">
        <w:rPr>
          <w:rFonts w:asciiTheme="minorHAnsi" w:hAnsiTheme="minorHAnsi" w:cstheme="minorHAnsi"/>
          <w:b/>
          <w:bCs/>
          <w:noProof/>
          <w:kern w:val="1"/>
          <w:sz w:val="22"/>
          <w:szCs w:val="22"/>
        </w:rPr>
        <w:t>11</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48A29A1B"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8813CE" w:rsidRPr="008813CE">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D82A1DB" w14:textId="7BFE345F" w:rsidR="00D3593B" w:rsidRPr="00CC17C4" w:rsidRDefault="00CC17C4" w:rsidP="00374690">
      <w:pPr>
        <w:rPr>
          <w:rFonts w:ascii="Calibri" w:hAnsi="Calibri" w:cs="Calibri"/>
          <w:b/>
          <w:bCs/>
          <w:sz w:val="22"/>
          <w:szCs w:val="22"/>
        </w:rPr>
      </w:pPr>
      <w:r w:rsidRPr="00CC17C4">
        <w:rPr>
          <w:rFonts w:ascii="Calibri" w:hAnsi="Calibri" w:cs="Calibri"/>
          <w:b/>
          <w:bCs/>
          <w:sz w:val="22"/>
          <w:szCs w:val="22"/>
        </w:rPr>
        <w:t>Ústav experimentální botaniky AV ČR</w:t>
      </w:r>
      <w:r w:rsidR="00D3593B" w:rsidRPr="00CC17C4">
        <w:rPr>
          <w:rFonts w:ascii="Calibri" w:hAnsi="Calibri" w:cs="Calibri"/>
          <w:b/>
          <w:bCs/>
          <w:noProof/>
          <w:sz w:val="22"/>
          <w:szCs w:val="22"/>
        </w:rPr>
        <w:t>, v. v. i.</w:t>
      </w:r>
    </w:p>
    <w:p w14:paraId="778831D6" w14:textId="73253AC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IČO: </w:t>
      </w:r>
      <w:r w:rsidR="00CC17C4" w:rsidRPr="00CC17C4">
        <w:rPr>
          <w:rFonts w:ascii="Calibri" w:hAnsi="Calibri" w:cs="Calibri"/>
          <w:sz w:val="22"/>
          <w:szCs w:val="22"/>
        </w:rPr>
        <w:t>61389030</w:t>
      </w:r>
    </w:p>
    <w:p w14:paraId="3EECD26F" w14:textId="77777777"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právní forma: </w:t>
      </w:r>
      <w:r w:rsidRPr="00CC17C4">
        <w:rPr>
          <w:rFonts w:ascii="Calibri" w:hAnsi="Calibri" w:cs="Calibri"/>
          <w:noProof/>
          <w:sz w:val="22"/>
          <w:szCs w:val="22"/>
        </w:rPr>
        <w:t>veřejná výzkumná instituce</w:t>
      </w:r>
    </w:p>
    <w:p w14:paraId="1E51B130" w14:textId="0DD8B846"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se sídlem: </w:t>
      </w:r>
      <w:r w:rsidR="00CA510B">
        <w:rPr>
          <w:rFonts w:ascii="Calibri" w:hAnsi="Calibri" w:cs="Calibri"/>
          <w:sz w:val="22"/>
          <w:szCs w:val="22"/>
        </w:rPr>
        <w:t>Rozvojová 263, 165 00 Praha Lysolaje</w:t>
      </w:r>
    </w:p>
    <w:p w14:paraId="3F072F24" w14:textId="32F36A13" w:rsidR="00D3593B" w:rsidRPr="00CC17C4" w:rsidRDefault="00D3593B" w:rsidP="00374690">
      <w:pPr>
        <w:rPr>
          <w:rFonts w:ascii="Calibri" w:hAnsi="Calibri" w:cs="Calibri"/>
          <w:sz w:val="22"/>
          <w:szCs w:val="22"/>
        </w:rPr>
      </w:pPr>
      <w:r w:rsidRPr="00CC17C4">
        <w:rPr>
          <w:rFonts w:ascii="Calibri" w:hAnsi="Calibri" w:cs="Calibri"/>
          <w:sz w:val="22"/>
          <w:szCs w:val="22"/>
        </w:rPr>
        <w:t>číslo účtu:</w:t>
      </w:r>
    </w:p>
    <w:p w14:paraId="11A85478" w14:textId="5CFAF375" w:rsidR="00D3593B" w:rsidRPr="00CC17C4" w:rsidRDefault="00D3593B" w:rsidP="00374690">
      <w:pPr>
        <w:rPr>
          <w:rFonts w:ascii="Calibri" w:hAnsi="Calibri" w:cs="Calibri"/>
          <w:bCs/>
          <w:sz w:val="22"/>
          <w:szCs w:val="22"/>
        </w:rPr>
      </w:pPr>
      <w:r w:rsidRPr="00CC17C4">
        <w:rPr>
          <w:rFonts w:ascii="Calibri" w:hAnsi="Calibri" w:cs="Calibri"/>
          <w:bCs/>
          <w:sz w:val="22"/>
          <w:szCs w:val="22"/>
        </w:rPr>
        <w:t xml:space="preserve">zastoupená: </w:t>
      </w:r>
      <w:r w:rsidR="00CC17C4" w:rsidRPr="00CC17C4">
        <w:rPr>
          <w:rFonts w:ascii="Calibri" w:hAnsi="Calibri" w:cs="Calibri"/>
          <w:sz w:val="22"/>
          <w:szCs w:val="22"/>
        </w:rPr>
        <w:t>RNDr. Janem Martincem, CSc.</w:t>
      </w:r>
      <w:r w:rsidRPr="00CC17C4">
        <w:rPr>
          <w:rFonts w:ascii="Calibri" w:hAnsi="Calibri" w:cs="Calibri"/>
          <w:bCs/>
          <w:noProof/>
          <w:sz w:val="22"/>
          <w:szCs w:val="22"/>
        </w:rPr>
        <w:t>., ředitelem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72326249"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poskytnutou podle </w:t>
      </w:r>
      <w:r w:rsidRPr="00931D46">
        <w:rPr>
          <w:rFonts w:asciiTheme="minorHAnsi" w:hAnsiTheme="minorHAnsi" w:cstheme="minorHAnsi"/>
          <w:sz w:val="22"/>
          <w:szCs w:val="22"/>
          <w:shd w:val="clear" w:color="auto" w:fill="FFFFFF" w:themeFill="background1"/>
        </w:rPr>
        <w:t xml:space="preserve">§ 4 odst. 1 písm. e) zákona č. 130/2002 Sb. </w:t>
      </w:r>
      <w:r w:rsidRPr="00931D46">
        <w:rPr>
          <w:rFonts w:asciiTheme="minorHAnsi" w:hAnsiTheme="minorHAnsi" w:cstheme="minorHAnsi"/>
          <w:sz w:val="22"/>
          <w:szCs w:val="22"/>
        </w:rPr>
        <w:t xml:space="preserve">ze státního rozpočtu na řešení projektu výzkumu, vývoje a inovací s identifikačním kódem </w:t>
      </w:r>
      <w:r w:rsidRPr="00931D46">
        <w:rPr>
          <w:rFonts w:asciiTheme="minorHAnsi" w:hAnsiTheme="minorHAnsi" w:cstheme="minorHAnsi"/>
          <w:b/>
          <w:bCs/>
          <w:noProof/>
          <w:sz w:val="22"/>
          <w:szCs w:val="22"/>
        </w:rPr>
        <w:t>LU</w:t>
      </w:r>
      <w:r w:rsidR="00575CBC" w:rsidRPr="00931D46">
        <w:rPr>
          <w:rFonts w:asciiTheme="minorHAnsi" w:hAnsiTheme="minorHAnsi" w:cstheme="minorHAnsi"/>
          <w:b/>
          <w:bCs/>
          <w:noProof/>
          <w:sz w:val="22"/>
          <w:szCs w:val="22"/>
        </w:rPr>
        <w:t>C240</w:t>
      </w:r>
      <w:r w:rsidR="00931D46" w:rsidRPr="00931D46">
        <w:rPr>
          <w:rFonts w:asciiTheme="minorHAnsi" w:hAnsiTheme="minorHAnsi" w:cstheme="minorHAnsi"/>
          <w:b/>
          <w:bCs/>
          <w:noProof/>
          <w:sz w:val="22"/>
          <w:szCs w:val="22"/>
        </w:rPr>
        <w:t>54</w:t>
      </w:r>
      <w:r w:rsidRPr="00931D46">
        <w:rPr>
          <w:rFonts w:asciiTheme="minorHAnsi" w:hAnsiTheme="minorHAnsi" w:cstheme="minorHAnsi"/>
          <w:sz w:val="22"/>
          <w:szCs w:val="22"/>
        </w:rPr>
        <w:t xml:space="preserve"> a s názvem </w:t>
      </w:r>
      <w:r w:rsidRPr="00931D46">
        <w:rPr>
          <w:rFonts w:asciiTheme="minorHAnsi" w:hAnsiTheme="minorHAnsi" w:cstheme="minorHAnsi"/>
          <w:b/>
          <w:bCs/>
          <w:sz w:val="22"/>
          <w:szCs w:val="22"/>
        </w:rPr>
        <w:t>„</w:t>
      </w:r>
      <w:r w:rsidR="00931D46" w:rsidRPr="00931D46">
        <w:rPr>
          <w:rFonts w:ascii="Calibri" w:hAnsi="Calibri" w:cs="Calibri"/>
          <w:b/>
          <w:bCs/>
          <w:color w:val="000000"/>
          <w:sz w:val="22"/>
          <w:szCs w:val="22"/>
        </w:rPr>
        <w:t xml:space="preserve">Vliv aromatických cytokininů </w:t>
      </w:r>
      <w:proofErr w:type="spellStart"/>
      <w:r w:rsidR="00931D46" w:rsidRPr="00931D46">
        <w:rPr>
          <w:rFonts w:ascii="Calibri" w:hAnsi="Calibri" w:cs="Calibri"/>
          <w:b/>
          <w:bCs/>
          <w:color w:val="000000"/>
          <w:sz w:val="22"/>
          <w:szCs w:val="22"/>
        </w:rPr>
        <w:t>topolinů</w:t>
      </w:r>
      <w:proofErr w:type="spellEnd"/>
      <w:r w:rsidR="00931D46" w:rsidRPr="00931D46">
        <w:rPr>
          <w:rFonts w:ascii="Calibri" w:hAnsi="Calibri" w:cs="Calibri"/>
          <w:b/>
          <w:bCs/>
          <w:color w:val="000000"/>
          <w:sz w:val="22"/>
          <w:szCs w:val="22"/>
        </w:rPr>
        <w:t xml:space="preserve"> na somatickou embryogenezi smrku ztepilého</w:t>
      </w:r>
      <w:r w:rsidRPr="00931D46">
        <w:rPr>
          <w:rFonts w:asciiTheme="minorHAnsi" w:hAnsiTheme="minorHAnsi" w:cstheme="minorHAnsi"/>
          <w:b/>
          <w:bCs/>
          <w:sz w:val="22"/>
          <w:szCs w:val="22"/>
        </w:rPr>
        <w:t>“</w:t>
      </w:r>
      <w:r w:rsidRPr="00931D46">
        <w:rPr>
          <w:rFonts w:asciiTheme="minorHAnsi" w:hAnsiTheme="minorHAnsi" w:cstheme="minorHAnsi"/>
          <w:b/>
          <w:sz w:val="22"/>
          <w:szCs w:val="22"/>
        </w:rPr>
        <w:t xml:space="preserve"> </w:t>
      </w:r>
      <w:r w:rsidRPr="00931D46">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B47B71">
        <w:rPr>
          <w:rFonts w:asciiTheme="minorHAnsi" w:hAnsiTheme="minorHAnsi" w:cstheme="minorHAnsi"/>
          <w:sz w:val="22"/>
          <w:szCs w:val="22"/>
        </w:rPr>
        <w:t>OS</w:t>
      </w:r>
      <w:r w:rsidRPr="00931D46">
        <w:rPr>
          <w:rFonts w:asciiTheme="minorHAnsi" w:hAnsiTheme="minorHAnsi" w:cstheme="minorHAnsi"/>
          <w:sz w:val="22"/>
          <w:szCs w:val="22"/>
        </w:rPr>
        <w:t>T (LU</w:t>
      </w:r>
      <w:r w:rsidR="00B47B71">
        <w:rPr>
          <w:rFonts w:asciiTheme="minorHAnsi" w:hAnsiTheme="minorHAnsi" w:cstheme="minorHAnsi"/>
          <w:sz w:val="22"/>
          <w:szCs w:val="22"/>
        </w:rPr>
        <w:t>C</w:t>
      </w:r>
      <w:r w:rsidRPr="00931D46">
        <w:rPr>
          <w:rFonts w:asciiTheme="minorHAnsi" w:hAnsiTheme="minorHAnsi" w:cstheme="minorHAnsi"/>
          <w:sz w:val="22"/>
          <w:szCs w:val="22"/>
        </w:rPr>
        <w:t>24),</w:t>
      </w:r>
      <w:r w:rsidRPr="00931D46">
        <w:rPr>
          <w:rFonts w:asciiTheme="minorHAnsi" w:hAnsiTheme="minorHAnsi" w:cstheme="minorHAnsi"/>
          <w:color w:val="FF0000"/>
          <w:sz w:val="22"/>
          <w:szCs w:val="22"/>
          <w:shd w:val="clear" w:color="auto" w:fill="FFFFFF" w:themeFill="background1"/>
        </w:rPr>
        <w:t xml:space="preserve"> </w:t>
      </w:r>
      <w:r w:rsidRPr="00931D46">
        <w:rPr>
          <w:rFonts w:asciiTheme="minorHAnsi" w:hAnsiTheme="minorHAnsi" w:cstheme="minorHAnsi"/>
          <w:sz w:val="22"/>
          <w:szCs w:val="22"/>
          <w:shd w:val="clear" w:color="auto" w:fill="FFFFFF" w:themeFill="background1"/>
        </w:rPr>
        <w:t xml:space="preserve">programu INTER-EXCELLENCE II </w:t>
      </w:r>
      <w:r w:rsidRPr="00931D46">
        <w:rPr>
          <w:rFonts w:asciiTheme="minorHAnsi" w:hAnsiTheme="minorHAnsi" w:cstheme="minorHAnsi"/>
          <w:sz w:val="22"/>
          <w:szCs w:val="22"/>
        </w:rPr>
        <w:t xml:space="preserve">(dále jen „Podprogram“). </w:t>
      </w:r>
      <w:r w:rsidRPr="00931D46">
        <w:rPr>
          <w:rFonts w:asciiTheme="minorHAnsi" w:hAnsiTheme="minorHAnsi" w:cstheme="minorHAnsi"/>
          <w:sz w:val="22"/>
          <w:szCs w:val="22"/>
          <w:u w:val="single"/>
        </w:rPr>
        <w:t>Příloha I</w:t>
      </w:r>
      <w:r w:rsidRPr="00931D46">
        <w:rPr>
          <w:rFonts w:asciiTheme="minorHAnsi" w:hAnsiTheme="minorHAnsi" w:cstheme="minorHAnsi"/>
          <w:sz w:val="22"/>
          <w:szCs w:val="22"/>
        </w:rPr>
        <w:t xml:space="preserve"> obsahuje schválený návrh Projektu, jehož realizace představuje </w:t>
      </w:r>
      <w:r w:rsidRPr="00931D46">
        <w:rPr>
          <w:rFonts w:asciiTheme="minorHAnsi" w:hAnsiTheme="minorHAnsi" w:cstheme="minorHAnsi"/>
          <w:b/>
          <w:sz w:val="22"/>
          <w:szCs w:val="22"/>
        </w:rPr>
        <w:t>účel</w:t>
      </w:r>
      <w:r w:rsidRPr="00783F5C">
        <w:rPr>
          <w:rFonts w:asciiTheme="minorHAnsi" w:hAnsiTheme="minorHAnsi" w:cstheme="minorHAnsi"/>
          <w:b/>
          <w:sz w:val="22"/>
          <w:szCs w:val="22"/>
        </w:rPr>
        <w:t xml:space="preserve">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w:t>
      </w:r>
      <w:r w:rsidRPr="00783F5C">
        <w:rPr>
          <w:rFonts w:asciiTheme="minorHAnsi" w:hAnsiTheme="minorHAnsi" w:cstheme="minorHAnsi"/>
          <w:sz w:val="22"/>
          <w:szCs w:val="22"/>
        </w:rPr>
        <w:lastRenderedPageBreak/>
        <w:t xml:space="preserve">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31D46"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podmínek a v rozsahu této smlouvy.</w:t>
      </w:r>
    </w:p>
    <w:p w14:paraId="3203B3A0" w14:textId="7866A364" w:rsidR="00D3593B" w:rsidRPr="00931D46"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931D46">
        <w:rPr>
          <w:rFonts w:asciiTheme="minorHAnsi" w:hAnsiTheme="minorHAnsi" w:cstheme="minorHAnsi"/>
          <w:noProof/>
          <w:sz w:val="22"/>
          <w:szCs w:val="22"/>
        </w:rPr>
        <w:t xml:space="preserve">  </w:t>
      </w:r>
    </w:p>
    <w:p w14:paraId="530ED917" w14:textId="77777777" w:rsidR="00D3593B" w:rsidRPr="00931D46"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931D46"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931D46" w:rsidRDefault="00D3593B" w:rsidP="00B9486C">
      <w:pPr>
        <w:pStyle w:val="Odstavec-1"/>
        <w:keepNext/>
        <w:spacing w:after="0"/>
        <w:ind w:left="0" w:firstLine="0"/>
        <w:rPr>
          <w:rFonts w:asciiTheme="minorHAnsi" w:hAnsiTheme="minorHAnsi" w:cstheme="minorHAnsi"/>
          <w:sz w:val="22"/>
          <w:szCs w:val="22"/>
        </w:rPr>
      </w:pPr>
      <w:r w:rsidRPr="00931D46">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931D46">
        <w:rPr>
          <w:rFonts w:asciiTheme="minorHAnsi" w:hAnsiTheme="minorHAnsi" w:cstheme="minorHAnsi"/>
          <w:sz w:val="22"/>
          <w:szCs w:val="22"/>
          <w:u w:val="single"/>
        </w:rPr>
        <w:t>Způsobilými náklady</w:t>
      </w:r>
      <w:r w:rsidRPr="00931D46">
        <w:rPr>
          <w:rFonts w:asciiTheme="minorHAnsi" w:hAnsiTheme="minorHAnsi" w:cstheme="minorHAnsi"/>
          <w:sz w:val="22"/>
          <w:szCs w:val="22"/>
        </w:rPr>
        <w:t xml:space="preserve"> Projektu ve smyslu </w:t>
      </w:r>
      <w:r w:rsidRPr="00931D46">
        <w:rPr>
          <w:rFonts w:asciiTheme="minorHAnsi" w:hAnsiTheme="minorHAnsi" w:cstheme="minorHAnsi"/>
          <w:color w:val="000000"/>
          <w:sz w:val="22"/>
          <w:szCs w:val="22"/>
        </w:rPr>
        <w:t>článku 25 odst. 3 nařízení, § 2 odst.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931D46" w:rsidRDefault="00D3593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A51D3">
        <w:rPr>
          <w:rFonts w:ascii="Calibri" w:hAnsi="Calibri" w:cs="Calibri"/>
          <w:sz w:val="22"/>
          <w:szCs w:val="22"/>
        </w:rPr>
        <w:t xml:space="preserve">Uznanými </w:t>
      </w:r>
      <w:r w:rsidRPr="00931D46">
        <w:rPr>
          <w:rFonts w:asciiTheme="minorHAnsi" w:hAnsiTheme="minorHAnsi" w:cstheme="minorHAnsi"/>
          <w:sz w:val="22"/>
          <w:szCs w:val="22"/>
        </w:rPr>
        <w:t>náklady</w:t>
      </w:r>
      <w:r w:rsidRPr="00931D46">
        <w:rPr>
          <w:rStyle w:val="Znakapoznpodarou"/>
          <w:rFonts w:asciiTheme="minorHAnsi" w:hAnsiTheme="minorHAnsi" w:cstheme="minorHAnsi"/>
          <w:sz w:val="22"/>
          <w:szCs w:val="22"/>
        </w:rPr>
        <w:footnoteReference w:id="1"/>
      </w:r>
      <w:r w:rsidRPr="00931D46">
        <w:rPr>
          <w:rFonts w:asciiTheme="minorHAnsi" w:hAnsiTheme="minorHAnsi" w:cstheme="minorHAnsi"/>
          <w:sz w:val="22"/>
          <w:szCs w:val="22"/>
        </w:rPr>
        <w:t xml:space="preserve"> Projektu ve smyslu § 2 odst. 2 písm. n) zákona č. 130/2002 Sb. jsou způsobilé náklady schválené poskytovatelem. </w:t>
      </w:r>
    </w:p>
    <w:p w14:paraId="321AB14C" w14:textId="3CC749BA" w:rsidR="00D3593B" w:rsidRPr="00931D46" w:rsidRDefault="00D3593B" w:rsidP="00936110">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931D46">
        <w:rPr>
          <w:rFonts w:asciiTheme="minorHAnsi" w:hAnsiTheme="minorHAnsi" w:cstheme="minorHAnsi"/>
          <w:color w:val="000000"/>
          <w:sz w:val="22"/>
          <w:szCs w:val="22"/>
        </w:rPr>
        <w:t>Poskytovatel stanovuje celkovou výši uznaných nákladů na celé období řešení Projektu podle článku 3 této smlouvy na</w:t>
      </w:r>
      <w:r w:rsidRPr="00931D46">
        <w:rPr>
          <w:rFonts w:asciiTheme="minorHAnsi" w:hAnsiTheme="minorHAnsi" w:cstheme="minorHAnsi"/>
          <w:b/>
          <w:color w:val="000000" w:themeColor="text1"/>
          <w:sz w:val="22"/>
          <w:szCs w:val="22"/>
        </w:rPr>
        <w:t xml:space="preserve"> </w:t>
      </w:r>
      <w:r w:rsidR="00931D46" w:rsidRPr="00931D46">
        <w:rPr>
          <w:rFonts w:asciiTheme="minorHAnsi" w:hAnsiTheme="minorHAnsi" w:cstheme="minorHAnsi"/>
          <w:b/>
          <w:bCs/>
          <w:sz w:val="22"/>
          <w:szCs w:val="22"/>
        </w:rPr>
        <w:t>4 590 249</w:t>
      </w:r>
      <w:r w:rsidR="00F5097C" w:rsidRPr="00931D46">
        <w:rPr>
          <w:rFonts w:asciiTheme="minorHAnsi" w:hAnsiTheme="minorHAnsi" w:cstheme="minorHAnsi"/>
          <w:sz w:val="22"/>
          <w:szCs w:val="22"/>
        </w:rPr>
        <w:t xml:space="preserve"> </w:t>
      </w:r>
      <w:r w:rsidRPr="00931D46">
        <w:rPr>
          <w:rFonts w:asciiTheme="minorHAnsi" w:hAnsiTheme="minorHAnsi" w:cstheme="minorHAnsi"/>
          <w:b/>
          <w:bCs/>
          <w:noProof/>
          <w:color w:val="000000" w:themeColor="text1"/>
          <w:sz w:val="22"/>
          <w:szCs w:val="22"/>
        </w:rPr>
        <w:t>Kč</w:t>
      </w:r>
      <w:r w:rsidRPr="00931D46">
        <w:rPr>
          <w:rFonts w:asciiTheme="minorHAnsi" w:hAnsiTheme="minorHAnsi" w:cstheme="minorHAnsi"/>
          <w:color w:val="000000"/>
          <w:sz w:val="22"/>
          <w:szCs w:val="22"/>
        </w:rPr>
        <w:t xml:space="preserve"> (slovy </w:t>
      </w:r>
      <w:r w:rsidR="00931D46">
        <w:rPr>
          <w:rFonts w:asciiTheme="minorHAnsi" w:hAnsiTheme="minorHAnsi" w:cstheme="minorHAnsi"/>
          <w:b/>
          <w:bCs/>
          <w:sz w:val="22"/>
          <w:szCs w:val="22"/>
        </w:rPr>
        <w:t>č</w:t>
      </w:r>
      <w:r w:rsidR="00931D46" w:rsidRPr="00931D46">
        <w:rPr>
          <w:rFonts w:asciiTheme="minorHAnsi" w:hAnsiTheme="minorHAnsi" w:cstheme="minorHAnsi"/>
          <w:b/>
          <w:bCs/>
          <w:sz w:val="22"/>
          <w:szCs w:val="22"/>
        </w:rPr>
        <w:t>tyři miliony pět set devadesát tisíc dvě stě čtyřicet devět</w:t>
      </w:r>
      <w:r w:rsidR="001428DA" w:rsidRPr="00931D46">
        <w:rPr>
          <w:rFonts w:asciiTheme="minorHAnsi" w:hAnsiTheme="minorHAnsi" w:cstheme="minorHAnsi"/>
          <w:b/>
          <w:bCs/>
          <w:sz w:val="22"/>
          <w:szCs w:val="22"/>
        </w:rPr>
        <w:t xml:space="preserve"> </w:t>
      </w:r>
      <w:r w:rsidR="007A51D3" w:rsidRPr="00931D46">
        <w:rPr>
          <w:rFonts w:asciiTheme="minorHAnsi" w:hAnsiTheme="minorHAnsi" w:cstheme="minorHAnsi"/>
          <w:b/>
          <w:bCs/>
          <w:sz w:val="22"/>
          <w:szCs w:val="22"/>
        </w:rPr>
        <w:t>korun českých</w:t>
      </w:r>
      <w:r w:rsidRPr="00931D46">
        <w:rPr>
          <w:rFonts w:asciiTheme="minorHAnsi" w:hAnsiTheme="minorHAnsi" w:cstheme="minorHAns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931D46">
        <w:rPr>
          <w:rFonts w:asciiTheme="minorHAnsi" w:hAnsiTheme="minorHAnsi" w:cstheme="minorHAnsi"/>
          <w:sz w:val="22"/>
          <w:szCs w:val="22"/>
        </w:rPr>
        <w:t>Při úhradě uznaných nákladů z podpory je příjemce povinen dodržet intenzitu podpory (tj. podíl účelové podpory na celk</w:t>
      </w:r>
      <w:r w:rsidRPr="00F5097C">
        <w:rPr>
          <w:rFonts w:asciiTheme="minorHAnsi" w:hAnsiTheme="minorHAnsi" w:cstheme="minorHAnsi"/>
          <w:sz w:val="22"/>
          <w:szCs w:val="22"/>
        </w:rPr>
        <w:t>ových</w:t>
      </w:r>
      <w:r w:rsidRPr="001428DA">
        <w:rPr>
          <w:rFonts w:ascii="Calibri" w:hAnsi="Calibri" w:cs="Calibri"/>
          <w:sz w:val="22"/>
          <w:szCs w:val="22"/>
        </w:rPr>
        <w:t xml:space="preserve"> uznaných nákladech</w:t>
      </w:r>
      <w:r w:rsidRPr="007A51D3">
        <w:rPr>
          <w:rFonts w:ascii="Calibri" w:hAnsi="Calibri" w:cs="Calibri"/>
          <w:sz w:val="22"/>
          <w:szCs w:val="22"/>
        </w:rPr>
        <w:t>) podle</w:t>
      </w:r>
      <w:r w:rsidRPr="00783F5C">
        <w:rPr>
          <w:rFonts w:asciiTheme="minorHAnsi" w:hAnsiTheme="minorHAnsi" w:cstheme="minorHAnsi"/>
          <w:sz w:val="22"/>
          <w:szCs w:val="22"/>
        </w:rPr>
        <w:t xml:space="preserve"> Přílohy II. Současně je příjemce 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3D7EB50E"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008A3485" w:rsidRPr="008A3485">
        <w:rPr>
          <w:rFonts w:asciiTheme="minorHAnsi" w:hAnsiTheme="minorHAnsi" w:cstheme="minorHAnsi"/>
          <w:b/>
          <w:bCs/>
          <w:sz w:val="22"/>
          <w:szCs w:val="22"/>
        </w:rPr>
        <w:t>2</w:t>
      </w:r>
      <w:r w:rsidRPr="008A3485">
        <w:rPr>
          <w:rFonts w:asciiTheme="minorHAnsi" w:hAnsiTheme="minorHAnsi" w:cstheme="minorHAnsi"/>
          <w:b/>
          <w:bCs/>
          <w:sz w:val="22"/>
          <w:szCs w:val="22"/>
        </w:rPr>
        <w:t>3</w:t>
      </w:r>
      <w:r w:rsidRPr="00984AB6">
        <w:rPr>
          <w:rFonts w:asciiTheme="minorHAnsi" w:hAnsiTheme="minorHAnsi" w:cstheme="minorHAnsi"/>
          <w:b/>
          <w:bCs/>
          <w:sz w:val="22"/>
          <w:szCs w:val="22"/>
        </w:rPr>
        <w:t xml:space="preserve">. </w:t>
      </w:r>
      <w:r w:rsidR="008A3485">
        <w:rPr>
          <w:rFonts w:asciiTheme="minorHAnsi" w:hAnsiTheme="minorHAnsi" w:cstheme="minorHAnsi"/>
          <w:b/>
          <w:bCs/>
          <w:sz w:val="22"/>
          <w:szCs w:val="22"/>
        </w:rPr>
        <w:t>října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8A3485">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07A17186"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008A3485" w:rsidRPr="00931D46">
        <w:rPr>
          <w:rFonts w:asciiTheme="minorHAnsi" w:hAnsiTheme="minorHAnsi" w:cstheme="minorHAnsi"/>
          <w:b/>
          <w:bCs/>
          <w:sz w:val="22"/>
          <w:szCs w:val="22"/>
        </w:rPr>
        <w:t>4 590 249</w:t>
      </w:r>
      <w:r w:rsidR="008A3485" w:rsidRPr="00931D46">
        <w:rPr>
          <w:rFonts w:asciiTheme="minorHAnsi" w:hAnsiTheme="minorHAnsi" w:cstheme="minorHAnsi"/>
          <w:sz w:val="22"/>
          <w:szCs w:val="22"/>
        </w:rPr>
        <w:t xml:space="preserve"> </w:t>
      </w:r>
      <w:r w:rsidR="008A3485" w:rsidRPr="00931D46">
        <w:rPr>
          <w:rFonts w:asciiTheme="minorHAnsi" w:hAnsiTheme="minorHAnsi" w:cstheme="minorHAnsi"/>
          <w:b/>
          <w:bCs/>
          <w:noProof/>
          <w:color w:val="000000" w:themeColor="text1"/>
          <w:sz w:val="22"/>
          <w:szCs w:val="22"/>
        </w:rPr>
        <w:t>Kč</w:t>
      </w:r>
      <w:r w:rsidR="008A3485" w:rsidRPr="00931D46">
        <w:rPr>
          <w:rFonts w:asciiTheme="minorHAnsi" w:hAnsiTheme="minorHAnsi" w:cstheme="minorHAnsi"/>
          <w:color w:val="000000"/>
          <w:sz w:val="22"/>
          <w:szCs w:val="22"/>
        </w:rPr>
        <w:t xml:space="preserve"> (slovy </w:t>
      </w:r>
      <w:r w:rsidR="008A3485">
        <w:rPr>
          <w:rFonts w:asciiTheme="minorHAnsi" w:hAnsiTheme="minorHAnsi" w:cstheme="minorHAnsi"/>
          <w:b/>
          <w:bCs/>
          <w:sz w:val="22"/>
          <w:szCs w:val="22"/>
        </w:rPr>
        <w:t>č</w:t>
      </w:r>
      <w:r w:rsidR="008A3485" w:rsidRPr="00931D46">
        <w:rPr>
          <w:rFonts w:asciiTheme="minorHAnsi" w:hAnsiTheme="minorHAnsi" w:cstheme="minorHAnsi"/>
          <w:b/>
          <w:bCs/>
          <w:sz w:val="22"/>
          <w:szCs w:val="22"/>
        </w:rPr>
        <w:t>tyři miliony pět set devadesát tisíc dvě stě čtyřicet devět korun českých</w:t>
      </w:r>
      <w:r w:rsidR="00AD7D91" w:rsidRPr="007A51D3">
        <w:rPr>
          <w:rFonts w:ascii="Calibri" w:hAnsi="Calibri" w:cs="Calibri"/>
          <w:color w:val="000000" w:themeColor="text1"/>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1FC02B39"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8813CE">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D30996">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2263A890"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8B777F">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2BA3C057"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07E8B" w:rsidRPr="00607E8B">
        <w:rPr>
          <w:rFonts w:asciiTheme="minorHAnsi" w:hAnsiTheme="minorHAnsi" w:cstheme="minorHAnsi"/>
          <w:sz w:val="22"/>
          <w:szCs w:val="22"/>
        </w:rPr>
        <w:t>RNDr. Jan Martinec, CSc</w:t>
      </w:r>
      <w:r w:rsidRPr="00607E8B">
        <w:rPr>
          <w:rFonts w:asciiTheme="minorHAnsi" w:hAnsiTheme="minorHAnsi" w:cstheme="minorHAnsi"/>
          <w:noProof/>
          <w:sz w:val="22"/>
          <w:szCs w:val="22"/>
        </w:rPr>
        <w:t xml:space="preserve">.                      </w:t>
      </w:r>
    </w:p>
    <w:p w14:paraId="0AC97D73" w14:textId="68289F48"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607E8B" w:rsidRPr="00607E8B">
        <w:rPr>
          <w:rFonts w:asciiTheme="minorHAnsi" w:hAnsiTheme="minorHAnsi" w:cstheme="minorHAnsi"/>
          <w:noProof/>
          <w:sz w:val="22"/>
          <w:szCs w:val="22"/>
        </w:rPr>
        <w:t>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F8D9A" w14:textId="77777777" w:rsidR="00F2681E" w:rsidRDefault="00F2681E" w:rsidP="00DB1A59">
      <w:r>
        <w:separator/>
      </w:r>
    </w:p>
  </w:endnote>
  <w:endnote w:type="continuationSeparator" w:id="0">
    <w:p w14:paraId="49A36483" w14:textId="77777777" w:rsidR="00F2681E" w:rsidRDefault="00F2681E"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A096B" w14:textId="77777777" w:rsidR="00F2681E" w:rsidRDefault="00F2681E" w:rsidP="00DB1A59">
      <w:r>
        <w:separator/>
      </w:r>
    </w:p>
  </w:footnote>
  <w:footnote w:type="continuationSeparator" w:id="0">
    <w:p w14:paraId="56A998B8" w14:textId="77777777" w:rsidR="00F2681E" w:rsidRDefault="00F2681E"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1F5CD729"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DB2D8E">
      <w:rPr>
        <w:rFonts w:asciiTheme="minorHAnsi" w:hAnsiTheme="minorHAnsi" w:cstheme="minorHAnsi"/>
        <w:i/>
        <w:sz w:val="22"/>
        <w:szCs w:val="22"/>
      </w:rPr>
      <w:t>11</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DB2D8E">
      <w:rPr>
        <w:rFonts w:asciiTheme="minorHAnsi" w:hAnsiTheme="minorHAnsi" w:cstheme="minorHAnsi"/>
        <w:i/>
        <w:sz w:val="22"/>
        <w:szCs w:val="22"/>
      </w:rPr>
      <w:t>54</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386EC767"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w:t>
    </w:r>
    <w:r w:rsidR="00B36F70">
      <w:rPr>
        <w:rFonts w:asciiTheme="minorHAnsi" w:hAnsiTheme="minorHAnsi" w:cstheme="minorHAnsi"/>
        <w:i/>
        <w:sz w:val="22"/>
        <w:szCs w:val="22"/>
      </w:rPr>
      <w:t>14950</w:t>
    </w:r>
    <w:r w:rsidRPr="002C127E">
      <w:rPr>
        <w:rFonts w:asciiTheme="minorHAnsi" w:hAnsiTheme="minorHAnsi" w:cstheme="minorHAnsi"/>
        <w:i/>
        <w:sz w:val="22"/>
        <w:szCs w:val="22"/>
      </w:rPr>
      <w:t>/2024-1</w:t>
    </w:r>
    <w:r w:rsidR="00094350">
      <w:rPr>
        <w:rFonts w:asciiTheme="minorHAnsi" w:hAnsiTheme="minorHAnsi" w:cstheme="minorHAnsi"/>
        <w:i/>
        <w:sz w:val="22"/>
        <w:szCs w:val="22"/>
      </w:rPr>
      <w:t>1</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094350">
      <w:rPr>
        <w:rFonts w:asciiTheme="minorHAnsi" w:hAnsiTheme="minorHAnsi" w:cstheme="minorHAnsi"/>
        <w:i/>
        <w:sz w:val="22"/>
        <w:szCs w:val="22"/>
      </w:rPr>
      <w:t>C24054</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350"/>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0DF3"/>
    <w:rsid w:val="002612EF"/>
    <w:rsid w:val="002618CE"/>
    <w:rsid w:val="00263893"/>
    <w:rsid w:val="00263BFB"/>
    <w:rsid w:val="00264A80"/>
    <w:rsid w:val="00265888"/>
    <w:rsid w:val="00265A95"/>
    <w:rsid w:val="00266010"/>
    <w:rsid w:val="00266DBD"/>
    <w:rsid w:val="00267429"/>
    <w:rsid w:val="00267911"/>
    <w:rsid w:val="0027091C"/>
    <w:rsid w:val="002714E9"/>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1F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262"/>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20C"/>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1CFD"/>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1E"/>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13C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77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46E"/>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643"/>
    <w:rsid w:val="00B34C5D"/>
    <w:rsid w:val="00B350ED"/>
    <w:rsid w:val="00B35A2A"/>
    <w:rsid w:val="00B364A3"/>
    <w:rsid w:val="00B366A8"/>
    <w:rsid w:val="00B36F4C"/>
    <w:rsid w:val="00B36F70"/>
    <w:rsid w:val="00B37E5E"/>
    <w:rsid w:val="00B43331"/>
    <w:rsid w:val="00B4647B"/>
    <w:rsid w:val="00B47B7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49F0"/>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6F6"/>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74E1"/>
    <w:rsid w:val="00D27C33"/>
    <w:rsid w:val="00D30996"/>
    <w:rsid w:val="00D31887"/>
    <w:rsid w:val="00D31DF7"/>
    <w:rsid w:val="00D335B7"/>
    <w:rsid w:val="00D33885"/>
    <w:rsid w:val="00D3462E"/>
    <w:rsid w:val="00D3593B"/>
    <w:rsid w:val="00D35996"/>
    <w:rsid w:val="00D35A05"/>
    <w:rsid w:val="00D360DC"/>
    <w:rsid w:val="00D369D0"/>
    <w:rsid w:val="00D36B3A"/>
    <w:rsid w:val="00D37A83"/>
    <w:rsid w:val="00D405E9"/>
    <w:rsid w:val="00D41448"/>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D7571"/>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0D51"/>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2681E"/>
    <w:rsid w:val="00F3158D"/>
    <w:rsid w:val="00F325B2"/>
    <w:rsid w:val="00F32E92"/>
    <w:rsid w:val="00F333EB"/>
    <w:rsid w:val="00F34692"/>
    <w:rsid w:val="00F36622"/>
    <w:rsid w:val="00F3742A"/>
    <w:rsid w:val="00F37BB0"/>
    <w:rsid w:val="00F4145C"/>
    <w:rsid w:val="00F426B0"/>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4112</Words>
  <Characters>24131</Characters>
  <Application>Microsoft Office Word</Application>
  <DocSecurity>0</DocSecurity>
  <Lines>201</Lines>
  <Paragraphs>56</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3</cp:revision>
  <cp:lastPrinted>2019-01-02T12:00:00Z</cp:lastPrinted>
  <dcterms:created xsi:type="dcterms:W3CDTF">2024-10-30T09:28:00Z</dcterms:created>
  <dcterms:modified xsi:type="dcterms:W3CDTF">2024-10-30T09:28:00Z</dcterms:modified>
</cp:coreProperties>
</file>