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DAB7D" w14:textId="77777777" w:rsidR="001B5DF2" w:rsidRDefault="00000000">
      <w:pPr>
        <w:spacing w:before="80"/>
        <w:ind w:right="99"/>
        <w:jc w:val="right"/>
        <w:rPr>
          <w:rFonts w:ascii="CKGinis"/>
          <w:sz w:val="48"/>
        </w:rPr>
      </w:pPr>
      <w:r>
        <w:rPr>
          <w:rFonts w:ascii="CKGinis"/>
          <w:sz w:val="48"/>
        </w:rPr>
        <w:t>HZSJX0098XV7</w:t>
      </w:r>
    </w:p>
    <w:p w14:paraId="2F18D6F1" w14:textId="77777777" w:rsidR="001B5DF2" w:rsidRDefault="001B5DF2">
      <w:pPr>
        <w:jc w:val="right"/>
        <w:rPr>
          <w:rFonts w:ascii="CKGinis"/>
          <w:sz w:val="48"/>
        </w:rPr>
        <w:sectPr w:rsidR="001B5DF2">
          <w:footerReference w:type="default" r:id="rId7"/>
          <w:type w:val="continuous"/>
          <w:pgSz w:w="11910" w:h="16840"/>
          <w:pgMar w:top="400" w:right="440" w:bottom="960" w:left="780" w:header="708" w:footer="775" w:gutter="0"/>
          <w:pgNumType w:start="1"/>
          <w:cols w:space="708"/>
        </w:sectPr>
      </w:pPr>
    </w:p>
    <w:p w14:paraId="66FAB131" w14:textId="77777777" w:rsidR="001B5DF2" w:rsidRDefault="001B5DF2">
      <w:pPr>
        <w:pStyle w:val="Zkladntext"/>
        <w:ind w:left="0"/>
        <w:rPr>
          <w:rFonts w:ascii="CKGinis"/>
          <w:sz w:val="26"/>
        </w:rPr>
      </w:pPr>
    </w:p>
    <w:p w14:paraId="3A6C963E" w14:textId="77777777" w:rsidR="001B5DF2" w:rsidRDefault="001B5DF2">
      <w:pPr>
        <w:pStyle w:val="Zkladntext"/>
        <w:spacing w:before="8"/>
        <w:ind w:left="0"/>
        <w:rPr>
          <w:rFonts w:ascii="CKGinis"/>
        </w:rPr>
      </w:pPr>
    </w:p>
    <w:p w14:paraId="72CCA282" w14:textId="77777777" w:rsidR="001B5DF2" w:rsidRDefault="00000000">
      <w:pPr>
        <w:pStyle w:val="Nadpis2"/>
        <w:ind w:left="0"/>
        <w:jc w:val="right"/>
      </w:pPr>
      <w:r>
        <w:t>SMLOUVA</w:t>
      </w:r>
    </w:p>
    <w:p w14:paraId="2F835B33" w14:textId="77777777" w:rsidR="001B5DF2" w:rsidRDefault="00000000">
      <w:pPr>
        <w:pStyle w:val="Zkladntext"/>
        <w:spacing w:before="11"/>
        <w:ind w:left="0"/>
        <w:rPr>
          <w:b/>
          <w:sz w:val="15"/>
        </w:rPr>
      </w:pPr>
      <w:r>
        <w:br w:type="column"/>
      </w:r>
    </w:p>
    <w:p w14:paraId="5D4E84AC" w14:textId="77777777" w:rsidR="001B5DF2" w:rsidRDefault="00000000">
      <w:pPr>
        <w:ind w:left="3045" w:right="98"/>
        <w:jc w:val="center"/>
        <w:rPr>
          <w:sz w:val="16"/>
        </w:rPr>
      </w:pPr>
      <w:r>
        <w:rPr>
          <w:sz w:val="16"/>
        </w:rPr>
        <w:t>HZSJX0098XV7</w:t>
      </w:r>
    </w:p>
    <w:p w14:paraId="2844AFD3" w14:textId="77777777" w:rsidR="001B5DF2" w:rsidRDefault="00000000">
      <w:pPr>
        <w:ind w:left="3045" w:right="102"/>
        <w:jc w:val="center"/>
        <w:rPr>
          <w:sz w:val="20"/>
        </w:rPr>
      </w:pPr>
      <w:r>
        <w:rPr>
          <w:sz w:val="20"/>
        </w:rPr>
        <w:t>prvotní identifikátor</w:t>
      </w:r>
    </w:p>
    <w:p w14:paraId="6E19F65C" w14:textId="77777777" w:rsidR="001B5DF2" w:rsidRDefault="001B5DF2">
      <w:pPr>
        <w:jc w:val="center"/>
        <w:rPr>
          <w:sz w:val="20"/>
        </w:rPr>
        <w:sectPr w:rsidR="001B5DF2">
          <w:type w:val="continuous"/>
          <w:pgSz w:w="11910" w:h="16840"/>
          <w:pgMar w:top="400" w:right="440" w:bottom="960" w:left="780" w:header="708" w:footer="708" w:gutter="0"/>
          <w:cols w:num="2" w:space="708" w:equalWidth="0">
            <w:col w:w="5846" w:space="40"/>
            <w:col w:w="4804"/>
          </w:cols>
        </w:sectPr>
      </w:pPr>
    </w:p>
    <w:p w14:paraId="750D16EA" w14:textId="77777777" w:rsidR="001B5DF2" w:rsidRDefault="00000000">
      <w:pPr>
        <w:pStyle w:val="Nadpis2"/>
        <w:spacing w:before="60"/>
        <w:ind w:left="1423"/>
      </w:pPr>
      <w:r>
        <w:t>o dodávce hardware a software, poskytování podpory a souvisejících prací</w:t>
      </w:r>
    </w:p>
    <w:p w14:paraId="1234F3A4" w14:textId="77777777" w:rsidR="001B5DF2" w:rsidRDefault="00000000">
      <w:pPr>
        <w:spacing w:before="60" w:line="292" w:lineRule="auto"/>
        <w:ind w:left="3908" w:right="4128" w:firstLine="393"/>
        <w:rPr>
          <w:b/>
          <w:sz w:val="24"/>
        </w:rPr>
      </w:pPr>
      <w:r>
        <w:rPr>
          <w:b/>
          <w:sz w:val="24"/>
        </w:rPr>
        <w:t>,,</w:t>
      </w:r>
      <w:r>
        <w:rPr>
          <w:b/>
          <w:i/>
          <w:sz w:val="24"/>
        </w:rPr>
        <w:t>Upgrade Alcatel</w:t>
      </w:r>
      <w:r>
        <w:rPr>
          <w:b/>
          <w:sz w:val="24"/>
        </w:rPr>
        <w:t>" č.j.: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HSJI-3929-11/E-2024</w:t>
      </w:r>
    </w:p>
    <w:p w14:paraId="14738BF5" w14:textId="77777777" w:rsidR="001B5DF2" w:rsidRDefault="00000000">
      <w:pPr>
        <w:pStyle w:val="Zkladntext"/>
        <w:spacing w:line="275" w:lineRule="exact"/>
        <w:ind w:left="4232"/>
      </w:pPr>
      <w:r>
        <w:t>(dále jen „smlouva“)</w:t>
      </w:r>
    </w:p>
    <w:p w14:paraId="2FCD0461" w14:textId="77777777" w:rsidR="001B5DF2" w:rsidRDefault="00000000">
      <w:pPr>
        <w:spacing w:before="62" w:line="297" w:lineRule="auto"/>
        <w:ind w:left="1884" w:right="2108"/>
        <w:jc w:val="center"/>
      </w:pPr>
      <w:r>
        <w:t>uzavřená v souladu s ustanovením § 1746 odst. 2 ve spojení s § 2079 a násl. zákona č. 89/2012 Sb., občanský zákoník, ve znění pozdějších předpisů (dále jen „občanský zákoník“)</w:t>
      </w:r>
    </w:p>
    <w:p w14:paraId="672DD6ED" w14:textId="77777777" w:rsidR="001B5DF2" w:rsidRDefault="001B5DF2">
      <w:pPr>
        <w:pStyle w:val="Zkladntext"/>
        <w:spacing w:before="10"/>
        <w:ind w:left="0"/>
        <w:rPr>
          <w:sz w:val="28"/>
        </w:rPr>
      </w:pPr>
    </w:p>
    <w:p w14:paraId="649B2C32" w14:textId="77777777" w:rsidR="001B5DF2" w:rsidRDefault="00000000">
      <w:pPr>
        <w:pStyle w:val="Nadpis2"/>
        <w:ind w:left="4448" w:right="4654" w:firstLine="309"/>
      </w:pPr>
      <w:r>
        <w:t>Článek I. Smluvní strany</w:t>
      </w:r>
    </w:p>
    <w:p w14:paraId="2FFB5BCC" w14:textId="77777777" w:rsidR="001B5DF2" w:rsidRDefault="00000000">
      <w:pPr>
        <w:spacing w:before="60"/>
        <w:ind w:left="468"/>
        <w:rPr>
          <w:b/>
          <w:sz w:val="24"/>
        </w:rPr>
      </w:pPr>
      <w:r>
        <w:rPr>
          <w:b/>
          <w:sz w:val="24"/>
        </w:rPr>
        <w:t>Česká republika – Hasičský záchranný sbor Kraje Vysočina</w:t>
      </w:r>
    </w:p>
    <w:p w14:paraId="58FD6E96" w14:textId="77777777" w:rsidR="001B5DF2" w:rsidRDefault="00000000">
      <w:pPr>
        <w:pStyle w:val="Zkladntext"/>
        <w:tabs>
          <w:tab w:val="left" w:pos="3300"/>
        </w:tabs>
      </w:pPr>
      <w:r>
        <w:t>Sídlo:</w:t>
      </w:r>
      <w:r>
        <w:tab/>
        <w:t>Ke Skalce 4960/32, 586 04</w:t>
      </w:r>
      <w:r>
        <w:rPr>
          <w:spacing w:val="-3"/>
        </w:rPr>
        <w:t xml:space="preserve"> </w:t>
      </w:r>
      <w:r>
        <w:t>Jihlava</w:t>
      </w:r>
    </w:p>
    <w:p w14:paraId="0D88434B" w14:textId="77777777" w:rsidR="001B5DF2" w:rsidRDefault="00000000">
      <w:pPr>
        <w:pStyle w:val="Nadpis2"/>
        <w:tabs>
          <w:tab w:val="left" w:pos="3300"/>
        </w:tabs>
        <w:ind w:left="468"/>
      </w:pPr>
      <w:r>
        <w:rPr>
          <w:b w:val="0"/>
        </w:rPr>
        <w:t>Zastoupený:</w:t>
      </w:r>
      <w:r>
        <w:rPr>
          <w:b w:val="0"/>
        </w:rPr>
        <w:tab/>
      </w:r>
      <w:r>
        <w:t>plk. Mgr. Jiřím Němcem, ředitelem HZS Kraje</w:t>
      </w:r>
      <w:r>
        <w:rPr>
          <w:spacing w:val="-3"/>
        </w:rPr>
        <w:t xml:space="preserve"> </w:t>
      </w:r>
      <w:r>
        <w:t>Vysočina</w:t>
      </w:r>
    </w:p>
    <w:p w14:paraId="3F8A3CB5" w14:textId="77777777" w:rsidR="001B5DF2" w:rsidRDefault="00000000">
      <w:pPr>
        <w:pStyle w:val="Zkladntext"/>
        <w:tabs>
          <w:tab w:val="right" w:pos="4380"/>
        </w:tabs>
      </w:pPr>
      <w:r>
        <w:t>IČO:</w:t>
      </w:r>
      <w:r>
        <w:tab/>
        <w:t>708 85 184</w:t>
      </w:r>
    </w:p>
    <w:p w14:paraId="3547C8E4" w14:textId="77777777" w:rsidR="001B5DF2" w:rsidRDefault="00000000">
      <w:pPr>
        <w:pStyle w:val="Zkladntext"/>
        <w:tabs>
          <w:tab w:val="left" w:pos="3300"/>
        </w:tabs>
      </w:pPr>
      <w:r>
        <w:t>DIČ:</w:t>
      </w:r>
      <w:r>
        <w:tab/>
        <w:t>CZ70885184 (neplátce</w:t>
      </w:r>
      <w:r>
        <w:rPr>
          <w:spacing w:val="-2"/>
        </w:rPr>
        <w:t xml:space="preserve"> </w:t>
      </w:r>
      <w:r>
        <w:t>DPH)</w:t>
      </w:r>
    </w:p>
    <w:p w14:paraId="1DF2A434" w14:textId="77777777" w:rsidR="001B5DF2" w:rsidRDefault="00000000">
      <w:pPr>
        <w:pStyle w:val="Zkladntext"/>
        <w:tabs>
          <w:tab w:val="left" w:pos="3300"/>
        </w:tabs>
      </w:pPr>
      <w:r>
        <w:t>Datová</w:t>
      </w:r>
      <w:r>
        <w:rPr>
          <w:spacing w:val="-3"/>
        </w:rPr>
        <w:t xml:space="preserve"> </w:t>
      </w:r>
      <w:r>
        <w:t>schránka:</w:t>
      </w:r>
      <w:r>
        <w:tab/>
        <w:t>ntdaa7v</w:t>
      </w:r>
    </w:p>
    <w:p w14:paraId="00921C69" w14:textId="77777777" w:rsidR="001B5DF2" w:rsidRDefault="00000000">
      <w:pPr>
        <w:pStyle w:val="Zkladntext"/>
        <w:tabs>
          <w:tab w:val="left" w:pos="3300"/>
        </w:tabs>
      </w:pPr>
      <w:r>
        <w:t>Bankovní</w:t>
      </w:r>
      <w:r>
        <w:rPr>
          <w:spacing w:val="-1"/>
        </w:rPr>
        <w:t xml:space="preserve"> </w:t>
      </w:r>
      <w:r>
        <w:t>spojení:</w:t>
      </w:r>
      <w:r>
        <w:tab/>
        <w:t>Česká národní</w:t>
      </w:r>
      <w:r>
        <w:rPr>
          <w:spacing w:val="-1"/>
        </w:rPr>
        <w:t xml:space="preserve"> </w:t>
      </w:r>
      <w:r>
        <w:t>banka</w:t>
      </w:r>
    </w:p>
    <w:p w14:paraId="0058A07F" w14:textId="77777777" w:rsidR="001B5DF2" w:rsidRDefault="00000000">
      <w:pPr>
        <w:pStyle w:val="Zkladntext"/>
        <w:tabs>
          <w:tab w:val="left" w:pos="3300"/>
        </w:tabs>
      </w:pPr>
      <w:r>
        <w:t>Číslo účtu:</w:t>
      </w:r>
      <w:r>
        <w:tab/>
        <w:t>15032881/0710</w:t>
      </w:r>
    </w:p>
    <w:p w14:paraId="6311CC07" w14:textId="4BBB4FD1" w:rsidR="001B5DF2" w:rsidRDefault="00000000">
      <w:pPr>
        <w:pStyle w:val="Zkladntext"/>
        <w:tabs>
          <w:tab w:val="left" w:pos="3300"/>
        </w:tabs>
      </w:pPr>
      <w:r>
        <w:t>Kontaktní</w:t>
      </w:r>
      <w:r>
        <w:rPr>
          <w:spacing w:val="-2"/>
        </w:rPr>
        <w:t xml:space="preserve"> </w:t>
      </w:r>
      <w:r>
        <w:t>osoba:</w:t>
      </w:r>
      <w:r>
        <w:tab/>
      </w:r>
      <w:r w:rsidR="005E24C0">
        <w:t>XXX</w:t>
      </w:r>
    </w:p>
    <w:p w14:paraId="3CCD0E1B" w14:textId="2608D321" w:rsidR="001B5DF2" w:rsidRDefault="00000000">
      <w:pPr>
        <w:pStyle w:val="Zkladntext"/>
        <w:tabs>
          <w:tab w:val="left" w:pos="3300"/>
        </w:tabs>
      </w:pPr>
      <w:r>
        <w:t>E-mail:</w:t>
      </w:r>
      <w:r>
        <w:tab/>
      </w:r>
      <w:hyperlink r:id="rId8">
        <w:r w:rsidR="005E24C0">
          <w:t>XXX</w:t>
        </w:r>
      </w:hyperlink>
    </w:p>
    <w:p w14:paraId="21A302EB" w14:textId="1CDB18EA" w:rsidR="001B5DF2" w:rsidRDefault="00000000">
      <w:pPr>
        <w:pStyle w:val="Zkladntext"/>
        <w:tabs>
          <w:tab w:val="left" w:pos="3300"/>
        </w:tabs>
        <w:spacing w:before="1"/>
      </w:pPr>
      <w:r>
        <w:t>Telefon:</w:t>
      </w:r>
      <w:r>
        <w:tab/>
      </w:r>
      <w:r w:rsidR="005E24C0">
        <w:t>XXX</w:t>
      </w:r>
    </w:p>
    <w:p w14:paraId="05B3B470" w14:textId="77777777" w:rsidR="001B5DF2" w:rsidRDefault="00000000">
      <w:pPr>
        <w:pStyle w:val="Zkladntext"/>
      </w:pPr>
      <w:r>
        <w:t>(dále jen „odběratel“)</w:t>
      </w:r>
    </w:p>
    <w:p w14:paraId="5A1DCF9A" w14:textId="77777777" w:rsidR="001B5DF2" w:rsidRDefault="001B5DF2">
      <w:pPr>
        <w:pStyle w:val="Zkladntext"/>
        <w:ind w:left="0"/>
      </w:pPr>
    </w:p>
    <w:p w14:paraId="44B23983" w14:textId="77777777" w:rsidR="001B5DF2" w:rsidRDefault="00000000">
      <w:pPr>
        <w:pStyle w:val="Nadpis2"/>
        <w:ind w:left="468"/>
      </w:pPr>
      <w:r>
        <w:t>a</w:t>
      </w:r>
    </w:p>
    <w:p w14:paraId="04552605" w14:textId="77777777" w:rsidR="001B5DF2" w:rsidRDefault="001B5DF2">
      <w:pPr>
        <w:pStyle w:val="Zkladntext"/>
        <w:ind w:left="0"/>
        <w:rPr>
          <w:b/>
        </w:rPr>
      </w:pPr>
    </w:p>
    <w:p w14:paraId="51A02F9C" w14:textId="77777777" w:rsidR="001B5DF2" w:rsidRDefault="00000000">
      <w:pPr>
        <w:ind w:left="468"/>
        <w:rPr>
          <w:b/>
          <w:sz w:val="24"/>
        </w:rPr>
      </w:pPr>
      <w:r>
        <w:rPr>
          <w:b/>
          <w:sz w:val="24"/>
        </w:rPr>
        <w:t>HiTES CE s.r.o.</w:t>
      </w:r>
    </w:p>
    <w:p w14:paraId="094F4A71" w14:textId="77777777" w:rsidR="001B5DF2" w:rsidRDefault="00000000">
      <w:pPr>
        <w:pStyle w:val="Zkladntext"/>
        <w:tabs>
          <w:tab w:val="left" w:pos="3300"/>
        </w:tabs>
      </w:pPr>
      <w:r>
        <w:t>Sídlo:</w:t>
      </w:r>
      <w:r>
        <w:tab/>
        <w:t>K Červenému dvoru 25a, 130 00 Praha 3 -</w:t>
      </w:r>
      <w:r>
        <w:rPr>
          <w:spacing w:val="-2"/>
        </w:rPr>
        <w:t xml:space="preserve"> </w:t>
      </w:r>
      <w:r>
        <w:t>Strašnice</w:t>
      </w:r>
    </w:p>
    <w:p w14:paraId="41E79190" w14:textId="6D6B8D28" w:rsidR="001B5DF2" w:rsidRDefault="00000000">
      <w:pPr>
        <w:tabs>
          <w:tab w:val="left" w:pos="3300"/>
        </w:tabs>
        <w:ind w:left="468"/>
        <w:rPr>
          <w:b/>
          <w:sz w:val="24"/>
        </w:rPr>
      </w:pPr>
      <w:r>
        <w:rPr>
          <w:sz w:val="24"/>
        </w:rPr>
        <w:t>Zastoupený:</w:t>
      </w:r>
      <w:r>
        <w:rPr>
          <w:sz w:val="24"/>
        </w:rPr>
        <w:tab/>
      </w:r>
      <w:r w:rsidR="005E24C0">
        <w:rPr>
          <w:b/>
          <w:sz w:val="24"/>
        </w:rPr>
        <w:t xml:space="preserve">XXX, </w:t>
      </w:r>
      <w:r>
        <w:rPr>
          <w:b/>
          <w:sz w:val="24"/>
        </w:rPr>
        <w:t>ředitelem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společnosti</w:t>
      </w:r>
    </w:p>
    <w:p w14:paraId="6BC82A36" w14:textId="77777777" w:rsidR="001B5DF2" w:rsidRDefault="00000000">
      <w:pPr>
        <w:pStyle w:val="Zkladntext"/>
        <w:ind w:left="3301"/>
      </w:pPr>
      <w:r>
        <w:t>(oprávněným jednat na základě přiložené plné moci)</w:t>
      </w:r>
    </w:p>
    <w:p w14:paraId="79083ED8" w14:textId="77777777" w:rsidR="001B5DF2" w:rsidRDefault="00000000">
      <w:pPr>
        <w:pStyle w:val="Zkladntext"/>
        <w:tabs>
          <w:tab w:val="left" w:pos="3324"/>
        </w:tabs>
      </w:pPr>
      <w:r>
        <w:t>IČO:</w:t>
      </w:r>
      <w:r>
        <w:tab/>
        <w:t>27567559</w:t>
      </w:r>
    </w:p>
    <w:p w14:paraId="4C5FCD98" w14:textId="77777777" w:rsidR="001B5DF2" w:rsidRDefault="00000000">
      <w:pPr>
        <w:pStyle w:val="Zkladntext"/>
        <w:tabs>
          <w:tab w:val="left" w:pos="3300"/>
        </w:tabs>
      </w:pPr>
      <w:r>
        <w:t>DIČ:</w:t>
      </w:r>
      <w:r>
        <w:tab/>
        <w:t>CZ27567559</w:t>
      </w:r>
    </w:p>
    <w:p w14:paraId="125F1411" w14:textId="77777777" w:rsidR="001B5DF2" w:rsidRDefault="00000000">
      <w:pPr>
        <w:pStyle w:val="Zkladntext"/>
        <w:tabs>
          <w:tab w:val="left" w:pos="3300"/>
        </w:tabs>
      </w:pPr>
      <w:r>
        <w:t>Datová</w:t>
      </w:r>
      <w:r>
        <w:rPr>
          <w:spacing w:val="-3"/>
        </w:rPr>
        <w:t xml:space="preserve"> </w:t>
      </w:r>
      <w:r>
        <w:t>schránka:</w:t>
      </w:r>
      <w:r>
        <w:tab/>
        <w:t>umiacuj</w:t>
      </w:r>
    </w:p>
    <w:p w14:paraId="64918D77" w14:textId="77777777" w:rsidR="001B5DF2" w:rsidRDefault="00000000">
      <w:pPr>
        <w:pStyle w:val="Zkladntext"/>
        <w:tabs>
          <w:tab w:val="left" w:pos="3300"/>
        </w:tabs>
        <w:spacing w:before="1"/>
      </w:pPr>
      <w:r>
        <w:t>Bankovní</w:t>
      </w:r>
      <w:r>
        <w:rPr>
          <w:spacing w:val="-1"/>
        </w:rPr>
        <w:t xml:space="preserve"> </w:t>
      </w:r>
      <w:r>
        <w:t>spojení:</w:t>
      </w:r>
      <w:r>
        <w:tab/>
        <w:t>Komerční banka</w:t>
      </w:r>
      <w:r>
        <w:rPr>
          <w:spacing w:val="-1"/>
        </w:rPr>
        <w:t xml:space="preserve"> </w:t>
      </w:r>
      <w:r>
        <w:t>Prostějov</w:t>
      </w:r>
    </w:p>
    <w:p w14:paraId="3EECFE66" w14:textId="77777777" w:rsidR="001B5DF2" w:rsidRDefault="00000000">
      <w:pPr>
        <w:pStyle w:val="Zkladntext"/>
        <w:tabs>
          <w:tab w:val="left" w:pos="3300"/>
        </w:tabs>
      </w:pPr>
      <w:r>
        <w:t>Číslo účtu:</w:t>
      </w:r>
      <w:r>
        <w:tab/>
        <w:t>86-7348540237</w:t>
      </w:r>
    </w:p>
    <w:p w14:paraId="24E865AC" w14:textId="50CBF42E" w:rsidR="001B5DF2" w:rsidRDefault="00000000">
      <w:pPr>
        <w:pStyle w:val="Zkladntext"/>
        <w:tabs>
          <w:tab w:val="left" w:pos="3300"/>
        </w:tabs>
      </w:pPr>
      <w:r>
        <w:t>Kontaktní</w:t>
      </w:r>
      <w:r>
        <w:rPr>
          <w:spacing w:val="-2"/>
        </w:rPr>
        <w:t xml:space="preserve"> </w:t>
      </w:r>
      <w:r>
        <w:t>osoba:</w:t>
      </w:r>
      <w:r>
        <w:tab/>
      </w:r>
      <w:r w:rsidR="005E24C0">
        <w:t>XXX</w:t>
      </w:r>
    </w:p>
    <w:p w14:paraId="0291506E" w14:textId="196DCAD0" w:rsidR="001B5DF2" w:rsidRDefault="00000000">
      <w:pPr>
        <w:pStyle w:val="Zkladntext"/>
        <w:tabs>
          <w:tab w:val="left" w:pos="3300"/>
        </w:tabs>
      </w:pPr>
      <w:r>
        <w:t>E-mail:</w:t>
      </w:r>
      <w:r>
        <w:tab/>
      </w:r>
      <w:hyperlink r:id="rId9">
        <w:r w:rsidR="005E24C0">
          <w:t>XXX</w:t>
        </w:r>
      </w:hyperlink>
    </w:p>
    <w:p w14:paraId="1BC73061" w14:textId="5AB0308B" w:rsidR="001B5DF2" w:rsidRDefault="00000000">
      <w:pPr>
        <w:pStyle w:val="Zkladntext"/>
        <w:tabs>
          <w:tab w:val="left" w:pos="3300"/>
        </w:tabs>
      </w:pPr>
      <w:r>
        <w:t>Telefon:</w:t>
      </w:r>
      <w:r>
        <w:tab/>
      </w:r>
      <w:r w:rsidR="005E24C0">
        <w:t>XXX</w:t>
      </w:r>
    </w:p>
    <w:p w14:paraId="4397B75B" w14:textId="77777777" w:rsidR="001B5DF2" w:rsidRDefault="00000000">
      <w:pPr>
        <w:pStyle w:val="Zkladntext"/>
        <w:ind w:left="3301" w:right="717" w:hanging="2833"/>
      </w:pPr>
      <w:r>
        <w:t>Zápis v OR/v jiné evidenci: společnost zapsaná v obchodním rejstříku vedeném u Městského soudu v Praze, oddíl C, vložka</w:t>
      </w:r>
      <w:r>
        <w:rPr>
          <w:spacing w:val="-4"/>
        </w:rPr>
        <w:t xml:space="preserve"> </w:t>
      </w:r>
      <w:r>
        <w:t>116696</w:t>
      </w:r>
    </w:p>
    <w:p w14:paraId="2E61FECB" w14:textId="77777777" w:rsidR="001B5DF2" w:rsidRDefault="00000000">
      <w:pPr>
        <w:pStyle w:val="Zkladntext"/>
        <w:ind w:right="8083"/>
      </w:pPr>
      <w:r>
        <w:t>(dále jen „dodavatel“) (dále jen „dodavatel“)</w:t>
      </w:r>
    </w:p>
    <w:p w14:paraId="00787855" w14:textId="77777777" w:rsidR="001B5DF2" w:rsidRDefault="001B5DF2">
      <w:pPr>
        <w:pStyle w:val="Zkladntext"/>
        <w:spacing w:before="5"/>
        <w:ind w:left="0"/>
        <w:rPr>
          <w:sz w:val="34"/>
        </w:rPr>
      </w:pPr>
    </w:p>
    <w:p w14:paraId="28AD0C67" w14:textId="77777777" w:rsidR="001B5DF2" w:rsidRDefault="00000000">
      <w:pPr>
        <w:pStyle w:val="Nadpis2"/>
        <w:ind w:right="2103"/>
        <w:jc w:val="center"/>
      </w:pPr>
      <w:r>
        <w:t>Článek II.</w:t>
      </w:r>
    </w:p>
    <w:p w14:paraId="11C195C0" w14:textId="77777777" w:rsidR="001B5DF2" w:rsidRDefault="00000000">
      <w:pPr>
        <w:ind w:left="4335"/>
        <w:rPr>
          <w:b/>
          <w:sz w:val="24"/>
        </w:rPr>
      </w:pPr>
      <w:r>
        <w:rPr>
          <w:b/>
          <w:sz w:val="24"/>
        </w:rPr>
        <w:t>Předmět smlouvy</w:t>
      </w:r>
    </w:p>
    <w:p w14:paraId="4A9AACEC" w14:textId="77777777" w:rsidR="001B5DF2" w:rsidRDefault="00000000">
      <w:pPr>
        <w:pStyle w:val="Odstavecseseznamem"/>
        <w:numPr>
          <w:ilvl w:val="0"/>
          <w:numId w:val="12"/>
        </w:numPr>
        <w:tabs>
          <w:tab w:val="left" w:pos="469"/>
        </w:tabs>
        <w:spacing w:before="60"/>
        <w:ind w:hanging="362"/>
        <w:rPr>
          <w:sz w:val="24"/>
        </w:rPr>
      </w:pPr>
      <w:r>
        <w:rPr>
          <w:sz w:val="24"/>
        </w:rPr>
        <w:t>Předmětem této smlouvy je závazek dodavatele zajistit pro odběratele:</w:t>
      </w:r>
    </w:p>
    <w:p w14:paraId="2AE8A47A" w14:textId="77777777" w:rsidR="001B5DF2" w:rsidRDefault="001B5DF2">
      <w:pPr>
        <w:rPr>
          <w:sz w:val="24"/>
        </w:rPr>
        <w:sectPr w:rsidR="001B5DF2">
          <w:type w:val="continuous"/>
          <w:pgSz w:w="11910" w:h="16840"/>
          <w:pgMar w:top="400" w:right="440" w:bottom="960" w:left="780" w:header="708" w:footer="708" w:gutter="0"/>
          <w:cols w:space="708"/>
        </w:sectPr>
      </w:pPr>
    </w:p>
    <w:p w14:paraId="39FAAA19" w14:textId="77777777" w:rsidR="001B5DF2" w:rsidRDefault="00000000">
      <w:pPr>
        <w:pStyle w:val="Odstavecseseznamem"/>
        <w:numPr>
          <w:ilvl w:val="1"/>
          <w:numId w:val="12"/>
        </w:numPr>
        <w:tabs>
          <w:tab w:val="left" w:pos="1035"/>
        </w:tabs>
        <w:spacing w:before="79"/>
        <w:rPr>
          <w:sz w:val="24"/>
        </w:rPr>
      </w:pPr>
      <w:r>
        <w:rPr>
          <w:sz w:val="24"/>
        </w:rPr>
        <w:lastRenderedPageBreak/>
        <w:t>dodávku hardware (dále také jako</w:t>
      </w:r>
      <w:r>
        <w:rPr>
          <w:spacing w:val="-3"/>
          <w:sz w:val="24"/>
        </w:rPr>
        <w:t xml:space="preserve"> </w:t>
      </w:r>
      <w:r>
        <w:rPr>
          <w:sz w:val="24"/>
        </w:rPr>
        <w:t>„HW");</w:t>
      </w:r>
    </w:p>
    <w:p w14:paraId="605C4963" w14:textId="77777777" w:rsidR="001B5DF2" w:rsidRDefault="001B5DF2">
      <w:pPr>
        <w:pStyle w:val="Zkladntext"/>
        <w:spacing w:before="10"/>
        <w:ind w:left="0"/>
        <w:rPr>
          <w:sz w:val="20"/>
        </w:rPr>
      </w:pPr>
    </w:p>
    <w:p w14:paraId="4F783FAB" w14:textId="77777777" w:rsidR="001B5DF2" w:rsidRDefault="00000000">
      <w:pPr>
        <w:pStyle w:val="Odstavecseseznamem"/>
        <w:numPr>
          <w:ilvl w:val="1"/>
          <w:numId w:val="12"/>
        </w:numPr>
        <w:tabs>
          <w:tab w:val="left" w:pos="1035"/>
        </w:tabs>
        <w:spacing w:before="0"/>
        <w:rPr>
          <w:sz w:val="24"/>
        </w:rPr>
      </w:pPr>
      <w:r>
        <w:rPr>
          <w:sz w:val="24"/>
        </w:rPr>
        <w:t>dodávku software (dále také jako</w:t>
      </w:r>
      <w:r>
        <w:rPr>
          <w:spacing w:val="-5"/>
          <w:sz w:val="24"/>
        </w:rPr>
        <w:t xml:space="preserve"> </w:t>
      </w:r>
      <w:r>
        <w:rPr>
          <w:sz w:val="24"/>
        </w:rPr>
        <w:t>„SW");</w:t>
      </w:r>
    </w:p>
    <w:p w14:paraId="532F61C1" w14:textId="77777777" w:rsidR="001B5DF2" w:rsidRDefault="001B5DF2">
      <w:pPr>
        <w:pStyle w:val="Zkladntext"/>
        <w:spacing w:before="10"/>
        <w:ind w:left="0"/>
        <w:rPr>
          <w:sz w:val="20"/>
        </w:rPr>
      </w:pPr>
    </w:p>
    <w:p w14:paraId="5BC612C3" w14:textId="77777777" w:rsidR="001B5DF2" w:rsidRDefault="00000000">
      <w:pPr>
        <w:pStyle w:val="Odstavecseseznamem"/>
        <w:numPr>
          <w:ilvl w:val="1"/>
          <w:numId w:val="12"/>
        </w:numPr>
        <w:tabs>
          <w:tab w:val="left" w:pos="1035"/>
        </w:tabs>
        <w:spacing w:before="0"/>
        <w:rPr>
          <w:sz w:val="24"/>
        </w:rPr>
      </w:pPr>
      <w:r>
        <w:rPr>
          <w:sz w:val="24"/>
        </w:rPr>
        <w:t>zabezpečit práce související s instalací a</w:t>
      </w:r>
      <w:r>
        <w:rPr>
          <w:spacing w:val="-3"/>
          <w:sz w:val="24"/>
        </w:rPr>
        <w:t xml:space="preserve"> </w:t>
      </w:r>
      <w:r>
        <w:rPr>
          <w:sz w:val="24"/>
        </w:rPr>
        <w:t>konfigurací;</w:t>
      </w:r>
    </w:p>
    <w:p w14:paraId="58CAA106" w14:textId="77777777" w:rsidR="001B5DF2" w:rsidRDefault="001B5DF2">
      <w:pPr>
        <w:pStyle w:val="Zkladntext"/>
        <w:spacing w:before="10"/>
        <w:ind w:left="0"/>
        <w:rPr>
          <w:sz w:val="20"/>
        </w:rPr>
      </w:pPr>
    </w:p>
    <w:p w14:paraId="70904961" w14:textId="77777777" w:rsidR="001B5DF2" w:rsidRDefault="00000000">
      <w:pPr>
        <w:pStyle w:val="Odstavecseseznamem"/>
        <w:numPr>
          <w:ilvl w:val="1"/>
          <w:numId w:val="12"/>
        </w:numPr>
        <w:tabs>
          <w:tab w:val="left" w:pos="1035"/>
        </w:tabs>
        <w:spacing w:before="0"/>
        <w:rPr>
          <w:sz w:val="24"/>
        </w:rPr>
      </w:pPr>
      <w:r>
        <w:rPr>
          <w:sz w:val="24"/>
        </w:rPr>
        <w:t>zabezpečit podporu od</w:t>
      </w:r>
      <w:r>
        <w:rPr>
          <w:spacing w:val="-1"/>
          <w:sz w:val="24"/>
        </w:rPr>
        <w:t xml:space="preserve"> </w:t>
      </w:r>
      <w:r>
        <w:rPr>
          <w:sz w:val="24"/>
        </w:rPr>
        <w:t>výrobce.</w:t>
      </w:r>
    </w:p>
    <w:p w14:paraId="6A5C0526" w14:textId="77777777" w:rsidR="001B5DF2" w:rsidRDefault="001B5DF2">
      <w:pPr>
        <w:pStyle w:val="Zkladntext"/>
        <w:spacing w:before="10"/>
        <w:ind w:left="0"/>
        <w:rPr>
          <w:sz w:val="20"/>
        </w:rPr>
      </w:pPr>
    </w:p>
    <w:p w14:paraId="673E66D5" w14:textId="77777777" w:rsidR="001B5DF2" w:rsidRDefault="00000000">
      <w:pPr>
        <w:pStyle w:val="Odstavecseseznamem"/>
        <w:numPr>
          <w:ilvl w:val="0"/>
          <w:numId w:val="12"/>
        </w:numPr>
        <w:tabs>
          <w:tab w:val="left" w:pos="469"/>
        </w:tabs>
        <w:spacing w:before="0"/>
        <w:ind w:right="691"/>
        <w:jc w:val="both"/>
        <w:rPr>
          <w:sz w:val="24"/>
        </w:rPr>
      </w:pPr>
      <w:r>
        <w:rPr>
          <w:sz w:val="24"/>
        </w:rPr>
        <w:t>Bližší specifikace předmětu smlouvy je uvedena v Příloze č. 1, která tvoří nedílnou součást této smlouvy.</w:t>
      </w:r>
    </w:p>
    <w:p w14:paraId="5FFBE606" w14:textId="77777777" w:rsidR="001B5DF2" w:rsidRDefault="001B5DF2">
      <w:pPr>
        <w:pStyle w:val="Zkladntext"/>
        <w:spacing w:before="10"/>
        <w:ind w:left="0"/>
        <w:rPr>
          <w:sz w:val="20"/>
        </w:rPr>
      </w:pPr>
    </w:p>
    <w:p w14:paraId="5DB45C8E" w14:textId="77777777" w:rsidR="001B5DF2" w:rsidRDefault="00000000">
      <w:pPr>
        <w:pStyle w:val="Odstavecseseznamem"/>
        <w:numPr>
          <w:ilvl w:val="0"/>
          <w:numId w:val="12"/>
        </w:numPr>
        <w:tabs>
          <w:tab w:val="left" w:pos="469"/>
        </w:tabs>
        <w:spacing w:before="0"/>
        <w:ind w:hanging="362"/>
        <w:rPr>
          <w:sz w:val="24"/>
        </w:rPr>
      </w:pPr>
      <w:r>
        <w:rPr>
          <w:sz w:val="24"/>
        </w:rPr>
        <w:t>Odběratel se zavazuje za předmět smlouvy zaplatit cenu dle článku IV.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6B4F8E66" w14:textId="77777777" w:rsidR="001B5DF2" w:rsidRDefault="001B5DF2">
      <w:pPr>
        <w:pStyle w:val="Zkladntext"/>
        <w:spacing w:before="3"/>
        <w:ind w:left="0"/>
        <w:rPr>
          <w:sz w:val="29"/>
        </w:rPr>
      </w:pPr>
    </w:p>
    <w:p w14:paraId="6616BE96" w14:textId="77777777" w:rsidR="001B5DF2" w:rsidRDefault="00000000">
      <w:pPr>
        <w:pStyle w:val="Nadpis2"/>
        <w:spacing w:before="1"/>
        <w:ind w:right="2106"/>
        <w:jc w:val="center"/>
      </w:pPr>
      <w:r>
        <w:t>Článek III.</w:t>
      </w:r>
    </w:p>
    <w:p w14:paraId="119A711D" w14:textId="77777777" w:rsidR="001B5DF2" w:rsidRDefault="00000000">
      <w:pPr>
        <w:ind w:left="1862"/>
        <w:rPr>
          <w:b/>
          <w:sz w:val="24"/>
        </w:rPr>
      </w:pPr>
      <w:r>
        <w:rPr>
          <w:b/>
          <w:sz w:val="24"/>
        </w:rPr>
        <w:t>Lhůta dodání, místo plnění, předání a převzetí předmětu smlouvy</w:t>
      </w:r>
    </w:p>
    <w:p w14:paraId="6CF2193C" w14:textId="77777777" w:rsidR="001B5DF2" w:rsidRDefault="00000000">
      <w:pPr>
        <w:pStyle w:val="Odstavecseseznamem"/>
        <w:numPr>
          <w:ilvl w:val="0"/>
          <w:numId w:val="11"/>
        </w:numPr>
        <w:tabs>
          <w:tab w:val="left" w:pos="469"/>
        </w:tabs>
        <w:spacing w:before="60"/>
        <w:ind w:right="691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-11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povinen</w:t>
      </w:r>
      <w:r>
        <w:rPr>
          <w:spacing w:val="-12"/>
          <w:sz w:val="24"/>
        </w:rPr>
        <w:t xml:space="preserve"> </w:t>
      </w:r>
      <w:r>
        <w:rPr>
          <w:sz w:val="24"/>
        </w:rPr>
        <w:t>dodat</w:t>
      </w:r>
      <w:r>
        <w:rPr>
          <w:spacing w:val="-10"/>
          <w:sz w:val="24"/>
        </w:rPr>
        <w:t xml:space="preserve"> </w:t>
      </w:r>
      <w:r>
        <w:rPr>
          <w:sz w:val="24"/>
        </w:rPr>
        <w:t>předmět</w:t>
      </w:r>
      <w:r>
        <w:rPr>
          <w:spacing w:val="-11"/>
          <w:sz w:val="24"/>
        </w:rPr>
        <w:t xml:space="preserve"> </w:t>
      </w:r>
      <w:r>
        <w:rPr>
          <w:sz w:val="24"/>
        </w:rPr>
        <w:t>smlouvy</w:t>
      </w:r>
      <w:r>
        <w:rPr>
          <w:spacing w:val="-9"/>
          <w:sz w:val="24"/>
        </w:rPr>
        <w:t xml:space="preserve"> </w:t>
      </w:r>
      <w:r>
        <w:rPr>
          <w:sz w:val="24"/>
        </w:rPr>
        <w:t>uvedený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čl.</w:t>
      </w:r>
      <w:r>
        <w:rPr>
          <w:spacing w:val="-8"/>
          <w:sz w:val="24"/>
        </w:rPr>
        <w:t xml:space="preserve"> </w:t>
      </w:r>
      <w:r>
        <w:rPr>
          <w:sz w:val="24"/>
        </w:rPr>
        <w:t>II.</w:t>
      </w:r>
      <w:r>
        <w:rPr>
          <w:spacing w:val="39"/>
          <w:sz w:val="24"/>
        </w:rPr>
        <w:t xml:space="preserve"> </w:t>
      </w:r>
      <w:r>
        <w:rPr>
          <w:sz w:val="24"/>
        </w:rPr>
        <w:t>odst.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písm.</w:t>
      </w:r>
      <w:r>
        <w:rPr>
          <w:spacing w:val="-9"/>
          <w:sz w:val="24"/>
        </w:rPr>
        <w:t xml:space="preserve"> </w:t>
      </w:r>
      <w:r>
        <w:rPr>
          <w:sz w:val="24"/>
        </w:rPr>
        <w:t>a),</w:t>
      </w:r>
      <w:r>
        <w:rPr>
          <w:spacing w:val="-11"/>
          <w:sz w:val="24"/>
        </w:rPr>
        <w:t xml:space="preserve"> </w:t>
      </w:r>
      <w:r>
        <w:rPr>
          <w:sz w:val="24"/>
        </w:rPr>
        <w:t>b),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c)</w:t>
      </w:r>
      <w:r>
        <w:rPr>
          <w:spacing w:val="-11"/>
          <w:sz w:val="24"/>
        </w:rPr>
        <w:t xml:space="preserve"> </w:t>
      </w:r>
      <w:r>
        <w:rPr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z w:val="24"/>
        </w:rPr>
        <w:t>smlouvy nejpozději do 20.12.2024.</w:t>
      </w:r>
    </w:p>
    <w:p w14:paraId="1EBEF960" w14:textId="77777777" w:rsidR="001B5DF2" w:rsidRDefault="001B5DF2">
      <w:pPr>
        <w:pStyle w:val="Zkladntext"/>
        <w:spacing w:before="10"/>
        <w:ind w:left="0"/>
        <w:rPr>
          <w:sz w:val="20"/>
        </w:rPr>
      </w:pPr>
    </w:p>
    <w:p w14:paraId="1F71A4FB" w14:textId="77777777" w:rsidR="001B5DF2" w:rsidRDefault="00000000">
      <w:pPr>
        <w:pStyle w:val="Odstavecseseznamem"/>
        <w:numPr>
          <w:ilvl w:val="0"/>
          <w:numId w:val="11"/>
        </w:numPr>
        <w:tabs>
          <w:tab w:val="left" w:pos="469"/>
        </w:tabs>
        <w:spacing w:before="0"/>
        <w:ind w:right="691"/>
        <w:jc w:val="both"/>
        <w:rPr>
          <w:sz w:val="24"/>
        </w:rPr>
      </w:pPr>
      <w:r>
        <w:rPr>
          <w:sz w:val="24"/>
        </w:rPr>
        <w:t>Předmět</w:t>
      </w:r>
      <w:r>
        <w:rPr>
          <w:spacing w:val="-11"/>
          <w:sz w:val="24"/>
        </w:rPr>
        <w:t xml:space="preserve"> </w:t>
      </w:r>
      <w:r>
        <w:rPr>
          <w:sz w:val="24"/>
        </w:rPr>
        <w:t>smlouvy</w:t>
      </w:r>
      <w:r>
        <w:rPr>
          <w:spacing w:val="-11"/>
          <w:sz w:val="24"/>
        </w:rPr>
        <w:t xml:space="preserve"> </w:t>
      </w:r>
      <w:r>
        <w:rPr>
          <w:sz w:val="24"/>
        </w:rPr>
        <w:t>uvedený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čl.</w:t>
      </w:r>
      <w:r>
        <w:rPr>
          <w:spacing w:val="-11"/>
          <w:sz w:val="24"/>
        </w:rPr>
        <w:t xml:space="preserve"> </w:t>
      </w:r>
      <w:r>
        <w:rPr>
          <w:sz w:val="24"/>
        </w:rPr>
        <w:t>II.</w:t>
      </w:r>
      <w:r>
        <w:rPr>
          <w:spacing w:val="-11"/>
          <w:sz w:val="24"/>
        </w:rPr>
        <w:t xml:space="preserve"> </w:t>
      </w:r>
      <w:r>
        <w:rPr>
          <w:sz w:val="24"/>
        </w:rPr>
        <w:t>odst.</w:t>
      </w:r>
      <w:r>
        <w:rPr>
          <w:spacing w:val="-11"/>
          <w:sz w:val="24"/>
        </w:rPr>
        <w:t xml:space="preserve"> </w:t>
      </w:r>
      <w:r>
        <w:rPr>
          <w:sz w:val="24"/>
        </w:rPr>
        <w:t>písm.</w:t>
      </w:r>
      <w:r>
        <w:rPr>
          <w:spacing w:val="-10"/>
          <w:sz w:val="24"/>
        </w:rPr>
        <w:t xml:space="preserve"> </w:t>
      </w:r>
      <w:r>
        <w:rPr>
          <w:sz w:val="24"/>
        </w:rPr>
        <w:t>d)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12"/>
          <w:sz w:val="24"/>
        </w:rPr>
        <w:t xml:space="preserve"> </w:t>
      </w:r>
      <w:r>
        <w:rPr>
          <w:sz w:val="24"/>
        </w:rPr>
        <w:t>plněn</w:t>
      </w:r>
      <w:r>
        <w:rPr>
          <w:spacing w:val="-11"/>
          <w:sz w:val="24"/>
        </w:rPr>
        <w:t xml:space="preserve"> </w:t>
      </w:r>
      <w:r>
        <w:rPr>
          <w:sz w:val="24"/>
        </w:rPr>
        <w:t>po</w:t>
      </w:r>
      <w:r>
        <w:rPr>
          <w:spacing w:val="-13"/>
          <w:sz w:val="24"/>
        </w:rPr>
        <w:t xml:space="preserve"> </w:t>
      </w:r>
      <w:r>
        <w:rPr>
          <w:sz w:val="24"/>
        </w:rPr>
        <w:t>dobu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roku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z w:val="24"/>
        </w:rPr>
        <w:t>předání předmětu smlouvy uvedeného v čl. II. odst. 1 písm. a), b) a c) 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14:paraId="65D2E123" w14:textId="77777777" w:rsidR="001B5DF2" w:rsidRDefault="001B5DF2">
      <w:pPr>
        <w:pStyle w:val="Zkladntext"/>
        <w:spacing w:before="10"/>
        <w:ind w:left="0"/>
        <w:rPr>
          <w:sz w:val="20"/>
        </w:rPr>
      </w:pPr>
    </w:p>
    <w:p w14:paraId="6613DF25" w14:textId="77777777" w:rsidR="001B5DF2" w:rsidRDefault="00000000">
      <w:pPr>
        <w:pStyle w:val="Odstavecseseznamem"/>
        <w:numPr>
          <w:ilvl w:val="0"/>
          <w:numId w:val="11"/>
        </w:numPr>
        <w:tabs>
          <w:tab w:val="left" w:pos="469"/>
        </w:tabs>
        <w:spacing w:before="0"/>
        <w:ind w:right="688"/>
        <w:jc w:val="both"/>
        <w:rPr>
          <w:sz w:val="24"/>
        </w:rPr>
      </w:pPr>
      <w:r>
        <w:rPr>
          <w:sz w:val="24"/>
        </w:rPr>
        <w:t>Dodání</w:t>
      </w:r>
      <w:r>
        <w:rPr>
          <w:spacing w:val="-4"/>
          <w:sz w:val="24"/>
        </w:rPr>
        <w:t xml:space="preserve"> </w:t>
      </w:r>
      <w:r>
        <w:rPr>
          <w:sz w:val="24"/>
        </w:rPr>
        <w:t>předmětu</w:t>
      </w:r>
      <w:r>
        <w:rPr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spacing w:val="-4"/>
          <w:sz w:val="24"/>
        </w:rPr>
        <w:t xml:space="preserve"> </w:t>
      </w:r>
      <w:r>
        <w:rPr>
          <w:sz w:val="24"/>
        </w:rPr>
        <w:t>uvedeného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čl.</w:t>
      </w:r>
      <w:r>
        <w:rPr>
          <w:spacing w:val="-3"/>
          <w:sz w:val="24"/>
        </w:rPr>
        <w:t xml:space="preserve"> </w:t>
      </w:r>
      <w:r>
        <w:rPr>
          <w:sz w:val="24"/>
        </w:rPr>
        <w:t>II.</w:t>
      </w:r>
      <w:r>
        <w:rPr>
          <w:spacing w:val="-5"/>
          <w:sz w:val="24"/>
        </w:rPr>
        <w:t xml:space="preserve"> </w:t>
      </w:r>
      <w:r>
        <w:rPr>
          <w:sz w:val="24"/>
        </w:rPr>
        <w:t>odst.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písm.</w:t>
      </w:r>
      <w:r>
        <w:rPr>
          <w:spacing w:val="-7"/>
          <w:sz w:val="24"/>
        </w:rPr>
        <w:t xml:space="preserve"> </w:t>
      </w:r>
      <w:r>
        <w:rPr>
          <w:sz w:val="24"/>
        </w:rPr>
        <w:t>a),</w:t>
      </w:r>
      <w:r>
        <w:rPr>
          <w:spacing w:val="-5"/>
          <w:sz w:val="24"/>
        </w:rPr>
        <w:t xml:space="preserve"> </w:t>
      </w:r>
      <w:r>
        <w:rPr>
          <w:sz w:val="24"/>
        </w:rPr>
        <w:t>b)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c)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bude</w:t>
      </w:r>
      <w:r>
        <w:rPr>
          <w:spacing w:val="-6"/>
          <w:sz w:val="24"/>
        </w:rPr>
        <w:t xml:space="preserve"> </w:t>
      </w:r>
      <w:r>
        <w:rPr>
          <w:sz w:val="24"/>
        </w:rPr>
        <w:t>prováděno v pracovní dny, konkrétní termíny dodání budou dohodnuty s kontaktní osobou odběratele v součinnosti s kontaktní osobou dodavatele, která oznámí termín dodání alespoň 3 pracovní dny předem.</w:t>
      </w:r>
    </w:p>
    <w:p w14:paraId="236469B5" w14:textId="77777777" w:rsidR="001B5DF2" w:rsidRDefault="001B5DF2">
      <w:pPr>
        <w:pStyle w:val="Zkladntext"/>
        <w:spacing w:before="10"/>
        <w:ind w:left="0"/>
        <w:rPr>
          <w:sz w:val="20"/>
        </w:rPr>
      </w:pPr>
    </w:p>
    <w:p w14:paraId="5E38015F" w14:textId="3270FD0D" w:rsidR="001B5DF2" w:rsidRDefault="00000000">
      <w:pPr>
        <w:pStyle w:val="Odstavecseseznamem"/>
        <w:numPr>
          <w:ilvl w:val="0"/>
          <w:numId w:val="11"/>
        </w:numPr>
        <w:tabs>
          <w:tab w:val="left" w:pos="469"/>
        </w:tabs>
        <w:spacing w:before="0"/>
        <w:ind w:hanging="362"/>
        <w:rPr>
          <w:sz w:val="24"/>
        </w:rPr>
      </w:pPr>
      <w:r>
        <w:rPr>
          <w:sz w:val="24"/>
        </w:rPr>
        <w:t>Kontaktní osobou odběratele je:</w:t>
      </w:r>
      <w:r w:rsidR="005E24C0">
        <w:rPr>
          <w:sz w:val="24"/>
        </w:rPr>
        <w:t xml:space="preserve"> XXX</w:t>
      </w:r>
      <w:r>
        <w:rPr>
          <w:sz w:val="24"/>
        </w:rPr>
        <w:t>, e-mail:</w:t>
      </w:r>
      <w:r w:rsidR="005E24C0">
        <w:t xml:space="preserve"> XXX</w:t>
      </w:r>
      <w:r>
        <w:rPr>
          <w:sz w:val="24"/>
        </w:rPr>
        <w:t xml:space="preserve"> tel.:</w:t>
      </w:r>
      <w:r>
        <w:rPr>
          <w:spacing w:val="54"/>
          <w:sz w:val="24"/>
        </w:rPr>
        <w:t xml:space="preserve"> </w:t>
      </w:r>
      <w:r w:rsidR="005E24C0">
        <w:rPr>
          <w:sz w:val="24"/>
        </w:rPr>
        <w:t>XXX</w:t>
      </w:r>
    </w:p>
    <w:p w14:paraId="25997154" w14:textId="77777777" w:rsidR="001B5DF2" w:rsidRDefault="001B5DF2">
      <w:pPr>
        <w:pStyle w:val="Zkladntext"/>
        <w:spacing w:before="10"/>
        <w:ind w:left="0"/>
        <w:rPr>
          <w:sz w:val="20"/>
        </w:rPr>
      </w:pPr>
    </w:p>
    <w:p w14:paraId="0A9D78DD" w14:textId="303D7A44" w:rsidR="001B5DF2" w:rsidRDefault="00000000">
      <w:pPr>
        <w:pStyle w:val="Odstavecseseznamem"/>
        <w:numPr>
          <w:ilvl w:val="0"/>
          <w:numId w:val="11"/>
        </w:numPr>
        <w:tabs>
          <w:tab w:val="left" w:pos="469"/>
        </w:tabs>
        <w:spacing w:before="0"/>
        <w:ind w:hanging="362"/>
        <w:rPr>
          <w:sz w:val="24"/>
        </w:rPr>
      </w:pPr>
      <w:r>
        <w:rPr>
          <w:sz w:val="24"/>
        </w:rPr>
        <w:t xml:space="preserve">Kontaktní osobou dodavatele je: </w:t>
      </w:r>
      <w:r w:rsidR="005E24C0">
        <w:rPr>
          <w:sz w:val="24"/>
        </w:rPr>
        <w:t>XXX</w:t>
      </w:r>
      <w:r>
        <w:rPr>
          <w:sz w:val="24"/>
        </w:rPr>
        <w:t xml:space="preserve">, email: </w:t>
      </w:r>
      <w:hyperlink r:id="rId10">
        <w:r w:rsidR="005E24C0">
          <w:rPr>
            <w:sz w:val="24"/>
          </w:rPr>
          <w:t>XXX</w:t>
        </w:r>
        <w:r>
          <w:rPr>
            <w:sz w:val="24"/>
          </w:rPr>
          <w:t xml:space="preserve">, </w:t>
        </w:r>
      </w:hyperlink>
      <w:r>
        <w:rPr>
          <w:sz w:val="24"/>
        </w:rPr>
        <w:t>tel:</w:t>
      </w:r>
      <w:r>
        <w:rPr>
          <w:spacing w:val="-27"/>
          <w:sz w:val="24"/>
        </w:rPr>
        <w:t xml:space="preserve"> </w:t>
      </w:r>
      <w:r w:rsidR="005E24C0">
        <w:rPr>
          <w:spacing w:val="-27"/>
          <w:sz w:val="24"/>
        </w:rPr>
        <w:t xml:space="preserve"> </w:t>
      </w:r>
      <w:r w:rsidR="005E24C0">
        <w:rPr>
          <w:sz w:val="24"/>
        </w:rPr>
        <w:t>XXX</w:t>
      </w:r>
    </w:p>
    <w:p w14:paraId="5632657D" w14:textId="77777777" w:rsidR="001B5DF2" w:rsidRDefault="001B5DF2">
      <w:pPr>
        <w:pStyle w:val="Zkladntext"/>
        <w:spacing w:before="10"/>
        <w:ind w:left="0"/>
        <w:rPr>
          <w:sz w:val="20"/>
        </w:rPr>
      </w:pPr>
    </w:p>
    <w:p w14:paraId="666C56E2" w14:textId="77777777" w:rsidR="001B5DF2" w:rsidRDefault="00000000">
      <w:pPr>
        <w:pStyle w:val="Odstavecseseznamem"/>
        <w:numPr>
          <w:ilvl w:val="0"/>
          <w:numId w:val="11"/>
        </w:numPr>
        <w:tabs>
          <w:tab w:val="left" w:pos="469"/>
        </w:tabs>
        <w:spacing w:before="0"/>
        <w:ind w:hanging="362"/>
        <w:rPr>
          <w:sz w:val="24"/>
        </w:rPr>
      </w:pPr>
      <w:r>
        <w:rPr>
          <w:sz w:val="24"/>
        </w:rPr>
        <w:t>Seznam míst plnění je uveden v Příloze č. 1 této</w:t>
      </w:r>
      <w:r>
        <w:rPr>
          <w:spacing w:val="-4"/>
          <w:sz w:val="24"/>
        </w:rPr>
        <w:t xml:space="preserve"> </w:t>
      </w:r>
      <w:r>
        <w:rPr>
          <w:sz w:val="24"/>
        </w:rPr>
        <w:t>smlouvy.</w:t>
      </w:r>
    </w:p>
    <w:p w14:paraId="654DFA36" w14:textId="77777777" w:rsidR="001B5DF2" w:rsidRDefault="001B5DF2">
      <w:pPr>
        <w:pStyle w:val="Zkladntext"/>
        <w:spacing w:before="10"/>
        <w:ind w:left="0"/>
        <w:rPr>
          <w:sz w:val="20"/>
        </w:rPr>
      </w:pPr>
    </w:p>
    <w:p w14:paraId="7B84C8D9" w14:textId="77777777" w:rsidR="001B5DF2" w:rsidRDefault="00000000">
      <w:pPr>
        <w:pStyle w:val="Odstavecseseznamem"/>
        <w:numPr>
          <w:ilvl w:val="0"/>
          <w:numId w:val="11"/>
        </w:numPr>
        <w:tabs>
          <w:tab w:val="left" w:pos="469"/>
        </w:tabs>
        <w:spacing w:before="0"/>
        <w:ind w:right="691"/>
        <w:jc w:val="both"/>
        <w:rPr>
          <w:sz w:val="24"/>
        </w:rPr>
      </w:pPr>
      <w:r>
        <w:rPr>
          <w:sz w:val="24"/>
        </w:rPr>
        <w:t>Dodavatel se zavazuje, že předmět smlouvy v rozsahu uvedeném v čl. II. odst. 1 písm. a), a b) této smlouvy bude originálním produktem, který odpovídá katalogovým číslům a „product number“ výrobce.</w:t>
      </w:r>
    </w:p>
    <w:p w14:paraId="301A27DE" w14:textId="77777777" w:rsidR="001B5DF2" w:rsidRDefault="001B5DF2">
      <w:pPr>
        <w:pStyle w:val="Zkladntext"/>
        <w:spacing w:before="10"/>
        <w:ind w:left="0"/>
        <w:rPr>
          <w:sz w:val="20"/>
        </w:rPr>
      </w:pPr>
    </w:p>
    <w:p w14:paraId="76782D03" w14:textId="77777777" w:rsidR="001B5DF2" w:rsidRDefault="00000000">
      <w:pPr>
        <w:pStyle w:val="Odstavecseseznamem"/>
        <w:numPr>
          <w:ilvl w:val="0"/>
          <w:numId w:val="11"/>
        </w:numPr>
        <w:tabs>
          <w:tab w:val="left" w:pos="469"/>
        </w:tabs>
        <w:spacing w:before="1"/>
        <w:ind w:right="693"/>
        <w:jc w:val="both"/>
        <w:rPr>
          <w:sz w:val="24"/>
        </w:rPr>
      </w:pPr>
      <w:r>
        <w:rPr>
          <w:sz w:val="24"/>
        </w:rPr>
        <w:t>Dodavatel se zavazuje v rámci plnění podle této smlouvy nainstalovat nejnovější, výrobcem otestovanou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doporučenou</w:t>
      </w:r>
      <w:r>
        <w:rPr>
          <w:spacing w:val="-9"/>
          <w:sz w:val="24"/>
        </w:rPr>
        <w:t xml:space="preserve"> </w:t>
      </w:r>
      <w:r>
        <w:rPr>
          <w:sz w:val="24"/>
        </w:rPr>
        <w:t>plnou</w:t>
      </w:r>
      <w:r>
        <w:rPr>
          <w:spacing w:val="-8"/>
          <w:sz w:val="24"/>
        </w:rPr>
        <w:t xml:space="preserve"> </w:t>
      </w:r>
      <w:r>
        <w:rPr>
          <w:sz w:val="24"/>
        </w:rPr>
        <w:t>verzi</w:t>
      </w:r>
      <w:r>
        <w:rPr>
          <w:spacing w:val="-7"/>
          <w:sz w:val="24"/>
        </w:rPr>
        <w:t xml:space="preserve"> </w:t>
      </w:r>
      <w:r>
        <w:rPr>
          <w:sz w:val="24"/>
        </w:rPr>
        <w:t>produktů,</w:t>
      </w:r>
      <w:r>
        <w:rPr>
          <w:spacing w:val="-9"/>
          <w:sz w:val="24"/>
        </w:rPr>
        <w:t xml:space="preserve"> </w:t>
      </w:r>
      <w:r>
        <w:rPr>
          <w:sz w:val="24"/>
        </w:rPr>
        <w:t>která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10"/>
          <w:sz w:val="24"/>
        </w:rPr>
        <w:t xml:space="preserve"> </w:t>
      </w:r>
      <w:r>
        <w:rPr>
          <w:sz w:val="24"/>
        </w:rPr>
        <w:t>výrobcem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době</w:t>
      </w:r>
      <w:r>
        <w:rPr>
          <w:spacing w:val="-10"/>
          <w:sz w:val="24"/>
        </w:rPr>
        <w:t xml:space="preserve"> </w:t>
      </w:r>
      <w:r>
        <w:rPr>
          <w:sz w:val="24"/>
        </w:rPr>
        <w:t>podpisu</w:t>
      </w:r>
      <w:r>
        <w:rPr>
          <w:spacing w:val="-9"/>
          <w:sz w:val="24"/>
        </w:rPr>
        <w:t xml:space="preserve"> </w:t>
      </w:r>
      <w:r>
        <w:rPr>
          <w:sz w:val="24"/>
        </w:rPr>
        <w:t>předávacího protokolu nabízena na trhu nebo která bude nabízena následně v době poskytování podpory HW a SW podle 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smlouvy.</w:t>
      </w:r>
    </w:p>
    <w:p w14:paraId="7B63C339" w14:textId="77777777" w:rsidR="001B5DF2" w:rsidRDefault="001B5DF2">
      <w:pPr>
        <w:pStyle w:val="Zkladntext"/>
        <w:spacing w:before="10"/>
        <w:ind w:left="0"/>
        <w:rPr>
          <w:sz w:val="20"/>
        </w:rPr>
      </w:pPr>
    </w:p>
    <w:p w14:paraId="3D455AB7" w14:textId="77777777" w:rsidR="001B5DF2" w:rsidRDefault="00000000">
      <w:pPr>
        <w:pStyle w:val="Odstavecseseznamem"/>
        <w:numPr>
          <w:ilvl w:val="0"/>
          <w:numId w:val="11"/>
        </w:numPr>
        <w:tabs>
          <w:tab w:val="left" w:pos="469"/>
        </w:tabs>
        <w:spacing w:before="0"/>
        <w:ind w:right="694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-13"/>
          <w:sz w:val="24"/>
        </w:rPr>
        <w:t xml:space="preserve"> </w:t>
      </w:r>
      <w:r>
        <w:rPr>
          <w:sz w:val="24"/>
        </w:rPr>
        <w:t>předá</w:t>
      </w:r>
      <w:r>
        <w:rPr>
          <w:spacing w:val="-12"/>
          <w:sz w:val="24"/>
        </w:rPr>
        <w:t xml:space="preserve"> </w:t>
      </w:r>
      <w:r>
        <w:rPr>
          <w:sz w:val="24"/>
        </w:rPr>
        <w:t>předmět</w:t>
      </w:r>
      <w:r>
        <w:rPr>
          <w:spacing w:val="-11"/>
          <w:sz w:val="24"/>
        </w:rPr>
        <w:t xml:space="preserve"> </w:t>
      </w:r>
      <w:r>
        <w:rPr>
          <w:sz w:val="24"/>
        </w:rPr>
        <w:t>smlouvy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r>
        <w:rPr>
          <w:sz w:val="24"/>
        </w:rPr>
        <w:t>rozsahu</w:t>
      </w:r>
      <w:r>
        <w:rPr>
          <w:spacing w:val="-12"/>
          <w:sz w:val="24"/>
        </w:rPr>
        <w:t xml:space="preserve"> </w:t>
      </w:r>
      <w:r>
        <w:rPr>
          <w:sz w:val="24"/>
        </w:rPr>
        <w:t>uvedeném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r>
        <w:rPr>
          <w:sz w:val="24"/>
        </w:rPr>
        <w:t>čl.</w:t>
      </w:r>
      <w:r>
        <w:rPr>
          <w:spacing w:val="-11"/>
          <w:sz w:val="24"/>
        </w:rPr>
        <w:t xml:space="preserve"> </w:t>
      </w:r>
      <w:r>
        <w:rPr>
          <w:sz w:val="24"/>
        </w:rPr>
        <w:t>II.</w:t>
      </w:r>
      <w:r>
        <w:rPr>
          <w:spacing w:val="-13"/>
          <w:sz w:val="24"/>
        </w:rPr>
        <w:t xml:space="preserve"> </w:t>
      </w:r>
      <w:r>
        <w:rPr>
          <w:sz w:val="24"/>
        </w:rPr>
        <w:t>odst.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písm.</w:t>
      </w:r>
      <w:r>
        <w:rPr>
          <w:spacing w:val="-11"/>
          <w:sz w:val="24"/>
        </w:rPr>
        <w:t xml:space="preserve"> </w:t>
      </w:r>
      <w:r>
        <w:rPr>
          <w:sz w:val="24"/>
        </w:rPr>
        <w:t>a),</w:t>
      </w:r>
      <w:r>
        <w:rPr>
          <w:spacing w:val="-14"/>
          <w:sz w:val="24"/>
        </w:rPr>
        <w:t xml:space="preserve"> </w:t>
      </w:r>
      <w:r>
        <w:rPr>
          <w:sz w:val="24"/>
        </w:rPr>
        <w:t>b),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c)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smlouvy řádně a ve sjednaném termínu, prostý jakýchkoliv vad a nedodělků, a to na základě oboustranně schváleného předávacího protokolu, v kvalitě a v rozsahu odpovídajícím požadavku odběratele a zákonné úpravě a při dodržení podmínek v 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smlouvě.</w:t>
      </w:r>
    </w:p>
    <w:p w14:paraId="28B605CF" w14:textId="77777777" w:rsidR="001B5DF2" w:rsidRDefault="001B5DF2">
      <w:pPr>
        <w:pStyle w:val="Zkladntext"/>
        <w:spacing w:before="10"/>
        <w:ind w:left="0"/>
        <w:rPr>
          <w:sz w:val="20"/>
        </w:rPr>
      </w:pPr>
    </w:p>
    <w:p w14:paraId="6A099C2E" w14:textId="77777777" w:rsidR="001B5DF2" w:rsidRDefault="00000000">
      <w:pPr>
        <w:pStyle w:val="Odstavecseseznamem"/>
        <w:numPr>
          <w:ilvl w:val="0"/>
          <w:numId w:val="11"/>
        </w:numPr>
        <w:tabs>
          <w:tab w:val="left" w:pos="469"/>
        </w:tabs>
        <w:spacing w:before="0"/>
        <w:ind w:right="690"/>
        <w:jc w:val="both"/>
        <w:rPr>
          <w:sz w:val="24"/>
        </w:rPr>
      </w:pPr>
      <w:r>
        <w:rPr>
          <w:sz w:val="24"/>
        </w:rPr>
        <w:t>Součástí předávacího protokolu je rovněž zajištění a předání všech dokladů potřebných k řádnému užívání</w:t>
      </w:r>
      <w:r>
        <w:rPr>
          <w:spacing w:val="-14"/>
          <w:sz w:val="24"/>
        </w:rPr>
        <w:t xml:space="preserve"> </w:t>
      </w:r>
      <w:r>
        <w:rPr>
          <w:sz w:val="24"/>
        </w:rPr>
        <w:t>předmětu</w:t>
      </w:r>
      <w:r>
        <w:rPr>
          <w:spacing w:val="-13"/>
          <w:sz w:val="24"/>
        </w:rPr>
        <w:t xml:space="preserve"> </w:t>
      </w:r>
      <w:r>
        <w:rPr>
          <w:sz w:val="24"/>
        </w:rPr>
        <w:t>smlouvy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r>
        <w:rPr>
          <w:sz w:val="24"/>
        </w:rPr>
        <w:t>souladu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3"/>
          <w:sz w:val="24"/>
        </w:rPr>
        <w:t xml:space="preserve"> </w:t>
      </w:r>
      <w:r>
        <w:rPr>
          <w:sz w:val="24"/>
        </w:rPr>
        <w:t>obecně</w:t>
      </w:r>
      <w:r>
        <w:rPr>
          <w:spacing w:val="-15"/>
          <w:sz w:val="24"/>
        </w:rPr>
        <w:t xml:space="preserve"> </w:t>
      </w:r>
      <w:r>
        <w:rPr>
          <w:sz w:val="24"/>
        </w:rPr>
        <w:t>platnými</w:t>
      </w:r>
      <w:r>
        <w:rPr>
          <w:spacing w:val="-13"/>
          <w:sz w:val="24"/>
        </w:rPr>
        <w:t xml:space="preserve"> </w:t>
      </w:r>
      <w:r>
        <w:rPr>
          <w:sz w:val="24"/>
        </w:rPr>
        <w:t>právními</w:t>
      </w:r>
      <w:r>
        <w:rPr>
          <w:spacing w:val="-14"/>
          <w:sz w:val="24"/>
        </w:rPr>
        <w:t xml:space="preserve"> </w:t>
      </w:r>
      <w:r>
        <w:rPr>
          <w:sz w:val="24"/>
        </w:rPr>
        <w:t>předpisy,</w:t>
      </w:r>
      <w:r>
        <w:rPr>
          <w:spacing w:val="-16"/>
          <w:sz w:val="24"/>
        </w:rPr>
        <w:t xml:space="preserve"> </w:t>
      </w:r>
      <w:r>
        <w:rPr>
          <w:sz w:val="24"/>
        </w:rPr>
        <w:t>příslušnými</w:t>
      </w:r>
      <w:r>
        <w:rPr>
          <w:spacing w:val="-14"/>
          <w:sz w:val="24"/>
        </w:rPr>
        <w:t xml:space="preserve"> </w:t>
      </w:r>
      <w:r>
        <w:rPr>
          <w:sz w:val="24"/>
        </w:rPr>
        <w:t>technickými normami a povinnost předání návodů, schémat a poučení</w:t>
      </w:r>
      <w:r>
        <w:rPr>
          <w:spacing w:val="-2"/>
          <w:sz w:val="24"/>
        </w:rPr>
        <w:t xml:space="preserve"> </w:t>
      </w:r>
      <w:r>
        <w:rPr>
          <w:sz w:val="24"/>
        </w:rPr>
        <w:t>(informace).</w:t>
      </w:r>
    </w:p>
    <w:p w14:paraId="0DB98394" w14:textId="77777777" w:rsidR="001B5DF2" w:rsidRDefault="001B5DF2">
      <w:pPr>
        <w:pStyle w:val="Zkladntext"/>
        <w:spacing w:before="8"/>
        <w:ind w:left="0"/>
        <w:rPr>
          <w:sz w:val="20"/>
        </w:rPr>
      </w:pPr>
    </w:p>
    <w:p w14:paraId="20F989B4" w14:textId="77777777" w:rsidR="001B5DF2" w:rsidRDefault="00000000">
      <w:pPr>
        <w:pStyle w:val="Odstavecseseznamem"/>
        <w:numPr>
          <w:ilvl w:val="0"/>
          <w:numId w:val="11"/>
        </w:numPr>
        <w:tabs>
          <w:tab w:val="left" w:pos="469"/>
        </w:tabs>
        <w:spacing w:before="0"/>
        <w:ind w:right="695"/>
        <w:jc w:val="both"/>
        <w:rPr>
          <w:sz w:val="24"/>
        </w:rPr>
      </w:pPr>
      <w:r>
        <w:rPr>
          <w:sz w:val="24"/>
        </w:rPr>
        <w:t>Předávací protokol bude podepsán kontaktními osobami smluvních stran, přičemž zástupce odběratele</w:t>
      </w:r>
      <w:r>
        <w:rPr>
          <w:spacing w:val="31"/>
          <w:sz w:val="24"/>
        </w:rPr>
        <w:t xml:space="preserve"> </w:t>
      </w:r>
      <w:r>
        <w:rPr>
          <w:sz w:val="24"/>
        </w:rPr>
        <w:t>v</w:t>
      </w:r>
      <w:r>
        <w:rPr>
          <w:spacing w:val="30"/>
          <w:sz w:val="24"/>
        </w:rPr>
        <w:t xml:space="preserve"> </w:t>
      </w:r>
      <w:r>
        <w:rPr>
          <w:sz w:val="24"/>
        </w:rPr>
        <w:t>něm</w:t>
      </w:r>
      <w:r>
        <w:rPr>
          <w:spacing w:val="30"/>
          <w:sz w:val="24"/>
        </w:rPr>
        <w:t xml:space="preserve"> </w:t>
      </w:r>
      <w:r>
        <w:rPr>
          <w:sz w:val="24"/>
        </w:rPr>
        <w:t>výslovně</w:t>
      </w:r>
      <w:r>
        <w:rPr>
          <w:spacing w:val="30"/>
          <w:sz w:val="24"/>
        </w:rPr>
        <w:t xml:space="preserve"> </w:t>
      </w:r>
      <w:r>
        <w:rPr>
          <w:sz w:val="24"/>
        </w:rPr>
        <w:t>uvede,</w:t>
      </w:r>
      <w:r>
        <w:rPr>
          <w:spacing w:val="33"/>
          <w:sz w:val="24"/>
        </w:rPr>
        <w:t xml:space="preserve"> </w:t>
      </w:r>
      <w:r>
        <w:rPr>
          <w:sz w:val="24"/>
        </w:rPr>
        <w:t>že</w:t>
      </w:r>
      <w:r>
        <w:rPr>
          <w:spacing w:val="29"/>
          <w:sz w:val="24"/>
        </w:rPr>
        <w:t xml:space="preserve"> </w:t>
      </w:r>
      <w:r>
        <w:rPr>
          <w:sz w:val="24"/>
        </w:rPr>
        <w:t>předmět</w:t>
      </w:r>
      <w:r>
        <w:rPr>
          <w:spacing w:val="30"/>
          <w:sz w:val="24"/>
        </w:rPr>
        <w:t xml:space="preserve"> </w:t>
      </w:r>
      <w:r>
        <w:rPr>
          <w:sz w:val="24"/>
        </w:rPr>
        <w:t>smlouvy</w:t>
      </w:r>
      <w:r>
        <w:rPr>
          <w:spacing w:val="30"/>
          <w:sz w:val="24"/>
        </w:rPr>
        <w:t xml:space="preserve"> </w:t>
      </w:r>
      <w:r>
        <w:rPr>
          <w:sz w:val="24"/>
        </w:rPr>
        <w:t>přebírá</w:t>
      </w:r>
      <w:r>
        <w:rPr>
          <w:spacing w:val="28"/>
          <w:sz w:val="24"/>
        </w:rPr>
        <w:t xml:space="preserve"> </w:t>
      </w:r>
      <w:r>
        <w:rPr>
          <w:sz w:val="24"/>
        </w:rPr>
        <w:t>bez</w:t>
      </w:r>
      <w:r>
        <w:rPr>
          <w:spacing w:val="30"/>
          <w:sz w:val="24"/>
        </w:rPr>
        <w:t xml:space="preserve"> </w:t>
      </w:r>
      <w:r>
        <w:rPr>
          <w:sz w:val="24"/>
        </w:rPr>
        <w:t>výhrad</w:t>
      </w:r>
      <w:r>
        <w:rPr>
          <w:spacing w:val="30"/>
          <w:sz w:val="24"/>
        </w:rPr>
        <w:t xml:space="preserve"> </w:t>
      </w:r>
      <w:r>
        <w:rPr>
          <w:sz w:val="24"/>
        </w:rPr>
        <w:t>nebo</w:t>
      </w:r>
      <w:r>
        <w:rPr>
          <w:spacing w:val="29"/>
          <w:sz w:val="24"/>
        </w:rPr>
        <w:t xml:space="preserve"> </w:t>
      </w:r>
      <w:r>
        <w:rPr>
          <w:sz w:val="24"/>
        </w:rPr>
        <w:t>jej</w:t>
      </w:r>
      <w:r>
        <w:rPr>
          <w:spacing w:val="31"/>
          <w:sz w:val="24"/>
        </w:rPr>
        <w:t xml:space="preserve"> </w:t>
      </w:r>
      <w:r>
        <w:rPr>
          <w:sz w:val="24"/>
        </w:rPr>
        <w:t>nepřebírá</w:t>
      </w:r>
      <w:r>
        <w:rPr>
          <w:spacing w:val="29"/>
          <w:sz w:val="24"/>
        </w:rPr>
        <w:t xml:space="preserve"> </w:t>
      </w:r>
      <w:r>
        <w:rPr>
          <w:sz w:val="24"/>
        </w:rPr>
        <w:t>s</w:t>
      </w:r>
    </w:p>
    <w:p w14:paraId="20247611" w14:textId="77777777" w:rsidR="001B5DF2" w:rsidRDefault="001B5DF2">
      <w:pPr>
        <w:jc w:val="both"/>
        <w:rPr>
          <w:sz w:val="24"/>
        </w:rPr>
        <w:sectPr w:rsidR="001B5DF2">
          <w:pgSz w:w="11910" w:h="16840"/>
          <w:pgMar w:top="1320" w:right="440" w:bottom="960" w:left="780" w:header="0" w:footer="775" w:gutter="0"/>
          <w:cols w:space="708"/>
        </w:sectPr>
      </w:pPr>
    </w:p>
    <w:p w14:paraId="31D21C14" w14:textId="77777777" w:rsidR="001B5DF2" w:rsidRDefault="00000000">
      <w:pPr>
        <w:pStyle w:val="Zkladntext"/>
        <w:spacing w:before="79"/>
        <w:ind w:right="717"/>
      </w:pPr>
      <w:r>
        <w:lastRenderedPageBreak/>
        <w:t>uvedením důvodů. Předávací protokol bude vyhotoven ve dvou výtiscích - jeden pro odběratele, jeden pro dodavatele.</w:t>
      </w:r>
    </w:p>
    <w:p w14:paraId="648C040E" w14:textId="77777777" w:rsidR="001B5DF2" w:rsidRDefault="001B5DF2">
      <w:pPr>
        <w:pStyle w:val="Zkladntext"/>
        <w:spacing w:before="10"/>
        <w:ind w:left="0"/>
        <w:rPr>
          <w:sz w:val="20"/>
        </w:rPr>
      </w:pPr>
    </w:p>
    <w:p w14:paraId="6A84704A" w14:textId="77777777" w:rsidR="001B5DF2" w:rsidRDefault="00000000">
      <w:pPr>
        <w:pStyle w:val="Odstavecseseznamem"/>
        <w:numPr>
          <w:ilvl w:val="0"/>
          <w:numId w:val="11"/>
        </w:numPr>
        <w:tabs>
          <w:tab w:val="left" w:pos="469"/>
        </w:tabs>
        <w:spacing w:before="0"/>
        <w:ind w:right="695"/>
        <w:jc w:val="both"/>
        <w:rPr>
          <w:sz w:val="24"/>
        </w:rPr>
      </w:pPr>
      <w:r>
        <w:rPr>
          <w:sz w:val="24"/>
        </w:rPr>
        <w:t>Vady zjevné při dodání předmětu smlouvy je odběratel povinen sdělit dodavateli při převzetí předmětu smlouvy, vady skryté je odběratel povinen sdělit dodavateli bez zbytečného</w:t>
      </w:r>
      <w:r>
        <w:rPr>
          <w:spacing w:val="-11"/>
          <w:sz w:val="24"/>
        </w:rPr>
        <w:t xml:space="preserve"> </w:t>
      </w:r>
      <w:r>
        <w:rPr>
          <w:sz w:val="24"/>
        </w:rPr>
        <w:t>odkladu.</w:t>
      </w:r>
    </w:p>
    <w:p w14:paraId="75D4B39A" w14:textId="77777777" w:rsidR="001B5DF2" w:rsidRDefault="001B5DF2">
      <w:pPr>
        <w:pStyle w:val="Zkladntext"/>
        <w:spacing w:before="10"/>
        <w:ind w:left="0"/>
        <w:rPr>
          <w:sz w:val="20"/>
        </w:rPr>
      </w:pPr>
    </w:p>
    <w:p w14:paraId="7BFB0A49" w14:textId="77777777" w:rsidR="001B5DF2" w:rsidRDefault="00000000">
      <w:pPr>
        <w:pStyle w:val="Odstavecseseznamem"/>
        <w:numPr>
          <w:ilvl w:val="0"/>
          <w:numId w:val="11"/>
        </w:numPr>
        <w:tabs>
          <w:tab w:val="left" w:pos="469"/>
        </w:tabs>
        <w:spacing w:before="0"/>
        <w:ind w:right="690"/>
        <w:jc w:val="both"/>
        <w:rPr>
          <w:sz w:val="24"/>
        </w:rPr>
      </w:pPr>
      <w:r>
        <w:rPr>
          <w:sz w:val="24"/>
        </w:rPr>
        <w:t>Odběratel je oprávněn odmítnout převzetí, pokud nebude předmět smlouvy dodán řádně v souladu s touto smlouvou a ve sjednané kvalitě, přičemž v takovém případě odběratel důvody odmítnutí převzetí</w:t>
      </w:r>
      <w:r>
        <w:rPr>
          <w:spacing w:val="-15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dodavateli</w:t>
      </w:r>
      <w:r>
        <w:rPr>
          <w:spacing w:val="-15"/>
          <w:sz w:val="24"/>
        </w:rPr>
        <w:t xml:space="preserve"> </w:t>
      </w:r>
      <w:r>
        <w:rPr>
          <w:sz w:val="24"/>
        </w:rPr>
        <w:t>sdělí,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5</w:t>
      </w:r>
      <w:r>
        <w:rPr>
          <w:spacing w:val="-16"/>
          <w:sz w:val="24"/>
        </w:rPr>
        <w:t xml:space="preserve"> </w:t>
      </w:r>
      <w:r>
        <w:rPr>
          <w:sz w:val="24"/>
        </w:rPr>
        <w:t>pracovních</w:t>
      </w:r>
      <w:r>
        <w:rPr>
          <w:spacing w:val="-15"/>
          <w:sz w:val="24"/>
        </w:rPr>
        <w:t xml:space="preserve"> </w:t>
      </w:r>
      <w:r>
        <w:rPr>
          <w:sz w:val="24"/>
        </w:rPr>
        <w:t>dnů</w:t>
      </w:r>
      <w:r>
        <w:rPr>
          <w:spacing w:val="-16"/>
          <w:sz w:val="24"/>
        </w:rPr>
        <w:t xml:space="preserve"> </w:t>
      </w:r>
      <w:r>
        <w:rPr>
          <w:sz w:val="24"/>
        </w:rPr>
        <w:t>od</w:t>
      </w:r>
      <w:r>
        <w:rPr>
          <w:spacing w:val="-16"/>
          <w:sz w:val="24"/>
        </w:rPr>
        <w:t xml:space="preserve"> </w:t>
      </w:r>
      <w:r>
        <w:rPr>
          <w:sz w:val="24"/>
        </w:rPr>
        <w:t>původního</w:t>
      </w:r>
      <w:r>
        <w:rPr>
          <w:spacing w:val="-15"/>
          <w:sz w:val="24"/>
        </w:rPr>
        <w:t xml:space="preserve"> </w:t>
      </w:r>
      <w:r>
        <w:rPr>
          <w:sz w:val="24"/>
        </w:rPr>
        <w:t>termínu</w:t>
      </w:r>
      <w:r>
        <w:rPr>
          <w:spacing w:val="-16"/>
          <w:sz w:val="24"/>
        </w:rPr>
        <w:t xml:space="preserve"> </w:t>
      </w:r>
      <w:r>
        <w:rPr>
          <w:sz w:val="24"/>
        </w:rPr>
        <w:t>dodání.</w:t>
      </w:r>
    </w:p>
    <w:p w14:paraId="68C68FB9" w14:textId="77777777" w:rsidR="001B5DF2" w:rsidRDefault="001B5DF2">
      <w:pPr>
        <w:pStyle w:val="Zkladntext"/>
        <w:spacing w:before="5"/>
        <w:ind w:left="0"/>
        <w:rPr>
          <w:sz w:val="34"/>
        </w:rPr>
      </w:pPr>
    </w:p>
    <w:p w14:paraId="24849A21" w14:textId="77777777" w:rsidR="001B5DF2" w:rsidRDefault="00000000">
      <w:pPr>
        <w:pStyle w:val="Nadpis2"/>
        <w:ind w:right="2104"/>
        <w:jc w:val="center"/>
      </w:pPr>
      <w:r>
        <w:t>Článek IV.</w:t>
      </w:r>
    </w:p>
    <w:p w14:paraId="0E19A960" w14:textId="77777777" w:rsidR="001B5DF2" w:rsidRDefault="00000000">
      <w:pPr>
        <w:ind w:left="3874"/>
        <w:jc w:val="both"/>
        <w:rPr>
          <w:b/>
          <w:sz w:val="24"/>
        </w:rPr>
      </w:pPr>
      <w:r>
        <w:rPr>
          <w:b/>
          <w:sz w:val="24"/>
        </w:rPr>
        <w:t>Cena a platební podmínky</w:t>
      </w:r>
    </w:p>
    <w:p w14:paraId="098382FF" w14:textId="77777777" w:rsidR="001B5DF2" w:rsidRDefault="00000000">
      <w:pPr>
        <w:pStyle w:val="Odstavecseseznamem"/>
        <w:numPr>
          <w:ilvl w:val="0"/>
          <w:numId w:val="10"/>
        </w:numPr>
        <w:tabs>
          <w:tab w:val="left" w:pos="469"/>
        </w:tabs>
        <w:spacing w:before="61"/>
        <w:ind w:right="688"/>
        <w:jc w:val="both"/>
        <w:rPr>
          <w:sz w:val="24"/>
        </w:rPr>
      </w:pPr>
      <w:r>
        <w:rPr>
          <w:sz w:val="24"/>
        </w:rPr>
        <w:t>Cena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předmět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rozsahu</w:t>
      </w:r>
      <w:r>
        <w:rPr>
          <w:spacing w:val="-7"/>
          <w:sz w:val="24"/>
        </w:rPr>
        <w:t xml:space="preserve"> </w:t>
      </w:r>
      <w:r>
        <w:rPr>
          <w:sz w:val="24"/>
        </w:rPr>
        <w:t>uvedeném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čl.</w:t>
      </w:r>
      <w:r>
        <w:rPr>
          <w:spacing w:val="-6"/>
          <w:sz w:val="24"/>
        </w:rPr>
        <w:t xml:space="preserve"> </w:t>
      </w:r>
      <w:r>
        <w:rPr>
          <w:sz w:val="24"/>
        </w:rPr>
        <w:t>II.</w:t>
      </w:r>
      <w:r>
        <w:rPr>
          <w:spacing w:val="-7"/>
          <w:sz w:val="24"/>
        </w:rPr>
        <w:t xml:space="preserve"> </w:t>
      </w:r>
      <w:r>
        <w:rPr>
          <w:sz w:val="24"/>
        </w:rPr>
        <w:t>odst.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písm.</w:t>
      </w:r>
      <w:r>
        <w:rPr>
          <w:spacing w:val="-6"/>
          <w:sz w:val="24"/>
        </w:rPr>
        <w:t xml:space="preserve"> </w:t>
      </w:r>
      <w:r>
        <w:rPr>
          <w:sz w:val="24"/>
        </w:rPr>
        <w:t>a),</w:t>
      </w:r>
      <w:r>
        <w:rPr>
          <w:spacing w:val="-8"/>
          <w:sz w:val="24"/>
        </w:rPr>
        <w:t xml:space="preserve"> </w:t>
      </w:r>
      <w:r>
        <w:rPr>
          <w:sz w:val="24"/>
        </w:rPr>
        <w:t>b),</w:t>
      </w:r>
      <w:r>
        <w:rPr>
          <w:spacing w:val="-8"/>
          <w:sz w:val="24"/>
        </w:rPr>
        <w:t xml:space="preserve"> </w:t>
      </w:r>
      <w:r>
        <w:rPr>
          <w:sz w:val="24"/>
        </w:rPr>
        <w:t>c)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d)</w:t>
      </w:r>
      <w:r>
        <w:rPr>
          <w:spacing w:val="-7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byla stanovena na základě nabídky dodavatele, kterou učinil v rámci veřejné zakázky č. N006/24/V00034692 prostřednictvím Národního elektronického nástroje (</w:t>
      </w:r>
      <w:r>
        <w:rPr>
          <w:i/>
          <w:sz w:val="24"/>
        </w:rPr>
        <w:t>NEN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takto:</w:t>
      </w:r>
    </w:p>
    <w:p w14:paraId="1545302E" w14:textId="77777777" w:rsidR="001B5DF2" w:rsidRDefault="00000000">
      <w:pPr>
        <w:pStyle w:val="Zkladntext"/>
        <w:tabs>
          <w:tab w:val="left" w:leader="dot" w:pos="6308"/>
        </w:tabs>
        <w:spacing w:before="60"/>
        <w:ind w:left="828"/>
      </w:pPr>
      <w:r>
        <w:t>Celková cena</w:t>
      </w:r>
      <w:r>
        <w:rPr>
          <w:spacing w:val="-4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DPH:</w:t>
      </w:r>
      <w:r>
        <w:tab/>
        <w:t>903 150,00</w:t>
      </w:r>
      <w:r>
        <w:rPr>
          <w:spacing w:val="-2"/>
        </w:rPr>
        <w:t xml:space="preserve"> </w:t>
      </w:r>
      <w:r>
        <w:t>Kč</w:t>
      </w:r>
    </w:p>
    <w:p w14:paraId="1A560963" w14:textId="77777777" w:rsidR="001B5DF2" w:rsidRDefault="00000000">
      <w:pPr>
        <w:pStyle w:val="Zkladntext"/>
        <w:tabs>
          <w:tab w:val="left" w:leader="dot" w:pos="6315"/>
        </w:tabs>
        <w:spacing w:before="60"/>
        <w:ind w:left="828"/>
      </w:pPr>
      <w:r>
        <w:t>DPH</w:t>
      </w:r>
      <w:r>
        <w:rPr>
          <w:spacing w:val="-2"/>
        </w:rPr>
        <w:t xml:space="preserve"> </w:t>
      </w:r>
      <w:r>
        <w:t>21%</w:t>
      </w:r>
      <w:r>
        <w:tab/>
        <w:t>189 661,50</w:t>
      </w:r>
      <w:r>
        <w:rPr>
          <w:spacing w:val="-2"/>
        </w:rPr>
        <w:t xml:space="preserve"> </w:t>
      </w:r>
      <w:r>
        <w:t>Kč</w:t>
      </w:r>
    </w:p>
    <w:p w14:paraId="71B2E90A" w14:textId="77777777" w:rsidR="001B5DF2" w:rsidRDefault="00000000">
      <w:pPr>
        <w:pStyle w:val="Zkladntext"/>
        <w:tabs>
          <w:tab w:val="left" w:leader="dot" w:pos="6308"/>
        </w:tabs>
        <w:spacing w:before="60"/>
        <w:ind w:left="828"/>
      </w:pPr>
      <w:r>
        <w:t>Celková cena</w:t>
      </w:r>
      <w:r>
        <w:rPr>
          <w:spacing w:val="-5"/>
        </w:rPr>
        <w:t xml:space="preserve"> </w:t>
      </w:r>
      <w:r>
        <w:t>s DPH:</w:t>
      </w:r>
      <w:r>
        <w:tab/>
        <w:t>1 092 811,50 Kč</w:t>
      </w:r>
    </w:p>
    <w:p w14:paraId="77A308CF" w14:textId="77777777" w:rsidR="001B5DF2" w:rsidRDefault="00000000">
      <w:pPr>
        <w:pStyle w:val="Zkladntext"/>
        <w:spacing w:before="60"/>
        <w:ind w:left="828"/>
      </w:pPr>
      <w:r>
        <w:t>Slovy: jedenmiliondevadesátdvatisícosmsetjedenáct korun českých 50/100</w:t>
      </w:r>
    </w:p>
    <w:p w14:paraId="4495E7DB" w14:textId="77777777" w:rsidR="001B5DF2" w:rsidRDefault="00000000">
      <w:pPr>
        <w:pStyle w:val="Odstavecseseznamem"/>
        <w:numPr>
          <w:ilvl w:val="0"/>
          <w:numId w:val="10"/>
        </w:numPr>
        <w:tabs>
          <w:tab w:val="left" w:pos="469"/>
        </w:tabs>
        <w:ind w:right="686" w:hanging="361"/>
        <w:jc w:val="both"/>
        <w:rPr>
          <w:sz w:val="24"/>
        </w:rPr>
      </w:pPr>
      <w:r>
        <w:rPr>
          <w:sz w:val="24"/>
        </w:rPr>
        <w:t>V případě změny právních předpisů týkajících se výše sazby DPH bude tato stanovena v souladu s platnými</w:t>
      </w:r>
      <w:r>
        <w:rPr>
          <w:spacing w:val="-4"/>
          <w:sz w:val="24"/>
        </w:rPr>
        <w:t xml:space="preserve"> </w:t>
      </w:r>
      <w:r>
        <w:rPr>
          <w:sz w:val="24"/>
        </w:rPr>
        <w:t>právními</w:t>
      </w:r>
      <w:r>
        <w:rPr>
          <w:spacing w:val="-3"/>
          <w:sz w:val="24"/>
        </w:rPr>
        <w:t xml:space="preserve"> </w:t>
      </w:r>
      <w:r>
        <w:rPr>
          <w:sz w:val="24"/>
        </w:rPr>
        <w:t>předpisy.</w:t>
      </w:r>
      <w:r>
        <w:rPr>
          <w:spacing w:val="-4"/>
          <w:sz w:val="24"/>
        </w:rPr>
        <w:t xml:space="preserve"> </w:t>
      </w:r>
      <w:r>
        <w:rPr>
          <w:sz w:val="24"/>
        </w:rPr>
        <w:t>Tato</w:t>
      </w:r>
      <w:r>
        <w:rPr>
          <w:spacing w:val="-3"/>
          <w:sz w:val="24"/>
        </w:rPr>
        <w:t xml:space="preserve"> </w:t>
      </w:r>
      <w:r>
        <w:rPr>
          <w:sz w:val="24"/>
        </w:rPr>
        <w:t>cena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konečná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zahrnuje</w:t>
      </w:r>
      <w:r>
        <w:rPr>
          <w:spacing w:val="-5"/>
          <w:sz w:val="24"/>
        </w:rPr>
        <w:t xml:space="preserve"> </w:t>
      </w:r>
      <w:r>
        <w:rPr>
          <w:sz w:val="24"/>
        </w:rPr>
        <w:t>veškeré</w:t>
      </w:r>
      <w:r>
        <w:rPr>
          <w:spacing w:val="-6"/>
          <w:sz w:val="24"/>
        </w:rPr>
        <w:t xml:space="preserve"> </w:t>
      </w:r>
      <w:r>
        <w:rPr>
          <w:sz w:val="24"/>
        </w:rPr>
        <w:t>náklady,</w:t>
      </w:r>
      <w:r>
        <w:rPr>
          <w:spacing w:val="-5"/>
          <w:sz w:val="24"/>
        </w:rPr>
        <w:t xml:space="preserve"> </w:t>
      </w:r>
      <w:r>
        <w:rPr>
          <w:sz w:val="24"/>
        </w:rPr>
        <w:t>odměny,</w:t>
      </w:r>
      <w:r>
        <w:rPr>
          <w:spacing w:val="-4"/>
          <w:sz w:val="24"/>
        </w:rPr>
        <w:t xml:space="preserve"> </w:t>
      </w:r>
      <w:r>
        <w:rPr>
          <w:sz w:val="24"/>
        </w:rPr>
        <w:t>poplatky</w:t>
      </w:r>
      <w:r>
        <w:rPr>
          <w:spacing w:val="-4"/>
          <w:sz w:val="24"/>
        </w:rPr>
        <w:t xml:space="preserve"> </w:t>
      </w:r>
      <w:r>
        <w:rPr>
          <w:sz w:val="24"/>
        </w:rPr>
        <w:t>či jiné plnění spojené s úplnou realizací předmětu smlouvy, a to včetně dopravy a zajištění licenčních oprávnění.</w:t>
      </w:r>
    </w:p>
    <w:p w14:paraId="45ECA3BC" w14:textId="77777777" w:rsidR="001B5DF2" w:rsidRDefault="00000000">
      <w:pPr>
        <w:pStyle w:val="Odstavecseseznamem"/>
        <w:numPr>
          <w:ilvl w:val="0"/>
          <w:numId w:val="10"/>
        </w:numPr>
        <w:tabs>
          <w:tab w:val="left" w:pos="469"/>
        </w:tabs>
        <w:spacing w:before="121"/>
        <w:ind w:hanging="362"/>
        <w:jc w:val="both"/>
        <w:rPr>
          <w:sz w:val="24"/>
        </w:rPr>
      </w:pPr>
      <w:r>
        <w:rPr>
          <w:sz w:val="24"/>
        </w:rPr>
        <w:t>Podrobnější cenová kalkulace je uvedena v Příloze č. 1 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smlouvy.</w:t>
      </w:r>
    </w:p>
    <w:p w14:paraId="225241B5" w14:textId="77777777" w:rsidR="001B5DF2" w:rsidRDefault="00000000">
      <w:pPr>
        <w:pStyle w:val="Odstavecseseznamem"/>
        <w:numPr>
          <w:ilvl w:val="0"/>
          <w:numId w:val="10"/>
        </w:numPr>
        <w:tabs>
          <w:tab w:val="left" w:pos="469"/>
        </w:tabs>
        <w:ind w:right="694" w:hanging="361"/>
        <w:jc w:val="both"/>
        <w:rPr>
          <w:sz w:val="24"/>
        </w:rPr>
      </w:pPr>
      <w:r>
        <w:rPr>
          <w:sz w:val="24"/>
        </w:rPr>
        <w:t>Cena za předmět smlouvy uvedená v odst. 1 tohoto článku smlouvy bude zaplacena na základě faktury vystavené</w:t>
      </w:r>
      <w:r>
        <w:rPr>
          <w:spacing w:val="-2"/>
          <w:sz w:val="24"/>
        </w:rPr>
        <w:t xml:space="preserve"> </w:t>
      </w:r>
      <w:r>
        <w:rPr>
          <w:sz w:val="24"/>
        </w:rPr>
        <w:t>dodavatelem.</w:t>
      </w:r>
    </w:p>
    <w:p w14:paraId="48AF917F" w14:textId="77777777" w:rsidR="001B5DF2" w:rsidRDefault="00000000">
      <w:pPr>
        <w:pStyle w:val="Odstavecseseznamem"/>
        <w:numPr>
          <w:ilvl w:val="0"/>
          <w:numId w:val="10"/>
        </w:numPr>
        <w:tabs>
          <w:tab w:val="left" w:pos="469"/>
        </w:tabs>
        <w:ind w:right="687" w:hanging="361"/>
        <w:jc w:val="both"/>
        <w:rPr>
          <w:sz w:val="24"/>
        </w:rPr>
      </w:pPr>
      <w:r>
        <w:rPr>
          <w:sz w:val="24"/>
        </w:rPr>
        <w:t>Faktura</w:t>
      </w:r>
      <w:r>
        <w:rPr>
          <w:spacing w:val="-4"/>
          <w:sz w:val="24"/>
        </w:rPr>
        <w:t xml:space="preserve"> </w:t>
      </w:r>
      <w:r>
        <w:rPr>
          <w:sz w:val="24"/>
        </w:rPr>
        <w:t>(daňový</w:t>
      </w:r>
      <w:r>
        <w:rPr>
          <w:spacing w:val="-5"/>
          <w:sz w:val="24"/>
        </w:rPr>
        <w:t xml:space="preserve"> </w:t>
      </w:r>
      <w:r>
        <w:rPr>
          <w:sz w:val="24"/>
        </w:rPr>
        <w:t>doklad)</w:t>
      </w:r>
      <w:r>
        <w:rPr>
          <w:spacing w:val="-2"/>
          <w:sz w:val="24"/>
        </w:rPr>
        <w:t xml:space="preserve"> </w:t>
      </w:r>
      <w:r>
        <w:rPr>
          <w:sz w:val="24"/>
        </w:rPr>
        <w:t>musí</w:t>
      </w:r>
      <w:r>
        <w:rPr>
          <w:spacing w:val="-4"/>
          <w:sz w:val="24"/>
        </w:rPr>
        <w:t xml:space="preserve"> </w:t>
      </w:r>
      <w:r>
        <w:rPr>
          <w:sz w:val="24"/>
        </w:rPr>
        <w:t>splňovat</w:t>
      </w:r>
      <w:r>
        <w:rPr>
          <w:spacing w:val="-4"/>
          <w:sz w:val="24"/>
        </w:rPr>
        <w:t xml:space="preserve"> </w:t>
      </w:r>
      <w:r>
        <w:rPr>
          <w:sz w:val="24"/>
        </w:rPr>
        <w:t>požadavky</w:t>
      </w:r>
      <w:r>
        <w:rPr>
          <w:spacing w:val="-4"/>
          <w:sz w:val="24"/>
        </w:rPr>
        <w:t xml:space="preserve"> </w:t>
      </w:r>
      <w:r>
        <w:rPr>
          <w:sz w:val="24"/>
        </w:rPr>
        <w:t>stanovené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5"/>
          <w:sz w:val="24"/>
        </w:rPr>
        <w:t xml:space="preserve"> </w:t>
      </w:r>
      <w:r>
        <w:rPr>
          <w:sz w:val="24"/>
        </w:rPr>
        <w:t>29</w:t>
      </w:r>
      <w:r>
        <w:rPr>
          <w:spacing w:val="-5"/>
          <w:sz w:val="24"/>
        </w:rPr>
        <w:t xml:space="preserve"> </w:t>
      </w:r>
      <w:r>
        <w:rPr>
          <w:sz w:val="24"/>
        </w:rPr>
        <w:t>zákona</w:t>
      </w:r>
      <w:r>
        <w:rPr>
          <w:spacing w:val="-3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235/2004</w:t>
      </w:r>
      <w:r>
        <w:rPr>
          <w:spacing w:val="-4"/>
          <w:sz w:val="24"/>
        </w:rPr>
        <w:t xml:space="preserve"> </w:t>
      </w:r>
      <w:r>
        <w:rPr>
          <w:sz w:val="24"/>
        </w:rPr>
        <w:t>Sb.,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dani z přidané hodnoty, ve znění pozdějších předpisů, a § 435 občanského zákoníku. Kromě těchto náležitostí bude faktura obsahovat evidenční číslo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126D9FB0" w14:textId="77777777" w:rsidR="001B5DF2" w:rsidRDefault="00000000">
      <w:pPr>
        <w:pStyle w:val="Odstavecseseznamem"/>
        <w:numPr>
          <w:ilvl w:val="0"/>
          <w:numId w:val="10"/>
        </w:numPr>
        <w:tabs>
          <w:tab w:val="left" w:pos="469"/>
        </w:tabs>
        <w:ind w:right="691" w:hanging="361"/>
        <w:jc w:val="both"/>
        <w:rPr>
          <w:sz w:val="24"/>
        </w:rPr>
      </w:pPr>
      <w:r>
        <w:rPr>
          <w:sz w:val="24"/>
        </w:rPr>
        <w:t>Faktura je splatná do 30 (třiceti) kalendářních dnů ode dne jejího vystavení dodavatelem, přičemž dodavatel je povinen doručit daňový doklad do 2 (dvou) pracovních dnů od data jeho</w:t>
      </w:r>
      <w:r>
        <w:rPr>
          <w:spacing w:val="-4"/>
          <w:sz w:val="24"/>
        </w:rPr>
        <w:t xml:space="preserve"> </w:t>
      </w:r>
      <w:r>
        <w:rPr>
          <w:sz w:val="24"/>
        </w:rPr>
        <w:t>vystavení:</w:t>
      </w:r>
    </w:p>
    <w:p w14:paraId="1293E1A8" w14:textId="77777777" w:rsidR="001B5DF2" w:rsidRDefault="00000000">
      <w:pPr>
        <w:pStyle w:val="Odstavecseseznamem"/>
        <w:numPr>
          <w:ilvl w:val="1"/>
          <w:numId w:val="10"/>
        </w:numPr>
        <w:tabs>
          <w:tab w:val="left" w:pos="1177"/>
        </w:tabs>
        <w:ind w:right="689"/>
        <w:rPr>
          <w:rFonts w:ascii="Symbol" w:hAnsi="Symbol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prostřednictvím datové schránky:</w:t>
      </w:r>
      <w:r>
        <w:rPr>
          <w:sz w:val="24"/>
        </w:rPr>
        <w:t xml:space="preserve"> ve formátu PDF/A, a to i bez podpisového záznamu s</w:t>
      </w:r>
      <w:r>
        <w:rPr>
          <w:spacing w:val="-41"/>
          <w:sz w:val="24"/>
        </w:rPr>
        <w:t xml:space="preserve"> </w:t>
      </w:r>
      <w:r>
        <w:rPr>
          <w:sz w:val="24"/>
        </w:rPr>
        <w:t xml:space="preserve">tím, že daňový doklad musí obsahovat veškeré předepsané náležitosti </w:t>
      </w:r>
      <w:r>
        <w:rPr>
          <w:sz w:val="26"/>
        </w:rPr>
        <w:t>(</w:t>
      </w:r>
      <w:r>
        <w:rPr>
          <w:sz w:val="24"/>
        </w:rPr>
        <w:t>ID datové schránky HZS Kraje Vysočina je</w:t>
      </w:r>
      <w:r>
        <w:rPr>
          <w:spacing w:val="-2"/>
          <w:sz w:val="24"/>
        </w:rPr>
        <w:t xml:space="preserve"> </w:t>
      </w:r>
      <w:r>
        <w:rPr>
          <w:sz w:val="24"/>
        </w:rPr>
        <w:t>ntdaa7v);</w:t>
      </w:r>
    </w:p>
    <w:p w14:paraId="4E449EC8" w14:textId="77777777" w:rsidR="001B5DF2" w:rsidRDefault="00000000">
      <w:pPr>
        <w:pStyle w:val="Odstavecseseznamem"/>
        <w:numPr>
          <w:ilvl w:val="1"/>
          <w:numId w:val="10"/>
        </w:numPr>
        <w:tabs>
          <w:tab w:val="left" w:pos="1177"/>
        </w:tabs>
        <w:spacing w:before="0"/>
        <w:ind w:left="1886" w:right="3410" w:hanging="1071"/>
        <w:rPr>
          <w:rFonts w:ascii="Symbol" w:hAnsi="Symbol"/>
          <w:sz w:val="24"/>
        </w:rPr>
      </w:pPr>
      <w:r>
        <w:rPr>
          <w:sz w:val="24"/>
          <w:u w:val="single"/>
        </w:rPr>
        <w:t>na mailovou adresu:</w:t>
      </w:r>
      <w:r>
        <w:rPr>
          <w:sz w:val="24"/>
        </w:rPr>
        <w:t xml:space="preserve"> </w:t>
      </w:r>
      <w:hyperlink r:id="rId11">
        <w:r>
          <w:rPr>
            <w:sz w:val="24"/>
          </w:rPr>
          <w:t>vys.spisovna@hzscr.cz,</w:t>
        </w:r>
      </w:hyperlink>
      <w:r>
        <w:rPr>
          <w:sz w:val="24"/>
        </w:rPr>
        <w:t xml:space="preserve"> a to ve formátech: a) UBL 2.1 ISO/IEC 19845:2015</w:t>
      </w:r>
    </w:p>
    <w:p w14:paraId="398C33B3" w14:textId="77777777" w:rsidR="001B5DF2" w:rsidRDefault="00000000">
      <w:pPr>
        <w:pStyle w:val="Odstavecseseznamem"/>
        <w:numPr>
          <w:ilvl w:val="2"/>
          <w:numId w:val="10"/>
        </w:numPr>
        <w:tabs>
          <w:tab w:val="left" w:pos="2147"/>
        </w:tabs>
        <w:spacing w:before="0" w:line="275" w:lineRule="exact"/>
        <w:ind w:hanging="261"/>
        <w:jc w:val="both"/>
        <w:rPr>
          <w:sz w:val="24"/>
        </w:rPr>
      </w:pPr>
      <w:r>
        <w:rPr>
          <w:sz w:val="24"/>
        </w:rPr>
        <w:t>UN/CEFACT CII (Cross Industry</w:t>
      </w:r>
      <w:r>
        <w:rPr>
          <w:spacing w:val="-2"/>
          <w:sz w:val="24"/>
        </w:rPr>
        <w:t xml:space="preserve"> </w:t>
      </w:r>
      <w:r>
        <w:rPr>
          <w:sz w:val="24"/>
        </w:rPr>
        <w:t>Invoice)</w:t>
      </w:r>
    </w:p>
    <w:p w14:paraId="52A83A16" w14:textId="77777777" w:rsidR="001B5DF2" w:rsidRDefault="00000000">
      <w:pPr>
        <w:pStyle w:val="Odstavecseseznamem"/>
        <w:numPr>
          <w:ilvl w:val="2"/>
          <w:numId w:val="10"/>
        </w:numPr>
        <w:tabs>
          <w:tab w:val="left" w:pos="2134"/>
        </w:tabs>
        <w:spacing w:before="0"/>
        <w:ind w:left="2133" w:hanging="248"/>
        <w:jc w:val="both"/>
        <w:rPr>
          <w:sz w:val="24"/>
        </w:rPr>
      </w:pPr>
      <w:r>
        <w:rPr>
          <w:sz w:val="24"/>
        </w:rPr>
        <w:t>Isdoc/isdocx (Information System Document) verze 5.2 a</w:t>
      </w:r>
      <w:r>
        <w:rPr>
          <w:spacing w:val="-3"/>
          <w:sz w:val="24"/>
        </w:rPr>
        <w:t xml:space="preserve"> </w:t>
      </w:r>
      <w:r>
        <w:rPr>
          <w:sz w:val="24"/>
        </w:rPr>
        <w:t>vyšší.</w:t>
      </w:r>
    </w:p>
    <w:p w14:paraId="1AC93297" w14:textId="77777777" w:rsidR="001B5DF2" w:rsidRDefault="00000000">
      <w:pPr>
        <w:pStyle w:val="Odstavecseseznamem"/>
        <w:numPr>
          <w:ilvl w:val="0"/>
          <w:numId w:val="10"/>
        </w:numPr>
        <w:tabs>
          <w:tab w:val="left" w:pos="469"/>
        </w:tabs>
        <w:spacing w:before="119"/>
        <w:ind w:right="688" w:hanging="361"/>
        <w:jc w:val="both"/>
        <w:rPr>
          <w:sz w:val="24"/>
        </w:rPr>
      </w:pPr>
      <w:r>
        <w:rPr>
          <w:sz w:val="24"/>
        </w:rPr>
        <w:t>Cena se považuje za uhrazenou okamžikem připsání částky na účet dodavatele uvedený v čl. I. této smlouvy.</w:t>
      </w:r>
      <w:r>
        <w:rPr>
          <w:spacing w:val="-12"/>
          <w:sz w:val="24"/>
        </w:rPr>
        <w:t xml:space="preserve"> </w:t>
      </w:r>
      <w:r>
        <w:rPr>
          <w:sz w:val="24"/>
        </w:rPr>
        <w:t>Pokud</w:t>
      </w:r>
      <w:r>
        <w:rPr>
          <w:spacing w:val="-11"/>
          <w:sz w:val="24"/>
        </w:rPr>
        <w:t xml:space="preserve"> </w:t>
      </w:r>
      <w:r>
        <w:rPr>
          <w:sz w:val="24"/>
        </w:rPr>
        <w:t>odběratel</w:t>
      </w:r>
      <w:r>
        <w:rPr>
          <w:spacing w:val="-10"/>
          <w:sz w:val="24"/>
        </w:rPr>
        <w:t xml:space="preserve"> </w:t>
      </w:r>
      <w:r>
        <w:rPr>
          <w:sz w:val="24"/>
        </w:rPr>
        <w:t>uplatní</w:t>
      </w:r>
      <w:r>
        <w:rPr>
          <w:spacing w:val="-11"/>
          <w:sz w:val="24"/>
        </w:rPr>
        <w:t xml:space="preserve"> </w:t>
      </w:r>
      <w:r>
        <w:rPr>
          <w:sz w:val="24"/>
        </w:rPr>
        <w:t>nárok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11"/>
          <w:sz w:val="24"/>
        </w:rPr>
        <w:t xml:space="preserve"> </w:t>
      </w:r>
      <w:r>
        <w:rPr>
          <w:sz w:val="24"/>
        </w:rPr>
        <w:t>vady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lhůtě</w:t>
      </w:r>
      <w:r>
        <w:rPr>
          <w:spacing w:val="-10"/>
          <w:sz w:val="24"/>
        </w:rPr>
        <w:t xml:space="preserve"> </w:t>
      </w:r>
      <w:r>
        <w:rPr>
          <w:sz w:val="24"/>
        </w:rPr>
        <w:t>splatnosti</w:t>
      </w:r>
      <w:r>
        <w:rPr>
          <w:spacing w:val="-11"/>
          <w:sz w:val="24"/>
        </w:rPr>
        <w:t xml:space="preserve"> </w:t>
      </w:r>
      <w:r>
        <w:rPr>
          <w:sz w:val="24"/>
        </w:rPr>
        <w:t>faktury,</w:t>
      </w:r>
      <w:r>
        <w:rPr>
          <w:spacing w:val="-11"/>
          <w:sz w:val="24"/>
        </w:rPr>
        <w:t xml:space="preserve"> </w:t>
      </w:r>
      <w:r>
        <w:rPr>
          <w:sz w:val="24"/>
        </w:rPr>
        <w:t>není</w:t>
      </w:r>
      <w:r>
        <w:rPr>
          <w:spacing w:val="-11"/>
          <w:sz w:val="24"/>
        </w:rPr>
        <w:t xml:space="preserve"> </w:t>
      </w:r>
      <w:r>
        <w:rPr>
          <w:sz w:val="24"/>
        </w:rPr>
        <w:t>povinen až do odstranění vady cenu uhradit. Okamžikem odstranění vady začne běžet nová lhůta splatnosti faktury v původní</w:t>
      </w:r>
      <w:r>
        <w:rPr>
          <w:spacing w:val="-2"/>
          <w:sz w:val="24"/>
        </w:rPr>
        <w:t xml:space="preserve"> </w:t>
      </w:r>
      <w:r>
        <w:rPr>
          <w:sz w:val="24"/>
        </w:rPr>
        <w:t>délce.</w:t>
      </w:r>
    </w:p>
    <w:p w14:paraId="33A6811B" w14:textId="77777777" w:rsidR="001B5DF2" w:rsidRDefault="00000000">
      <w:pPr>
        <w:pStyle w:val="Odstavecseseznamem"/>
        <w:numPr>
          <w:ilvl w:val="0"/>
          <w:numId w:val="10"/>
        </w:numPr>
        <w:tabs>
          <w:tab w:val="left" w:pos="469"/>
        </w:tabs>
        <w:ind w:right="689" w:hanging="361"/>
        <w:jc w:val="both"/>
        <w:rPr>
          <w:sz w:val="24"/>
        </w:rPr>
      </w:pPr>
      <w:r>
        <w:rPr>
          <w:sz w:val="24"/>
        </w:rPr>
        <w:t>Odběratel je oprávněn před uplynutím lhůty splatnosti vrátit s vyznačením vad fakturu, která neobsahuje náležitosti stanovené touto smlouvou nebo budou-li tyto údaje uvedeny chybně. Dodavatel</w:t>
      </w:r>
      <w:r>
        <w:rPr>
          <w:spacing w:val="11"/>
          <w:sz w:val="24"/>
        </w:rPr>
        <w:t xml:space="preserve"> </w:t>
      </w:r>
      <w:r>
        <w:rPr>
          <w:sz w:val="24"/>
        </w:rPr>
        <w:t>je</w:t>
      </w:r>
      <w:r>
        <w:rPr>
          <w:spacing w:val="10"/>
          <w:sz w:val="24"/>
        </w:rPr>
        <w:t xml:space="preserve"> </w:t>
      </w:r>
      <w:r>
        <w:rPr>
          <w:sz w:val="24"/>
        </w:rPr>
        <w:t>povinen</w:t>
      </w:r>
      <w:r>
        <w:rPr>
          <w:spacing w:val="13"/>
          <w:sz w:val="24"/>
        </w:rPr>
        <w:t xml:space="preserve"> </w:t>
      </w:r>
      <w:r>
        <w:rPr>
          <w:sz w:val="24"/>
        </w:rPr>
        <w:t>podle</w:t>
      </w:r>
      <w:r>
        <w:rPr>
          <w:spacing w:val="10"/>
          <w:sz w:val="24"/>
        </w:rPr>
        <w:t xml:space="preserve"> </w:t>
      </w:r>
      <w:r>
        <w:rPr>
          <w:sz w:val="24"/>
        </w:rPr>
        <w:t>povahy</w:t>
      </w:r>
      <w:r>
        <w:rPr>
          <w:spacing w:val="10"/>
          <w:sz w:val="24"/>
        </w:rPr>
        <w:t xml:space="preserve"> </w:t>
      </w:r>
      <w:r>
        <w:rPr>
          <w:sz w:val="24"/>
        </w:rPr>
        <w:t>nesprávnosti</w:t>
      </w:r>
      <w:r>
        <w:rPr>
          <w:spacing w:val="12"/>
          <w:sz w:val="24"/>
        </w:rPr>
        <w:t xml:space="preserve"> </w:t>
      </w:r>
      <w:r>
        <w:rPr>
          <w:sz w:val="24"/>
        </w:rPr>
        <w:t>fakturu</w:t>
      </w:r>
      <w:r>
        <w:rPr>
          <w:spacing w:val="10"/>
          <w:sz w:val="24"/>
        </w:rPr>
        <w:t xml:space="preserve"> </w:t>
      </w:r>
      <w:r>
        <w:rPr>
          <w:sz w:val="24"/>
        </w:rPr>
        <w:t>opravit</w:t>
      </w:r>
      <w:r>
        <w:rPr>
          <w:spacing w:val="11"/>
          <w:sz w:val="24"/>
        </w:rPr>
        <w:t xml:space="preserve"> </w:t>
      </w:r>
      <w:r>
        <w:rPr>
          <w:sz w:val="24"/>
        </w:rPr>
        <w:t>nebo</w:t>
      </w:r>
      <w:r>
        <w:rPr>
          <w:spacing w:val="11"/>
          <w:sz w:val="24"/>
        </w:rPr>
        <w:t xml:space="preserve"> </w:t>
      </w:r>
      <w:r>
        <w:rPr>
          <w:sz w:val="24"/>
        </w:rPr>
        <w:t>nově</w:t>
      </w:r>
      <w:r>
        <w:rPr>
          <w:spacing w:val="9"/>
          <w:sz w:val="24"/>
        </w:rPr>
        <w:t xml:space="preserve"> </w:t>
      </w:r>
      <w:r>
        <w:rPr>
          <w:sz w:val="24"/>
        </w:rPr>
        <w:t>vyhotovit.</w:t>
      </w:r>
      <w:r>
        <w:rPr>
          <w:spacing w:val="11"/>
          <w:sz w:val="24"/>
        </w:rPr>
        <w:t xml:space="preserve"> </w:t>
      </w:r>
      <w:r>
        <w:rPr>
          <w:sz w:val="24"/>
        </w:rPr>
        <w:t>V</w:t>
      </w:r>
      <w:r>
        <w:rPr>
          <w:spacing w:val="5"/>
          <w:sz w:val="24"/>
        </w:rPr>
        <w:t xml:space="preserve"> </w:t>
      </w:r>
      <w:r>
        <w:rPr>
          <w:sz w:val="24"/>
        </w:rPr>
        <w:t>takovém</w:t>
      </w:r>
    </w:p>
    <w:p w14:paraId="15B3AFC5" w14:textId="77777777" w:rsidR="001B5DF2" w:rsidRDefault="001B5DF2">
      <w:pPr>
        <w:jc w:val="both"/>
        <w:rPr>
          <w:sz w:val="24"/>
        </w:rPr>
        <w:sectPr w:rsidR="001B5DF2">
          <w:pgSz w:w="11910" w:h="16840"/>
          <w:pgMar w:top="1320" w:right="440" w:bottom="960" w:left="780" w:header="0" w:footer="775" w:gutter="0"/>
          <w:cols w:space="708"/>
        </w:sectPr>
      </w:pPr>
    </w:p>
    <w:p w14:paraId="296ACC91" w14:textId="77777777" w:rsidR="001B5DF2" w:rsidRDefault="00000000">
      <w:pPr>
        <w:pStyle w:val="Zkladntext"/>
        <w:spacing w:before="79"/>
        <w:ind w:right="691"/>
        <w:jc w:val="both"/>
      </w:pPr>
      <w:r>
        <w:lastRenderedPageBreak/>
        <w:t>případě není odběratel v prodlení se zaplacením ceny za předmět smlouvy. Okamžikem vystavení náležitě doplněné či opravené faktury začne běžet nová lhůta splatnosti faktury v původní délce.</w:t>
      </w:r>
    </w:p>
    <w:p w14:paraId="0136B2C4" w14:textId="77777777" w:rsidR="001B5DF2" w:rsidRDefault="00000000">
      <w:pPr>
        <w:pStyle w:val="Odstavecseseznamem"/>
        <w:numPr>
          <w:ilvl w:val="0"/>
          <w:numId w:val="10"/>
        </w:numPr>
        <w:tabs>
          <w:tab w:val="left" w:pos="469"/>
        </w:tabs>
        <w:ind w:right="690" w:hanging="361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-11"/>
          <w:sz w:val="24"/>
        </w:rPr>
        <w:t xml:space="preserve"> </w:t>
      </w:r>
      <w:r>
        <w:rPr>
          <w:sz w:val="24"/>
        </w:rPr>
        <w:t>bere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vědomí,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12"/>
          <w:sz w:val="24"/>
        </w:rPr>
        <w:t xml:space="preserve"> </w:t>
      </w:r>
      <w:r>
        <w:rPr>
          <w:sz w:val="24"/>
        </w:rPr>
        <w:t>faktura</w:t>
      </w:r>
      <w:r>
        <w:rPr>
          <w:spacing w:val="-11"/>
          <w:sz w:val="24"/>
        </w:rPr>
        <w:t xml:space="preserve"> </w:t>
      </w:r>
      <w:r>
        <w:rPr>
          <w:sz w:val="24"/>
        </w:rPr>
        <w:t>předložená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5"/>
          <w:sz w:val="24"/>
        </w:rPr>
        <w:t xml:space="preserve"> </w:t>
      </w:r>
      <w:r>
        <w:rPr>
          <w:sz w:val="24"/>
        </w:rPr>
        <w:t>prosinci</w:t>
      </w:r>
      <w:r>
        <w:rPr>
          <w:spacing w:val="-11"/>
          <w:sz w:val="24"/>
        </w:rPr>
        <w:t xml:space="preserve"> </w:t>
      </w:r>
      <w:r>
        <w:rPr>
          <w:sz w:val="24"/>
        </w:rPr>
        <w:t>musí</w:t>
      </w:r>
      <w:r>
        <w:rPr>
          <w:spacing w:val="-9"/>
          <w:sz w:val="24"/>
        </w:rPr>
        <w:t xml:space="preserve"> </w:t>
      </w:r>
      <w:r>
        <w:rPr>
          <w:sz w:val="24"/>
        </w:rPr>
        <w:t>být</w:t>
      </w:r>
      <w:r>
        <w:rPr>
          <w:spacing w:val="-10"/>
          <w:sz w:val="24"/>
        </w:rPr>
        <w:t xml:space="preserve"> </w:t>
      </w:r>
      <w:r>
        <w:rPr>
          <w:sz w:val="24"/>
        </w:rPr>
        <w:t>doručena</w:t>
      </w:r>
      <w:r>
        <w:rPr>
          <w:spacing w:val="-11"/>
          <w:sz w:val="24"/>
        </w:rPr>
        <w:t xml:space="preserve"> </w:t>
      </w:r>
      <w:r>
        <w:rPr>
          <w:sz w:val="24"/>
        </w:rPr>
        <w:t>odběrateli</w:t>
      </w:r>
      <w:r>
        <w:rPr>
          <w:spacing w:val="-9"/>
          <w:sz w:val="24"/>
        </w:rPr>
        <w:t xml:space="preserve"> </w:t>
      </w:r>
      <w:r>
        <w:rPr>
          <w:sz w:val="24"/>
        </w:rPr>
        <w:t>nejpozději do 20. (dvacátého) dne tohoto měsíce do 12:00 hodin. Při doručení po tomto termínu nelze fakturu proplatit v daném roce a splatnost bude stanovena na 90 (devadesát) kalendářních dnů, neboť odběratel jako organizační složka státu je limitován při úhradě ceny uvolněním rozpočtových prostředků v následujícím roce. V tomto případě se odběratel nedostává do prodlení a není povinen hradit smluvní ani zákonný úrok z prodlení ani strpět jiné právní dopady této</w:t>
      </w:r>
      <w:r>
        <w:rPr>
          <w:spacing w:val="-8"/>
          <w:sz w:val="24"/>
        </w:rPr>
        <w:t xml:space="preserve"> </w:t>
      </w:r>
      <w:r>
        <w:rPr>
          <w:sz w:val="24"/>
        </w:rPr>
        <w:t>skutečnosti.</w:t>
      </w:r>
    </w:p>
    <w:p w14:paraId="2A74C5BF" w14:textId="77777777" w:rsidR="001B5DF2" w:rsidRDefault="001B5DF2">
      <w:pPr>
        <w:pStyle w:val="Zkladntext"/>
        <w:ind w:left="0"/>
        <w:rPr>
          <w:sz w:val="26"/>
        </w:rPr>
      </w:pPr>
    </w:p>
    <w:p w14:paraId="5CD3013C" w14:textId="77777777" w:rsidR="001B5DF2" w:rsidRDefault="00000000">
      <w:pPr>
        <w:pStyle w:val="Nadpis2"/>
        <w:spacing w:before="217"/>
        <w:ind w:left="4671" w:right="4827" w:firstLine="79"/>
        <w:jc w:val="both"/>
      </w:pPr>
      <w:r>
        <w:t>Článek V. Mlčenlivost</w:t>
      </w:r>
    </w:p>
    <w:p w14:paraId="25E33FC4" w14:textId="77777777" w:rsidR="001B5DF2" w:rsidRDefault="00000000">
      <w:pPr>
        <w:pStyle w:val="Odstavecseseznamem"/>
        <w:numPr>
          <w:ilvl w:val="0"/>
          <w:numId w:val="9"/>
        </w:numPr>
        <w:tabs>
          <w:tab w:val="left" w:pos="469"/>
        </w:tabs>
        <w:spacing w:before="121"/>
        <w:ind w:right="694"/>
        <w:jc w:val="both"/>
        <w:rPr>
          <w:sz w:val="24"/>
        </w:rPr>
      </w:pPr>
      <w:r>
        <w:rPr>
          <w:sz w:val="24"/>
        </w:rPr>
        <w:t>Dodavatel se zavazuje zachovávat ve vztahu ke třetím osobám mlčenlivost o informacích, které při realizaci této smlouvy získá od odběratele nebo o odběrateli či jeho zaměstnancích a spolupracovnících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nesmí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zpřístupnit</w:t>
      </w:r>
      <w:r>
        <w:rPr>
          <w:spacing w:val="-8"/>
          <w:sz w:val="24"/>
        </w:rPr>
        <w:t xml:space="preserve"> </w:t>
      </w:r>
      <w:r>
        <w:rPr>
          <w:sz w:val="24"/>
        </w:rPr>
        <w:t>bez</w:t>
      </w:r>
      <w:r>
        <w:rPr>
          <w:spacing w:val="-10"/>
          <w:sz w:val="24"/>
        </w:rPr>
        <w:t xml:space="preserve"> </w:t>
      </w:r>
      <w:r>
        <w:rPr>
          <w:sz w:val="24"/>
        </w:rPr>
        <w:t>písemného</w:t>
      </w:r>
      <w:r>
        <w:rPr>
          <w:spacing w:val="-9"/>
          <w:sz w:val="24"/>
        </w:rPr>
        <w:t xml:space="preserve"> </w:t>
      </w:r>
      <w:r>
        <w:rPr>
          <w:sz w:val="24"/>
        </w:rPr>
        <w:t>souhlasu</w:t>
      </w:r>
      <w:r>
        <w:rPr>
          <w:spacing w:val="-9"/>
          <w:sz w:val="24"/>
        </w:rPr>
        <w:t xml:space="preserve"> </w:t>
      </w:r>
      <w:r>
        <w:rPr>
          <w:sz w:val="24"/>
        </w:rPr>
        <w:t>odběratele</w:t>
      </w:r>
      <w:r>
        <w:rPr>
          <w:spacing w:val="-8"/>
          <w:sz w:val="24"/>
        </w:rPr>
        <w:t xml:space="preserve"> </w:t>
      </w:r>
      <w:r>
        <w:rPr>
          <w:sz w:val="24"/>
        </w:rPr>
        <w:t>žádné</w:t>
      </w:r>
      <w:r>
        <w:rPr>
          <w:spacing w:val="-10"/>
          <w:sz w:val="24"/>
        </w:rPr>
        <w:t xml:space="preserve"> </w:t>
      </w:r>
      <w:r>
        <w:rPr>
          <w:sz w:val="24"/>
        </w:rPr>
        <w:t>třetí</w:t>
      </w:r>
      <w:r>
        <w:rPr>
          <w:spacing w:val="-8"/>
          <w:sz w:val="24"/>
        </w:rPr>
        <w:t xml:space="preserve"> </w:t>
      </w:r>
      <w:r>
        <w:rPr>
          <w:sz w:val="24"/>
        </w:rPr>
        <w:t>osobě</w:t>
      </w:r>
      <w:r>
        <w:rPr>
          <w:spacing w:val="-7"/>
          <w:sz w:val="24"/>
        </w:rPr>
        <w:t xml:space="preserve"> </w:t>
      </w:r>
      <w:r>
        <w:rPr>
          <w:sz w:val="24"/>
        </w:rPr>
        <w:t>ani</w:t>
      </w:r>
      <w:r>
        <w:rPr>
          <w:spacing w:val="-8"/>
          <w:sz w:val="24"/>
        </w:rPr>
        <w:t xml:space="preserve"> </w:t>
      </w:r>
      <w:r>
        <w:rPr>
          <w:sz w:val="24"/>
        </w:rPr>
        <w:t>je použít v rozporu s účelem této smlouvy, ledaže se</w:t>
      </w:r>
      <w:r>
        <w:rPr>
          <w:spacing w:val="-5"/>
          <w:sz w:val="24"/>
        </w:rPr>
        <w:t xml:space="preserve"> </w:t>
      </w:r>
      <w:r>
        <w:rPr>
          <w:sz w:val="24"/>
        </w:rPr>
        <w:t>jedná:</w:t>
      </w:r>
    </w:p>
    <w:p w14:paraId="1A11FFA6" w14:textId="77777777" w:rsidR="001B5DF2" w:rsidRDefault="00000000">
      <w:pPr>
        <w:pStyle w:val="Odstavecseseznamem"/>
        <w:numPr>
          <w:ilvl w:val="1"/>
          <w:numId w:val="9"/>
        </w:numPr>
        <w:tabs>
          <w:tab w:val="left" w:pos="1177"/>
        </w:tabs>
        <w:ind w:hanging="361"/>
        <w:jc w:val="both"/>
        <w:rPr>
          <w:sz w:val="24"/>
        </w:rPr>
      </w:pPr>
      <w:r>
        <w:rPr>
          <w:sz w:val="24"/>
        </w:rPr>
        <w:t>o informace, které jsou veřejně</w:t>
      </w:r>
      <w:r>
        <w:rPr>
          <w:spacing w:val="-3"/>
          <w:sz w:val="24"/>
        </w:rPr>
        <w:t xml:space="preserve"> </w:t>
      </w:r>
      <w:r>
        <w:rPr>
          <w:sz w:val="24"/>
        </w:rPr>
        <w:t>přístupné;</w:t>
      </w:r>
    </w:p>
    <w:p w14:paraId="3F8934AF" w14:textId="77777777" w:rsidR="001B5DF2" w:rsidRDefault="00000000">
      <w:pPr>
        <w:pStyle w:val="Odstavecseseznamem"/>
        <w:numPr>
          <w:ilvl w:val="1"/>
          <w:numId w:val="9"/>
        </w:numPr>
        <w:tabs>
          <w:tab w:val="left" w:pos="1177"/>
        </w:tabs>
        <w:ind w:right="695"/>
        <w:jc w:val="both"/>
        <w:rPr>
          <w:sz w:val="24"/>
        </w:rPr>
      </w:pPr>
      <w:r>
        <w:rPr>
          <w:sz w:val="24"/>
        </w:rPr>
        <w:t>o případ, kdy je zpřístupnění informace vyžadováno zákonem (např. trestním řádem, správním řádem, zákonem o poskytování informací) nebo závazným rozhodnutím oprávněného</w:t>
      </w:r>
      <w:r>
        <w:rPr>
          <w:spacing w:val="1"/>
          <w:sz w:val="24"/>
        </w:rPr>
        <w:t xml:space="preserve"> </w:t>
      </w:r>
      <w:r>
        <w:rPr>
          <w:sz w:val="24"/>
        </w:rPr>
        <w:t>orgánu.</w:t>
      </w:r>
    </w:p>
    <w:p w14:paraId="0DB6EBF4" w14:textId="77777777" w:rsidR="001B5DF2" w:rsidRDefault="00000000">
      <w:pPr>
        <w:pStyle w:val="Odstavecseseznamem"/>
        <w:numPr>
          <w:ilvl w:val="0"/>
          <w:numId w:val="9"/>
        </w:numPr>
        <w:tabs>
          <w:tab w:val="left" w:pos="469"/>
        </w:tabs>
        <w:ind w:right="690"/>
        <w:rPr>
          <w:sz w:val="24"/>
        </w:rPr>
      </w:pPr>
      <w:r>
        <w:rPr>
          <w:sz w:val="24"/>
        </w:rPr>
        <w:t>Dodavatel je povinen zavázat povinností mlčenlivosti podle odst. 1 tohoto čl. všechny osoby, které se budou podílet na poskytování předmětu plnění podle 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14:paraId="3D86A2F8" w14:textId="77777777" w:rsidR="001B5DF2" w:rsidRDefault="00000000">
      <w:pPr>
        <w:pStyle w:val="Odstavecseseznamem"/>
        <w:numPr>
          <w:ilvl w:val="0"/>
          <w:numId w:val="9"/>
        </w:numPr>
        <w:tabs>
          <w:tab w:val="left" w:pos="469"/>
        </w:tabs>
        <w:spacing w:before="121"/>
        <w:ind w:right="699"/>
        <w:rPr>
          <w:sz w:val="24"/>
        </w:rPr>
      </w:pPr>
      <w:r>
        <w:rPr>
          <w:sz w:val="24"/>
        </w:rPr>
        <w:t>Za porušení povinnosti mlčenlivosti osobami, které se budou podílet na poskytování předmětu plnění podle této smlouvy, odpovídá dodavatel jako by povinnost porušil</w:t>
      </w:r>
      <w:r>
        <w:rPr>
          <w:spacing w:val="-3"/>
          <w:sz w:val="24"/>
        </w:rPr>
        <w:t xml:space="preserve"> </w:t>
      </w:r>
      <w:r>
        <w:rPr>
          <w:sz w:val="24"/>
        </w:rPr>
        <w:t>sám.</w:t>
      </w:r>
    </w:p>
    <w:p w14:paraId="7126C7D4" w14:textId="77777777" w:rsidR="001B5DF2" w:rsidRDefault="00000000">
      <w:pPr>
        <w:pStyle w:val="Odstavecseseznamem"/>
        <w:numPr>
          <w:ilvl w:val="0"/>
          <w:numId w:val="9"/>
        </w:numPr>
        <w:tabs>
          <w:tab w:val="left" w:pos="469"/>
        </w:tabs>
        <w:ind w:hanging="362"/>
        <w:rPr>
          <w:sz w:val="24"/>
        </w:rPr>
      </w:pPr>
      <w:r>
        <w:rPr>
          <w:sz w:val="24"/>
        </w:rPr>
        <w:t>Povinnost mlčenlivosti trvá i po ukončení účinnosti 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smlouvy.</w:t>
      </w:r>
    </w:p>
    <w:p w14:paraId="77CCF1A5" w14:textId="77777777" w:rsidR="001B5DF2" w:rsidRDefault="00000000">
      <w:pPr>
        <w:pStyle w:val="Odstavecseseznamem"/>
        <w:numPr>
          <w:ilvl w:val="0"/>
          <w:numId w:val="9"/>
        </w:numPr>
        <w:tabs>
          <w:tab w:val="left" w:pos="469"/>
        </w:tabs>
        <w:ind w:right="688"/>
        <w:jc w:val="both"/>
        <w:rPr>
          <w:sz w:val="24"/>
        </w:rPr>
      </w:pPr>
      <w:r>
        <w:rPr>
          <w:sz w:val="24"/>
        </w:rPr>
        <w:t>Dodavatel bere na vědomí, že odběratel je obecně tzv. osobou povinnou ve smyslu zákona č. 181/2014 Sb., o kybernetické bezpečnosti a o změně souvisejících zákonů (zákon o kybernetické bezpečnosti), ve znění pozdějších předpisů, a jeho prováděcí vyhlášky č. 82/2018 Sb., o bezpečnostních opatřeních, kybernetických bezpečnostních incidentech, reaktivních opatřeních, náležitostech podání v oblasti kybernetické bezpečnosti a likvidaci dat (vyhláška o kybernetické bezpečnosti). Odběratel se zavazuje, pro případ, že se na předmět této smlouvy budou vztahovat k jakémukoliv</w:t>
      </w:r>
      <w:r>
        <w:rPr>
          <w:spacing w:val="-13"/>
          <w:sz w:val="24"/>
        </w:rPr>
        <w:t xml:space="preserve"> </w:t>
      </w:r>
      <w:r>
        <w:rPr>
          <w:sz w:val="24"/>
        </w:rPr>
        <w:t>dni</w:t>
      </w:r>
      <w:r>
        <w:rPr>
          <w:spacing w:val="-13"/>
          <w:sz w:val="24"/>
        </w:rPr>
        <w:t xml:space="preserve"> </w:t>
      </w:r>
      <w:r>
        <w:rPr>
          <w:sz w:val="24"/>
        </w:rPr>
        <w:t>po</w:t>
      </w:r>
      <w:r>
        <w:rPr>
          <w:spacing w:val="-13"/>
          <w:sz w:val="24"/>
        </w:rPr>
        <w:t xml:space="preserve"> </w:t>
      </w:r>
      <w:r>
        <w:rPr>
          <w:sz w:val="24"/>
        </w:rPr>
        <w:t>dobu</w:t>
      </w:r>
      <w:r>
        <w:rPr>
          <w:spacing w:val="-13"/>
          <w:sz w:val="24"/>
        </w:rPr>
        <w:t xml:space="preserve"> </w:t>
      </w:r>
      <w:r>
        <w:rPr>
          <w:sz w:val="24"/>
        </w:rPr>
        <w:t>trvání</w:t>
      </w:r>
      <w:r>
        <w:rPr>
          <w:spacing w:val="-13"/>
          <w:sz w:val="24"/>
        </w:rPr>
        <w:t xml:space="preserve"> </w:t>
      </w:r>
      <w:r>
        <w:rPr>
          <w:sz w:val="24"/>
        </w:rPr>
        <w:t>její</w:t>
      </w:r>
      <w:r>
        <w:rPr>
          <w:spacing w:val="-13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13"/>
          <w:sz w:val="24"/>
        </w:rPr>
        <w:t xml:space="preserve"> </w:t>
      </w:r>
      <w:r>
        <w:rPr>
          <w:sz w:val="24"/>
        </w:rPr>
        <w:t>práva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povinnosti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smyslu</w:t>
      </w:r>
      <w:r>
        <w:rPr>
          <w:spacing w:val="-13"/>
          <w:sz w:val="24"/>
        </w:rPr>
        <w:t xml:space="preserve"> </w:t>
      </w:r>
      <w:r>
        <w:rPr>
          <w:sz w:val="24"/>
        </w:rPr>
        <w:t>výše</w:t>
      </w:r>
      <w:r>
        <w:rPr>
          <w:spacing w:val="-14"/>
          <w:sz w:val="24"/>
        </w:rPr>
        <w:t xml:space="preserve"> </w:t>
      </w:r>
      <w:r>
        <w:rPr>
          <w:sz w:val="24"/>
        </w:rPr>
        <w:t>uvedených</w:t>
      </w:r>
      <w:r>
        <w:rPr>
          <w:spacing w:val="-13"/>
          <w:sz w:val="24"/>
        </w:rPr>
        <w:t xml:space="preserve"> </w:t>
      </w:r>
      <w:r>
        <w:rPr>
          <w:sz w:val="24"/>
        </w:rPr>
        <w:t>právních předpisů, plnit relevantní povinnosti na úseku kybernetické bezpečnosti v rozsahu a způsobem tak, aby byl naplněn účel právní úpravy v oblasti bezpečnostních opatření, kybernetických bezpečnostních incidentů, reaktivních opatření, náležitostí podání v oblasti kybernetické bezpečnosti a likvidaci dat ve vztahu k povinnostem, které tato právní úprava stanovuje povinné osobě, a to i v případě změny příslušné právní</w:t>
      </w:r>
      <w:r>
        <w:rPr>
          <w:spacing w:val="-2"/>
          <w:sz w:val="24"/>
        </w:rPr>
        <w:t xml:space="preserve"> </w:t>
      </w:r>
      <w:r>
        <w:rPr>
          <w:sz w:val="24"/>
        </w:rPr>
        <w:t>úpravy.</w:t>
      </w:r>
    </w:p>
    <w:p w14:paraId="0C5F3ADC" w14:textId="77777777" w:rsidR="001B5DF2" w:rsidRDefault="00000000">
      <w:pPr>
        <w:pStyle w:val="Odstavecseseznamem"/>
        <w:numPr>
          <w:ilvl w:val="0"/>
          <w:numId w:val="9"/>
        </w:numPr>
        <w:tabs>
          <w:tab w:val="left" w:pos="469"/>
        </w:tabs>
        <w:spacing w:before="118"/>
        <w:ind w:right="695"/>
        <w:jc w:val="both"/>
        <w:rPr>
          <w:sz w:val="24"/>
        </w:rPr>
      </w:pPr>
      <w:r>
        <w:rPr>
          <w:sz w:val="24"/>
        </w:rPr>
        <w:t>O uvedeném bude mezi stranami pořízen dodatek této smlouvy. V případě porušení povinnosti dodavatele sjednané v tomto odstavci má odběratel právo na odstoupení od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3C61BD66" w14:textId="77777777" w:rsidR="001B5DF2" w:rsidRDefault="00000000">
      <w:pPr>
        <w:pStyle w:val="Odstavecseseznamem"/>
        <w:numPr>
          <w:ilvl w:val="0"/>
          <w:numId w:val="9"/>
        </w:numPr>
        <w:tabs>
          <w:tab w:val="left" w:pos="469"/>
        </w:tabs>
        <w:ind w:right="692"/>
        <w:jc w:val="both"/>
        <w:rPr>
          <w:sz w:val="24"/>
        </w:rPr>
      </w:pPr>
      <w:r>
        <w:rPr>
          <w:sz w:val="24"/>
        </w:rPr>
        <w:t>Dodavatel prohlašuje, že předem souhlasí, v souladu se zněním zákona č. 106/1999 Sb., o svobodném přístupu k informacím, ve znění pozdějších předpisů, s možným zpřístupněním, či zveřejněním všech informací, úkonů a okolností s touto smlouvou souvisejících, ke kterému může kdykoliv v budoucnu</w:t>
      </w:r>
      <w:r>
        <w:rPr>
          <w:spacing w:val="-1"/>
          <w:sz w:val="24"/>
        </w:rPr>
        <w:t xml:space="preserve"> </w:t>
      </w:r>
      <w:r>
        <w:rPr>
          <w:sz w:val="24"/>
        </w:rPr>
        <w:t>dojít.</w:t>
      </w:r>
    </w:p>
    <w:p w14:paraId="0CABC3BB" w14:textId="77777777" w:rsidR="001B5DF2" w:rsidRDefault="001B5DF2">
      <w:pPr>
        <w:jc w:val="both"/>
        <w:rPr>
          <w:sz w:val="24"/>
        </w:rPr>
        <w:sectPr w:rsidR="001B5DF2">
          <w:pgSz w:w="11910" w:h="16840"/>
          <w:pgMar w:top="1320" w:right="440" w:bottom="960" w:left="780" w:header="0" w:footer="775" w:gutter="0"/>
          <w:cols w:space="708"/>
        </w:sectPr>
      </w:pPr>
    </w:p>
    <w:p w14:paraId="34808FF6" w14:textId="77777777" w:rsidR="001B5DF2" w:rsidRDefault="00000000">
      <w:pPr>
        <w:pStyle w:val="Nadpis2"/>
        <w:spacing w:before="79"/>
        <w:ind w:right="1402"/>
        <w:jc w:val="center"/>
      </w:pPr>
      <w:r>
        <w:lastRenderedPageBreak/>
        <w:t>Článek VI.</w:t>
      </w:r>
    </w:p>
    <w:p w14:paraId="431F9E98" w14:textId="77777777" w:rsidR="001B5DF2" w:rsidRDefault="00000000">
      <w:pPr>
        <w:ind w:left="3142"/>
        <w:jc w:val="both"/>
        <w:rPr>
          <w:b/>
          <w:sz w:val="24"/>
        </w:rPr>
      </w:pPr>
      <w:r>
        <w:rPr>
          <w:b/>
          <w:sz w:val="24"/>
        </w:rPr>
        <w:t>Rozsah poskytovaných uživatelských oprávnění</w:t>
      </w:r>
    </w:p>
    <w:p w14:paraId="2F13F8F9" w14:textId="77777777" w:rsidR="001B5DF2" w:rsidRDefault="00000000">
      <w:pPr>
        <w:pStyle w:val="Odstavecseseznamem"/>
        <w:numPr>
          <w:ilvl w:val="0"/>
          <w:numId w:val="8"/>
        </w:numPr>
        <w:tabs>
          <w:tab w:val="left" w:pos="469"/>
        </w:tabs>
        <w:ind w:right="688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-12"/>
          <w:sz w:val="24"/>
        </w:rPr>
        <w:t xml:space="preserve"> </w:t>
      </w:r>
      <w:r>
        <w:rPr>
          <w:sz w:val="24"/>
        </w:rPr>
        <w:t>prohlašuje,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11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2"/>
          <w:sz w:val="24"/>
        </w:rPr>
        <w:t xml:space="preserve"> </w:t>
      </w:r>
      <w:r>
        <w:rPr>
          <w:sz w:val="24"/>
        </w:rPr>
        <w:t>poskytnout</w:t>
      </w:r>
      <w:r>
        <w:rPr>
          <w:spacing w:val="-11"/>
          <w:sz w:val="24"/>
        </w:rPr>
        <w:t xml:space="preserve"> </w:t>
      </w:r>
      <w:r>
        <w:rPr>
          <w:sz w:val="24"/>
        </w:rPr>
        <w:t>odběrateli</w:t>
      </w:r>
      <w:r>
        <w:rPr>
          <w:spacing w:val="-11"/>
          <w:sz w:val="24"/>
        </w:rPr>
        <w:t xml:space="preserve"> </w:t>
      </w:r>
      <w:r>
        <w:rPr>
          <w:sz w:val="24"/>
        </w:rPr>
        <w:t>veškerá</w:t>
      </w:r>
      <w:r>
        <w:rPr>
          <w:spacing w:val="-11"/>
          <w:sz w:val="24"/>
        </w:rPr>
        <w:t xml:space="preserve"> </w:t>
      </w:r>
      <w:r>
        <w:rPr>
          <w:sz w:val="24"/>
        </w:rPr>
        <w:t>plnění</w:t>
      </w:r>
      <w:r>
        <w:rPr>
          <w:spacing w:val="-11"/>
          <w:sz w:val="24"/>
        </w:rPr>
        <w:t xml:space="preserve"> </w:t>
      </w:r>
      <w:r>
        <w:rPr>
          <w:sz w:val="24"/>
        </w:rPr>
        <w:t>sjednaná</w:t>
      </w:r>
      <w:r>
        <w:rPr>
          <w:spacing w:val="-12"/>
          <w:sz w:val="24"/>
        </w:rPr>
        <w:t xml:space="preserve"> </w:t>
      </w:r>
      <w:r>
        <w:rPr>
          <w:sz w:val="24"/>
        </w:rPr>
        <w:t>touto</w:t>
      </w:r>
      <w:r>
        <w:rPr>
          <w:spacing w:val="-12"/>
          <w:sz w:val="24"/>
        </w:rPr>
        <w:t xml:space="preserve"> </w:t>
      </w:r>
      <w:r>
        <w:rPr>
          <w:sz w:val="24"/>
        </w:rPr>
        <w:t>smlouvou včetně</w:t>
      </w:r>
      <w:r>
        <w:rPr>
          <w:spacing w:val="-5"/>
          <w:sz w:val="24"/>
        </w:rPr>
        <w:t xml:space="preserve"> </w:t>
      </w:r>
      <w:r>
        <w:rPr>
          <w:sz w:val="24"/>
        </w:rPr>
        <w:t>udělení</w:t>
      </w:r>
      <w:r>
        <w:rPr>
          <w:spacing w:val="-4"/>
          <w:sz w:val="24"/>
        </w:rPr>
        <w:t xml:space="preserve"> </w:t>
      </w:r>
      <w:r>
        <w:rPr>
          <w:sz w:val="24"/>
        </w:rPr>
        <w:t>nebo</w:t>
      </w:r>
      <w:r>
        <w:rPr>
          <w:spacing w:val="-5"/>
          <w:sz w:val="24"/>
        </w:rPr>
        <w:t xml:space="preserve"> </w:t>
      </w:r>
      <w:r>
        <w:rPr>
          <w:sz w:val="24"/>
        </w:rPr>
        <w:t>zprostředkování</w:t>
      </w:r>
      <w:r>
        <w:rPr>
          <w:spacing w:val="-3"/>
          <w:sz w:val="24"/>
        </w:rPr>
        <w:t xml:space="preserve"> </w:t>
      </w:r>
      <w:r>
        <w:rPr>
          <w:sz w:val="24"/>
        </w:rPr>
        <w:t>licenčního</w:t>
      </w:r>
      <w:r>
        <w:rPr>
          <w:spacing w:val="-4"/>
          <w:sz w:val="24"/>
        </w:rPr>
        <w:t xml:space="preserve"> </w:t>
      </w:r>
      <w:r>
        <w:rPr>
          <w:sz w:val="24"/>
        </w:rPr>
        <w:t>práva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předmětu</w:t>
      </w:r>
      <w:r>
        <w:rPr>
          <w:spacing w:val="-4"/>
          <w:sz w:val="24"/>
        </w:rPr>
        <w:t xml:space="preserve"> </w:t>
      </w:r>
      <w:r>
        <w:rPr>
          <w:sz w:val="24"/>
        </w:rPr>
        <w:t>smlouvy,</w:t>
      </w:r>
      <w:r>
        <w:rPr>
          <w:spacing w:val="-5"/>
          <w:sz w:val="24"/>
        </w:rPr>
        <w:t xml:space="preserve"> </w:t>
      </w:r>
      <w:r>
        <w:rPr>
          <w:sz w:val="24"/>
        </w:rPr>
        <w:t>zavazuje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poskytnout tyto v souladu s dotčenými licenčními oprávněními a zajistit, aby tyto nebyly poskytovány bez nedořešených práv v oblasti duševního vlastnictví. V případě, že se toto prohlášení ukáže nepravdivým,</w:t>
      </w:r>
      <w:r>
        <w:rPr>
          <w:spacing w:val="-7"/>
          <w:sz w:val="24"/>
        </w:rPr>
        <w:t xml:space="preserve"> </w:t>
      </w:r>
      <w:r>
        <w:rPr>
          <w:sz w:val="24"/>
        </w:rPr>
        <w:t>zavazuje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dodavatel</w:t>
      </w:r>
      <w:r>
        <w:rPr>
          <w:spacing w:val="-6"/>
          <w:sz w:val="24"/>
        </w:rPr>
        <w:t xml:space="preserve"> </w:t>
      </w:r>
      <w:r>
        <w:rPr>
          <w:sz w:val="24"/>
        </w:rPr>
        <w:t>uhradit</w:t>
      </w:r>
      <w:r>
        <w:rPr>
          <w:spacing w:val="-6"/>
          <w:sz w:val="24"/>
        </w:rPr>
        <w:t xml:space="preserve"> </w:t>
      </w:r>
      <w:r>
        <w:rPr>
          <w:sz w:val="24"/>
        </w:rPr>
        <w:t>odběrateli,</w:t>
      </w:r>
      <w:r>
        <w:rPr>
          <w:spacing w:val="-6"/>
          <w:sz w:val="24"/>
        </w:rPr>
        <w:t xml:space="preserve"> </w:t>
      </w:r>
      <w:r>
        <w:rPr>
          <w:sz w:val="24"/>
        </w:rPr>
        <w:t>jakož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třetím</w:t>
      </w:r>
      <w:r>
        <w:rPr>
          <w:spacing w:val="-6"/>
          <w:sz w:val="24"/>
        </w:rPr>
        <w:t xml:space="preserve"> </w:t>
      </w:r>
      <w:r>
        <w:rPr>
          <w:sz w:val="24"/>
        </w:rPr>
        <w:t>osobám,</w:t>
      </w:r>
      <w:r>
        <w:rPr>
          <w:spacing w:val="-6"/>
          <w:sz w:val="24"/>
        </w:rPr>
        <w:t xml:space="preserve"> </w:t>
      </w:r>
      <w:r>
        <w:rPr>
          <w:sz w:val="24"/>
        </w:rPr>
        <w:t>veškerou</w:t>
      </w:r>
      <w:r>
        <w:rPr>
          <w:spacing w:val="-7"/>
          <w:sz w:val="24"/>
        </w:rPr>
        <w:t xml:space="preserve"> </w:t>
      </w:r>
      <w:r>
        <w:rPr>
          <w:sz w:val="24"/>
        </w:rPr>
        <w:t>újmu,</w:t>
      </w:r>
      <w:r>
        <w:rPr>
          <w:spacing w:val="-6"/>
          <w:sz w:val="24"/>
        </w:rPr>
        <w:t xml:space="preserve"> </w:t>
      </w:r>
      <w:r>
        <w:rPr>
          <w:sz w:val="24"/>
        </w:rPr>
        <w:t>která by</w:t>
      </w:r>
      <w:r>
        <w:rPr>
          <w:spacing w:val="-13"/>
          <w:sz w:val="24"/>
        </w:rPr>
        <w:t xml:space="preserve"> </w:t>
      </w:r>
      <w:r>
        <w:rPr>
          <w:sz w:val="24"/>
        </w:rPr>
        <w:t>jim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vznikla,</w:t>
      </w:r>
      <w:r>
        <w:rPr>
          <w:spacing w:val="-12"/>
          <w:sz w:val="24"/>
        </w:rPr>
        <w:t xml:space="preserve"> </w:t>
      </w:r>
      <w:r>
        <w:rPr>
          <w:sz w:val="24"/>
        </w:rPr>
        <w:t>jakož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smluvní</w:t>
      </w:r>
      <w:r>
        <w:rPr>
          <w:spacing w:val="-13"/>
          <w:sz w:val="24"/>
        </w:rPr>
        <w:t xml:space="preserve"> </w:t>
      </w:r>
      <w:r>
        <w:rPr>
          <w:sz w:val="24"/>
        </w:rPr>
        <w:t>pokutu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výši</w:t>
      </w:r>
      <w:r>
        <w:rPr>
          <w:spacing w:val="-13"/>
          <w:sz w:val="24"/>
        </w:rPr>
        <w:t xml:space="preserve"> </w:t>
      </w:r>
      <w:r>
        <w:rPr>
          <w:sz w:val="24"/>
        </w:rPr>
        <w:t>všech</w:t>
      </w:r>
      <w:r>
        <w:rPr>
          <w:spacing w:val="-13"/>
          <w:sz w:val="24"/>
        </w:rPr>
        <w:t xml:space="preserve"> </w:t>
      </w:r>
      <w:r>
        <w:rPr>
          <w:sz w:val="24"/>
        </w:rPr>
        <w:t>sankcí,</w:t>
      </w:r>
      <w:r>
        <w:rPr>
          <w:spacing w:val="-12"/>
          <w:sz w:val="24"/>
        </w:rPr>
        <w:t xml:space="preserve"> </w:t>
      </w:r>
      <w:r>
        <w:rPr>
          <w:sz w:val="24"/>
        </w:rPr>
        <w:t>které</w:t>
      </w:r>
      <w:r>
        <w:rPr>
          <w:spacing w:val="-14"/>
          <w:sz w:val="24"/>
        </w:rPr>
        <w:t xml:space="preserve"> </w:t>
      </w:r>
      <w:r>
        <w:rPr>
          <w:sz w:val="24"/>
        </w:rPr>
        <w:t>budou</w:t>
      </w:r>
      <w:r>
        <w:rPr>
          <w:spacing w:val="-13"/>
          <w:sz w:val="24"/>
        </w:rPr>
        <w:t xml:space="preserve"> </w:t>
      </w:r>
      <w:r>
        <w:rPr>
          <w:sz w:val="24"/>
        </w:rPr>
        <w:t>odběrateli uložené ze strany mezinárodních či jakýchkoliv státních orgánů, včetně orgánů činných v trestním řízení.</w:t>
      </w:r>
    </w:p>
    <w:p w14:paraId="2C433470" w14:textId="77777777" w:rsidR="001B5DF2" w:rsidRDefault="00000000">
      <w:pPr>
        <w:pStyle w:val="Odstavecseseznamem"/>
        <w:numPr>
          <w:ilvl w:val="0"/>
          <w:numId w:val="8"/>
        </w:numPr>
        <w:tabs>
          <w:tab w:val="left" w:pos="469"/>
        </w:tabs>
        <w:ind w:right="692"/>
        <w:jc w:val="both"/>
        <w:rPr>
          <w:sz w:val="24"/>
        </w:rPr>
      </w:pPr>
      <w:r>
        <w:rPr>
          <w:sz w:val="24"/>
        </w:rPr>
        <w:t>Dodavatel zodpovídá za seznámení odběratele se všemi závazky a omezeními vyplývajícími z jednostranně stanovených licenčních podmínek užívání případného programového vybavení nebo jiného předmětu ochrany duševního vlastnictví tvořícího součást nebo příslušenství předmětu smlouvy, které je odběratel povinen dodržovat a jež jsou stanoveny oprávněným původcem příslušného programového vybavení nebo jiného předmětu ochrany duševního vlastnictví a to nejpozději ke dni dodání předmětu smlouvy resp. aktivace, poskytnutí podpory.</w:t>
      </w:r>
    </w:p>
    <w:p w14:paraId="293F6735" w14:textId="77777777" w:rsidR="001B5DF2" w:rsidRDefault="00000000">
      <w:pPr>
        <w:pStyle w:val="Zkladntext"/>
        <w:spacing w:before="121"/>
        <w:ind w:right="690"/>
        <w:jc w:val="both"/>
      </w:pPr>
      <w:r>
        <w:t>Právo užívání předmětu smlouvy a všech jeho součástí včetně příslušných licenčních oprávnění a odpovědnost za eventuální škodu přechází na odběratele okamžikem jeho aktivace (případně převzetí, je-li to třeba s ohledem na jeho povahu) nebo jeho prvního poskytnutí, nelze-li toto s ohledem na jeho povahu poskytnout již při dodání předmětu smlouvy (např. upgrade softwaru poskytnutého za trvání smlouvy).</w:t>
      </w:r>
    </w:p>
    <w:p w14:paraId="006730C7" w14:textId="77777777" w:rsidR="001B5DF2" w:rsidRDefault="00000000">
      <w:pPr>
        <w:pStyle w:val="Odstavecseseznamem"/>
        <w:numPr>
          <w:ilvl w:val="0"/>
          <w:numId w:val="8"/>
        </w:numPr>
        <w:tabs>
          <w:tab w:val="left" w:pos="469"/>
        </w:tabs>
        <w:ind w:right="691"/>
        <w:jc w:val="both"/>
        <w:rPr>
          <w:sz w:val="24"/>
        </w:rPr>
      </w:pPr>
      <w:r>
        <w:rPr>
          <w:sz w:val="24"/>
        </w:rPr>
        <w:t>V případě, že k užívání předmětu smlouvy je třeba licenční oprávnění poskytované dodavatelem jako k tomu příslušnou osobou, dodavatel touto smlouvu uděluje odběrateli právo k jeho užívání, a to v rozsahu a k takovým způsobům užití, aby bylo možné dosáhnout účelu této smlouvy, přičemž tato práva budou dále poskytnutelná i postoupitelná. V případě, že k užívání součástí předmětu smlouvy bude s ohledem na jeho povahu nezbytné získat obdobné oprávnění v době poskytování podpory podle této smlouvy (např. upgrade software), zavazuje se dodavatel udělit odběrateli vždy současně příslušná oprávnění nejméně v rozsahu podle věty</w:t>
      </w:r>
      <w:r>
        <w:rPr>
          <w:spacing w:val="-6"/>
          <w:sz w:val="24"/>
        </w:rPr>
        <w:t xml:space="preserve"> </w:t>
      </w:r>
      <w:r>
        <w:rPr>
          <w:sz w:val="24"/>
        </w:rPr>
        <w:t>první.</w:t>
      </w:r>
    </w:p>
    <w:p w14:paraId="11C6F193" w14:textId="77777777" w:rsidR="001B5DF2" w:rsidRDefault="00000000">
      <w:pPr>
        <w:pStyle w:val="Odstavecseseznamem"/>
        <w:numPr>
          <w:ilvl w:val="0"/>
          <w:numId w:val="8"/>
        </w:numPr>
        <w:tabs>
          <w:tab w:val="left" w:pos="469"/>
        </w:tabs>
        <w:spacing w:before="121"/>
        <w:ind w:right="689"/>
        <w:jc w:val="both"/>
        <w:rPr>
          <w:sz w:val="24"/>
        </w:rPr>
      </w:pPr>
      <w:r>
        <w:rPr>
          <w:sz w:val="24"/>
        </w:rPr>
        <w:t>Licenční</w:t>
      </w:r>
      <w:r>
        <w:rPr>
          <w:spacing w:val="-16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zavazuje</w:t>
      </w:r>
      <w:r>
        <w:rPr>
          <w:spacing w:val="-16"/>
          <w:sz w:val="24"/>
        </w:rPr>
        <w:t xml:space="preserve"> </w:t>
      </w:r>
      <w:r>
        <w:rPr>
          <w:sz w:val="24"/>
        </w:rPr>
        <w:t>dodavatel</w:t>
      </w:r>
      <w:r>
        <w:rPr>
          <w:spacing w:val="-16"/>
          <w:sz w:val="24"/>
        </w:rPr>
        <w:t xml:space="preserve"> </w:t>
      </w:r>
      <w:r>
        <w:rPr>
          <w:sz w:val="24"/>
        </w:rPr>
        <w:t>poskytnout</w:t>
      </w:r>
      <w:r>
        <w:rPr>
          <w:spacing w:val="-16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zprostředkovat</w:t>
      </w:r>
      <w:r>
        <w:rPr>
          <w:spacing w:val="-15"/>
          <w:sz w:val="24"/>
        </w:rPr>
        <w:t xml:space="preserve"> </w:t>
      </w:r>
      <w:r>
        <w:rPr>
          <w:sz w:val="24"/>
        </w:rPr>
        <w:t>vždy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celou</w:t>
      </w:r>
      <w:r>
        <w:rPr>
          <w:spacing w:val="-16"/>
          <w:sz w:val="24"/>
        </w:rPr>
        <w:t xml:space="preserve"> </w:t>
      </w:r>
      <w:r>
        <w:rPr>
          <w:sz w:val="24"/>
        </w:rPr>
        <w:t>dobu</w:t>
      </w:r>
      <w:r>
        <w:rPr>
          <w:spacing w:val="-16"/>
          <w:sz w:val="24"/>
        </w:rPr>
        <w:t xml:space="preserve"> </w:t>
      </w:r>
      <w:r>
        <w:rPr>
          <w:sz w:val="24"/>
        </w:rPr>
        <w:t>trvání majetkových práv a není-li to objektivně možné minimálně na dobu trvání poskytování</w:t>
      </w:r>
      <w:r>
        <w:rPr>
          <w:spacing w:val="-15"/>
          <w:sz w:val="24"/>
        </w:rPr>
        <w:t xml:space="preserve"> </w:t>
      </w:r>
      <w:r>
        <w:rPr>
          <w:sz w:val="24"/>
        </w:rPr>
        <w:t>příslušného plnění podle 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14:paraId="182E5F7C" w14:textId="77777777" w:rsidR="001B5DF2" w:rsidRDefault="001B5DF2">
      <w:pPr>
        <w:pStyle w:val="Zkladntext"/>
        <w:ind w:left="0"/>
        <w:rPr>
          <w:sz w:val="26"/>
        </w:rPr>
      </w:pPr>
    </w:p>
    <w:p w14:paraId="4611DA0A" w14:textId="77777777" w:rsidR="001B5DF2" w:rsidRDefault="00000000">
      <w:pPr>
        <w:pStyle w:val="Nadpis2"/>
        <w:spacing w:before="217"/>
        <w:ind w:right="2039"/>
        <w:jc w:val="center"/>
      </w:pPr>
      <w:r>
        <w:t>Článek VII.</w:t>
      </w:r>
    </w:p>
    <w:p w14:paraId="35E6944C" w14:textId="77777777" w:rsidR="001B5DF2" w:rsidRDefault="00000000">
      <w:pPr>
        <w:spacing w:before="1"/>
        <w:ind w:left="3257"/>
        <w:jc w:val="both"/>
        <w:rPr>
          <w:b/>
          <w:sz w:val="24"/>
        </w:rPr>
      </w:pPr>
      <w:r>
        <w:rPr>
          <w:b/>
          <w:sz w:val="24"/>
        </w:rPr>
        <w:t>Odpovědnost za vady, záruka za jakost</w:t>
      </w:r>
    </w:p>
    <w:p w14:paraId="69D3EB6B" w14:textId="77777777" w:rsidR="001B5DF2" w:rsidRDefault="00000000">
      <w:pPr>
        <w:pStyle w:val="Odstavecseseznamem"/>
        <w:numPr>
          <w:ilvl w:val="0"/>
          <w:numId w:val="7"/>
        </w:numPr>
        <w:tabs>
          <w:tab w:val="left" w:pos="469"/>
        </w:tabs>
        <w:spacing w:before="117"/>
        <w:ind w:right="692"/>
        <w:jc w:val="both"/>
        <w:rPr>
          <w:sz w:val="24"/>
        </w:rPr>
      </w:pPr>
      <w:r>
        <w:rPr>
          <w:sz w:val="24"/>
        </w:rPr>
        <w:t>Dodavatel poskytuje záruku za jakost předmětu smlouvy, a to po dobu 24 měsíců ode dne podpisu konečného předávacího protokolu. Záruka za jakost počíná běžet dnem podpisu oběma smluvními stranami.</w:t>
      </w:r>
    </w:p>
    <w:p w14:paraId="01FB507A" w14:textId="77777777" w:rsidR="001B5DF2" w:rsidRDefault="00000000">
      <w:pPr>
        <w:pStyle w:val="Odstavecseseznamem"/>
        <w:numPr>
          <w:ilvl w:val="0"/>
          <w:numId w:val="7"/>
        </w:numPr>
        <w:tabs>
          <w:tab w:val="left" w:pos="469"/>
        </w:tabs>
        <w:ind w:right="689"/>
        <w:jc w:val="both"/>
        <w:rPr>
          <w:sz w:val="24"/>
        </w:rPr>
      </w:pPr>
      <w:r>
        <w:rPr>
          <w:sz w:val="24"/>
        </w:rPr>
        <w:t>Záruka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jakost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předmět</w:t>
      </w:r>
      <w:r>
        <w:rPr>
          <w:spacing w:val="-11"/>
          <w:sz w:val="24"/>
        </w:rPr>
        <w:t xml:space="preserve"> </w:t>
      </w:r>
      <w:r>
        <w:rPr>
          <w:sz w:val="24"/>
        </w:rPr>
        <w:t>smlouvy</w:t>
      </w:r>
      <w:r>
        <w:rPr>
          <w:spacing w:val="-11"/>
          <w:sz w:val="24"/>
        </w:rPr>
        <w:t xml:space="preserve"> </w:t>
      </w:r>
      <w:r>
        <w:rPr>
          <w:sz w:val="24"/>
        </w:rPr>
        <w:t>neběží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dobu,</w:t>
      </w:r>
      <w:r>
        <w:rPr>
          <w:spacing w:val="-11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kterou</w:t>
      </w:r>
      <w:r>
        <w:rPr>
          <w:spacing w:val="-11"/>
          <w:sz w:val="24"/>
        </w:rPr>
        <w:t xml:space="preserve"> </w:t>
      </w:r>
      <w:r>
        <w:rPr>
          <w:sz w:val="24"/>
        </w:rPr>
        <w:t>odběratel</w:t>
      </w:r>
      <w:r>
        <w:rPr>
          <w:spacing w:val="-9"/>
          <w:sz w:val="24"/>
        </w:rPr>
        <w:t xml:space="preserve"> </w:t>
      </w:r>
      <w:r>
        <w:rPr>
          <w:sz w:val="24"/>
        </w:rPr>
        <w:t>nemůže</w:t>
      </w:r>
      <w:r>
        <w:rPr>
          <w:spacing w:val="-10"/>
          <w:sz w:val="24"/>
        </w:rPr>
        <w:t xml:space="preserve"> </w:t>
      </w:r>
      <w:r>
        <w:rPr>
          <w:sz w:val="24"/>
        </w:rPr>
        <w:t>předmět</w:t>
      </w:r>
      <w:r>
        <w:rPr>
          <w:spacing w:val="-10"/>
          <w:sz w:val="24"/>
        </w:rPr>
        <w:t xml:space="preserve"> </w:t>
      </w:r>
      <w:r>
        <w:rPr>
          <w:sz w:val="24"/>
        </w:rPr>
        <w:t>smlouvy užívat pro jeho vady, včetně vad právních, za které zodpovídá</w:t>
      </w:r>
      <w:r>
        <w:rPr>
          <w:spacing w:val="-3"/>
          <w:sz w:val="24"/>
        </w:rPr>
        <w:t xml:space="preserve"> </w:t>
      </w:r>
      <w:r>
        <w:rPr>
          <w:sz w:val="24"/>
        </w:rPr>
        <w:t>dodavatel.</w:t>
      </w:r>
    </w:p>
    <w:p w14:paraId="214AFB50" w14:textId="77777777" w:rsidR="001B5DF2" w:rsidRDefault="00000000">
      <w:pPr>
        <w:pStyle w:val="Odstavecseseznamem"/>
        <w:numPr>
          <w:ilvl w:val="0"/>
          <w:numId w:val="7"/>
        </w:numPr>
        <w:tabs>
          <w:tab w:val="left" w:pos="469"/>
        </w:tabs>
        <w:ind w:right="698"/>
        <w:jc w:val="both"/>
        <w:rPr>
          <w:sz w:val="24"/>
        </w:rPr>
      </w:pPr>
      <w:r>
        <w:rPr>
          <w:sz w:val="24"/>
        </w:rPr>
        <w:t>V případě, že se na předmětu smlouvy v době záruky za jakost vyskytnout vady, je dodavatel povinen je bezplatně</w:t>
      </w:r>
      <w:r>
        <w:rPr>
          <w:spacing w:val="-3"/>
          <w:sz w:val="24"/>
        </w:rPr>
        <w:t xml:space="preserve"> </w:t>
      </w:r>
      <w:r>
        <w:rPr>
          <w:sz w:val="24"/>
        </w:rPr>
        <w:t>odstranit.</w:t>
      </w:r>
    </w:p>
    <w:p w14:paraId="5497FF3C" w14:textId="77777777" w:rsidR="001B5DF2" w:rsidRDefault="00000000">
      <w:pPr>
        <w:pStyle w:val="Odstavecseseznamem"/>
        <w:numPr>
          <w:ilvl w:val="0"/>
          <w:numId w:val="7"/>
        </w:numPr>
        <w:tabs>
          <w:tab w:val="left" w:pos="469"/>
        </w:tabs>
        <w:ind w:right="688"/>
        <w:jc w:val="both"/>
        <w:rPr>
          <w:sz w:val="24"/>
        </w:rPr>
      </w:pPr>
      <w:r>
        <w:rPr>
          <w:sz w:val="24"/>
        </w:rPr>
        <w:t>Odběratel je oprávněn vady předmětu smlouvy nahlásit odběrateli kdykoli v průběhu trvání záruky a jakost bez ohledu na to, kdy je zjistil, aniž by tím byla jeho práva ze záruky za jakost či práva z vad</w:t>
      </w:r>
      <w:r>
        <w:rPr>
          <w:spacing w:val="-16"/>
          <w:sz w:val="24"/>
        </w:rPr>
        <w:t xml:space="preserve"> </w:t>
      </w:r>
      <w:r>
        <w:rPr>
          <w:sz w:val="24"/>
        </w:rPr>
        <w:t>jakkoli</w:t>
      </w:r>
      <w:r>
        <w:rPr>
          <w:spacing w:val="-15"/>
          <w:sz w:val="24"/>
        </w:rPr>
        <w:t xml:space="preserve"> </w:t>
      </w:r>
      <w:r>
        <w:rPr>
          <w:sz w:val="24"/>
        </w:rPr>
        <w:t>dotčena.</w:t>
      </w:r>
      <w:r>
        <w:rPr>
          <w:spacing w:val="-15"/>
          <w:sz w:val="24"/>
        </w:rPr>
        <w:t xml:space="preserve"> </w:t>
      </w:r>
      <w:r>
        <w:rPr>
          <w:sz w:val="24"/>
        </w:rPr>
        <w:t>Uplatnění</w:t>
      </w:r>
      <w:r>
        <w:rPr>
          <w:spacing w:val="-16"/>
          <w:sz w:val="24"/>
        </w:rPr>
        <w:t xml:space="preserve"> </w:t>
      </w:r>
      <w:r>
        <w:rPr>
          <w:sz w:val="24"/>
        </w:rPr>
        <w:t>vad</w:t>
      </w:r>
      <w:r>
        <w:rPr>
          <w:spacing w:val="-15"/>
          <w:sz w:val="24"/>
        </w:rPr>
        <w:t xml:space="preserve"> </w:t>
      </w:r>
      <w:r>
        <w:rPr>
          <w:sz w:val="24"/>
        </w:rPr>
        <w:t>bude</w:t>
      </w:r>
      <w:r>
        <w:rPr>
          <w:spacing w:val="-15"/>
          <w:sz w:val="24"/>
        </w:rPr>
        <w:t xml:space="preserve"> </w:t>
      </w:r>
      <w:r>
        <w:rPr>
          <w:sz w:val="24"/>
        </w:rPr>
        <w:t>provedeno</w:t>
      </w:r>
      <w:r>
        <w:rPr>
          <w:spacing w:val="-14"/>
          <w:sz w:val="24"/>
        </w:rPr>
        <w:t xml:space="preserve"> </w:t>
      </w:r>
      <w:r>
        <w:rPr>
          <w:sz w:val="24"/>
        </w:rPr>
        <w:t>písemně</w:t>
      </w:r>
      <w:r>
        <w:rPr>
          <w:spacing w:val="-16"/>
          <w:sz w:val="24"/>
        </w:rPr>
        <w:t xml:space="preserve"> </w:t>
      </w:r>
      <w:r>
        <w:rPr>
          <w:sz w:val="24"/>
        </w:rPr>
        <w:t>(elektronicky)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bude</w:t>
      </w:r>
      <w:r>
        <w:rPr>
          <w:spacing w:val="-17"/>
          <w:sz w:val="24"/>
        </w:rPr>
        <w:t xml:space="preserve"> </w:t>
      </w:r>
      <w:r>
        <w:rPr>
          <w:sz w:val="24"/>
        </w:rPr>
        <w:t>zasláno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datové schránky dodavatele. Dodavatel je povinen bez zbytečného odkladu podle povahy vady,</w:t>
      </w:r>
      <w:r>
        <w:rPr>
          <w:spacing w:val="-4"/>
          <w:sz w:val="24"/>
        </w:rPr>
        <w:t xml:space="preserve"> </w:t>
      </w:r>
      <w:r>
        <w:rPr>
          <w:sz w:val="24"/>
        </w:rPr>
        <w:t>nejpozději</w:t>
      </w:r>
    </w:p>
    <w:p w14:paraId="6627831A" w14:textId="77777777" w:rsidR="001B5DF2" w:rsidRDefault="001B5DF2">
      <w:pPr>
        <w:jc w:val="both"/>
        <w:rPr>
          <w:sz w:val="24"/>
        </w:rPr>
        <w:sectPr w:rsidR="001B5DF2">
          <w:pgSz w:w="11910" w:h="16840"/>
          <w:pgMar w:top="1320" w:right="440" w:bottom="960" w:left="780" w:header="0" w:footer="775" w:gutter="0"/>
          <w:cols w:space="708"/>
        </w:sectPr>
      </w:pPr>
    </w:p>
    <w:p w14:paraId="14DD6247" w14:textId="77777777" w:rsidR="001B5DF2" w:rsidRDefault="00000000">
      <w:pPr>
        <w:pStyle w:val="Zkladntext"/>
        <w:spacing w:before="79"/>
        <w:ind w:right="690"/>
        <w:jc w:val="both"/>
      </w:pPr>
      <w:r>
        <w:lastRenderedPageBreak/>
        <w:t>však do 2 dnů od uplatnění vady, písemně (elektronicky) oznámit odběrateli, zda uplatněné vady uznává</w:t>
      </w:r>
      <w:r>
        <w:rPr>
          <w:spacing w:val="-12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neuznává.</w:t>
      </w:r>
      <w:r>
        <w:rPr>
          <w:spacing w:val="-11"/>
        </w:rPr>
        <w:t xml:space="preserve"> </w:t>
      </w:r>
      <w:r>
        <w:t>Pokud</w:t>
      </w:r>
      <w:r>
        <w:rPr>
          <w:spacing w:val="-11"/>
        </w:rPr>
        <w:t xml:space="preserve"> </w:t>
      </w:r>
      <w:r>
        <w:t>tak</w:t>
      </w:r>
      <w:r>
        <w:rPr>
          <w:spacing w:val="-11"/>
        </w:rPr>
        <w:t xml:space="preserve"> </w:t>
      </w:r>
      <w:r>
        <w:t>neučiní,</w:t>
      </w:r>
      <w:r>
        <w:rPr>
          <w:spacing w:val="-11"/>
        </w:rPr>
        <w:t xml:space="preserve"> </w:t>
      </w:r>
      <w:r>
        <w:t>má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to,</w:t>
      </w:r>
      <w:r>
        <w:rPr>
          <w:spacing w:val="-11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uplatněné</w:t>
      </w:r>
      <w:r>
        <w:rPr>
          <w:spacing w:val="-11"/>
        </w:rPr>
        <w:t xml:space="preserve"> </w:t>
      </w:r>
      <w:r>
        <w:t>vady</w:t>
      </w:r>
      <w:r>
        <w:rPr>
          <w:spacing w:val="-11"/>
        </w:rPr>
        <w:t xml:space="preserve"> </w:t>
      </w:r>
      <w:r>
        <w:t>uznává.</w:t>
      </w:r>
      <w:r>
        <w:rPr>
          <w:spacing w:val="-11"/>
        </w:rPr>
        <w:t xml:space="preserve"> </w:t>
      </w:r>
      <w:r>
        <w:t>Dodavatel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povinen odstranit uplatněné vady do 5 dnů od jejich uplatnění odběratelem.</w:t>
      </w:r>
    </w:p>
    <w:p w14:paraId="0C0FEB81" w14:textId="77777777" w:rsidR="001B5DF2" w:rsidRDefault="00000000">
      <w:pPr>
        <w:pStyle w:val="Odstavecseseznamem"/>
        <w:numPr>
          <w:ilvl w:val="0"/>
          <w:numId w:val="7"/>
        </w:numPr>
        <w:tabs>
          <w:tab w:val="left" w:pos="469"/>
        </w:tabs>
        <w:ind w:right="689"/>
        <w:jc w:val="both"/>
        <w:rPr>
          <w:sz w:val="24"/>
        </w:rPr>
      </w:pPr>
      <w:r>
        <w:rPr>
          <w:sz w:val="24"/>
        </w:rPr>
        <w:t>Pokud se smluvní strany v otázce uznatelnosti uplatňovaných vad neshodnou, nese náklady na její odstranění v těchto sporných případech dodavatel až do případného rozhodnutí</w:t>
      </w:r>
      <w:r>
        <w:rPr>
          <w:spacing w:val="-8"/>
          <w:sz w:val="24"/>
        </w:rPr>
        <w:t xml:space="preserve"> </w:t>
      </w:r>
      <w:r>
        <w:rPr>
          <w:sz w:val="24"/>
        </w:rPr>
        <w:t>soudu.</w:t>
      </w:r>
    </w:p>
    <w:p w14:paraId="59CA5FB2" w14:textId="77777777" w:rsidR="001B5DF2" w:rsidRDefault="001B5DF2">
      <w:pPr>
        <w:pStyle w:val="Zkladntext"/>
        <w:ind w:left="0"/>
        <w:rPr>
          <w:sz w:val="26"/>
        </w:rPr>
      </w:pPr>
    </w:p>
    <w:p w14:paraId="43C61378" w14:textId="77777777" w:rsidR="001B5DF2" w:rsidRDefault="00000000">
      <w:pPr>
        <w:pStyle w:val="Nadpis2"/>
        <w:spacing w:before="217"/>
        <w:ind w:left="0" w:right="4764"/>
        <w:jc w:val="right"/>
      </w:pPr>
      <w:r>
        <w:t>Článek VIII.</w:t>
      </w:r>
    </w:p>
    <w:p w14:paraId="20E5BA56" w14:textId="77777777" w:rsidR="001B5DF2" w:rsidRDefault="00000000">
      <w:pPr>
        <w:ind w:left="3533"/>
        <w:jc w:val="both"/>
        <w:rPr>
          <w:b/>
          <w:sz w:val="24"/>
        </w:rPr>
      </w:pPr>
      <w:r>
        <w:rPr>
          <w:b/>
          <w:sz w:val="24"/>
        </w:rPr>
        <w:t>Smluvní pokuta a úrok z prodlení</w:t>
      </w:r>
    </w:p>
    <w:p w14:paraId="282A439E" w14:textId="77777777" w:rsidR="001B5DF2" w:rsidRDefault="00000000">
      <w:pPr>
        <w:pStyle w:val="Odstavecseseznamem"/>
        <w:numPr>
          <w:ilvl w:val="0"/>
          <w:numId w:val="6"/>
        </w:numPr>
        <w:tabs>
          <w:tab w:val="left" w:pos="469"/>
        </w:tabs>
        <w:ind w:right="686"/>
        <w:jc w:val="both"/>
        <w:rPr>
          <w:sz w:val="24"/>
        </w:rPr>
      </w:pPr>
      <w:r>
        <w:rPr>
          <w:sz w:val="24"/>
        </w:rPr>
        <w:t>Nedodá-li</w:t>
      </w:r>
      <w:r>
        <w:rPr>
          <w:spacing w:val="-10"/>
          <w:sz w:val="24"/>
        </w:rPr>
        <w:t xml:space="preserve"> </w:t>
      </w:r>
      <w:r>
        <w:rPr>
          <w:sz w:val="24"/>
        </w:rPr>
        <w:t>dodavatel</w:t>
      </w:r>
      <w:r>
        <w:rPr>
          <w:spacing w:val="-11"/>
          <w:sz w:val="24"/>
        </w:rPr>
        <w:t xml:space="preserve"> </w:t>
      </w:r>
      <w:r>
        <w:rPr>
          <w:sz w:val="24"/>
        </w:rPr>
        <w:t>předmět</w:t>
      </w:r>
      <w:r>
        <w:rPr>
          <w:spacing w:val="-10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uvedený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čl.</w:t>
      </w:r>
      <w:r>
        <w:rPr>
          <w:spacing w:val="-9"/>
          <w:sz w:val="24"/>
        </w:rPr>
        <w:t xml:space="preserve"> </w:t>
      </w:r>
      <w:r>
        <w:rPr>
          <w:sz w:val="24"/>
        </w:rPr>
        <w:t>II.</w:t>
      </w:r>
      <w:r>
        <w:rPr>
          <w:spacing w:val="-9"/>
          <w:sz w:val="24"/>
        </w:rPr>
        <w:t xml:space="preserve"> </w:t>
      </w:r>
      <w:r>
        <w:rPr>
          <w:sz w:val="24"/>
        </w:rPr>
        <w:t>odst.</w:t>
      </w:r>
      <w:r>
        <w:rPr>
          <w:spacing w:val="-11"/>
          <w:sz w:val="24"/>
        </w:rPr>
        <w:t xml:space="preserve"> </w:t>
      </w:r>
      <w:r>
        <w:rPr>
          <w:sz w:val="24"/>
        </w:rPr>
        <w:t>1.</w:t>
      </w:r>
      <w:r>
        <w:rPr>
          <w:spacing w:val="-10"/>
          <w:sz w:val="24"/>
        </w:rPr>
        <w:t xml:space="preserve"> </w:t>
      </w:r>
      <w:r>
        <w:rPr>
          <w:sz w:val="24"/>
        </w:rPr>
        <w:t>písm.</w:t>
      </w:r>
      <w:r>
        <w:rPr>
          <w:spacing w:val="-11"/>
          <w:sz w:val="24"/>
        </w:rPr>
        <w:t xml:space="preserve"> </w:t>
      </w:r>
      <w:r>
        <w:rPr>
          <w:sz w:val="24"/>
        </w:rPr>
        <w:t>a),</w:t>
      </w:r>
      <w:r>
        <w:rPr>
          <w:spacing w:val="-12"/>
          <w:sz w:val="24"/>
        </w:rPr>
        <w:t xml:space="preserve"> </w:t>
      </w:r>
      <w:r>
        <w:rPr>
          <w:sz w:val="24"/>
        </w:rPr>
        <w:t>b),</w:t>
      </w:r>
      <w:r>
        <w:rPr>
          <w:spacing w:val="-8"/>
          <w:sz w:val="24"/>
        </w:rPr>
        <w:t xml:space="preserve"> </w:t>
      </w:r>
      <w:r>
        <w:rPr>
          <w:sz w:val="24"/>
        </w:rPr>
        <w:t>c)</w:t>
      </w:r>
      <w:r>
        <w:rPr>
          <w:spacing w:val="-12"/>
          <w:sz w:val="24"/>
        </w:rPr>
        <w:t xml:space="preserve"> </w:t>
      </w:r>
      <w:r>
        <w:rPr>
          <w:sz w:val="24"/>
        </w:rPr>
        <w:t>nebo</w:t>
      </w:r>
      <w:r>
        <w:rPr>
          <w:spacing w:val="-11"/>
          <w:sz w:val="24"/>
        </w:rPr>
        <w:t xml:space="preserve"> </w:t>
      </w:r>
      <w:r>
        <w:rPr>
          <w:sz w:val="24"/>
        </w:rPr>
        <w:t>d)</w:t>
      </w:r>
      <w:r>
        <w:rPr>
          <w:spacing w:val="-11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smlouvy, zaplatí odběrateli smluvní pokutu ve výši 0,1 % z celkové ceny uvedené v čl. IV. odst. 1. této smlouvy včetně DPH za každý i započatý den prodlení od marného uplynutí lhůty dodání uvedené v čl. III. odst. 1 této smlouvy až do řádného dodání tohoto předmětu</w:t>
      </w:r>
      <w:r>
        <w:rPr>
          <w:spacing w:val="-3"/>
          <w:sz w:val="24"/>
        </w:rPr>
        <w:t xml:space="preserve"> </w:t>
      </w:r>
      <w:r>
        <w:rPr>
          <w:sz w:val="24"/>
        </w:rPr>
        <w:t>smlouvy.</w:t>
      </w:r>
    </w:p>
    <w:p w14:paraId="7870DE16" w14:textId="77777777" w:rsidR="001B5DF2" w:rsidRDefault="00000000">
      <w:pPr>
        <w:pStyle w:val="Odstavecseseznamem"/>
        <w:numPr>
          <w:ilvl w:val="0"/>
          <w:numId w:val="6"/>
        </w:numPr>
        <w:tabs>
          <w:tab w:val="left" w:pos="469"/>
        </w:tabs>
        <w:spacing w:before="121"/>
        <w:ind w:right="691"/>
        <w:jc w:val="both"/>
        <w:rPr>
          <w:sz w:val="24"/>
        </w:rPr>
      </w:pPr>
      <w:r>
        <w:rPr>
          <w:sz w:val="24"/>
        </w:rPr>
        <w:t>Odběratel je oprávněn uplatnit smluvní pokutu ve výši 2.500,- Kč za každý den prodlení s odstraňováním vad, a to za každou zvlášť uplatněnou</w:t>
      </w:r>
      <w:r>
        <w:rPr>
          <w:spacing w:val="-1"/>
          <w:sz w:val="24"/>
        </w:rPr>
        <w:t xml:space="preserve"> </w:t>
      </w:r>
      <w:r>
        <w:rPr>
          <w:sz w:val="24"/>
        </w:rPr>
        <w:t>vadu.</w:t>
      </w:r>
    </w:p>
    <w:p w14:paraId="1D04DC18" w14:textId="77777777" w:rsidR="001B5DF2" w:rsidRDefault="00000000">
      <w:pPr>
        <w:pStyle w:val="Odstavecseseznamem"/>
        <w:numPr>
          <w:ilvl w:val="0"/>
          <w:numId w:val="6"/>
        </w:numPr>
        <w:tabs>
          <w:tab w:val="left" w:pos="469"/>
        </w:tabs>
        <w:ind w:right="693"/>
        <w:jc w:val="both"/>
        <w:rPr>
          <w:sz w:val="24"/>
        </w:rPr>
      </w:pPr>
      <w:r>
        <w:rPr>
          <w:sz w:val="24"/>
        </w:rPr>
        <w:t>Odběratel je dále oprávněn uplatnit smluvní pokuty ve výši 5.000,- Kč za každé porušení mlčenlivosti podle čl. V. 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smlouvy.</w:t>
      </w:r>
    </w:p>
    <w:p w14:paraId="5E7C3FFC" w14:textId="77777777" w:rsidR="001B5DF2" w:rsidRDefault="00000000">
      <w:pPr>
        <w:pStyle w:val="Odstavecseseznamem"/>
        <w:numPr>
          <w:ilvl w:val="0"/>
          <w:numId w:val="6"/>
        </w:numPr>
        <w:tabs>
          <w:tab w:val="left" w:pos="469"/>
        </w:tabs>
        <w:ind w:right="691"/>
        <w:jc w:val="both"/>
        <w:rPr>
          <w:sz w:val="24"/>
        </w:rPr>
      </w:pPr>
      <w:r>
        <w:rPr>
          <w:sz w:val="24"/>
        </w:rPr>
        <w:t>Jestliže se jakékoliv prohlášení dodavatele podle čl. VI. této smlouvy ukáže nepravdivým nebo zavádějícím</w:t>
      </w:r>
      <w:r>
        <w:rPr>
          <w:spacing w:val="-8"/>
          <w:sz w:val="24"/>
        </w:rPr>
        <w:t xml:space="preserve"> </w:t>
      </w:r>
      <w:r>
        <w:rPr>
          <w:sz w:val="24"/>
        </w:rPr>
        <w:t>nebo</w:t>
      </w:r>
      <w:r>
        <w:rPr>
          <w:spacing w:val="-9"/>
          <w:sz w:val="24"/>
        </w:rPr>
        <w:t xml:space="preserve"> </w:t>
      </w:r>
      <w:r>
        <w:rPr>
          <w:sz w:val="24"/>
        </w:rPr>
        <w:t>dodavatel</w:t>
      </w:r>
      <w:r>
        <w:rPr>
          <w:spacing w:val="-8"/>
          <w:sz w:val="24"/>
        </w:rPr>
        <w:t xml:space="preserve"> </w:t>
      </w:r>
      <w:r>
        <w:rPr>
          <w:sz w:val="24"/>
        </w:rPr>
        <w:t>poruší</w:t>
      </w:r>
      <w:r>
        <w:rPr>
          <w:spacing w:val="-9"/>
          <w:sz w:val="24"/>
        </w:rPr>
        <w:t xml:space="preserve"> </w:t>
      </w:r>
      <w:r>
        <w:rPr>
          <w:sz w:val="24"/>
        </w:rPr>
        <w:t>jiné</w:t>
      </w:r>
      <w:r>
        <w:rPr>
          <w:spacing w:val="-9"/>
          <w:sz w:val="24"/>
        </w:rPr>
        <w:t xml:space="preserve"> </w:t>
      </w:r>
      <w:r>
        <w:rPr>
          <w:sz w:val="24"/>
        </w:rPr>
        <w:t>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podle</w:t>
      </w:r>
      <w:r>
        <w:rPr>
          <w:spacing w:val="-9"/>
          <w:sz w:val="24"/>
        </w:rPr>
        <w:t xml:space="preserve"> </w:t>
      </w:r>
      <w:r>
        <w:rPr>
          <w:sz w:val="24"/>
        </w:rPr>
        <w:t>čl.</w:t>
      </w:r>
      <w:r>
        <w:rPr>
          <w:spacing w:val="-4"/>
          <w:sz w:val="24"/>
        </w:rPr>
        <w:t xml:space="preserve"> </w:t>
      </w:r>
      <w:r>
        <w:rPr>
          <w:sz w:val="24"/>
        </w:rPr>
        <w:t>VI.</w:t>
      </w:r>
      <w:r>
        <w:rPr>
          <w:spacing w:val="-7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smlouvy,</w:t>
      </w:r>
      <w:r>
        <w:rPr>
          <w:spacing w:val="-8"/>
          <w:sz w:val="24"/>
        </w:rPr>
        <w:t xml:space="preserve"> </w:t>
      </w:r>
      <w:r>
        <w:rPr>
          <w:sz w:val="24"/>
        </w:rPr>
        <w:t>zavazuje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dodavatel uhradit odběrateli smluvní pokutu ve výši 5.000,- Kč za každé jednotlivé porušení</w:t>
      </w:r>
      <w:r>
        <w:rPr>
          <w:spacing w:val="-8"/>
          <w:sz w:val="24"/>
        </w:rPr>
        <w:t xml:space="preserve"> </w:t>
      </w:r>
      <w:r>
        <w:rPr>
          <w:sz w:val="24"/>
        </w:rPr>
        <w:t>povinnosti.</w:t>
      </w:r>
    </w:p>
    <w:p w14:paraId="5FAF9A62" w14:textId="77777777" w:rsidR="001B5DF2" w:rsidRDefault="00000000">
      <w:pPr>
        <w:pStyle w:val="Odstavecseseznamem"/>
        <w:numPr>
          <w:ilvl w:val="0"/>
          <w:numId w:val="6"/>
        </w:numPr>
        <w:tabs>
          <w:tab w:val="left" w:pos="469"/>
        </w:tabs>
        <w:ind w:hanging="362"/>
        <w:jc w:val="both"/>
        <w:rPr>
          <w:sz w:val="24"/>
        </w:rPr>
      </w:pPr>
      <w:r>
        <w:rPr>
          <w:sz w:val="24"/>
        </w:rPr>
        <w:t>Zaplacením smluvní pokuty není dotčen nárok odběratele na náhradu</w:t>
      </w:r>
      <w:r>
        <w:rPr>
          <w:spacing w:val="-5"/>
          <w:sz w:val="24"/>
        </w:rPr>
        <w:t xml:space="preserve"> </w:t>
      </w:r>
      <w:r>
        <w:rPr>
          <w:sz w:val="24"/>
        </w:rPr>
        <w:t>škody.</w:t>
      </w:r>
    </w:p>
    <w:p w14:paraId="6EC29AC2" w14:textId="77777777" w:rsidR="001B5DF2" w:rsidRDefault="00000000">
      <w:pPr>
        <w:pStyle w:val="Odstavecseseznamem"/>
        <w:numPr>
          <w:ilvl w:val="0"/>
          <w:numId w:val="6"/>
        </w:numPr>
        <w:tabs>
          <w:tab w:val="left" w:pos="469"/>
        </w:tabs>
        <w:spacing w:before="121"/>
        <w:ind w:right="690"/>
        <w:rPr>
          <w:sz w:val="24"/>
        </w:rPr>
      </w:pP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prodlení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úhradou</w:t>
      </w:r>
      <w:r>
        <w:rPr>
          <w:spacing w:val="-2"/>
          <w:sz w:val="24"/>
        </w:rPr>
        <w:t xml:space="preserve"> </w:t>
      </w:r>
      <w:r>
        <w:rPr>
          <w:sz w:val="24"/>
        </w:rPr>
        <w:t>faktury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sjednané</w:t>
      </w:r>
      <w:r>
        <w:rPr>
          <w:spacing w:val="-5"/>
          <w:sz w:val="24"/>
        </w:rPr>
        <w:t xml:space="preserve"> </w:t>
      </w:r>
      <w:r>
        <w:rPr>
          <w:sz w:val="24"/>
        </w:rPr>
        <w:t>lhůtě</w:t>
      </w:r>
      <w:r>
        <w:rPr>
          <w:spacing w:val="-5"/>
          <w:sz w:val="24"/>
        </w:rPr>
        <w:t xml:space="preserve"> </w:t>
      </w:r>
      <w:r>
        <w:rPr>
          <w:sz w:val="24"/>
        </w:rPr>
        <w:t>splatnosti</w:t>
      </w:r>
      <w:r>
        <w:rPr>
          <w:spacing w:val="-1"/>
          <w:sz w:val="24"/>
        </w:rPr>
        <w:t xml:space="preserve"> </w:t>
      </w:r>
      <w:r>
        <w:rPr>
          <w:sz w:val="24"/>
        </w:rPr>
        <w:t>bude</w:t>
      </w:r>
      <w:r>
        <w:rPr>
          <w:spacing w:val="-6"/>
          <w:sz w:val="24"/>
        </w:rPr>
        <w:t xml:space="preserve"> </w:t>
      </w:r>
      <w:r>
        <w:rPr>
          <w:sz w:val="24"/>
        </w:rPr>
        <w:t>stranou</w:t>
      </w:r>
      <w:r>
        <w:rPr>
          <w:spacing w:val="-4"/>
          <w:sz w:val="24"/>
        </w:rPr>
        <w:t xml:space="preserve"> </w:t>
      </w:r>
      <w:r>
        <w:rPr>
          <w:sz w:val="24"/>
        </w:rPr>
        <w:t>oprávněnou</w:t>
      </w:r>
      <w:r>
        <w:rPr>
          <w:spacing w:val="-3"/>
          <w:sz w:val="24"/>
        </w:rPr>
        <w:t xml:space="preserve"> </w:t>
      </w:r>
      <w:r>
        <w:rPr>
          <w:sz w:val="24"/>
        </w:rPr>
        <w:t>účtován</w:t>
      </w:r>
      <w:r>
        <w:rPr>
          <w:spacing w:val="-4"/>
          <w:sz w:val="24"/>
        </w:rPr>
        <w:t xml:space="preserve"> </w:t>
      </w:r>
      <w:r>
        <w:rPr>
          <w:sz w:val="24"/>
        </w:rPr>
        <w:t>úrok</w:t>
      </w:r>
      <w:r>
        <w:rPr>
          <w:spacing w:val="-2"/>
          <w:sz w:val="24"/>
        </w:rPr>
        <w:t xml:space="preserve"> </w:t>
      </w:r>
      <w:r>
        <w:rPr>
          <w:sz w:val="24"/>
        </w:rPr>
        <w:t>z prodlení z dlužné částky ve výši stanovené příslušným právním</w:t>
      </w:r>
      <w:r>
        <w:rPr>
          <w:spacing w:val="-3"/>
          <w:sz w:val="24"/>
        </w:rPr>
        <w:t xml:space="preserve"> </w:t>
      </w:r>
      <w:r>
        <w:rPr>
          <w:sz w:val="24"/>
        </w:rPr>
        <w:t>předpisem.</w:t>
      </w:r>
    </w:p>
    <w:p w14:paraId="3AB7F9AA" w14:textId="77777777" w:rsidR="001B5DF2" w:rsidRDefault="00000000">
      <w:pPr>
        <w:pStyle w:val="Odstavecseseznamem"/>
        <w:numPr>
          <w:ilvl w:val="0"/>
          <w:numId w:val="6"/>
        </w:numPr>
        <w:tabs>
          <w:tab w:val="left" w:pos="469"/>
        </w:tabs>
        <w:ind w:right="694"/>
        <w:rPr>
          <w:sz w:val="24"/>
        </w:rPr>
      </w:pPr>
      <w:r>
        <w:rPr>
          <w:sz w:val="24"/>
        </w:rPr>
        <w:t>Smluvní pokuty a úrok z prodlení jsou splatné do 30 kalendářních dnů od obdržení písemné výzvy k jejich</w:t>
      </w:r>
      <w:r>
        <w:rPr>
          <w:spacing w:val="-2"/>
          <w:sz w:val="24"/>
        </w:rPr>
        <w:t xml:space="preserve"> </w:t>
      </w:r>
      <w:r>
        <w:rPr>
          <w:sz w:val="24"/>
        </w:rPr>
        <w:t>uhrazení.</w:t>
      </w:r>
    </w:p>
    <w:p w14:paraId="3EF1CBE5" w14:textId="77777777" w:rsidR="001B5DF2" w:rsidRDefault="00000000">
      <w:pPr>
        <w:pStyle w:val="Odstavecseseznamem"/>
        <w:numPr>
          <w:ilvl w:val="0"/>
          <w:numId w:val="6"/>
        </w:numPr>
        <w:tabs>
          <w:tab w:val="left" w:pos="469"/>
        </w:tabs>
        <w:ind w:right="692"/>
        <w:rPr>
          <w:sz w:val="24"/>
        </w:rPr>
      </w:pPr>
      <w:r>
        <w:rPr>
          <w:sz w:val="24"/>
        </w:rPr>
        <w:t>Odběratel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oprávněn,</w:t>
      </w:r>
      <w:r>
        <w:rPr>
          <w:spacing w:val="-8"/>
          <w:sz w:val="24"/>
        </w:rPr>
        <w:t xml:space="preserve"> </w:t>
      </w:r>
      <w:r>
        <w:rPr>
          <w:sz w:val="24"/>
        </w:rPr>
        <w:t>kromě</w:t>
      </w:r>
      <w:r>
        <w:rPr>
          <w:spacing w:val="-8"/>
          <w:sz w:val="24"/>
        </w:rPr>
        <w:t xml:space="preserve"> </w:t>
      </w:r>
      <w:r>
        <w:rPr>
          <w:sz w:val="24"/>
        </w:rPr>
        <w:t>případů</w:t>
      </w:r>
      <w:r>
        <w:rPr>
          <w:spacing w:val="-7"/>
          <w:sz w:val="24"/>
        </w:rPr>
        <w:t xml:space="preserve"> </w:t>
      </w:r>
      <w:r>
        <w:rPr>
          <w:sz w:val="24"/>
        </w:rPr>
        <w:t>upravených</w:t>
      </w:r>
      <w:r>
        <w:rPr>
          <w:spacing w:val="-6"/>
          <w:sz w:val="24"/>
        </w:rPr>
        <w:t xml:space="preserve"> </w:t>
      </w:r>
      <w:r>
        <w:rPr>
          <w:sz w:val="24"/>
        </w:rPr>
        <w:t>příslušnými</w:t>
      </w:r>
      <w:r>
        <w:rPr>
          <w:spacing w:val="-7"/>
          <w:sz w:val="24"/>
        </w:rPr>
        <w:t xml:space="preserve"> </w:t>
      </w:r>
      <w:r>
        <w:rPr>
          <w:sz w:val="24"/>
        </w:rPr>
        <w:t>ustanoveními</w:t>
      </w:r>
      <w:r>
        <w:rPr>
          <w:spacing w:val="-7"/>
          <w:sz w:val="24"/>
        </w:rPr>
        <w:t xml:space="preserve"> </w:t>
      </w:r>
      <w:r>
        <w:rPr>
          <w:sz w:val="24"/>
        </w:rPr>
        <w:t>občanského</w:t>
      </w:r>
      <w:r>
        <w:rPr>
          <w:spacing w:val="-8"/>
          <w:sz w:val="24"/>
        </w:rPr>
        <w:t xml:space="preserve"> </w:t>
      </w:r>
      <w:r>
        <w:rPr>
          <w:sz w:val="24"/>
        </w:rPr>
        <w:t>zákoníku, od této smlouvy odstoupit z těchto</w:t>
      </w:r>
      <w:r>
        <w:rPr>
          <w:spacing w:val="-1"/>
          <w:sz w:val="24"/>
        </w:rPr>
        <w:t xml:space="preserve"> </w:t>
      </w:r>
      <w:r>
        <w:rPr>
          <w:sz w:val="24"/>
        </w:rPr>
        <w:t>důvodů:</w:t>
      </w:r>
    </w:p>
    <w:p w14:paraId="5D27E190" w14:textId="77777777" w:rsidR="001B5DF2" w:rsidRDefault="00000000">
      <w:pPr>
        <w:pStyle w:val="Odstavecseseznamem"/>
        <w:numPr>
          <w:ilvl w:val="1"/>
          <w:numId w:val="6"/>
        </w:numPr>
        <w:tabs>
          <w:tab w:val="left" w:pos="1177"/>
        </w:tabs>
        <w:ind w:right="693"/>
        <w:rPr>
          <w:sz w:val="24"/>
        </w:rPr>
      </w:pPr>
      <w:r>
        <w:rPr>
          <w:sz w:val="24"/>
        </w:rPr>
        <w:t>dodavatel je v prodlení s odevzdáním předmětu smlouvy o více než 10 (deset) kalendářních dnů</w:t>
      </w:r>
    </w:p>
    <w:p w14:paraId="5E053531" w14:textId="77777777" w:rsidR="001B5DF2" w:rsidRDefault="00000000">
      <w:pPr>
        <w:pStyle w:val="Odstavecseseznamem"/>
        <w:numPr>
          <w:ilvl w:val="1"/>
          <w:numId w:val="6"/>
        </w:numPr>
        <w:tabs>
          <w:tab w:val="left" w:pos="1177"/>
        </w:tabs>
        <w:ind w:right="692"/>
        <w:rPr>
          <w:sz w:val="24"/>
        </w:rPr>
      </w:pPr>
      <w:r>
        <w:rPr>
          <w:sz w:val="24"/>
        </w:rPr>
        <w:t>vůči majetku dodavatele probíhá insolvenční řízení, v němž bylo vydáno rozhodnutí o úpadku, pokud to právní předpisy</w:t>
      </w:r>
      <w:r>
        <w:rPr>
          <w:spacing w:val="1"/>
          <w:sz w:val="24"/>
        </w:rPr>
        <w:t xml:space="preserve"> </w:t>
      </w:r>
      <w:r>
        <w:rPr>
          <w:sz w:val="24"/>
        </w:rPr>
        <w:t>umožňují;</w:t>
      </w:r>
    </w:p>
    <w:p w14:paraId="08D67784" w14:textId="77777777" w:rsidR="001B5DF2" w:rsidRDefault="00000000">
      <w:pPr>
        <w:pStyle w:val="Odstavecseseznamem"/>
        <w:numPr>
          <w:ilvl w:val="1"/>
          <w:numId w:val="6"/>
        </w:numPr>
        <w:tabs>
          <w:tab w:val="left" w:pos="1177"/>
        </w:tabs>
        <w:spacing w:before="121"/>
        <w:ind w:right="691"/>
        <w:rPr>
          <w:sz w:val="24"/>
        </w:rPr>
      </w:pPr>
      <w:r>
        <w:rPr>
          <w:sz w:val="24"/>
        </w:rPr>
        <w:t>insolvenční návrh na dodavatele byl zamítnut proto, že majetek dodavatele nepostačuje k úhradě nákladů insolvenčního</w:t>
      </w:r>
      <w:r>
        <w:rPr>
          <w:spacing w:val="-2"/>
          <w:sz w:val="24"/>
        </w:rPr>
        <w:t xml:space="preserve"> </w:t>
      </w:r>
      <w:r>
        <w:rPr>
          <w:sz w:val="24"/>
        </w:rPr>
        <w:t>řízení;</w:t>
      </w:r>
    </w:p>
    <w:p w14:paraId="26B3A6D8" w14:textId="77777777" w:rsidR="001B5DF2" w:rsidRDefault="00000000">
      <w:pPr>
        <w:pStyle w:val="Odstavecseseznamem"/>
        <w:numPr>
          <w:ilvl w:val="1"/>
          <w:numId w:val="6"/>
        </w:numPr>
        <w:tabs>
          <w:tab w:val="left" w:pos="1177"/>
        </w:tabs>
        <w:ind w:hanging="361"/>
        <w:rPr>
          <w:sz w:val="24"/>
        </w:rPr>
      </w:pPr>
      <w:r>
        <w:rPr>
          <w:sz w:val="24"/>
        </w:rPr>
        <w:t>dodavatel vstoupí do</w:t>
      </w:r>
      <w:r>
        <w:rPr>
          <w:spacing w:val="-1"/>
          <w:sz w:val="24"/>
        </w:rPr>
        <w:t xml:space="preserve"> </w:t>
      </w:r>
      <w:r>
        <w:rPr>
          <w:sz w:val="24"/>
        </w:rPr>
        <w:t>likvidace;</w:t>
      </w:r>
    </w:p>
    <w:p w14:paraId="55148688" w14:textId="77777777" w:rsidR="001B5DF2" w:rsidRDefault="00000000">
      <w:pPr>
        <w:pStyle w:val="Odstavecseseznamem"/>
        <w:numPr>
          <w:ilvl w:val="1"/>
          <w:numId w:val="6"/>
        </w:numPr>
        <w:tabs>
          <w:tab w:val="left" w:pos="1177"/>
        </w:tabs>
        <w:spacing w:before="122" w:line="237" w:lineRule="auto"/>
        <w:ind w:right="690"/>
        <w:rPr>
          <w:sz w:val="24"/>
        </w:rPr>
      </w:pPr>
      <w:r>
        <w:rPr>
          <w:sz w:val="24"/>
        </w:rPr>
        <w:t>skutečnosti čestně prohlášené v Příloze č. 2 této smlouvy neodpovídají aktuálnímu stavu při plnění veřejné zakázky na základě 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smlouvy.</w:t>
      </w:r>
    </w:p>
    <w:p w14:paraId="0F79F5FD" w14:textId="77777777" w:rsidR="001B5DF2" w:rsidRDefault="001B5DF2">
      <w:pPr>
        <w:pStyle w:val="Zkladntext"/>
        <w:ind w:left="0"/>
        <w:rPr>
          <w:sz w:val="26"/>
        </w:rPr>
      </w:pPr>
    </w:p>
    <w:p w14:paraId="54DE9192" w14:textId="77777777" w:rsidR="001B5DF2" w:rsidRDefault="00000000">
      <w:pPr>
        <w:pStyle w:val="Nadpis2"/>
        <w:spacing w:before="218"/>
        <w:ind w:left="0" w:right="4711"/>
        <w:jc w:val="right"/>
      </w:pPr>
      <w:r>
        <w:t>Článek IX.</w:t>
      </w:r>
    </w:p>
    <w:p w14:paraId="798383C0" w14:textId="77777777" w:rsidR="001B5DF2" w:rsidRDefault="00000000">
      <w:pPr>
        <w:ind w:left="3591"/>
        <w:jc w:val="both"/>
        <w:rPr>
          <w:b/>
          <w:sz w:val="24"/>
        </w:rPr>
      </w:pPr>
      <w:r>
        <w:rPr>
          <w:b/>
          <w:sz w:val="24"/>
        </w:rPr>
        <w:t>Vlastnické právo a nebezpečí škody</w:t>
      </w:r>
    </w:p>
    <w:p w14:paraId="4562444D" w14:textId="77777777" w:rsidR="001B5DF2" w:rsidRDefault="001B5DF2">
      <w:pPr>
        <w:pStyle w:val="Zkladntext"/>
        <w:spacing w:before="10"/>
        <w:ind w:left="0"/>
        <w:rPr>
          <w:b/>
          <w:sz w:val="20"/>
        </w:rPr>
      </w:pPr>
    </w:p>
    <w:p w14:paraId="65E31902" w14:textId="77777777" w:rsidR="001B5DF2" w:rsidRDefault="00000000">
      <w:pPr>
        <w:pStyle w:val="Odstavecseseznamem"/>
        <w:numPr>
          <w:ilvl w:val="0"/>
          <w:numId w:val="5"/>
        </w:numPr>
        <w:tabs>
          <w:tab w:val="left" w:pos="469"/>
        </w:tabs>
        <w:spacing w:before="0"/>
        <w:ind w:hanging="362"/>
        <w:jc w:val="both"/>
        <w:rPr>
          <w:sz w:val="24"/>
        </w:rPr>
      </w:pPr>
      <w:r>
        <w:rPr>
          <w:sz w:val="24"/>
        </w:rPr>
        <w:t>Vlastnické právo k předmětu smlouvy přejde na odběratele dnem předání dle čl. III. 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smlouvy.</w:t>
      </w:r>
    </w:p>
    <w:p w14:paraId="5443562A" w14:textId="77777777" w:rsidR="001B5DF2" w:rsidRDefault="00000000">
      <w:pPr>
        <w:pStyle w:val="Odstavecseseznamem"/>
        <w:numPr>
          <w:ilvl w:val="0"/>
          <w:numId w:val="5"/>
        </w:numPr>
        <w:tabs>
          <w:tab w:val="left" w:pos="469"/>
        </w:tabs>
        <w:ind w:right="687"/>
        <w:rPr>
          <w:sz w:val="24"/>
        </w:rPr>
      </w:pPr>
      <w:r>
        <w:rPr>
          <w:sz w:val="24"/>
        </w:rPr>
        <w:t>Po dobu dodání předmětu smlouvy nese odpovědnost za případné škody na předmětu smlouvy dodavatel.</w:t>
      </w:r>
    </w:p>
    <w:p w14:paraId="364D6D70" w14:textId="77777777" w:rsidR="001B5DF2" w:rsidRDefault="001B5DF2">
      <w:pPr>
        <w:rPr>
          <w:sz w:val="24"/>
        </w:rPr>
        <w:sectPr w:rsidR="001B5DF2">
          <w:pgSz w:w="11910" w:h="16840"/>
          <w:pgMar w:top="1320" w:right="440" w:bottom="960" w:left="780" w:header="0" w:footer="775" w:gutter="0"/>
          <w:cols w:space="708"/>
        </w:sectPr>
      </w:pPr>
    </w:p>
    <w:p w14:paraId="536C35E8" w14:textId="77777777" w:rsidR="001B5DF2" w:rsidRDefault="00000000">
      <w:pPr>
        <w:pStyle w:val="Odstavecseseznamem"/>
        <w:numPr>
          <w:ilvl w:val="0"/>
          <w:numId w:val="5"/>
        </w:numPr>
        <w:tabs>
          <w:tab w:val="left" w:pos="469"/>
        </w:tabs>
        <w:spacing w:before="79"/>
        <w:ind w:right="694"/>
        <w:jc w:val="both"/>
        <w:rPr>
          <w:sz w:val="24"/>
        </w:rPr>
      </w:pPr>
      <w:r>
        <w:rPr>
          <w:sz w:val="24"/>
        </w:rPr>
        <w:lastRenderedPageBreak/>
        <w:t>Právo užívání předmětu smlouvy a všech jeho součástí včetně příslušných licenčních oprávnění a odpovědnost za eventuální škodu přechází na odběratele okamžikem jeho aktivace (případně převzetí, je-li to třeba s ohledem na jeho</w:t>
      </w:r>
      <w:r>
        <w:rPr>
          <w:spacing w:val="-3"/>
          <w:sz w:val="24"/>
        </w:rPr>
        <w:t xml:space="preserve"> </w:t>
      </w:r>
      <w:r>
        <w:rPr>
          <w:sz w:val="24"/>
        </w:rPr>
        <w:t>povahu).</w:t>
      </w:r>
    </w:p>
    <w:p w14:paraId="795CE569" w14:textId="77777777" w:rsidR="001B5DF2" w:rsidRDefault="001B5DF2">
      <w:pPr>
        <w:pStyle w:val="Zkladntext"/>
        <w:ind w:left="0"/>
      </w:pPr>
    </w:p>
    <w:p w14:paraId="7BD9EF11" w14:textId="77777777" w:rsidR="001B5DF2" w:rsidRDefault="00000000">
      <w:pPr>
        <w:pStyle w:val="Nadpis2"/>
        <w:ind w:right="1827"/>
        <w:jc w:val="center"/>
      </w:pPr>
      <w:r>
        <w:t>Článek X.</w:t>
      </w:r>
    </w:p>
    <w:p w14:paraId="72B55E2D" w14:textId="77777777" w:rsidR="001B5DF2" w:rsidRDefault="00000000">
      <w:pPr>
        <w:ind w:left="1884" w:right="1826"/>
        <w:jc w:val="center"/>
        <w:rPr>
          <w:b/>
          <w:sz w:val="24"/>
        </w:rPr>
      </w:pPr>
      <w:r>
        <w:rPr>
          <w:b/>
          <w:sz w:val="24"/>
        </w:rPr>
        <w:t>Ostatní ujednání</w:t>
      </w:r>
    </w:p>
    <w:p w14:paraId="32EAE00E" w14:textId="77777777" w:rsidR="001B5DF2" w:rsidRDefault="00000000">
      <w:pPr>
        <w:pStyle w:val="Odstavecseseznamem"/>
        <w:numPr>
          <w:ilvl w:val="0"/>
          <w:numId w:val="4"/>
        </w:numPr>
        <w:tabs>
          <w:tab w:val="left" w:pos="469"/>
        </w:tabs>
        <w:spacing w:before="60"/>
        <w:ind w:right="696"/>
        <w:jc w:val="both"/>
        <w:rPr>
          <w:sz w:val="24"/>
        </w:rPr>
      </w:pPr>
      <w:r>
        <w:rPr>
          <w:sz w:val="24"/>
        </w:rPr>
        <w:t>Smluvní strany jsou povinny bez zbytečného odkladu oznámit druhé smluvní straně změnu údajů uvedených v čl. I. této</w:t>
      </w:r>
      <w:r>
        <w:rPr>
          <w:spacing w:val="3"/>
          <w:sz w:val="24"/>
        </w:rPr>
        <w:t xml:space="preserve"> </w:t>
      </w:r>
      <w:r>
        <w:rPr>
          <w:sz w:val="24"/>
        </w:rPr>
        <w:t>smlouvy.</w:t>
      </w:r>
    </w:p>
    <w:p w14:paraId="77A24EBA" w14:textId="77777777" w:rsidR="001B5DF2" w:rsidRDefault="00000000">
      <w:pPr>
        <w:pStyle w:val="Odstavecseseznamem"/>
        <w:numPr>
          <w:ilvl w:val="0"/>
          <w:numId w:val="4"/>
        </w:numPr>
        <w:tabs>
          <w:tab w:val="left" w:pos="469"/>
        </w:tabs>
        <w:ind w:right="690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povinen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smyslu</w:t>
      </w:r>
      <w:r>
        <w:rPr>
          <w:spacing w:val="-7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8"/>
          <w:sz w:val="24"/>
        </w:rPr>
        <w:t xml:space="preserve"> </w:t>
      </w:r>
      <w:r>
        <w:rPr>
          <w:sz w:val="24"/>
        </w:rPr>
        <w:t>§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písm.</w:t>
      </w:r>
      <w:r>
        <w:rPr>
          <w:spacing w:val="-9"/>
          <w:sz w:val="24"/>
        </w:rPr>
        <w:t xml:space="preserve"> </w:t>
      </w:r>
      <w:r>
        <w:rPr>
          <w:sz w:val="24"/>
        </w:rPr>
        <w:t>e)</w:t>
      </w:r>
      <w:r>
        <w:rPr>
          <w:spacing w:val="-8"/>
          <w:sz w:val="24"/>
        </w:rPr>
        <w:t xml:space="preserve"> </w:t>
      </w:r>
      <w:r>
        <w:rPr>
          <w:sz w:val="24"/>
        </w:rPr>
        <w:t>zákona</w:t>
      </w:r>
      <w:r>
        <w:rPr>
          <w:spacing w:val="-7"/>
          <w:sz w:val="24"/>
        </w:rPr>
        <w:t xml:space="preserve"> </w:t>
      </w:r>
      <w:r>
        <w:rPr>
          <w:sz w:val="24"/>
        </w:rPr>
        <w:t>č.</w:t>
      </w:r>
      <w:r>
        <w:rPr>
          <w:spacing w:val="-9"/>
          <w:sz w:val="24"/>
        </w:rPr>
        <w:t xml:space="preserve"> </w:t>
      </w:r>
      <w:r>
        <w:rPr>
          <w:sz w:val="24"/>
        </w:rPr>
        <w:t>320/2001</w:t>
      </w:r>
      <w:r>
        <w:rPr>
          <w:spacing w:val="-6"/>
          <w:sz w:val="24"/>
        </w:rPr>
        <w:t xml:space="preserve"> </w:t>
      </w:r>
      <w:r>
        <w:rPr>
          <w:sz w:val="24"/>
        </w:rPr>
        <w:t>Sb.,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finanční</w:t>
      </w:r>
      <w:r>
        <w:rPr>
          <w:spacing w:val="-8"/>
          <w:sz w:val="24"/>
        </w:rPr>
        <w:t xml:space="preserve"> </w:t>
      </w:r>
      <w:r>
        <w:rPr>
          <w:sz w:val="24"/>
        </w:rPr>
        <w:t>kontrole ve veřejné správě a o změně některých zákonů (zákon o finanční kontrole), ve znění pozdějších předpisů, spolupůsobit při výkonu finanční</w:t>
      </w:r>
      <w:r>
        <w:rPr>
          <w:spacing w:val="-1"/>
          <w:sz w:val="24"/>
        </w:rPr>
        <w:t xml:space="preserve"> </w:t>
      </w:r>
      <w:r>
        <w:rPr>
          <w:sz w:val="24"/>
        </w:rPr>
        <w:t>kontroly.</w:t>
      </w:r>
    </w:p>
    <w:p w14:paraId="28B32703" w14:textId="77777777" w:rsidR="001B5DF2" w:rsidRDefault="00000000">
      <w:pPr>
        <w:pStyle w:val="Odstavecseseznamem"/>
        <w:numPr>
          <w:ilvl w:val="0"/>
          <w:numId w:val="4"/>
        </w:numPr>
        <w:tabs>
          <w:tab w:val="left" w:pos="469"/>
        </w:tabs>
        <w:spacing w:before="121"/>
        <w:ind w:right="686"/>
        <w:jc w:val="both"/>
        <w:rPr>
          <w:sz w:val="24"/>
        </w:rPr>
      </w:pPr>
      <w:r>
        <w:rPr>
          <w:spacing w:val="-5"/>
          <w:sz w:val="24"/>
        </w:rPr>
        <w:t xml:space="preserve">Dodavatel </w:t>
      </w:r>
      <w:r>
        <w:rPr>
          <w:spacing w:val="-3"/>
          <w:sz w:val="24"/>
        </w:rPr>
        <w:t xml:space="preserve">bez </w:t>
      </w:r>
      <w:r>
        <w:rPr>
          <w:spacing w:val="-4"/>
          <w:sz w:val="24"/>
        </w:rPr>
        <w:t xml:space="preserve">předchozího výslovného písemného souhlasu odběratele nepostoupí ani nepřevede </w:t>
      </w:r>
      <w:r>
        <w:rPr>
          <w:spacing w:val="-5"/>
          <w:sz w:val="24"/>
        </w:rPr>
        <w:t>jakákoliv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práva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či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povinnosti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vyplývající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jakoukoliv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třetí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osobu.</w:t>
      </w:r>
    </w:p>
    <w:p w14:paraId="7BEC783A" w14:textId="77777777" w:rsidR="001B5DF2" w:rsidRDefault="001B5DF2">
      <w:pPr>
        <w:pStyle w:val="Zkladntext"/>
        <w:ind w:left="0"/>
      </w:pPr>
    </w:p>
    <w:p w14:paraId="39CD369E" w14:textId="77777777" w:rsidR="001B5DF2" w:rsidRDefault="00000000">
      <w:pPr>
        <w:pStyle w:val="Nadpis2"/>
        <w:ind w:left="4251" w:right="4191" w:firstLine="561"/>
        <w:jc w:val="both"/>
      </w:pPr>
      <w:r>
        <w:t>Článek XI. Závěrečná ustanovení</w:t>
      </w:r>
    </w:p>
    <w:p w14:paraId="10B51475" w14:textId="77777777" w:rsidR="001B5DF2" w:rsidRDefault="00000000">
      <w:pPr>
        <w:pStyle w:val="Odstavecseseznamem"/>
        <w:numPr>
          <w:ilvl w:val="0"/>
          <w:numId w:val="3"/>
        </w:numPr>
        <w:tabs>
          <w:tab w:val="left" w:pos="469"/>
        </w:tabs>
        <w:spacing w:before="60"/>
        <w:ind w:right="690"/>
        <w:jc w:val="both"/>
        <w:rPr>
          <w:sz w:val="24"/>
        </w:rPr>
      </w:pPr>
      <w:r>
        <w:rPr>
          <w:sz w:val="24"/>
        </w:rPr>
        <w:t>Smlouva</w:t>
      </w:r>
      <w:r>
        <w:rPr>
          <w:spacing w:val="-10"/>
          <w:sz w:val="24"/>
        </w:rPr>
        <w:t xml:space="preserve"> </w:t>
      </w:r>
      <w:r>
        <w:rPr>
          <w:sz w:val="24"/>
        </w:rPr>
        <w:t>nabývá</w:t>
      </w:r>
      <w:r>
        <w:rPr>
          <w:spacing w:val="-9"/>
          <w:sz w:val="24"/>
        </w:rPr>
        <w:t xml:space="preserve"> </w:t>
      </w:r>
      <w:r>
        <w:rPr>
          <w:sz w:val="24"/>
        </w:rPr>
        <w:t>platnosti</w:t>
      </w:r>
      <w:r>
        <w:rPr>
          <w:spacing w:val="-7"/>
          <w:sz w:val="24"/>
        </w:rPr>
        <w:t xml:space="preserve"> </w:t>
      </w:r>
      <w:r>
        <w:rPr>
          <w:sz w:val="24"/>
        </w:rPr>
        <w:t>dnem</w:t>
      </w:r>
      <w:r>
        <w:rPr>
          <w:spacing w:val="-8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stranou,</w:t>
      </w:r>
      <w:r>
        <w:rPr>
          <w:spacing w:val="-3"/>
          <w:sz w:val="24"/>
        </w:rPr>
        <w:t xml:space="preserve"> </w:t>
      </w:r>
      <w:r>
        <w:rPr>
          <w:sz w:val="24"/>
        </w:rPr>
        <w:t>která</w:t>
      </w:r>
      <w:r>
        <w:rPr>
          <w:spacing w:val="-9"/>
          <w:sz w:val="24"/>
        </w:rPr>
        <w:t xml:space="preserve"> </w:t>
      </w:r>
      <w:r>
        <w:rPr>
          <w:sz w:val="24"/>
        </w:rPr>
        <w:t>ji</w:t>
      </w:r>
      <w:r>
        <w:rPr>
          <w:spacing w:val="-8"/>
          <w:sz w:val="24"/>
        </w:rPr>
        <w:t xml:space="preserve"> </w:t>
      </w:r>
      <w:r>
        <w:rPr>
          <w:sz w:val="24"/>
        </w:rPr>
        <w:t>podepisuje</w:t>
      </w:r>
      <w:r>
        <w:rPr>
          <w:spacing w:val="-9"/>
          <w:sz w:val="24"/>
        </w:rPr>
        <w:t xml:space="preserve"> </w:t>
      </w:r>
      <w:r>
        <w:rPr>
          <w:sz w:val="24"/>
        </w:rPr>
        <w:t>jako</w:t>
      </w:r>
      <w:r>
        <w:rPr>
          <w:spacing w:val="-6"/>
          <w:sz w:val="24"/>
        </w:rPr>
        <w:t xml:space="preserve"> </w:t>
      </w:r>
      <w:r>
        <w:rPr>
          <w:sz w:val="24"/>
        </w:rPr>
        <w:t>druhá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3"/>
          <w:sz w:val="24"/>
        </w:rPr>
        <w:t xml:space="preserve"> </w:t>
      </w:r>
      <w:r>
        <w:rPr>
          <w:sz w:val="24"/>
        </w:rPr>
        <w:t>pořadí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účinnosti dnem zveřejnění smlouvy v Registru smluv ve smyslu zákona č. 340/2015 Sb., o zvláštních podmínkách účinnosti některých smluv, uveřejňování těchto smluv a o registru smluv (zákon o registru smluv), ve znění pozdějších předpisů. Uveřejnění smlouvy v registru smluv zajistí odběratel.</w:t>
      </w:r>
    </w:p>
    <w:p w14:paraId="0DDE83CE" w14:textId="77777777" w:rsidR="001B5DF2" w:rsidRDefault="00000000">
      <w:pPr>
        <w:pStyle w:val="Odstavecseseznamem"/>
        <w:numPr>
          <w:ilvl w:val="0"/>
          <w:numId w:val="3"/>
        </w:numPr>
        <w:tabs>
          <w:tab w:val="left" w:pos="469"/>
        </w:tabs>
        <w:ind w:hanging="362"/>
        <w:jc w:val="both"/>
        <w:rPr>
          <w:sz w:val="24"/>
        </w:rPr>
      </w:pPr>
      <w:r>
        <w:rPr>
          <w:sz w:val="24"/>
        </w:rPr>
        <w:t>Tato smlouva se uzavírá na dobu určitou a skončí uplynutím doby poskytování podpory HW a</w:t>
      </w:r>
      <w:r>
        <w:rPr>
          <w:spacing w:val="-38"/>
          <w:sz w:val="24"/>
        </w:rPr>
        <w:t xml:space="preserve"> </w:t>
      </w:r>
      <w:r>
        <w:rPr>
          <w:sz w:val="24"/>
        </w:rPr>
        <w:t>SW.</w:t>
      </w:r>
    </w:p>
    <w:p w14:paraId="2C732B43" w14:textId="77777777" w:rsidR="001B5DF2" w:rsidRDefault="00000000">
      <w:pPr>
        <w:pStyle w:val="Odstavecseseznamem"/>
        <w:numPr>
          <w:ilvl w:val="0"/>
          <w:numId w:val="3"/>
        </w:numPr>
        <w:tabs>
          <w:tab w:val="left" w:pos="469"/>
        </w:tabs>
        <w:spacing w:before="121"/>
        <w:ind w:right="685"/>
        <w:jc w:val="both"/>
        <w:rPr>
          <w:sz w:val="24"/>
        </w:rPr>
      </w:pPr>
      <w:r>
        <w:rPr>
          <w:sz w:val="24"/>
        </w:rPr>
        <w:t>Smluvní strany berou na vědomí, že smlouva bude uvedena v evidenci smluv, vedené Hasičským záchranným sborem Kraje Vysočina. Smluvní strany výslovně souhlasí, že jejich osobní údaje uvedené v této smlouvě budou zpracovány pro účely vedení evidence smluv. Dále prohlašují, že skutečnosti, uvedené ve smlouvě, nepovažují za obchodní tajemství ve smyslu § 504 zákona č. 89/2012 Sb., občanského zákoníku, ve znění pozdějších předpisů, a udělují svolení k jejich užití a zveřejnění bez stanovení jakýchkoli dalších</w:t>
      </w:r>
      <w:r>
        <w:rPr>
          <w:spacing w:val="-1"/>
          <w:sz w:val="24"/>
        </w:rPr>
        <w:t xml:space="preserve"> </w:t>
      </w:r>
      <w:r>
        <w:rPr>
          <w:sz w:val="24"/>
        </w:rPr>
        <w:t>podmínek.</w:t>
      </w:r>
    </w:p>
    <w:p w14:paraId="594F705F" w14:textId="77777777" w:rsidR="001B5DF2" w:rsidRDefault="00000000">
      <w:pPr>
        <w:pStyle w:val="Odstavecseseznamem"/>
        <w:numPr>
          <w:ilvl w:val="0"/>
          <w:numId w:val="3"/>
        </w:numPr>
        <w:tabs>
          <w:tab w:val="left" w:pos="469"/>
        </w:tabs>
        <w:ind w:right="691"/>
        <w:jc w:val="both"/>
        <w:rPr>
          <w:sz w:val="24"/>
        </w:rPr>
      </w:pPr>
      <w:r>
        <w:rPr>
          <w:sz w:val="24"/>
        </w:rPr>
        <w:t>Kontaktní</w:t>
      </w:r>
      <w:r>
        <w:rPr>
          <w:spacing w:val="-16"/>
          <w:sz w:val="24"/>
        </w:rPr>
        <w:t xml:space="preserve"> </w:t>
      </w:r>
      <w:r>
        <w:rPr>
          <w:sz w:val="24"/>
        </w:rPr>
        <w:t>osoby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7"/>
          <w:sz w:val="24"/>
        </w:rPr>
        <w:t xml:space="preserve"> </w:t>
      </w:r>
      <w:r>
        <w:rPr>
          <w:sz w:val="24"/>
        </w:rPr>
        <w:t>stran</w:t>
      </w:r>
      <w:r>
        <w:rPr>
          <w:spacing w:val="-17"/>
          <w:sz w:val="24"/>
        </w:rPr>
        <w:t xml:space="preserve"> </w:t>
      </w:r>
      <w:r>
        <w:rPr>
          <w:sz w:val="24"/>
        </w:rPr>
        <w:t>uvedené</w:t>
      </w:r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čl.</w:t>
      </w:r>
      <w:r>
        <w:rPr>
          <w:spacing w:val="-14"/>
          <w:sz w:val="24"/>
        </w:rPr>
        <w:t xml:space="preserve"> </w:t>
      </w:r>
      <w:r>
        <w:rPr>
          <w:sz w:val="24"/>
        </w:rPr>
        <w:t>I.</w:t>
      </w:r>
      <w:r>
        <w:rPr>
          <w:spacing w:val="-16"/>
          <w:sz w:val="24"/>
        </w:rPr>
        <w:t xml:space="preserve"> </w:t>
      </w:r>
      <w:r>
        <w:rPr>
          <w:sz w:val="24"/>
        </w:rPr>
        <w:t>smlouvy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6"/>
          <w:sz w:val="24"/>
        </w:rPr>
        <w:t xml:space="preserve"> </w:t>
      </w:r>
      <w:r>
        <w:rPr>
          <w:sz w:val="24"/>
        </w:rPr>
        <w:t>oprávněny</w:t>
      </w:r>
      <w:r>
        <w:rPr>
          <w:spacing w:val="-17"/>
          <w:sz w:val="24"/>
        </w:rPr>
        <w:t xml:space="preserve"> </w:t>
      </w:r>
      <w:r>
        <w:rPr>
          <w:sz w:val="24"/>
        </w:rPr>
        <w:t>k</w:t>
      </w:r>
      <w:r>
        <w:rPr>
          <w:spacing w:val="-16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6"/>
          <w:sz w:val="24"/>
        </w:rPr>
        <w:t xml:space="preserve"> </w:t>
      </w:r>
      <w:r>
        <w:rPr>
          <w:sz w:val="24"/>
        </w:rPr>
        <w:t>součinnosti dle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smlouvy,</w:t>
      </w:r>
      <w:r>
        <w:rPr>
          <w:spacing w:val="-10"/>
          <w:sz w:val="24"/>
        </w:rPr>
        <w:t xml:space="preserve"> </w:t>
      </w:r>
      <w:r>
        <w:rPr>
          <w:sz w:val="24"/>
        </w:rPr>
        <w:t>nejsou</w:t>
      </w:r>
      <w:r>
        <w:rPr>
          <w:spacing w:val="-10"/>
          <w:sz w:val="24"/>
        </w:rPr>
        <w:t xml:space="preserve"> </w:t>
      </w:r>
      <w:r>
        <w:rPr>
          <w:sz w:val="24"/>
        </w:rPr>
        <w:t>však</w:t>
      </w:r>
      <w:r>
        <w:rPr>
          <w:spacing w:val="-9"/>
          <w:sz w:val="24"/>
        </w:rPr>
        <w:t xml:space="preserve"> </w:t>
      </w:r>
      <w:r>
        <w:rPr>
          <w:sz w:val="24"/>
        </w:rPr>
        <w:t>jakkoli</w:t>
      </w:r>
      <w:r>
        <w:rPr>
          <w:spacing w:val="-9"/>
          <w:sz w:val="24"/>
        </w:rPr>
        <w:t xml:space="preserve"> </w:t>
      </w:r>
      <w:r>
        <w:rPr>
          <w:sz w:val="24"/>
        </w:rPr>
        <w:t>oprávněny</w:t>
      </w:r>
      <w:r>
        <w:rPr>
          <w:spacing w:val="-9"/>
          <w:sz w:val="24"/>
        </w:rPr>
        <w:t xml:space="preserve"> </w:t>
      </w:r>
      <w:r>
        <w:rPr>
          <w:sz w:val="24"/>
        </w:rPr>
        <w:t>či</w:t>
      </w:r>
      <w:r>
        <w:rPr>
          <w:spacing w:val="-7"/>
          <w:sz w:val="24"/>
        </w:rPr>
        <w:t xml:space="preserve"> </w:t>
      </w:r>
      <w:r>
        <w:rPr>
          <w:sz w:val="24"/>
        </w:rPr>
        <w:t>zmocněny</w:t>
      </w:r>
      <w:r>
        <w:rPr>
          <w:spacing w:val="-9"/>
          <w:sz w:val="24"/>
        </w:rPr>
        <w:t xml:space="preserve"> </w:t>
      </w:r>
      <w:r>
        <w:rPr>
          <w:sz w:val="24"/>
        </w:rPr>
        <w:t>ke</w:t>
      </w:r>
      <w:r>
        <w:rPr>
          <w:spacing w:val="-10"/>
          <w:sz w:val="24"/>
        </w:rPr>
        <w:t xml:space="preserve"> </w:t>
      </w:r>
      <w:r>
        <w:rPr>
          <w:sz w:val="24"/>
        </w:rPr>
        <w:t>sjednávání</w:t>
      </w:r>
      <w:r>
        <w:rPr>
          <w:spacing w:val="-9"/>
          <w:sz w:val="24"/>
        </w:rPr>
        <w:t xml:space="preserve"> </w:t>
      </w:r>
      <w:r>
        <w:rPr>
          <w:sz w:val="24"/>
        </w:rPr>
        <w:t>změn</w:t>
      </w:r>
      <w:r>
        <w:rPr>
          <w:spacing w:val="-9"/>
          <w:sz w:val="24"/>
        </w:rPr>
        <w:t xml:space="preserve"> </w:t>
      </w:r>
      <w:r>
        <w:rPr>
          <w:sz w:val="24"/>
        </w:rPr>
        <w:t>nebo</w:t>
      </w:r>
      <w:r>
        <w:rPr>
          <w:spacing w:val="-9"/>
          <w:sz w:val="24"/>
        </w:rPr>
        <w:t xml:space="preserve"> </w:t>
      </w:r>
      <w:r>
        <w:rPr>
          <w:sz w:val="24"/>
        </w:rPr>
        <w:t>rozsahu</w:t>
      </w:r>
      <w:r>
        <w:rPr>
          <w:spacing w:val="-10"/>
          <w:sz w:val="24"/>
        </w:rPr>
        <w:t xml:space="preserve"> </w:t>
      </w:r>
      <w:r>
        <w:rPr>
          <w:sz w:val="24"/>
        </w:rPr>
        <w:t>této smlouvy.</w:t>
      </w:r>
    </w:p>
    <w:p w14:paraId="5796CDD8" w14:textId="77777777" w:rsidR="001B5DF2" w:rsidRDefault="00000000">
      <w:pPr>
        <w:pStyle w:val="Odstavecseseznamem"/>
        <w:numPr>
          <w:ilvl w:val="0"/>
          <w:numId w:val="3"/>
        </w:numPr>
        <w:tabs>
          <w:tab w:val="left" w:pos="469"/>
        </w:tabs>
        <w:ind w:right="691"/>
        <w:jc w:val="both"/>
        <w:rPr>
          <w:sz w:val="24"/>
        </w:rPr>
      </w:pPr>
      <w:r>
        <w:rPr>
          <w:sz w:val="24"/>
        </w:rPr>
        <w:t>Rozsah a obsah vzájemných práv a povinností vyplývajících z této smlouvy a neupravených touto smlouvou se bude řídit platným právním řádem České republiky, a to zejména příslušnými ustanoveními občanského</w:t>
      </w:r>
      <w:r>
        <w:rPr>
          <w:spacing w:val="-1"/>
          <w:sz w:val="24"/>
        </w:rPr>
        <w:t xml:space="preserve"> </w:t>
      </w:r>
      <w:r>
        <w:rPr>
          <w:sz w:val="24"/>
        </w:rPr>
        <w:t>zákoníku.</w:t>
      </w:r>
    </w:p>
    <w:p w14:paraId="4F63AF6F" w14:textId="77777777" w:rsidR="001B5DF2" w:rsidRDefault="00000000">
      <w:pPr>
        <w:pStyle w:val="Odstavecseseznamem"/>
        <w:numPr>
          <w:ilvl w:val="0"/>
          <w:numId w:val="3"/>
        </w:numPr>
        <w:tabs>
          <w:tab w:val="left" w:pos="469"/>
        </w:tabs>
        <w:spacing w:before="118"/>
        <w:ind w:right="690"/>
        <w:jc w:val="both"/>
        <w:rPr>
          <w:sz w:val="24"/>
        </w:rPr>
      </w:pPr>
      <w:r>
        <w:rPr>
          <w:sz w:val="24"/>
        </w:rPr>
        <w:t>Tato smlouva může být změněna pouze dohodou smluvních stran v písemné formě vzestupně očíslovanými</w:t>
      </w:r>
      <w:r>
        <w:rPr>
          <w:spacing w:val="-1"/>
          <w:sz w:val="24"/>
        </w:rPr>
        <w:t xml:space="preserve"> </w:t>
      </w:r>
      <w:r>
        <w:rPr>
          <w:sz w:val="24"/>
        </w:rPr>
        <w:t>dodatky.</w:t>
      </w:r>
    </w:p>
    <w:p w14:paraId="3E4E189B" w14:textId="77777777" w:rsidR="001B5DF2" w:rsidRDefault="00000000">
      <w:pPr>
        <w:pStyle w:val="Odstavecseseznamem"/>
        <w:numPr>
          <w:ilvl w:val="0"/>
          <w:numId w:val="3"/>
        </w:numPr>
        <w:tabs>
          <w:tab w:val="left" w:pos="469"/>
        </w:tabs>
        <w:ind w:right="687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7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zavazují,</w:t>
      </w:r>
      <w:r>
        <w:rPr>
          <w:spacing w:val="-7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veškeré</w:t>
      </w:r>
      <w:r>
        <w:rPr>
          <w:spacing w:val="-9"/>
          <w:sz w:val="24"/>
        </w:rPr>
        <w:t xml:space="preserve"> </w:t>
      </w:r>
      <w:r>
        <w:rPr>
          <w:sz w:val="24"/>
        </w:rPr>
        <w:t>spory</w:t>
      </w:r>
      <w:r>
        <w:rPr>
          <w:spacing w:val="-8"/>
          <w:sz w:val="24"/>
        </w:rPr>
        <w:t xml:space="preserve"> </w:t>
      </w:r>
      <w:r>
        <w:rPr>
          <w:sz w:val="24"/>
        </w:rPr>
        <w:t>vzniklé</w:t>
      </w:r>
      <w:r>
        <w:rPr>
          <w:spacing w:val="-8"/>
          <w:sz w:val="24"/>
        </w:rPr>
        <w:t xml:space="preserve"> </w:t>
      </w:r>
      <w:r>
        <w:rPr>
          <w:sz w:val="24"/>
        </w:rPr>
        <w:t>v souvislosti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realizací</w:t>
      </w:r>
      <w:r>
        <w:rPr>
          <w:spacing w:val="-5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budou</w:t>
      </w:r>
      <w:r>
        <w:rPr>
          <w:spacing w:val="-7"/>
          <w:sz w:val="24"/>
        </w:rPr>
        <w:t xml:space="preserve"> </w:t>
      </w:r>
      <w:r>
        <w:rPr>
          <w:sz w:val="24"/>
        </w:rPr>
        <w:t>řešeny smírnou cestou – dohodou. Nedojde-li k dohodě, budou spory řešeny před příslušnými obecnými soudy České</w:t>
      </w:r>
      <w:r>
        <w:rPr>
          <w:spacing w:val="-3"/>
          <w:sz w:val="24"/>
        </w:rPr>
        <w:t xml:space="preserve"> </w:t>
      </w:r>
      <w:r>
        <w:rPr>
          <w:sz w:val="24"/>
        </w:rPr>
        <w:t>republiky.</w:t>
      </w:r>
    </w:p>
    <w:p w14:paraId="5512BFA2" w14:textId="77777777" w:rsidR="001B5DF2" w:rsidRDefault="00000000">
      <w:pPr>
        <w:pStyle w:val="Odstavecseseznamem"/>
        <w:numPr>
          <w:ilvl w:val="0"/>
          <w:numId w:val="3"/>
        </w:numPr>
        <w:tabs>
          <w:tab w:val="left" w:pos="469"/>
        </w:tabs>
        <w:ind w:right="689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3"/>
          <w:sz w:val="24"/>
        </w:rPr>
        <w:t xml:space="preserve"> </w:t>
      </w:r>
      <w:r>
        <w:rPr>
          <w:sz w:val="24"/>
        </w:rPr>
        <w:t>uzavírají</w:t>
      </w:r>
      <w:r>
        <w:rPr>
          <w:spacing w:val="-14"/>
          <w:sz w:val="24"/>
        </w:rPr>
        <w:t xml:space="preserve"> </w:t>
      </w:r>
      <w:r>
        <w:rPr>
          <w:sz w:val="24"/>
        </w:rPr>
        <w:t>tuto</w:t>
      </w:r>
      <w:r>
        <w:rPr>
          <w:spacing w:val="-13"/>
          <w:sz w:val="24"/>
        </w:rPr>
        <w:t xml:space="preserve"> </w:t>
      </w:r>
      <w:r>
        <w:rPr>
          <w:sz w:val="24"/>
        </w:rPr>
        <w:t>smlouvu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r>
        <w:rPr>
          <w:sz w:val="24"/>
        </w:rPr>
        <w:t>souladu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zákonem</w:t>
      </w:r>
      <w:r>
        <w:rPr>
          <w:spacing w:val="-14"/>
          <w:sz w:val="24"/>
        </w:rPr>
        <w:t xml:space="preserve"> </w:t>
      </w:r>
      <w:r>
        <w:rPr>
          <w:sz w:val="24"/>
        </w:rPr>
        <w:t>č.</w:t>
      </w:r>
      <w:r>
        <w:rPr>
          <w:spacing w:val="-13"/>
          <w:sz w:val="24"/>
        </w:rPr>
        <w:t xml:space="preserve"> </w:t>
      </w:r>
      <w:r>
        <w:rPr>
          <w:sz w:val="24"/>
        </w:rPr>
        <w:t>110/2019</w:t>
      </w:r>
      <w:r>
        <w:rPr>
          <w:spacing w:val="-14"/>
          <w:sz w:val="24"/>
        </w:rPr>
        <w:t xml:space="preserve"> </w:t>
      </w:r>
      <w:r>
        <w:rPr>
          <w:sz w:val="24"/>
        </w:rPr>
        <w:t>Sb.,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 údajů a podle Nařízení Evropského parlamentu a Rady (EU) 2016/679 ze dne 27. dubna 2016 o ochraně fyzických osob v souvislosti se zpracováním osobních údajů a o volném pohybu těchto údajů a o zrušení směrnice 95/46/ES (obecné nařízení o ochraně 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údajů).</w:t>
      </w:r>
    </w:p>
    <w:p w14:paraId="4B4E9513" w14:textId="77777777" w:rsidR="001B5DF2" w:rsidRDefault="00000000">
      <w:pPr>
        <w:pStyle w:val="Odstavecseseznamem"/>
        <w:numPr>
          <w:ilvl w:val="0"/>
          <w:numId w:val="3"/>
        </w:numPr>
        <w:tabs>
          <w:tab w:val="left" w:pos="469"/>
        </w:tabs>
        <w:spacing w:before="121"/>
        <w:ind w:right="695"/>
        <w:jc w:val="both"/>
        <w:rPr>
          <w:sz w:val="24"/>
        </w:rPr>
      </w:pPr>
      <w:r>
        <w:rPr>
          <w:sz w:val="24"/>
        </w:rPr>
        <w:t>Tato smlouva je vyhotovena v elektronické podobě, přičemž obě Smluvní strany obdrží její elektronický originál opatřený elektronickými</w:t>
      </w:r>
      <w:r>
        <w:rPr>
          <w:spacing w:val="-1"/>
          <w:sz w:val="24"/>
        </w:rPr>
        <w:t xml:space="preserve"> </w:t>
      </w:r>
      <w:r>
        <w:rPr>
          <w:sz w:val="24"/>
        </w:rPr>
        <w:t>podpisy.</w:t>
      </w:r>
    </w:p>
    <w:p w14:paraId="20B9D0F9" w14:textId="77777777" w:rsidR="001B5DF2" w:rsidRDefault="001B5DF2">
      <w:pPr>
        <w:jc w:val="both"/>
        <w:rPr>
          <w:sz w:val="24"/>
        </w:rPr>
        <w:sectPr w:rsidR="001B5DF2">
          <w:pgSz w:w="11910" w:h="16840"/>
          <w:pgMar w:top="1320" w:right="440" w:bottom="960" w:left="780" w:header="0" w:footer="775" w:gutter="0"/>
          <w:cols w:space="708"/>
        </w:sectPr>
      </w:pPr>
    </w:p>
    <w:p w14:paraId="1392967C" w14:textId="77777777" w:rsidR="001B5DF2" w:rsidRDefault="00000000">
      <w:pPr>
        <w:pStyle w:val="Odstavecseseznamem"/>
        <w:numPr>
          <w:ilvl w:val="0"/>
          <w:numId w:val="3"/>
        </w:numPr>
        <w:tabs>
          <w:tab w:val="left" w:pos="469"/>
        </w:tabs>
        <w:spacing w:before="79"/>
        <w:ind w:right="694"/>
        <w:jc w:val="both"/>
        <w:rPr>
          <w:sz w:val="24"/>
        </w:rPr>
      </w:pPr>
      <w:r>
        <w:rPr>
          <w:sz w:val="24"/>
        </w:rPr>
        <w:lastRenderedPageBreak/>
        <w:t>Každá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8"/>
          <w:sz w:val="24"/>
        </w:rPr>
        <w:t xml:space="preserve"> </w:t>
      </w:r>
      <w:r>
        <w:rPr>
          <w:sz w:val="24"/>
        </w:rPr>
        <w:t>smluvních</w:t>
      </w:r>
      <w:r>
        <w:rPr>
          <w:spacing w:val="-8"/>
          <w:sz w:val="24"/>
        </w:rPr>
        <w:t xml:space="preserve"> </w:t>
      </w:r>
      <w:r>
        <w:rPr>
          <w:sz w:val="24"/>
        </w:rPr>
        <w:t>stran</w:t>
      </w:r>
      <w:r>
        <w:rPr>
          <w:spacing w:val="-7"/>
          <w:sz w:val="24"/>
        </w:rPr>
        <w:t xml:space="preserve"> </w:t>
      </w:r>
      <w:r>
        <w:rPr>
          <w:sz w:val="24"/>
        </w:rPr>
        <w:t>prohlašuje,</w:t>
      </w:r>
      <w:r>
        <w:rPr>
          <w:spacing w:val="-8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tuto</w:t>
      </w:r>
      <w:r>
        <w:rPr>
          <w:spacing w:val="-7"/>
          <w:sz w:val="24"/>
        </w:rPr>
        <w:t xml:space="preserve"> </w:t>
      </w:r>
      <w:r>
        <w:rPr>
          <w:sz w:val="24"/>
        </w:rPr>
        <w:t>smlouvu</w:t>
      </w:r>
      <w:r>
        <w:rPr>
          <w:spacing w:val="-7"/>
          <w:sz w:val="24"/>
        </w:rPr>
        <w:t xml:space="preserve"> </w:t>
      </w:r>
      <w:r>
        <w:rPr>
          <w:sz w:val="24"/>
        </w:rPr>
        <w:t>uzavírá</w:t>
      </w:r>
      <w:r>
        <w:rPr>
          <w:spacing w:val="-8"/>
          <w:sz w:val="24"/>
        </w:rPr>
        <w:t xml:space="preserve"> </w:t>
      </w:r>
      <w:r>
        <w:rPr>
          <w:sz w:val="24"/>
        </w:rPr>
        <w:t>svobodně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vážně,</w:t>
      </w:r>
      <w:r>
        <w:rPr>
          <w:spacing w:val="-7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považuje</w:t>
      </w:r>
      <w:r>
        <w:rPr>
          <w:spacing w:val="-8"/>
          <w:sz w:val="24"/>
        </w:rPr>
        <w:t xml:space="preserve"> </w:t>
      </w:r>
      <w:r>
        <w:rPr>
          <w:sz w:val="24"/>
        </w:rPr>
        <w:t>obsah této smlouvy za určitý a srozumitelný a že jsou jí známy veškeré skutečnosti, jež jsou pro uzavření této smlouvy rozhodující, na důkaz čehož připojují smluvní strany k této smlouvě své</w:t>
      </w:r>
      <w:r>
        <w:rPr>
          <w:spacing w:val="-11"/>
          <w:sz w:val="24"/>
        </w:rPr>
        <w:t xml:space="preserve"> </w:t>
      </w:r>
      <w:r>
        <w:rPr>
          <w:sz w:val="24"/>
        </w:rPr>
        <w:t>podpisy.</w:t>
      </w:r>
    </w:p>
    <w:p w14:paraId="79A3C519" w14:textId="77777777" w:rsidR="001B5DF2" w:rsidRDefault="001B5DF2">
      <w:pPr>
        <w:pStyle w:val="Zkladntext"/>
        <w:ind w:left="0"/>
        <w:rPr>
          <w:sz w:val="26"/>
        </w:rPr>
      </w:pPr>
    </w:p>
    <w:p w14:paraId="1ACD36D0" w14:textId="77777777" w:rsidR="001B5DF2" w:rsidRDefault="00000000">
      <w:pPr>
        <w:pStyle w:val="Zkladntext"/>
        <w:spacing w:before="217"/>
      </w:pPr>
      <w:r>
        <w:t>Nedílnou součástí smlouvy jsou:</w:t>
      </w:r>
    </w:p>
    <w:p w14:paraId="4DBC7E3D" w14:textId="77777777" w:rsidR="001B5DF2" w:rsidRDefault="00000000">
      <w:pPr>
        <w:spacing w:before="120"/>
        <w:ind w:left="468"/>
        <w:rPr>
          <w:i/>
          <w:sz w:val="24"/>
        </w:rPr>
      </w:pPr>
      <w:r>
        <w:rPr>
          <w:sz w:val="24"/>
        </w:rPr>
        <w:t xml:space="preserve">Příloha č. 1 - </w:t>
      </w:r>
      <w:r>
        <w:rPr>
          <w:i/>
          <w:sz w:val="24"/>
        </w:rPr>
        <w:t>Technická specifikace, seznam míst plnění a cenová kalkulace</w:t>
      </w:r>
    </w:p>
    <w:p w14:paraId="5343B83C" w14:textId="77777777" w:rsidR="001B5DF2" w:rsidRDefault="00000000">
      <w:pPr>
        <w:spacing w:before="120"/>
        <w:ind w:left="468"/>
        <w:rPr>
          <w:i/>
          <w:sz w:val="24"/>
        </w:rPr>
      </w:pPr>
      <w:r>
        <w:rPr>
          <w:sz w:val="24"/>
        </w:rPr>
        <w:t xml:space="preserve">Příloha č. 2 - </w:t>
      </w:r>
      <w:r>
        <w:rPr>
          <w:i/>
          <w:sz w:val="24"/>
        </w:rPr>
        <w:t>Čestné prohlášení</w:t>
      </w:r>
    </w:p>
    <w:p w14:paraId="67FFB9F9" w14:textId="77777777" w:rsidR="001B5DF2" w:rsidRDefault="00000000">
      <w:pPr>
        <w:spacing w:before="120"/>
        <w:ind w:left="468"/>
        <w:rPr>
          <w:i/>
          <w:sz w:val="24"/>
        </w:rPr>
      </w:pPr>
      <w:r>
        <w:rPr>
          <w:sz w:val="24"/>
        </w:rPr>
        <w:t xml:space="preserve">Příloha č. 3 - </w:t>
      </w:r>
      <w:r>
        <w:rPr>
          <w:i/>
          <w:sz w:val="24"/>
        </w:rPr>
        <w:t>Plná moc</w:t>
      </w:r>
    </w:p>
    <w:p w14:paraId="588E800A" w14:textId="77777777" w:rsidR="001B5DF2" w:rsidRDefault="001B5DF2">
      <w:pPr>
        <w:pStyle w:val="Zkladntext"/>
        <w:ind w:left="0"/>
        <w:rPr>
          <w:i/>
          <w:sz w:val="26"/>
        </w:rPr>
      </w:pPr>
    </w:p>
    <w:p w14:paraId="6DD2DFC3" w14:textId="77777777" w:rsidR="001B5DF2" w:rsidRDefault="001B5DF2">
      <w:pPr>
        <w:pStyle w:val="Zkladntext"/>
        <w:ind w:left="0"/>
        <w:rPr>
          <w:i/>
          <w:sz w:val="26"/>
        </w:rPr>
      </w:pPr>
    </w:p>
    <w:p w14:paraId="4DDF3DC4" w14:textId="77777777" w:rsidR="001B5DF2" w:rsidRDefault="00000000">
      <w:pPr>
        <w:tabs>
          <w:tab w:val="left" w:pos="6133"/>
        </w:tabs>
        <w:spacing w:before="231"/>
        <w:ind w:left="583"/>
        <w:rPr>
          <w:i/>
          <w:sz w:val="24"/>
        </w:rPr>
      </w:pPr>
      <w:r>
        <w:rPr>
          <w:sz w:val="24"/>
        </w:rPr>
        <w:t xml:space="preserve">V Jihlavě dne </w:t>
      </w:r>
      <w:r>
        <w:rPr>
          <w:i/>
          <w:sz w:val="24"/>
        </w:rPr>
        <w:t>viz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elektronický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podpis</w:t>
      </w:r>
      <w:r>
        <w:rPr>
          <w:i/>
          <w:sz w:val="24"/>
        </w:rPr>
        <w:tab/>
      </w:r>
      <w:r>
        <w:rPr>
          <w:sz w:val="24"/>
        </w:rPr>
        <w:t xml:space="preserve">V Praze dne </w:t>
      </w:r>
      <w:r>
        <w:rPr>
          <w:i/>
          <w:sz w:val="24"/>
        </w:rPr>
        <w:t>viz elektronický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podpis</w:t>
      </w:r>
    </w:p>
    <w:p w14:paraId="085160D9" w14:textId="77777777" w:rsidR="001B5DF2" w:rsidRDefault="001B5DF2">
      <w:pPr>
        <w:pStyle w:val="Zkladntext"/>
        <w:ind w:left="0"/>
        <w:rPr>
          <w:i/>
        </w:rPr>
      </w:pPr>
    </w:p>
    <w:p w14:paraId="34FD13BD" w14:textId="77777777" w:rsidR="001B5DF2" w:rsidRDefault="00000000">
      <w:pPr>
        <w:pStyle w:val="Zkladntext"/>
        <w:tabs>
          <w:tab w:val="left" w:pos="6133"/>
        </w:tabs>
        <w:ind w:left="583"/>
      </w:pPr>
      <w:r>
        <w:t>Za</w:t>
      </w:r>
      <w:r>
        <w:rPr>
          <w:spacing w:val="-3"/>
        </w:rPr>
        <w:t xml:space="preserve"> </w:t>
      </w:r>
      <w:r>
        <w:t>odběratele:</w:t>
      </w:r>
      <w:r>
        <w:tab/>
        <w:t>Za</w:t>
      </w:r>
      <w:r>
        <w:rPr>
          <w:spacing w:val="-2"/>
        </w:rPr>
        <w:t xml:space="preserve"> </w:t>
      </w:r>
      <w:r>
        <w:t>dodavatele:</w:t>
      </w:r>
    </w:p>
    <w:p w14:paraId="6BEB0842" w14:textId="77777777" w:rsidR="001B5DF2" w:rsidRDefault="001B5DF2">
      <w:pPr>
        <w:pStyle w:val="Zkladntext"/>
        <w:ind w:left="0"/>
        <w:rPr>
          <w:sz w:val="26"/>
        </w:rPr>
      </w:pPr>
    </w:p>
    <w:p w14:paraId="32A8BA92" w14:textId="77777777" w:rsidR="001B5DF2" w:rsidRDefault="001B5DF2">
      <w:pPr>
        <w:pStyle w:val="Zkladntext"/>
        <w:ind w:left="0"/>
        <w:rPr>
          <w:sz w:val="26"/>
        </w:rPr>
      </w:pPr>
    </w:p>
    <w:p w14:paraId="0E0A50C7" w14:textId="77777777" w:rsidR="001B5DF2" w:rsidRDefault="001B5DF2">
      <w:pPr>
        <w:pStyle w:val="Zkladntext"/>
        <w:ind w:left="0"/>
        <w:rPr>
          <w:sz w:val="26"/>
        </w:rPr>
      </w:pPr>
    </w:p>
    <w:p w14:paraId="3CC99EB0" w14:textId="77777777" w:rsidR="001B5DF2" w:rsidRDefault="00000000">
      <w:pPr>
        <w:pStyle w:val="Zkladntext"/>
        <w:tabs>
          <w:tab w:val="left" w:pos="5432"/>
        </w:tabs>
        <w:spacing w:before="207"/>
        <w:ind w:left="583"/>
      </w:pPr>
      <w:r>
        <w:t>………………………………………</w:t>
      </w:r>
      <w:r>
        <w:tab/>
        <w:t>………………………………………</w:t>
      </w:r>
    </w:p>
    <w:p w14:paraId="1DD988DA" w14:textId="1555CBB1" w:rsidR="001B5DF2" w:rsidRDefault="00000000">
      <w:pPr>
        <w:pStyle w:val="Nadpis2"/>
        <w:tabs>
          <w:tab w:val="left" w:pos="6690"/>
        </w:tabs>
        <w:ind w:left="1380"/>
      </w:pPr>
      <w:r>
        <w:t>plk. Mgr.</w:t>
      </w:r>
      <w:r>
        <w:rPr>
          <w:spacing w:val="-2"/>
        </w:rPr>
        <w:t xml:space="preserve"> </w:t>
      </w:r>
      <w:r>
        <w:t>Jiří</w:t>
      </w:r>
      <w:r>
        <w:rPr>
          <w:spacing w:val="-1"/>
        </w:rPr>
        <w:t xml:space="preserve"> </w:t>
      </w:r>
      <w:r>
        <w:t>Němec</w:t>
      </w:r>
      <w:r>
        <w:tab/>
      </w:r>
      <w:r w:rsidR="005E24C0">
        <w:t>XXX</w:t>
      </w:r>
    </w:p>
    <w:p w14:paraId="3D63CE8A" w14:textId="77777777" w:rsidR="001B5DF2" w:rsidRDefault="00000000">
      <w:pPr>
        <w:pStyle w:val="Zkladntext"/>
        <w:tabs>
          <w:tab w:val="left" w:pos="5648"/>
        </w:tabs>
        <w:ind w:left="1068"/>
      </w:pPr>
      <w:r>
        <w:t>ředitel HZS</w:t>
      </w:r>
      <w:r>
        <w:rPr>
          <w:spacing w:val="-5"/>
        </w:rPr>
        <w:t xml:space="preserve"> </w:t>
      </w:r>
      <w:r>
        <w:t>Kraje</w:t>
      </w:r>
      <w:r>
        <w:rPr>
          <w:spacing w:val="-2"/>
        </w:rPr>
        <w:t xml:space="preserve"> </w:t>
      </w:r>
      <w:r>
        <w:t>Vysočina</w:t>
      </w:r>
      <w:r>
        <w:tab/>
        <w:t>ředitel společnosti HiTES CE</w:t>
      </w:r>
      <w:r>
        <w:rPr>
          <w:spacing w:val="-2"/>
        </w:rPr>
        <w:t xml:space="preserve"> </w:t>
      </w:r>
      <w:r>
        <w:t>s.r.o.</w:t>
      </w:r>
    </w:p>
    <w:p w14:paraId="38F75894" w14:textId="77777777" w:rsidR="001B5DF2" w:rsidRDefault="001B5DF2">
      <w:pPr>
        <w:sectPr w:rsidR="001B5DF2">
          <w:pgSz w:w="11910" w:h="16840"/>
          <w:pgMar w:top="1320" w:right="440" w:bottom="960" w:left="780" w:header="0" w:footer="775" w:gutter="0"/>
          <w:cols w:space="708"/>
        </w:sectPr>
      </w:pPr>
    </w:p>
    <w:p w14:paraId="040DF472" w14:textId="77777777" w:rsidR="001B5DF2" w:rsidRDefault="00000000">
      <w:pPr>
        <w:pStyle w:val="Zkladntext"/>
        <w:spacing w:before="141"/>
        <w:ind w:left="0" w:right="736"/>
        <w:jc w:val="right"/>
      </w:pPr>
      <w:r>
        <w:lastRenderedPageBreak/>
        <w:t>Příloha č. 1 Smlouvy HSJI-3929-11/E-2024</w:t>
      </w:r>
    </w:p>
    <w:p w14:paraId="26676240" w14:textId="77777777" w:rsidR="001B5DF2" w:rsidRDefault="001B5DF2">
      <w:pPr>
        <w:pStyle w:val="Zkladntext"/>
        <w:ind w:left="0"/>
        <w:rPr>
          <w:sz w:val="28"/>
        </w:rPr>
      </w:pPr>
    </w:p>
    <w:p w14:paraId="67310ADD" w14:textId="77777777" w:rsidR="001B5DF2" w:rsidRDefault="00000000">
      <w:pPr>
        <w:pStyle w:val="Nadpis1"/>
        <w:ind w:left="3971" w:right="4034"/>
      </w:pPr>
      <w:r>
        <w:t>Technická specifikace, seznam míst plnění a cenová kalkulace</w:t>
      </w:r>
    </w:p>
    <w:p w14:paraId="5F7AA36A" w14:textId="77777777" w:rsidR="001B5DF2" w:rsidRDefault="001B5DF2">
      <w:pPr>
        <w:pStyle w:val="Zkladntext"/>
        <w:ind w:left="0"/>
        <w:rPr>
          <w:b/>
          <w:sz w:val="20"/>
        </w:rPr>
      </w:pPr>
    </w:p>
    <w:p w14:paraId="7EDBFF42" w14:textId="77777777" w:rsidR="001B5DF2" w:rsidRDefault="001B5DF2">
      <w:pPr>
        <w:pStyle w:val="Zkladntext"/>
        <w:spacing w:before="10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4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7153"/>
        <w:gridCol w:w="1844"/>
        <w:gridCol w:w="2825"/>
      </w:tblGrid>
      <w:tr w:rsidR="001B5DF2" w14:paraId="17C88305" w14:textId="77777777">
        <w:trPr>
          <w:trHeight w:val="827"/>
        </w:trPr>
        <w:tc>
          <w:tcPr>
            <w:tcW w:w="2626" w:type="dxa"/>
            <w:shd w:val="clear" w:color="auto" w:fill="D9D9D9"/>
          </w:tcPr>
          <w:p w14:paraId="58DC7A71" w14:textId="77777777" w:rsidR="001B5DF2" w:rsidRDefault="001B5DF2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14:paraId="1D521772" w14:textId="77777777" w:rsidR="001B5DF2" w:rsidRDefault="00000000">
            <w:pPr>
              <w:pStyle w:val="TableParagraph"/>
              <w:spacing w:line="240" w:lineRule="auto"/>
              <w:ind w:left="884" w:right="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Položka</w:t>
            </w:r>
          </w:p>
        </w:tc>
        <w:tc>
          <w:tcPr>
            <w:tcW w:w="7153" w:type="dxa"/>
            <w:shd w:val="clear" w:color="auto" w:fill="D9D9D9"/>
          </w:tcPr>
          <w:p w14:paraId="715A3472" w14:textId="77777777" w:rsidR="001B5DF2" w:rsidRDefault="001B5DF2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14:paraId="2C9AF6EC" w14:textId="77777777" w:rsidR="001B5DF2" w:rsidRDefault="00000000">
            <w:pPr>
              <w:pStyle w:val="TableParagraph"/>
              <w:spacing w:line="240" w:lineRule="auto"/>
              <w:ind w:left="2456" w:right="2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Podrobná specifikace</w:t>
            </w:r>
          </w:p>
        </w:tc>
        <w:tc>
          <w:tcPr>
            <w:tcW w:w="1844" w:type="dxa"/>
            <w:shd w:val="clear" w:color="auto" w:fill="D9D9D9"/>
          </w:tcPr>
          <w:p w14:paraId="4FFF78CD" w14:textId="77777777" w:rsidR="001B5DF2" w:rsidRDefault="001B5DF2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14:paraId="16CA2BBD" w14:textId="77777777" w:rsidR="001B5DF2" w:rsidRDefault="00000000">
            <w:pPr>
              <w:pStyle w:val="TableParagraph"/>
              <w:spacing w:line="240" w:lineRule="auto"/>
              <w:ind w:left="197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PN</w:t>
            </w:r>
          </w:p>
        </w:tc>
        <w:tc>
          <w:tcPr>
            <w:tcW w:w="2825" w:type="dxa"/>
            <w:shd w:val="clear" w:color="auto" w:fill="D9D9D9"/>
          </w:tcPr>
          <w:p w14:paraId="64FCAE46" w14:textId="77777777" w:rsidR="001B5DF2" w:rsidRDefault="00000000">
            <w:pPr>
              <w:pStyle w:val="TableParagraph"/>
              <w:spacing w:line="240" w:lineRule="auto"/>
              <w:ind w:left="683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1 MJ v Kč</w:t>
            </w:r>
          </w:p>
          <w:p w14:paraId="4CB6B19C" w14:textId="77777777" w:rsidR="001B5DF2" w:rsidRDefault="00000000">
            <w:pPr>
              <w:pStyle w:val="TableParagraph"/>
              <w:spacing w:line="257" w:lineRule="exact"/>
              <w:ind w:left="683" w:right="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bez DPH</w:t>
            </w:r>
          </w:p>
        </w:tc>
      </w:tr>
      <w:tr w:rsidR="001B5DF2" w14:paraId="0F0A6732" w14:textId="77777777">
        <w:trPr>
          <w:trHeight w:val="450"/>
        </w:trPr>
        <w:tc>
          <w:tcPr>
            <w:tcW w:w="2626" w:type="dxa"/>
            <w:tcBorders>
              <w:bottom w:val="single" w:sz="8" w:space="0" w:color="000000"/>
            </w:tcBorders>
            <w:shd w:val="clear" w:color="auto" w:fill="F1F1F1"/>
          </w:tcPr>
          <w:p w14:paraId="02570606" w14:textId="77777777" w:rsidR="001B5DF2" w:rsidRDefault="00000000">
            <w:pPr>
              <w:pStyle w:val="TableParagraph"/>
              <w:spacing w:before="87" w:line="240" w:lineRule="auto"/>
              <w:ind w:left="6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Hardware 1</w:t>
            </w:r>
          </w:p>
        </w:tc>
        <w:tc>
          <w:tcPr>
            <w:tcW w:w="7153" w:type="dxa"/>
            <w:tcBorders>
              <w:bottom w:val="single" w:sz="8" w:space="0" w:color="000000"/>
            </w:tcBorders>
          </w:tcPr>
          <w:p w14:paraId="5F8ED84A" w14:textId="77777777" w:rsidR="001B5DF2" w:rsidRDefault="00000000">
            <w:pPr>
              <w:pStyle w:val="TableParagraph"/>
              <w:spacing w:before="87" w:line="240" w:lineRule="auto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Rack 1 module, with 100V/240VAC power supply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</w:tcPr>
          <w:p w14:paraId="060C6D00" w14:textId="77777777" w:rsidR="001B5DF2" w:rsidRDefault="00000000">
            <w:pPr>
              <w:pStyle w:val="TableParagraph"/>
              <w:spacing w:before="87" w:line="240" w:lineRule="auto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3EH77020AE</w:t>
            </w:r>
          </w:p>
        </w:tc>
        <w:tc>
          <w:tcPr>
            <w:tcW w:w="2825" w:type="dxa"/>
            <w:tcBorders>
              <w:bottom w:val="single" w:sz="8" w:space="0" w:color="000000"/>
            </w:tcBorders>
          </w:tcPr>
          <w:p w14:paraId="25BE4283" w14:textId="77777777" w:rsidR="001B5DF2" w:rsidRDefault="00000000">
            <w:pPr>
              <w:pStyle w:val="TableParagraph"/>
              <w:spacing w:before="87" w:line="240" w:lineRule="auto"/>
              <w:ind w:left="683" w:right="664"/>
              <w:jc w:val="center"/>
              <w:rPr>
                <w:sz w:val="24"/>
              </w:rPr>
            </w:pPr>
            <w:r>
              <w:rPr>
                <w:sz w:val="24"/>
              </w:rPr>
              <w:t>13 400,00 Kč</w:t>
            </w:r>
          </w:p>
        </w:tc>
      </w:tr>
      <w:tr w:rsidR="001B5DF2" w14:paraId="7B25CB9D" w14:textId="77777777">
        <w:trPr>
          <w:trHeight w:val="447"/>
        </w:trPr>
        <w:tc>
          <w:tcPr>
            <w:tcW w:w="26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14:paraId="1D25A735" w14:textId="77777777" w:rsidR="001B5DF2" w:rsidRDefault="00000000">
            <w:pPr>
              <w:pStyle w:val="TableParagraph"/>
              <w:spacing w:before="85" w:line="240" w:lineRule="auto"/>
              <w:ind w:left="6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Hardware 2</w:t>
            </w:r>
          </w:p>
        </w:tc>
        <w:tc>
          <w:tcPr>
            <w:tcW w:w="7153" w:type="dxa"/>
            <w:tcBorders>
              <w:top w:val="single" w:sz="8" w:space="0" w:color="000000"/>
              <w:bottom w:val="single" w:sz="8" w:space="0" w:color="000000"/>
            </w:tcBorders>
          </w:tcPr>
          <w:p w14:paraId="488C5F04" w14:textId="77777777" w:rsidR="001B5DF2" w:rsidRDefault="00000000">
            <w:pPr>
              <w:pStyle w:val="TableParagraph"/>
              <w:spacing w:before="85" w:line="240" w:lineRule="auto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ISDN mixed board / 4 T0 + 4 UAI + 8 SLI</w:t>
            </w:r>
          </w:p>
        </w:tc>
        <w:tc>
          <w:tcPr>
            <w:tcW w:w="1844" w:type="dxa"/>
            <w:tcBorders>
              <w:top w:val="single" w:sz="8" w:space="0" w:color="000000"/>
              <w:bottom w:val="single" w:sz="8" w:space="0" w:color="000000"/>
            </w:tcBorders>
          </w:tcPr>
          <w:p w14:paraId="4C25F039" w14:textId="77777777" w:rsidR="001B5DF2" w:rsidRDefault="00000000">
            <w:pPr>
              <w:pStyle w:val="TableParagraph"/>
              <w:spacing w:before="85" w:line="240" w:lineRule="auto"/>
              <w:ind w:left="197" w:right="175"/>
              <w:jc w:val="center"/>
              <w:rPr>
                <w:sz w:val="24"/>
              </w:rPr>
            </w:pPr>
            <w:r>
              <w:rPr>
                <w:sz w:val="24"/>
              </w:rPr>
              <w:t>3EH77015AC</w:t>
            </w:r>
          </w:p>
        </w:tc>
        <w:tc>
          <w:tcPr>
            <w:tcW w:w="2825" w:type="dxa"/>
            <w:tcBorders>
              <w:top w:val="single" w:sz="8" w:space="0" w:color="000000"/>
              <w:bottom w:val="single" w:sz="8" w:space="0" w:color="000000"/>
            </w:tcBorders>
          </w:tcPr>
          <w:p w14:paraId="667D9764" w14:textId="77777777" w:rsidR="001B5DF2" w:rsidRDefault="00000000">
            <w:pPr>
              <w:pStyle w:val="TableParagraph"/>
              <w:spacing w:before="85" w:line="240" w:lineRule="auto"/>
              <w:ind w:left="683" w:right="664"/>
              <w:jc w:val="center"/>
              <w:rPr>
                <w:sz w:val="24"/>
              </w:rPr>
            </w:pPr>
            <w:r>
              <w:rPr>
                <w:sz w:val="24"/>
              </w:rPr>
              <w:t>15 700,00 Kč</w:t>
            </w:r>
          </w:p>
        </w:tc>
      </w:tr>
      <w:tr w:rsidR="001B5DF2" w14:paraId="2A2E69C1" w14:textId="77777777">
        <w:trPr>
          <w:trHeight w:val="448"/>
        </w:trPr>
        <w:tc>
          <w:tcPr>
            <w:tcW w:w="26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14:paraId="740142A3" w14:textId="77777777" w:rsidR="001B5DF2" w:rsidRDefault="00000000">
            <w:pPr>
              <w:pStyle w:val="TableParagraph"/>
              <w:spacing w:before="85" w:line="240" w:lineRule="auto"/>
              <w:ind w:left="6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Hardware 3</w:t>
            </w:r>
          </w:p>
        </w:tc>
        <w:tc>
          <w:tcPr>
            <w:tcW w:w="7153" w:type="dxa"/>
            <w:tcBorders>
              <w:top w:val="single" w:sz="8" w:space="0" w:color="000000"/>
              <w:bottom w:val="single" w:sz="8" w:space="0" w:color="000000"/>
            </w:tcBorders>
          </w:tcPr>
          <w:p w14:paraId="6F666A1D" w14:textId="77777777" w:rsidR="001B5DF2" w:rsidRDefault="00000000">
            <w:pPr>
              <w:pStyle w:val="TableParagraph"/>
              <w:spacing w:before="85" w:line="240" w:lineRule="auto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Rack 3 module, with 100V/240VAC power supply</w:t>
            </w:r>
          </w:p>
        </w:tc>
        <w:tc>
          <w:tcPr>
            <w:tcW w:w="1844" w:type="dxa"/>
            <w:tcBorders>
              <w:top w:val="single" w:sz="8" w:space="0" w:color="000000"/>
              <w:bottom w:val="single" w:sz="8" w:space="0" w:color="000000"/>
            </w:tcBorders>
          </w:tcPr>
          <w:p w14:paraId="4701C0F6" w14:textId="77777777" w:rsidR="001B5DF2" w:rsidRDefault="00000000">
            <w:pPr>
              <w:pStyle w:val="TableParagraph"/>
              <w:spacing w:before="85" w:line="240" w:lineRule="auto"/>
              <w:ind w:left="197" w:right="176"/>
              <w:jc w:val="center"/>
              <w:rPr>
                <w:sz w:val="24"/>
              </w:rPr>
            </w:pPr>
            <w:r>
              <w:rPr>
                <w:sz w:val="24"/>
              </w:rPr>
              <w:t>3EH01215AA</w:t>
            </w:r>
          </w:p>
        </w:tc>
        <w:tc>
          <w:tcPr>
            <w:tcW w:w="2825" w:type="dxa"/>
            <w:tcBorders>
              <w:top w:val="single" w:sz="8" w:space="0" w:color="000000"/>
              <w:bottom w:val="single" w:sz="8" w:space="0" w:color="000000"/>
            </w:tcBorders>
          </w:tcPr>
          <w:p w14:paraId="295482E6" w14:textId="77777777" w:rsidR="001B5DF2" w:rsidRDefault="00000000">
            <w:pPr>
              <w:pStyle w:val="TableParagraph"/>
              <w:spacing w:before="85" w:line="240" w:lineRule="auto"/>
              <w:ind w:left="683" w:right="664"/>
              <w:jc w:val="center"/>
              <w:rPr>
                <w:sz w:val="24"/>
              </w:rPr>
            </w:pPr>
            <w:r>
              <w:rPr>
                <w:sz w:val="24"/>
              </w:rPr>
              <w:t>48 300,00 Kč</w:t>
            </w:r>
          </w:p>
        </w:tc>
      </w:tr>
      <w:tr w:rsidR="001B5DF2" w14:paraId="011BD485" w14:textId="77777777">
        <w:trPr>
          <w:trHeight w:val="445"/>
        </w:trPr>
        <w:tc>
          <w:tcPr>
            <w:tcW w:w="26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14:paraId="519BCD6E" w14:textId="77777777" w:rsidR="001B5DF2" w:rsidRDefault="00000000">
            <w:pPr>
              <w:pStyle w:val="TableParagraph"/>
              <w:spacing w:before="85" w:line="240" w:lineRule="auto"/>
              <w:ind w:left="7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Software 1</w:t>
            </w:r>
          </w:p>
        </w:tc>
        <w:tc>
          <w:tcPr>
            <w:tcW w:w="7153" w:type="dxa"/>
            <w:tcBorders>
              <w:top w:val="single" w:sz="8" w:space="0" w:color="000000"/>
              <w:bottom w:val="single" w:sz="8" w:space="0" w:color="000000"/>
            </w:tcBorders>
          </w:tcPr>
          <w:p w14:paraId="6124D744" w14:textId="77777777" w:rsidR="001B5DF2" w:rsidRDefault="00000000">
            <w:pPr>
              <w:pStyle w:val="TableParagraph"/>
              <w:spacing w:before="85" w:line="240" w:lineRule="auto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Alcatel-Lucent OmniPCX Enterprise Purple R101.0 software license</w:t>
            </w:r>
          </w:p>
        </w:tc>
        <w:tc>
          <w:tcPr>
            <w:tcW w:w="1844" w:type="dxa"/>
            <w:tcBorders>
              <w:top w:val="single" w:sz="8" w:space="0" w:color="000000"/>
              <w:bottom w:val="single" w:sz="8" w:space="0" w:color="000000"/>
            </w:tcBorders>
          </w:tcPr>
          <w:p w14:paraId="5D633187" w14:textId="77777777" w:rsidR="001B5DF2" w:rsidRDefault="00000000">
            <w:pPr>
              <w:pStyle w:val="TableParagraph"/>
              <w:spacing w:before="85" w:line="240" w:lineRule="auto"/>
              <w:ind w:left="197" w:right="176"/>
              <w:jc w:val="center"/>
              <w:rPr>
                <w:sz w:val="24"/>
              </w:rPr>
            </w:pPr>
            <w:r>
              <w:rPr>
                <w:sz w:val="24"/>
              </w:rPr>
              <w:t>3BA09167KA</w:t>
            </w:r>
          </w:p>
        </w:tc>
        <w:tc>
          <w:tcPr>
            <w:tcW w:w="2825" w:type="dxa"/>
            <w:tcBorders>
              <w:top w:val="single" w:sz="8" w:space="0" w:color="000000"/>
              <w:bottom w:val="single" w:sz="8" w:space="0" w:color="000000"/>
            </w:tcBorders>
          </w:tcPr>
          <w:p w14:paraId="4170027A" w14:textId="77777777" w:rsidR="001B5DF2" w:rsidRDefault="00000000">
            <w:pPr>
              <w:pStyle w:val="TableParagraph"/>
              <w:spacing w:before="85" w:line="240" w:lineRule="auto"/>
              <w:ind w:left="683" w:right="661"/>
              <w:jc w:val="center"/>
              <w:rPr>
                <w:sz w:val="24"/>
              </w:rPr>
            </w:pPr>
            <w:r>
              <w:rPr>
                <w:sz w:val="24"/>
              </w:rPr>
              <w:t>750,00 Kč</w:t>
            </w:r>
          </w:p>
        </w:tc>
      </w:tr>
      <w:tr w:rsidR="001B5DF2" w14:paraId="2D2B48CA" w14:textId="77777777">
        <w:trPr>
          <w:trHeight w:val="447"/>
        </w:trPr>
        <w:tc>
          <w:tcPr>
            <w:tcW w:w="26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14:paraId="23B4AFC2" w14:textId="77777777" w:rsidR="001B5DF2" w:rsidRDefault="00000000">
            <w:pPr>
              <w:pStyle w:val="TableParagraph"/>
              <w:spacing w:before="87" w:line="240" w:lineRule="auto"/>
              <w:ind w:left="7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Software 2</w:t>
            </w:r>
          </w:p>
        </w:tc>
        <w:tc>
          <w:tcPr>
            <w:tcW w:w="7153" w:type="dxa"/>
            <w:tcBorders>
              <w:top w:val="single" w:sz="8" w:space="0" w:color="000000"/>
              <w:bottom w:val="single" w:sz="8" w:space="0" w:color="000000"/>
            </w:tcBorders>
          </w:tcPr>
          <w:p w14:paraId="65C77D37" w14:textId="77777777" w:rsidR="001B5DF2" w:rsidRDefault="00000000">
            <w:pPr>
              <w:pStyle w:val="TableParagraph"/>
              <w:spacing w:before="87" w:line="240" w:lineRule="auto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OmniPCX Enterprise major software upgrade - 1 user</w:t>
            </w:r>
          </w:p>
        </w:tc>
        <w:tc>
          <w:tcPr>
            <w:tcW w:w="1844" w:type="dxa"/>
            <w:tcBorders>
              <w:top w:val="single" w:sz="8" w:space="0" w:color="000000"/>
              <w:bottom w:val="single" w:sz="8" w:space="0" w:color="000000"/>
            </w:tcBorders>
          </w:tcPr>
          <w:p w14:paraId="311BA739" w14:textId="77777777" w:rsidR="001B5DF2" w:rsidRDefault="00000000">
            <w:pPr>
              <w:pStyle w:val="TableParagraph"/>
              <w:spacing w:before="87" w:line="240" w:lineRule="auto"/>
              <w:ind w:left="197" w:right="174"/>
              <w:jc w:val="center"/>
              <w:rPr>
                <w:sz w:val="24"/>
              </w:rPr>
            </w:pPr>
            <w:r>
              <w:rPr>
                <w:sz w:val="24"/>
              </w:rPr>
              <w:t>3BA09835JA</w:t>
            </w:r>
          </w:p>
        </w:tc>
        <w:tc>
          <w:tcPr>
            <w:tcW w:w="2825" w:type="dxa"/>
            <w:tcBorders>
              <w:top w:val="single" w:sz="8" w:space="0" w:color="000000"/>
              <w:bottom w:val="single" w:sz="8" w:space="0" w:color="000000"/>
            </w:tcBorders>
          </w:tcPr>
          <w:p w14:paraId="0CEAF7A6" w14:textId="77777777" w:rsidR="001B5DF2" w:rsidRDefault="00000000">
            <w:pPr>
              <w:pStyle w:val="TableParagraph"/>
              <w:spacing w:before="87" w:line="240" w:lineRule="auto"/>
              <w:ind w:left="683" w:right="661"/>
              <w:jc w:val="center"/>
              <w:rPr>
                <w:sz w:val="24"/>
              </w:rPr>
            </w:pPr>
            <w:r>
              <w:rPr>
                <w:sz w:val="24"/>
              </w:rPr>
              <w:t>510,00 Kč</w:t>
            </w:r>
          </w:p>
        </w:tc>
      </w:tr>
      <w:tr w:rsidR="001B5DF2" w14:paraId="1E932569" w14:textId="77777777">
        <w:trPr>
          <w:trHeight w:val="448"/>
        </w:trPr>
        <w:tc>
          <w:tcPr>
            <w:tcW w:w="26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14:paraId="70942AAC" w14:textId="77777777" w:rsidR="001B5DF2" w:rsidRDefault="00000000">
            <w:pPr>
              <w:pStyle w:val="TableParagraph"/>
              <w:spacing w:before="88" w:line="240" w:lineRule="auto"/>
              <w:ind w:right="407"/>
              <w:rPr>
                <w:b/>
                <w:sz w:val="24"/>
              </w:rPr>
            </w:pPr>
            <w:r>
              <w:rPr>
                <w:b/>
                <w:sz w:val="24"/>
              </w:rPr>
              <w:t>Podpora výrobce</w:t>
            </w:r>
          </w:p>
        </w:tc>
        <w:tc>
          <w:tcPr>
            <w:tcW w:w="7153" w:type="dxa"/>
            <w:tcBorders>
              <w:top w:val="single" w:sz="8" w:space="0" w:color="000000"/>
              <w:bottom w:val="single" w:sz="8" w:space="0" w:color="000000"/>
            </w:tcBorders>
          </w:tcPr>
          <w:p w14:paraId="7F35F8A6" w14:textId="77777777" w:rsidR="001B5DF2" w:rsidRDefault="00000000">
            <w:pPr>
              <w:pStyle w:val="TableParagraph"/>
              <w:spacing w:before="88" w:line="240" w:lineRule="auto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OmniPCX Enterprise SPS - Restart 1 year</w:t>
            </w:r>
          </w:p>
        </w:tc>
        <w:tc>
          <w:tcPr>
            <w:tcW w:w="1844" w:type="dxa"/>
            <w:tcBorders>
              <w:top w:val="single" w:sz="8" w:space="0" w:color="000000"/>
              <w:bottom w:val="single" w:sz="8" w:space="0" w:color="000000"/>
            </w:tcBorders>
          </w:tcPr>
          <w:p w14:paraId="5490F55C" w14:textId="77777777" w:rsidR="001B5DF2" w:rsidRDefault="00000000">
            <w:pPr>
              <w:pStyle w:val="TableParagraph"/>
              <w:spacing w:before="88" w:line="240" w:lineRule="auto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3EY10002TA</w:t>
            </w:r>
          </w:p>
        </w:tc>
        <w:tc>
          <w:tcPr>
            <w:tcW w:w="2825" w:type="dxa"/>
            <w:tcBorders>
              <w:top w:val="single" w:sz="8" w:space="0" w:color="000000"/>
              <w:bottom w:val="single" w:sz="8" w:space="0" w:color="000000"/>
            </w:tcBorders>
          </w:tcPr>
          <w:p w14:paraId="5821AA67" w14:textId="77777777" w:rsidR="001B5DF2" w:rsidRDefault="00000000">
            <w:pPr>
              <w:pStyle w:val="TableParagraph"/>
              <w:spacing w:before="88" w:line="240" w:lineRule="auto"/>
              <w:ind w:left="683" w:right="664"/>
              <w:jc w:val="center"/>
              <w:rPr>
                <w:sz w:val="24"/>
              </w:rPr>
            </w:pPr>
            <w:r>
              <w:rPr>
                <w:sz w:val="24"/>
              </w:rPr>
              <w:t>4 400,00 Kč</w:t>
            </w:r>
          </w:p>
        </w:tc>
      </w:tr>
      <w:tr w:rsidR="001B5DF2" w14:paraId="4409EF53" w14:textId="77777777">
        <w:trPr>
          <w:trHeight w:val="447"/>
        </w:trPr>
        <w:tc>
          <w:tcPr>
            <w:tcW w:w="2626" w:type="dxa"/>
            <w:tcBorders>
              <w:top w:val="single" w:sz="8" w:space="0" w:color="000000"/>
            </w:tcBorders>
            <w:shd w:val="clear" w:color="auto" w:fill="F1F1F1"/>
          </w:tcPr>
          <w:p w14:paraId="0E0EE784" w14:textId="77777777" w:rsidR="001B5DF2" w:rsidRDefault="00000000">
            <w:pPr>
              <w:pStyle w:val="TableParagraph"/>
              <w:spacing w:before="87" w:line="240" w:lineRule="auto"/>
              <w:ind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Instalační práce</w:t>
            </w:r>
          </w:p>
        </w:tc>
        <w:tc>
          <w:tcPr>
            <w:tcW w:w="7153" w:type="dxa"/>
            <w:tcBorders>
              <w:top w:val="single" w:sz="8" w:space="0" w:color="000000"/>
            </w:tcBorders>
          </w:tcPr>
          <w:p w14:paraId="6CD47988" w14:textId="77777777" w:rsidR="001B5DF2" w:rsidRDefault="00000000">
            <w:pPr>
              <w:pStyle w:val="TableParagraph"/>
              <w:spacing w:before="87" w:line="240" w:lineRule="auto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Instalace a konfigurace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14:paraId="2E475AA8" w14:textId="77777777" w:rsidR="001B5DF2" w:rsidRDefault="00000000">
            <w:pPr>
              <w:pStyle w:val="TableParagraph"/>
              <w:spacing w:before="87" w:line="240" w:lineRule="auto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25" w:type="dxa"/>
            <w:tcBorders>
              <w:top w:val="single" w:sz="8" w:space="0" w:color="000000"/>
            </w:tcBorders>
          </w:tcPr>
          <w:p w14:paraId="026DA970" w14:textId="77777777" w:rsidR="001B5DF2" w:rsidRDefault="00000000">
            <w:pPr>
              <w:pStyle w:val="TableParagraph"/>
              <w:spacing w:before="87" w:line="240" w:lineRule="auto"/>
              <w:ind w:left="683" w:right="664"/>
              <w:jc w:val="center"/>
              <w:rPr>
                <w:sz w:val="24"/>
              </w:rPr>
            </w:pPr>
            <w:r>
              <w:rPr>
                <w:sz w:val="24"/>
              </w:rPr>
              <w:t>5 200,00 Kč</w:t>
            </w:r>
          </w:p>
        </w:tc>
      </w:tr>
    </w:tbl>
    <w:p w14:paraId="4C2F217D" w14:textId="77777777" w:rsidR="001B5DF2" w:rsidRDefault="001B5DF2">
      <w:pPr>
        <w:pStyle w:val="Zkladntext"/>
        <w:ind w:left="0"/>
        <w:rPr>
          <w:b/>
          <w:sz w:val="20"/>
        </w:rPr>
      </w:pPr>
    </w:p>
    <w:p w14:paraId="47249D30" w14:textId="77777777" w:rsidR="001B5DF2" w:rsidRDefault="001B5DF2">
      <w:pPr>
        <w:pStyle w:val="Zkladntext"/>
        <w:ind w:left="0"/>
        <w:rPr>
          <w:b/>
          <w:sz w:val="20"/>
        </w:rPr>
      </w:pPr>
    </w:p>
    <w:p w14:paraId="62AF200A" w14:textId="77777777" w:rsidR="001B5DF2" w:rsidRDefault="001B5DF2">
      <w:pPr>
        <w:pStyle w:val="Zkladntext"/>
        <w:ind w:left="0"/>
        <w:rPr>
          <w:b/>
          <w:sz w:val="20"/>
        </w:rPr>
      </w:pPr>
    </w:p>
    <w:p w14:paraId="736D0528" w14:textId="77777777" w:rsidR="001B5DF2" w:rsidRDefault="001B5DF2">
      <w:pPr>
        <w:pStyle w:val="Zkladntext"/>
        <w:ind w:left="0"/>
        <w:rPr>
          <w:b/>
          <w:sz w:val="20"/>
        </w:rPr>
      </w:pPr>
    </w:p>
    <w:p w14:paraId="386BD474" w14:textId="77777777" w:rsidR="001B5DF2" w:rsidRDefault="001B5DF2">
      <w:pPr>
        <w:pStyle w:val="Zkladntext"/>
        <w:spacing w:before="2"/>
        <w:ind w:left="0"/>
        <w:rPr>
          <w:b/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841"/>
        <w:gridCol w:w="708"/>
        <w:gridCol w:w="1560"/>
        <w:gridCol w:w="2834"/>
        <w:gridCol w:w="2410"/>
        <w:gridCol w:w="2554"/>
      </w:tblGrid>
      <w:tr w:rsidR="001B5DF2" w14:paraId="5EB6E126" w14:textId="77777777">
        <w:trPr>
          <w:trHeight w:val="289"/>
        </w:trPr>
        <w:tc>
          <w:tcPr>
            <w:tcW w:w="3257" w:type="dxa"/>
            <w:vMerge w:val="restart"/>
            <w:shd w:val="clear" w:color="auto" w:fill="D9D9D9"/>
          </w:tcPr>
          <w:p w14:paraId="1BC248F9" w14:textId="77777777" w:rsidR="001B5DF2" w:rsidRDefault="00000000">
            <w:pPr>
              <w:pStyle w:val="TableParagraph"/>
              <w:spacing w:before="167" w:line="240" w:lineRule="auto"/>
              <w:ind w:left="9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Místo plnění</w:t>
            </w:r>
          </w:p>
        </w:tc>
        <w:tc>
          <w:tcPr>
            <w:tcW w:w="1841" w:type="dxa"/>
            <w:vMerge w:val="restart"/>
            <w:shd w:val="clear" w:color="auto" w:fill="D9D9D9"/>
          </w:tcPr>
          <w:p w14:paraId="07764257" w14:textId="77777777" w:rsidR="001B5DF2" w:rsidRDefault="00000000">
            <w:pPr>
              <w:pStyle w:val="TableParagraph"/>
              <w:spacing w:before="167" w:line="240" w:lineRule="auto"/>
              <w:ind w:left="5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Položka</w:t>
            </w:r>
          </w:p>
        </w:tc>
        <w:tc>
          <w:tcPr>
            <w:tcW w:w="708" w:type="dxa"/>
            <w:vMerge w:val="restart"/>
            <w:shd w:val="clear" w:color="auto" w:fill="D9D9D9"/>
          </w:tcPr>
          <w:p w14:paraId="5EDBBAD3" w14:textId="77777777" w:rsidR="001B5DF2" w:rsidRDefault="00000000">
            <w:pPr>
              <w:pStyle w:val="TableParagraph"/>
              <w:spacing w:before="167" w:line="240" w:lineRule="auto"/>
              <w:ind w:left="1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MJ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14:paraId="2E9B2BD6" w14:textId="77777777" w:rsidR="001B5DF2" w:rsidRDefault="00000000">
            <w:pPr>
              <w:pStyle w:val="TableParagraph"/>
              <w:spacing w:before="167" w:line="240" w:lineRule="auto"/>
              <w:ind w:left="4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Počet</w:t>
            </w:r>
          </w:p>
        </w:tc>
        <w:tc>
          <w:tcPr>
            <w:tcW w:w="7798" w:type="dxa"/>
            <w:gridSpan w:val="3"/>
            <w:shd w:val="clear" w:color="auto" w:fill="D9D9D9"/>
          </w:tcPr>
          <w:p w14:paraId="11ED7BE6" w14:textId="77777777" w:rsidR="001B5DF2" w:rsidRDefault="00000000">
            <w:pPr>
              <w:pStyle w:val="TableParagraph"/>
              <w:spacing w:line="269" w:lineRule="exact"/>
              <w:ind w:left="2953" w:right="2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</w:t>
            </w:r>
          </w:p>
        </w:tc>
      </w:tr>
      <w:tr w:rsidR="001B5DF2" w14:paraId="1EF689B2" w14:textId="77777777">
        <w:trPr>
          <w:trHeight w:val="289"/>
        </w:trPr>
        <w:tc>
          <w:tcPr>
            <w:tcW w:w="3257" w:type="dxa"/>
            <w:vMerge/>
            <w:tcBorders>
              <w:top w:val="nil"/>
            </w:tcBorders>
            <w:shd w:val="clear" w:color="auto" w:fill="D9D9D9"/>
          </w:tcPr>
          <w:p w14:paraId="28E84A4B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  <w:shd w:val="clear" w:color="auto" w:fill="D9D9D9"/>
          </w:tcPr>
          <w:p w14:paraId="7276F0C4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9D9D9"/>
          </w:tcPr>
          <w:p w14:paraId="57FF8105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14:paraId="0005735D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shd w:val="clear" w:color="auto" w:fill="D9D9D9"/>
          </w:tcPr>
          <w:p w14:paraId="6C276264" w14:textId="77777777" w:rsidR="001B5DF2" w:rsidRDefault="00000000">
            <w:pPr>
              <w:pStyle w:val="TableParagraph"/>
              <w:spacing w:line="270" w:lineRule="exact"/>
              <w:ind w:left="9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bez DPH</w:t>
            </w:r>
          </w:p>
        </w:tc>
        <w:tc>
          <w:tcPr>
            <w:tcW w:w="2410" w:type="dxa"/>
            <w:shd w:val="clear" w:color="auto" w:fill="D9D9D9"/>
          </w:tcPr>
          <w:p w14:paraId="3DF68B98" w14:textId="77777777" w:rsidR="001B5DF2" w:rsidRDefault="00000000">
            <w:pPr>
              <w:pStyle w:val="TableParagraph"/>
              <w:spacing w:line="270" w:lineRule="exact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DPH 21%</w:t>
            </w:r>
          </w:p>
        </w:tc>
        <w:tc>
          <w:tcPr>
            <w:tcW w:w="2554" w:type="dxa"/>
            <w:shd w:val="clear" w:color="auto" w:fill="D9D9D9"/>
          </w:tcPr>
          <w:p w14:paraId="365611D3" w14:textId="77777777" w:rsidR="001B5DF2" w:rsidRDefault="00000000">
            <w:pPr>
              <w:pStyle w:val="TableParagraph"/>
              <w:spacing w:line="270" w:lineRule="exact"/>
              <w:ind w:left="8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vč. DPH</w:t>
            </w:r>
          </w:p>
        </w:tc>
      </w:tr>
      <w:tr w:rsidR="001B5DF2" w14:paraId="4A692215" w14:textId="77777777">
        <w:trPr>
          <w:trHeight w:val="284"/>
        </w:trPr>
        <w:tc>
          <w:tcPr>
            <w:tcW w:w="3257" w:type="dxa"/>
            <w:vMerge w:val="restart"/>
            <w:shd w:val="clear" w:color="auto" w:fill="F1F1F1"/>
          </w:tcPr>
          <w:p w14:paraId="730D346C" w14:textId="77777777" w:rsidR="001B5DF2" w:rsidRDefault="001B5DF2">
            <w:pPr>
              <w:pStyle w:val="TableParagraph"/>
              <w:spacing w:before="6" w:line="240" w:lineRule="auto"/>
              <w:jc w:val="left"/>
              <w:rPr>
                <w:b/>
                <w:sz w:val="31"/>
              </w:rPr>
            </w:pPr>
          </w:p>
          <w:p w14:paraId="5CA10D5E" w14:textId="77777777" w:rsidR="001B5DF2" w:rsidRDefault="00000000">
            <w:pPr>
              <w:pStyle w:val="TableParagraph"/>
              <w:spacing w:before="1" w:line="240" w:lineRule="auto"/>
              <w:ind w:left="122" w:right="9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HS Bystřice nad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Pernštejnem </w:t>
            </w:r>
            <w:r>
              <w:rPr>
                <w:sz w:val="24"/>
              </w:rPr>
              <w:t>Masarykovo náměstí 9 Bystřice nad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Pernštejnem</w:t>
            </w:r>
          </w:p>
          <w:p w14:paraId="298AABFC" w14:textId="77777777" w:rsidR="001B5DF2" w:rsidRDefault="00000000">
            <w:pPr>
              <w:pStyle w:val="TableParagraph"/>
              <w:spacing w:line="240" w:lineRule="auto"/>
              <w:ind w:left="735" w:right="711"/>
              <w:jc w:val="center"/>
              <w:rPr>
                <w:sz w:val="24"/>
              </w:rPr>
            </w:pPr>
            <w:r>
              <w:rPr>
                <w:sz w:val="24"/>
              </w:rPr>
              <w:t>593 01</w:t>
            </w:r>
          </w:p>
        </w:tc>
        <w:tc>
          <w:tcPr>
            <w:tcW w:w="1841" w:type="dxa"/>
            <w:tcBorders>
              <w:bottom w:val="single" w:sz="8" w:space="0" w:color="000000"/>
            </w:tcBorders>
          </w:tcPr>
          <w:p w14:paraId="47F4BE69" w14:textId="77777777" w:rsidR="001B5DF2" w:rsidRDefault="00000000">
            <w:pPr>
              <w:pStyle w:val="TableParagraph"/>
              <w:spacing w:before="13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Hardware 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3399026" w14:textId="77777777" w:rsidR="001B5DF2" w:rsidRDefault="00000000">
            <w:pPr>
              <w:pStyle w:val="TableParagraph"/>
              <w:spacing w:line="264" w:lineRule="exact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225BB8A8" w14:textId="77777777" w:rsidR="001B5DF2" w:rsidRDefault="00000000">
            <w:pPr>
              <w:pStyle w:val="TableParagraph"/>
              <w:spacing w:before="13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14:paraId="33C7B702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13 400,00 Kč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0FC4A77D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2 814,00 Kč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 w14:paraId="065A1F22" w14:textId="77777777" w:rsidR="001B5DF2" w:rsidRDefault="00000000">
            <w:pPr>
              <w:pStyle w:val="TableParagraph"/>
              <w:spacing w:line="264" w:lineRule="exact"/>
              <w:ind w:right="40"/>
              <w:rPr>
                <w:sz w:val="24"/>
              </w:rPr>
            </w:pPr>
            <w:r>
              <w:rPr>
                <w:sz w:val="24"/>
              </w:rPr>
              <w:t>16 214,00 Kč</w:t>
            </w:r>
          </w:p>
        </w:tc>
      </w:tr>
      <w:tr w:rsidR="001B5DF2" w14:paraId="15DFF38F" w14:textId="77777777">
        <w:trPr>
          <w:trHeight w:val="277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3E4D6B73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3B20033A" w14:textId="77777777" w:rsidR="001B5DF2" w:rsidRDefault="00000000">
            <w:pPr>
              <w:pStyle w:val="TableParagraph"/>
              <w:spacing w:before="5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Hardware 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628A9DA" w14:textId="77777777" w:rsidR="001B5DF2" w:rsidRDefault="00000000">
            <w:pPr>
              <w:pStyle w:val="TableParagraph"/>
              <w:spacing w:line="257" w:lineRule="exact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7108EB9B" w14:textId="77777777" w:rsidR="001B5DF2" w:rsidRDefault="00000000">
            <w:pPr>
              <w:pStyle w:val="TableParagraph"/>
              <w:spacing w:before="5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7E438A39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15 700,00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001AA2B9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3 297,00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18E149FB" w14:textId="77777777" w:rsidR="001B5DF2" w:rsidRDefault="00000000">
            <w:pPr>
              <w:pStyle w:val="TableParagraph"/>
              <w:spacing w:line="257" w:lineRule="exact"/>
              <w:ind w:right="40"/>
              <w:rPr>
                <w:sz w:val="24"/>
              </w:rPr>
            </w:pPr>
            <w:r>
              <w:rPr>
                <w:sz w:val="24"/>
              </w:rPr>
              <w:t>18 997,00 Kč</w:t>
            </w:r>
          </w:p>
        </w:tc>
      </w:tr>
      <w:tr w:rsidR="001B5DF2" w14:paraId="6EB93BC6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4B8F80D5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5B4E4D24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Software 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5F2415B" w14:textId="77777777" w:rsidR="001B5DF2" w:rsidRDefault="00000000">
            <w:pPr>
              <w:pStyle w:val="TableParagraph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19C233C0" w14:textId="77777777" w:rsidR="001B5DF2" w:rsidRDefault="00000000">
            <w:pPr>
              <w:pStyle w:val="TableParagraph"/>
              <w:spacing w:before="8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4A48119C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750,00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49D864BD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157,50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0D9D830D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907,50 Kč</w:t>
            </w:r>
          </w:p>
        </w:tc>
      </w:tr>
      <w:tr w:rsidR="001B5DF2" w14:paraId="7554226C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533701A8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00476513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Software 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DFD319D" w14:textId="77777777" w:rsidR="001B5DF2" w:rsidRDefault="00000000">
            <w:pPr>
              <w:pStyle w:val="TableParagraph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05653838" w14:textId="77777777" w:rsidR="001B5DF2" w:rsidRDefault="00000000">
            <w:pPr>
              <w:pStyle w:val="TableParagraph"/>
              <w:spacing w:before="8" w:line="251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172A7897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7 140,00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5360EDD4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1 499,40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4890C7F7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8 639,40 Kč</w:t>
            </w:r>
          </w:p>
        </w:tc>
      </w:tr>
      <w:tr w:rsidR="001B5DF2" w14:paraId="3533DCD3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37B98551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633C4678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Podpora výrobce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A6865D4" w14:textId="77777777" w:rsidR="001B5DF2" w:rsidRDefault="00000000">
            <w:pPr>
              <w:pStyle w:val="TableParagraph"/>
              <w:ind w:left="72" w:right="45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32172FA3" w14:textId="77777777" w:rsidR="001B5DF2" w:rsidRDefault="00000000">
            <w:pPr>
              <w:pStyle w:val="TableParagraph"/>
              <w:spacing w:before="8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3E8B4DD7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4 400,00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013611D8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924,00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12572BB1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5 324,00 Kč</w:t>
            </w:r>
          </w:p>
        </w:tc>
      </w:tr>
      <w:tr w:rsidR="001B5DF2" w14:paraId="7AEB3EAB" w14:textId="77777777">
        <w:trPr>
          <w:trHeight w:val="284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21AB607C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</w:tcBorders>
          </w:tcPr>
          <w:p w14:paraId="46A13E5D" w14:textId="77777777" w:rsidR="001B5DF2" w:rsidRDefault="00000000">
            <w:pPr>
              <w:pStyle w:val="TableParagraph"/>
              <w:spacing w:before="5" w:line="259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Instalační práce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2E258A7" w14:textId="77777777" w:rsidR="001B5DF2" w:rsidRDefault="00000000">
            <w:pPr>
              <w:pStyle w:val="TableParagraph"/>
              <w:spacing w:line="264" w:lineRule="exact"/>
              <w:ind w:left="72" w:right="45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306FDF2D" w14:textId="77777777" w:rsidR="001B5DF2" w:rsidRDefault="00000000">
            <w:pPr>
              <w:pStyle w:val="TableParagraph"/>
              <w:spacing w:before="5" w:line="259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14:paraId="4ED19963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5 200,00 Kč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59F65536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1 092,00 Kč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 w14:paraId="5A2FE82F" w14:textId="77777777" w:rsidR="001B5DF2" w:rsidRDefault="00000000">
            <w:pPr>
              <w:pStyle w:val="TableParagraph"/>
              <w:spacing w:line="264" w:lineRule="exact"/>
              <w:ind w:right="40"/>
              <w:rPr>
                <w:sz w:val="24"/>
              </w:rPr>
            </w:pPr>
            <w:r>
              <w:rPr>
                <w:sz w:val="24"/>
              </w:rPr>
              <w:t>6 292,00 Kč</w:t>
            </w:r>
          </w:p>
        </w:tc>
      </w:tr>
    </w:tbl>
    <w:p w14:paraId="2DD02008" w14:textId="77777777" w:rsidR="001B5DF2" w:rsidRDefault="001B5DF2">
      <w:pPr>
        <w:spacing w:line="264" w:lineRule="exact"/>
        <w:rPr>
          <w:sz w:val="24"/>
        </w:rPr>
        <w:sectPr w:rsidR="001B5DF2">
          <w:footerReference w:type="default" r:id="rId12"/>
          <w:pgSz w:w="16840" w:h="11910" w:orient="landscape"/>
          <w:pgMar w:top="1100" w:right="680" w:bottom="880" w:left="740" w:header="0" w:footer="695" w:gutter="0"/>
          <w:pgNumType w:start="9"/>
          <w:cols w:space="708"/>
        </w:sectPr>
      </w:pPr>
    </w:p>
    <w:p w14:paraId="24699AC4" w14:textId="77777777" w:rsidR="001B5DF2" w:rsidRDefault="001B5DF2">
      <w:pPr>
        <w:pStyle w:val="Zkladntext"/>
        <w:spacing w:before="4"/>
        <w:ind w:left="0"/>
        <w:rPr>
          <w:b/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841"/>
        <w:gridCol w:w="708"/>
        <w:gridCol w:w="1560"/>
        <w:gridCol w:w="2834"/>
        <w:gridCol w:w="2410"/>
        <w:gridCol w:w="2554"/>
      </w:tblGrid>
      <w:tr w:rsidR="001B5DF2" w14:paraId="0F212FDE" w14:textId="77777777">
        <w:trPr>
          <w:trHeight w:val="284"/>
        </w:trPr>
        <w:tc>
          <w:tcPr>
            <w:tcW w:w="3257" w:type="dxa"/>
            <w:vMerge w:val="restart"/>
            <w:shd w:val="clear" w:color="auto" w:fill="F1F1F1"/>
          </w:tcPr>
          <w:p w14:paraId="02630C1A" w14:textId="77777777" w:rsidR="001B5DF2" w:rsidRDefault="001B5DF2">
            <w:pPr>
              <w:pStyle w:val="TableParagraph"/>
              <w:spacing w:before="6" w:line="240" w:lineRule="auto"/>
              <w:jc w:val="left"/>
              <w:rPr>
                <w:b/>
                <w:sz w:val="31"/>
              </w:rPr>
            </w:pPr>
          </w:p>
          <w:p w14:paraId="2CD3EC15" w14:textId="77777777" w:rsidR="001B5DF2" w:rsidRDefault="00000000">
            <w:pPr>
              <w:pStyle w:val="TableParagraph"/>
              <w:spacing w:before="1" w:line="240" w:lineRule="auto"/>
              <w:ind w:left="736" w:right="70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HS Humpolec </w:t>
            </w:r>
            <w:r>
              <w:rPr>
                <w:sz w:val="24"/>
              </w:rPr>
              <w:t>Hálkova 422 Humpolec</w:t>
            </w:r>
          </w:p>
          <w:p w14:paraId="5914A2AB" w14:textId="77777777" w:rsidR="001B5DF2" w:rsidRDefault="00000000">
            <w:pPr>
              <w:pStyle w:val="TableParagraph"/>
              <w:spacing w:line="240" w:lineRule="auto"/>
              <w:ind w:left="735" w:right="711"/>
              <w:jc w:val="center"/>
              <w:rPr>
                <w:sz w:val="24"/>
              </w:rPr>
            </w:pPr>
            <w:r>
              <w:rPr>
                <w:sz w:val="24"/>
              </w:rPr>
              <w:t>396 01</w:t>
            </w:r>
          </w:p>
        </w:tc>
        <w:tc>
          <w:tcPr>
            <w:tcW w:w="1841" w:type="dxa"/>
            <w:tcBorders>
              <w:bottom w:val="single" w:sz="8" w:space="0" w:color="000000"/>
            </w:tcBorders>
          </w:tcPr>
          <w:p w14:paraId="07B15E14" w14:textId="77777777" w:rsidR="001B5DF2" w:rsidRDefault="00000000">
            <w:pPr>
              <w:pStyle w:val="TableParagraph"/>
              <w:spacing w:before="13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Hardware 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A72E495" w14:textId="77777777" w:rsidR="001B5DF2" w:rsidRDefault="00000000">
            <w:pPr>
              <w:pStyle w:val="TableParagraph"/>
              <w:spacing w:line="264" w:lineRule="exact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64B7EE43" w14:textId="77777777" w:rsidR="001B5DF2" w:rsidRDefault="00000000">
            <w:pPr>
              <w:pStyle w:val="TableParagraph"/>
              <w:spacing w:before="13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14:paraId="7F3C5AC6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13 400,00 Kč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49736759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2 814,00 Kč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 w14:paraId="6B50A044" w14:textId="77777777" w:rsidR="001B5DF2" w:rsidRDefault="00000000">
            <w:pPr>
              <w:pStyle w:val="TableParagraph"/>
              <w:spacing w:line="264" w:lineRule="exact"/>
              <w:ind w:right="40"/>
              <w:rPr>
                <w:sz w:val="24"/>
              </w:rPr>
            </w:pPr>
            <w:r>
              <w:rPr>
                <w:sz w:val="24"/>
              </w:rPr>
              <w:t>16 214,00 Kč</w:t>
            </w:r>
          </w:p>
        </w:tc>
      </w:tr>
      <w:tr w:rsidR="001B5DF2" w14:paraId="6501E355" w14:textId="77777777">
        <w:trPr>
          <w:trHeight w:val="277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0735FF24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3D89B0FD" w14:textId="77777777" w:rsidR="001B5DF2" w:rsidRDefault="00000000">
            <w:pPr>
              <w:pStyle w:val="TableParagraph"/>
              <w:spacing w:before="5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Hardware 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657BA7E" w14:textId="77777777" w:rsidR="001B5DF2" w:rsidRDefault="00000000">
            <w:pPr>
              <w:pStyle w:val="TableParagraph"/>
              <w:spacing w:line="257" w:lineRule="exact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4E9A52C8" w14:textId="77777777" w:rsidR="001B5DF2" w:rsidRDefault="00000000">
            <w:pPr>
              <w:pStyle w:val="TableParagraph"/>
              <w:spacing w:before="5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1166A8C9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15 700,00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2A65F09A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3 297,00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23CC05A9" w14:textId="77777777" w:rsidR="001B5DF2" w:rsidRDefault="00000000">
            <w:pPr>
              <w:pStyle w:val="TableParagraph"/>
              <w:spacing w:line="257" w:lineRule="exact"/>
              <w:ind w:right="40"/>
              <w:rPr>
                <w:sz w:val="24"/>
              </w:rPr>
            </w:pPr>
            <w:r>
              <w:rPr>
                <w:sz w:val="24"/>
              </w:rPr>
              <w:t>18 997,00 Kč</w:t>
            </w:r>
          </w:p>
        </w:tc>
      </w:tr>
      <w:tr w:rsidR="001B5DF2" w14:paraId="1F6406D1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147B23E6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531CF73C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Software 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94599FB" w14:textId="77777777" w:rsidR="001B5DF2" w:rsidRDefault="00000000">
            <w:pPr>
              <w:pStyle w:val="TableParagraph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1E30FC37" w14:textId="77777777" w:rsidR="001B5DF2" w:rsidRDefault="00000000">
            <w:pPr>
              <w:pStyle w:val="TableParagraph"/>
              <w:spacing w:before="8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58488F23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750,00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72A824A7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157,50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37930CEF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907,50 Kč</w:t>
            </w:r>
          </w:p>
        </w:tc>
      </w:tr>
      <w:tr w:rsidR="001B5DF2" w14:paraId="36A7DFAC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5B66392B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7BAC1E21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Software 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50CCD54" w14:textId="77777777" w:rsidR="001B5DF2" w:rsidRDefault="00000000">
            <w:pPr>
              <w:pStyle w:val="TableParagraph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272DD460" w14:textId="77777777" w:rsidR="001B5DF2" w:rsidRDefault="00000000">
            <w:pPr>
              <w:pStyle w:val="TableParagraph"/>
              <w:spacing w:before="8" w:line="251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24393DF2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7 140,00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430A22F0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1 499,40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76EB299A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8 639,40 Kč</w:t>
            </w:r>
          </w:p>
        </w:tc>
      </w:tr>
      <w:tr w:rsidR="001B5DF2" w14:paraId="366BD681" w14:textId="77777777">
        <w:trPr>
          <w:trHeight w:val="277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613CA485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6E8076C1" w14:textId="77777777" w:rsidR="001B5DF2" w:rsidRDefault="00000000">
            <w:pPr>
              <w:pStyle w:val="TableParagraph"/>
              <w:spacing w:before="5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Podpora výrobce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158AE4B" w14:textId="77777777" w:rsidR="001B5DF2" w:rsidRDefault="00000000">
            <w:pPr>
              <w:pStyle w:val="TableParagraph"/>
              <w:spacing w:line="257" w:lineRule="exact"/>
              <w:ind w:left="72" w:right="45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5223478A" w14:textId="77777777" w:rsidR="001B5DF2" w:rsidRDefault="00000000">
            <w:pPr>
              <w:pStyle w:val="TableParagraph"/>
              <w:spacing w:before="5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2E7C603C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4 400,00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7484B53C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924,00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2229BE07" w14:textId="77777777" w:rsidR="001B5DF2" w:rsidRDefault="00000000">
            <w:pPr>
              <w:pStyle w:val="TableParagraph"/>
              <w:spacing w:line="257" w:lineRule="exact"/>
              <w:ind w:right="40"/>
              <w:rPr>
                <w:sz w:val="24"/>
              </w:rPr>
            </w:pPr>
            <w:r>
              <w:rPr>
                <w:sz w:val="24"/>
              </w:rPr>
              <w:t>5 324,00 Kč</w:t>
            </w:r>
          </w:p>
        </w:tc>
      </w:tr>
      <w:tr w:rsidR="001B5DF2" w14:paraId="797BE0F5" w14:textId="77777777">
        <w:trPr>
          <w:trHeight w:val="284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6210E309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</w:tcBorders>
          </w:tcPr>
          <w:p w14:paraId="3CE2B7BF" w14:textId="77777777" w:rsidR="001B5DF2" w:rsidRDefault="00000000">
            <w:pPr>
              <w:pStyle w:val="TableParagraph"/>
              <w:spacing w:before="8" w:line="256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Instalační práce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60AFEE4E" w14:textId="77777777" w:rsidR="001B5DF2" w:rsidRDefault="00000000">
            <w:pPr>
              <w:pStyle w:val="TableParagraph"/>
              <w:spacing w:line="264" w:lineRule="exact"/>
              <w:ind w:left="72" w:right="45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585610F5" w14:textId="77777777" w:rsidR="001B5DF2" w:rsidRDefault="00000000">
            <w:pPr>
              <w:pStyle w:val="TableParagraph"/>
              <w:spacing w:before="8" w:line="256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14:paraId="78D5730C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5 200,00 Kč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2FAB90B7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1 092,00 Kč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 w14:paraId="63DB91F9" w14:textId="77777777" w:rsidR="001B5DF2" w:rsidRDefault="00000000">
            <w:pPr>
              <w:pStyle w:val="TableParagraph"/>
              <w:spacing w:line="264" w:lineRule="exact"/>
              <w:ind w:right="40"/>
              <w:rPr>
                <w:sz w:val="24"/>
              </w:rPr>
            </w:pPr>
            <w:r>
              <w:rPr>
                <w:sz w:val="24"/>
              </w:rPr>
              <w:t>6 292,00 Kč</w:t>
            </w:r>
          </w:p>
        </w:tc>
      </w:tr>
      <w:tr w:rsidR="001B5DF2" w14:paraId="402B5C78" w14:textId="77777777">
        <w:trPr>
          <w:trHeight w:val="284"/>
        </w:trPr>
        <w:tc>
          <w:tcPr>
            <w:tcW w:w="3257" w:type="dxa"/>
            <w:vMerge w:val="restart"/>
            <w:shd w:val="clear" w:color="auto" w:fill="F1F1F1"/>
          </w:tcPr>
          <w:p w14:paraId="20721F9A" w14:textId="77777777" w:rsidR="001B5DF2" w:rsidRDefault="001B5DF2">
            <w:pPr>
              <w:pStyle w:val="TableParagraph"/>
              <w:spacing w:before="9" w:line="240" w:lineRule="auto"/>
              <w:jc w:val="left"/>
              <w:rPr>
                <w:b/>
                <w:sz w:val="31"/>
              </w:rPr>
            </w:pPr>
          </w:p>
          <w:p w14:paraId="55330F84" w14:textId="77777777" w:rsidR="001B5DF2" w:rsidRDefault="00000000">
            <w:pPr>
              <w:pStyle w:val="TableParagraph"/>
              <w:spacing w:before="1" w:line="240" w:lineRule="auto"/>
              <w:ind w:left="736" w:right="7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HS Hrotovice </w:t>
            </w:r>
            <w:r>
              <w:rPr>
                <w:sz w:val="24"/>
              </w:rPr>
              <w:t>Třebíčská 87 Hrotovice</w:t>
            </w:r>
          </w:p>
          <w:p w14:paraId="22E71A1D" w14:textId="77777777" w:rsidR="001B5DF2" w:rsidRDefault="00000000">
            <w:pPr>
              <w:pStyle w:val="TableParagraph"/>
              <w:spacing w:line="240" w:lineRule="auto"/>
              <w:ind w:left="735" w:right="711"/>
              <w:jc w:val="center"/>
              <w:rPr>
                <w:sz w:val="24"/>
              </w:rPr>
            </w:pPr>
            <w:r>
              <w:rPr>
                <w:sz w:val="24"/>
              </w:rPr>
              <w:t>675 55</w:t>
            </w:r>
          </w:p>
        </w:tc>
        <w:tc>
          <w:tcPr>
            <w:tcW w:w="1841" w:type="dxa"/>
            <w:tcBorders>
              <w:bottom w:val="single" w:sz="8" w:space="0" w:color="000000"/>
            </w:tcBorders>
          </w:tcPr>
          <w:p w14:paraId="16E1983D" w14:textId="77777777" w:rsidR="001B5DF2" w:rsidRDefault="00000000">
            <w:pPr>
              <w:pStyle w:val="TableParagraph"/>
              <w:spacing w:before="13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Hardware 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79A1D7F" w14:textId="77777777" w:rsidR="001B5DF2" w:rsidRDefault="00000000">
            <w:pPr>
              <w:pStyle w:val="TableParagraph"/>
              <w:spacing w:before="1" w:line="263" w:lineRule="exact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1E6A79F7" w14:textId="77777777" w:rsidR="001B5DF2" w:rsidRDefault="00000000">
            <w:pPr>
              <w:pStyle w:val="TableParagraph"/>
              <w:spacing w:before="13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14:paraId="75D5B0A0" w14:textId="77777777" w:rsidR="001B5DF2" w:rsidRDefault="00000000">
            <w:pPr>
              <w:pStyle w:val="TableParagraph"/>
              <w:spacing w:before="1" w:line="263" w:lineRule="exact"/>
              <w:ind w:right="37"/>
              <w:rPr>
                <w:sz w:val="24"/>
              </w:rPr>
            </w:pPr>
            <w:r>
              <w:rPr>
                <w:sz w:val="24"/>
              </w:rPr>
              <w:t>13 400,00 Kč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21E5D74C" w14:textId="77777777" w:rsidR="001B5DF2" w:rsidRDefault="00000000">
            <w:pPr>
              <w:pStyle w:val="TableParagraph"/>
              <w:spacing w:before="1" w:line="263" w:lineRule="exact"/>
              <w:ind w:right="37"/>
              <w:rPr>
                <w:sz w:val="24"/>
              </w:rPr>
            </w:pPr>
            <w:r>
              <w:rPr>
                <w:sz w:val="24"/>
              </w:rPr>
              <w:t>2 814,00 Kč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 w14:paraId="09814B1D" w14:textId="77777777" w:rsidR="001B5DF2" w:rsidRDefault="00000000">
            <w:pPr>
              <w:pStyle w:val="TableParagraph"/>
              <w:spacing w:before="1" w:line="263" w:lineRule="exact"/>
              <w:ind w:right="40"/>
              <w:rPr>
                <w:sz w:val="24"/>
              </w:rPr>
            </w:pPr>
            <w:r>
              <w:rPr>
                <w:sz w:val="24"/>
              </w:rPr>
              <w:t>16 214,00 Kč</w:t>
            </w:r>
          </w:p>
        </w:tc>
      </w:tr>
      <w:tr w:rsidR="001B5DF2" w14:paraId="6E27A047" w14:textId="77777777">
        <w:trPr>
          <w:trHeight w:val="280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5A8745A1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128709C2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Hardware 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18E09E7" w14:textId="77777777" w:rsidR="001B5DF2" w:rsidRDefault="00000000">
            <w:pPr>
              <w:pStyle w:val="TableParagraph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211EC620" w14:textId="77777777" w:rsidR="001B5DF2" w:rsidRDefault="00000000">
            <w:pPr>
              <w:pStyle w:val="TableParagraph"/>
              <w:spacing w:before="8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34A37FFC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15 700,00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7F71AF86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3 297,00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4767A4BC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18 997,00 Kč</w:t>
            </w:r>
          </w:p>
        </w:tc>
      </w:tr>
      <w:tr w:rsidR="001B5DF2" w14:paraId="023AC60F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013CB7C9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11635464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Software 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AA946EA" w14:textId="77777777" w:rsidR="001B5DF2" w:rsidRDefault="00000000">
            <w:pPr>
              <w:pStyle w:val="TableParagraph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3B124208" w14:textId="77777777" w:rsidR="001B5DF2" w:rsidRDefault="00000000">
            <w:pPr>
              <w:pStyle w:val="TableParagraph"/>
              <w:spacing w:before="8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467C05E2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750,00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1EFA9083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157,50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0D86AA2A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907,50 Kč</w:t>
            </w:r>
          </w:p>
        </w:tc>
      </w:tr>
      <w:tr w:rsidR="001B5DF2" w14:paraId="415E9295" w14:textId="77777777">
        <w:trPr>
          <w:trHeight w:val="277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23CCD4CA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040C0ABA" w14:textId="77777777" w:rsidR="001B5DF2" w:rsidRDefault="00000000">
            <w:pPr>
              <w:pStyle w:val="TableParagraph"/>
              <w:spacing w:before="5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Software 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D0434AC" w14:textId="77777777" w:rsidR="001B5DF2" w:rsidRDefault="00000000">
            <w:pPr>
              <w:pStyle w:val="TableParagraph"/>
              <w:spacing w:line="257" w:lineRule="exact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05657FAF" w14:textId="77777777" w:rsidR="001B5DF2" w:rsidRDefault="00000000">
            <w:pPr>
              <w:pStyle w:val="TableParagraph"/>
              <w:spacing w:before="5" w:line="251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21DFFDD8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7 140,00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291A13D3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1 499,40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68773CA6" w14:textId="77777777" w:rsidR="001B5DF2" w:rsidRDefault="00000000">
            <w:pPr>
              <w:pStyle w:val="TableParagraph"/>
              <w:spacing w:line="257" w:lineRule="exact"/>
              <w:ind w:right="40"/>
              <w:rPr>
                <w:sz w:val="24"/>
              </w:rPr>
            </w:pPr>
            <w:r>
              <w:rPr>
                <w:sz w:val="24"/>
              </w:rPr>
              <w:t>8 639,40 Kč</w:t>
            </w:r>
          </w:p>
        </w:tc>
      </w:tr>
      <w:tr w:rsidR="001B5DF2" w14:paraId="35C65C22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642A35A5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4258DAC6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Podpora výrobce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5CDC3FB" w14:textId="77777777" w:rsidR="001B5DF2" w:rsidRDefault="00000000">
            <w:pPr>
              <w:pStyle w:val="TableParagraph"/>
              <w:ind w:left="72" w:right="45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21E45D29" w14:textId="77777777" w:rsidR="001B5DF2" w:rsidRDefault="00000000">
            <w:pPr>
              <w:pStyle w:val="TableParagraph"/>
              <w:spacing w:before="8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50D6B3BA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4 400,00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57B9CB7F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924,00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0DC0BAAE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5 324,00 Kč</w:t>
            </w:r>
          </w:p>
        </w:tc>
      </w:tr>
      <w:tr w:rsidR="001B5DF2" w14:paraId="207E55D0" w14:textId="77777777">
        <w:trPr>
          <w:trHeight w:val="284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15C963AA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</w:tcBorders>
          </w:tcPr>
          <w:p w14:paraId="6A012608" w14:textId="77777777" w:rsidR="001B5DF2" w:rsidRDefault="00000000">
            <w:pPr>
              <w:pStyle w:val="TableParagraph"/>
              <w:spacing w:before="8" w:line="256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Instalační práce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91CE05D" w14:textId="77777777" w:rsidR="001B5DF2" w:rsidRDefault="00000000">
            <w:pPr>
              <w:pStyle w:val="TableParagraph"/>
              <w:spacing w:line="264" w:lineRule="exact"/>
              <w:ind w:left="72" w:right="45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73D8395B" w14:textId="77777777" w:rsidR="001B5DF2" w:rsidRDefault="00000000">
            <w:pPr>
              <w:pStyle w:val="TableParagraph"/>
              <w:spacing w:before="8" w:line="256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14:paraId="491D55A3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5 200,00 Kč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056B388B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1 092,00 Kč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 w14:paraId="7D64D64D" w14:textId="77777777" w:rsidR="001B5DF2" w:rsidRDefault="00000000">
            <w:pPr>
              <w:pStyle w:val="TableParagraph"/>
              <w:spacing w:line="264" w:lineRule="exact"/>
              <w:ind w:right="40"/>
              <w:rPr>
                <w:sz w:val="24"/>
              </w:rPr>
            </w:pPr>
            <w:r>
              <w:rPr>
                <w:sz w:val="24"/>
              </w:rPr>
              <w:t>6 292,00 Kč</w:t>
            </w:r>
          </w:p>
        </w:tc>
      </w:tr>
      <w:tr w:rsidR="001B5DF2" w14:paraId="1B51AD3B" w14:textId="77777777">
        <w:trPr>
          <w:trHeight w:val="284"/>
        </w:trPr>
        <w:tc>
          <w:tcPr>
            <w:tcW w:w="3257" w:type="dxa"/>
            <w:vMerge w:val="restart"/>
            <w:shd w:val="clear" w:color="auto" w:fill="F1F1F1"/>
          </w:tcPr>
          <w:p w14:paraId="29AEE08F" w14:textId="77777777" w:rsidR="001B5DF2" w:rsidRDefault="00000000">
            <w:pPr>
              <w:pStyle w:val="TableParagraph"/>
              <w:spacing w:before="209" w:line="240" w:lineRule="auto"/>
              <w:ind w:left="736" w:right="70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CHS </w:t>
            </w:r>
            <w:r>
              <w:rPr>
                <w:b/>
                <w:spacing w:val="-3"/>
                <w:sz w:val="24"/>
              </w:rPr>
              <w:t xml:space="preserve">Jihlava </w:t>
            </w:r>
            <w:r>
              <w:rPr>
                <w:sz w:val="24"/>
              </w:rPr>
              <w:t xml:space="preserve">Sokolovská </w:t>
            </w:r>
            <w:r>
              <w:rPr>
                <w:spacing w:val="-15"/>
                <w:sz w:val="24"/>
              </w:rPr>
              <w:t xml:space="preserve">2 </w:t>
            </w:r>
            <w:r>
              <w:rPr>
                <w:sz w:val="24"/>
              </w:rPr>
              <w:t>Jihlava</w:t>
            </w:r>
          </w:p>
          <w:p w14:paraId="34E9992E" w14:textId="77777777" w:rsidR="001B5DF2" w:rsidRDefault="00000000">
            <w:pPr>
              <w:pStyle w:val="TableParagraph"/>
              <w:spacing w:before="1" w:line="240" w:lineRule="auto"/>
              <w:ind w:left="735" w:right="711"/>
              <w:jc w:val="center"/>
              <w:rPr>
                <w:sz w:val="24"/>
              </w:rPr>
            </w:pPr>
            <w:r>
              <w:rPr>
                <w:sz w:val="24"/>
              </w:rPr>
              <w:t>586 01</w:t>
            </w:r>
          </w:p>
        </w:tc>
        <w:tc>
          <w:tcPr>
            <w:tcW w:w="1841" w:type="dxa"/>
            <w:tcBorders>
              <w:bottom w:val="single" w:sz="8" w:space="0" w:color="000000"/>
            </w:tcBorders>
          </w:tcPr>
          <w:p w14:paraId="00A63B47" w14:textId="77777777" w:rsidR="001B5DF2" w:rsidRDefault="00000000">
            <w:pPr>
              <w:pStyle w:val="TableParagraph"/>
              <w:spacing w:before="13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Hardware 3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43CC3CD" w14:textId="77777777" w:rsidR="001B5DF2" w:rsidRDefault="00000000">
            <w:pPr>
              <w:pStyle w:val="TableParagraph"/>
              <w:spacing w:line="264" w:lineRule="exact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2A303B02" w14:textId="77777777" w:rsidR="001B5DF2" w:rsidRDefault="00000000">
            <w:pPr>
              <w:pStyle w:val="TableParagraph"/>
              <w:spacing w:before="13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14:paraId="17548F28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48 300,00 Kč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2204BA67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10 143,00 Kč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 w14:paraId="2A6FBA7A" w14:textId="77777777" w:rsidR="001B5DF2" w:rsidRDefault="00000000">
            <w:pPr>
              <w:pStyle w:val="TableParagraph"/>
              <w:spacing w:line="264" w:lineRule="exact"/>
              <w:ind w:right="40"/>
              <w:rPr>
                <w:sz w:val="24"/>
              </w:rPr>
            </w:pPr>
            <w:r>
              <w:rPr>
                <w:sz w:val="24"/>
              </w:rPr>
              <w:t>58 443,00 Kč</w:t>
            </w:r>
          </w:p>
        </w:tc>
      </w:tr>
      <w:tr w:rsidR="001B5DF2" w14:paraId="5B700D98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276F7688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7A23032D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Software 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C3DCDA6" w14:textId="77777777" w:rsidR="001B5DF2" w:rsidRDefault="00000000">
            <w:pPr>
              <w:pStyle w:val="TableParagraph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5A071193" w14:textId="77777777" w:rsidR="001B5DF2" w:rsidRDefault="00000000">
            <w:pPr>
              <w:pStyle w:val="TableParagraph"/>
              <w:spacing w:before="8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5C3A1E0D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750,00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3C9FB6E8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157,50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5638C87B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907,50 Kč</w:t>
            </w:r>
          </w:p>
        </w:tc>
      </w:tr>
      <w:tr w:rsidR="001B5DF2" w14:paraId="76CB7C87" w14:textId="77777777">
        <w:trPr>
          <w:trHeight w:val="277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74C6642C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79FDD1A9" w14:textId="77777777" w:rsidR="001B5DF2" w:rsidRDefault="00000000">
            <w:pPr>
              <w:pStyle w:val="TableParagraph"/>
              <w:spacing w:before="5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Software 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9612CF8" w14:textId="77777777" w:rsidR="001B5DF2" w:rsidRDefault="00000000">
            <w:pPr>
              <w:pStyle w:val="TableParagraph"/>
              <w:spacing w:line="257" w:lineRule="exact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4006E136" w14:textId="77777777" w:rsidR="001B5DF2" w:rsidRDefault="00000000">
            <w:pPr>
              <w:pStyle w:val="TableParagraph"/>
              <w:spacing w:before="5" w:line="251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62FABA85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49 980,00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47D25B5B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10 495,80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6C078022" w14:textId="77777777" w:rsidR="001B5DF2" w:rsidRDefault="00000000">
            <w:pPr>
              <w:pStyle w:val="TableParagraph"/>
              <w:spacing w:line="257" w:lineRule="exact"/>
              <w:ind w:right="40"/>
              <w:rPr>
                <w:sz w:val="24"/>
              </w:rPr>
            </w:pPr>
            <w:r>
              <w:rPr>
                <w:sz w:val="24"/>
              </w:rPr>
              <w:t>60 475,80 Kč</w:t>
            </w:r>
          </w:p>
        </w:tc>
      </w:tr>
      <w:tr w:rsidR="001B5DF2" w14:paraId="0D44E738" w14:textId="77777777">
        <w:trPr>
          <w:trHeight w:val="280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777541B3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68665734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Podpora výrobce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92C4460" w14:textId="77777777" w:rsidR="001B5DF2" w:rsidRDefault="00000000">
            <w:pPr>
              <w:pStyle w:val="TableParagraph"/>
              <w:ind w:left="72" w:right="45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7247F296" w14:textId="77777777" w:rsidR="001B5DF2" w:rsidRDefault="00000000">
            <w:pPr>
              <w:pStyle w:val="TableParagraph"/>
              <w:spacing w:before="8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4D324AEB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4 400,00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1D70FEE7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924,00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12EF9C1E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5 324,00 Kč</w:t>
            </w:r>
          </w:p>
        </w:tc>
      </w:tr>
      <w:tr w:rsidR="001B5DF2" w14:paraId="0C2D8AF2" w14:textId="77777777">
        <w:trPr>
          <w:trHeight w:val="284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27670B4A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</w:tcBorders>
          </w:tcPr>
          <w:p w14:paraId="3728D559" w14:textId="77777777" w:rsidR="001B5DF2" w:rsidRDefault="00000000">
            <w:pPr>
              <w:pStyle w:val="TableParagraph"/>
              <w:spacing w:before="8" w:line="256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Instalační práce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48D8B67" w14:textId="77777777" w:rsidR="001B5DF2" w:rsidRDefault="00000000">
            <w:pPr>
              <w:pStyle w:val="TableParagraph"/>
              <w:spacing w:line="264" w:lineRule="exact"/>
              <w:ind w:left="72" w:right="45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3529C09E" w14:textId="77777777" w:rsidR="001B5DF2" w:rsidRDefault="00000000">
            <w:pPr>
              <w:pStyle w:val="TableParagraph"/>
              <w:spacing w:before="8" w:line="256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14:paraId="1DCF2AD8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5 200,00 Kč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2FAB51D9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1 092,00 Kč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 w14:paraId="5A6FC035" w14:textId="77777777" w:rsidR="001B5DF2" w:rsidRDefault="00000000">
            <w:pPr>
              <w:pStyle w:val="TableParagraph"/>
              <w:spacing w:line="264" w:lineRule="exact"/>
              <w:ind w:right="40"/>
              <w:rPr>
                <w:sz w:val="24"/>
              </w:rPr>
            </w:pPr>
            <w:r>
              <w:rPr>
                <w:sz w:val="24"/>
              </w:rPr>
              <w:t>6 292,00 Kč</w:t>
            </w:r>
          </w:p>
        </w:tc>
      </w:tr>
      <w:tr w:rsidR="001B5DF2" w14:paraId="06326DAC" w14:textId="77777777">
        <w:trPr>
          <w:trHeight w:val="284"/>
        </w:trPr>
        <w:tc>
          <w:tcPr>
            <w:tcW w:w="3257" w:type="dxa"/>
            <w:vMerge w:val="restart"/>
            <w:shd w:val="clear" w:color="auto" w:fill="F1F1F1"/>
          </w:tcPr>
          <w:p w14:paraId="4A3829A6" w14:textId="77777777" w:rsidR="001B5DF2" w:rsidRDefault="001B5DF2">
            <w:pPr>
              <w:pStyle w:val="TableParagraph"/>
              <w:spacing w:before="6" w:line="240" w:lineRule="auto"/>
              <w:jc w:val="left"/>
              <w:rPr>
                <w:b/>
                <w:sz w:val="31"/>
              </w:rPr>
            </w:pPr>
          </w:p>
          <w:p w14:paraId="67A2A6EF" w14:textId="77777777" w:rsidR="001B5DF2" w:rsidRDefault="00000000">
            <w:pPr>
              <w:pStyle w:val="TableParagraph"/>
              <w:spacing w:before="1" w:line="240" w:lineRule="auto"/>
              <w:ind w:left="736" w:right="70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HS Jemnice </w:t>
            </w:r>
            <w:r>
              <w:rPr>
                <w:sz w:val="24"/>
              </w:rPr>
              <w:t>Lipová 923 Jemnice</w:t>
            </w:r>
          </w:p>
          <w:p w14:paraId="65EB12A9" w14:textId="77777777" w:rsidR="001B5DF2" w:rsidRDefault="00000000">
            <w:pPr>
              <w:pStyle w:val="TableParagraph"/>
              <w:spacing w:line="240" w:lineRule="auto"/>
              <w:ind w:left="735" w:right="711"/>
              <w:jc w:val="center"/>
              <w:rPr>
                <w:sz w:val="24"/>
              </w:rPr>
            </w:pPr>
            <w:r>
              <w:rPr>
                <w:sz w:val="24"/>
              </w:rPr>
              <w:t>675 31</w:t>
            </w:r>
          </w:p>
        </w:tc>
        <w:tc>
          <w:tcPr>
            <w:tcW w:w="1841" w:type="dxa"/>
            <w:tcBorders>
              <w:bottom w:val="single" w:sz="8" w:space="0" w:color="000000"/>
            </w:tcBorders>
          </w:tcPr>
          <w:p w14:paraId="0637D68F" w14:textId="77777777" w:rsidR="001B5DF2" w:rsidRDefault="00000000">
            <w:pPr>
              <w:pStyle w:val="TableParagraph"/>
              <w:spacing w:before="13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Hardware 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72ED46A" w14:textId="77777777" w:rsidR="001B5DF2" w:rsidRDefault="00000000">
            <w:pPr>
              <w:pStyle w:val="TableParagraph"/>
              <w:spacing w:line="264" w:lineRule="exact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4A979D48" w14:textId="77777777" w:rsidR="001B5DF2" w:rsidRDefault="00000000">
            <w:pPr>
              <w:pStyle w:val="TableParagraph"/>
              <w:spacing w:before="13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14:paraId="3579A488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13 400,00 Kč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16A9B2ED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2 814,00 Kč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 w14:paraId="0741E673" w14:textId="77777777" w:rsidR="001B5DF2" w:rsidRDefault="00000000">
            <w:pPr>
              <w:pStyle w:val="TableParagraph"/>
              <w:spacing w:line="264" w:lineRule="exact"/>
              <w:ind w:right="40"/>
              <w:rPr>
                <w:sz w:val="24"/>
              </w:rPr>
            </w:pPr>
            <w:r>
              <w:rPr>
                <w:sz w:val="24"/>
              </w:rPr>
              <w:t>16 214,00 Kč</w:t>
            </w:r>
          </w:p>
        </w:tc>
      </w:tr>
      <w:tr w:rsidR="001B5DF2" w14:paraId="62F73F63" w14:textId="77777777">
        <w:trPr>
          <w:trHeight w:val="277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57A6132F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193AD8A7" w14:textId="77777777" w:rsidR="001B5DF2" w:rsidRDefault="00000000">
            <w:pPr>
              <w:pStyle w:val="TableParagraph"/>
              <w:spacing w:before="5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Hardware 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1964BB3" w14:textId="77777777" w:rsidR="001B5DF2" w:rsidRDefault="00000000">
            <w:pPr>
              <w:pStyle w:val="TableParagraph"/>
              <w:spacing w:line="257" w:lineRule="exact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7DE2BB02" w14:textId="77777777" w:rsidR="001B5DF2" w:rsidRDefault="00000000">
            <w:pPr>
              <w:pStyle w:val="TableParagraph"/>
              <w:spacing w:before="5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7E2D49A3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15 700,00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2A6EFF02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3 297,00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7F39AEE3" w14:textId="77777777" w:rsidR="001B5DF2" w:rsidRDefault="00000000">
            <w:pPr>
              <w:pStyle w:val="TableParagraph"/>
              <w:spacing w:line="257" w:lineRule="exact"/>
              <w:ind w:right="40"/>
              <w:rPr>
                <w:sz w:val="24"/>
              </w:rPr>
            </w:pPr>
            <w:r>
              <w:rPr>
                <w:sz w:val="24"/>
              </w:rPr>
              <w:t>18 997,00 Kč</w:t>
            </w:r>
          </w:p>
        </w:tc>
      </w:tr>
      <w:tr w:rsidR="001B5DF2" w14:paraId="7475D913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42479BCC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5030AAFD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Software 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61C897E" w14:textId="77777777" w:rsidR="001B5DF2" w:rsidRDefault="00000000">
            <w:pPr>
              <w:pStyle w:val="TableParagraph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3FD3A1F5" w14:textId="77777777" w:rsidR="001B5DF2" w:rsidRDefault="00000000">
            <w:pPr>
              <w:pStyle w:val="TableParagraph"/>
              <w:spacing w:before="8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34F8FF28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750,00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4F61827D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157,50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6AD7D0E5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907,50 Kč</w:t>
            </w:r>
          </w:p>
        </w:tc>
      </w:tr>
      <w:tr w:rsidR="001B5DF2" w14:paraId="2444D98B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68159FB7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209D2C63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Software 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8BCA3F0" w14:textId="77777777" w:rsidR="001B5DF2" w:rsidRDefault="00000000">
            <w:pPr>
              <w:pStyle w:val="TableParagraph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07E9FD17" w14:textId="77777777" w:rsidR="001B5DF2" w:rsidRDefault="00000000">
            <w:pPr>
              <w:pStyle w:val="TableParagraph"/>
              <w:spacing w:before="8" w:line="251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369F1919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7 140,00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1092A156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1 499,40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64441E22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8 639,40 Kč</w:t>
            </w:r>
          </w:p>
        </w:tc>
      </w:tr>
      <w:tr w:rsidR="001B5DF2" w14:paraId="1AF5A252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005A5F26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2600EA61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Podpora výrobce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C2C6036" w14:textId="77777777" w:rsidR="001B5DF2" w:rsidRDefault="00000000">
            <w:pPr>
              <w:pStyle w:val="TableParagraph"/>
              <w:ind w:left="72" w:right="45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1D73B8BB" w14:textId="77777777" w:rsidR="001B5DF2" w:rsidRDefault="00000000">
            <w:pPr>
              <w:pStyle w:val="TableParagraph"/>
              <w:spacing w:before="8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7B82B1DA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4 400,00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5FEDE2D1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924,00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4423580C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5 324,00 Kč</w:t>
            </w:r>
          </w:p>
        </w:tc>
      </w:tr>
      <w:tr w:rsidR="001B5DF2" w14:paraId="08AEA962" w14:textId="77777777">
        <w:trPr>
          <w:trHeight w:val="282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5C60F516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</w:tcBorders>
          </w:tcPr>
          <w:p w14:paraId="0EA729E8" w14:textId="77777777" w:rsidR="001B5DF2" w:rsidRDefault="00000000">
            <w:pPr>
              <w:pStyle w:val="TableParagraph"/>
              <w:spacing w:before="5" w:line="257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Instalační práce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DFF65C0" w14:textId="77777777" w:rsidR="001B5DF2" w:rsidRDefault="00000000">
            <w:pPr>
              <w:pStyle w:val="TableParagraph"/>
              <w:spacing w:line="263" w:lineRule="exact"/>
              <w:ind w:left="72" w:right="45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09EF40A2" w14:textId="77777777" w:rsidR="001B5DF2" w:rsidRDefault="00000000">
            <w:pPr>
              <w:pStyle w:val="TableParagraph"/>
              <w:spacing w:before="5" w:line="257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14:paraId="3A8F3E13" w14:textId="77777777" w:rsidR="001B5DF2" w:rsidRDefault="00000000">
            <w:pPr>
              <w:pStyle w:val="TableParagraph"/>
              <w:spacing w:line="263" w:lineRule="exact"/>
              <w:ind w:right="37"/>
              <w:rPr>
                <w:sz w:val="24"/>
              </w:rPr>
            </w:pPr>
            <w:r>
              <w:rPr>
                <w:sz w:val="24"/>
              </w:rPr>
              <w:t>5 200,00 Kč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244D33B9" w14:textId="77777777" w:rsidR="001B5DF2" w:rsidRDefault="00000000">
            <w:pPr>
              <w:pStyle w:val="TableParagraph"/>
              <w:spacing w:line="263" w:lineRule="exact"/>
              <w:ind w:right="37"/>
              <w:rPr>
                <w:sz w:val="24"/>
              </w:rPr>
            </w:pPr>
            <w:r>
              <w:rPr>
                <w:sz w:val="24"/>
              </w:rPr>
              <w:t>1 092,00 Kč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 w14:paraId="40C60B5C" w14:textId="77777777" w:rsidR="001B5DF2" w:rsidRDefault="00000000">
            <w:pPr>
              <w:pStyle w:val="TableParagraph"/>
              <w:spacing w:line="263" w:lineRule="exact"/>
              <w:ind w:right="40"/>
              <w:rPr>
                <w:sz w:val="24"/>
              </w:rPr>
            </w:pPr>
            <w:r>
              <w:rPr>
                <w:sz w:val="24"/>
              </w:rPr>
              <w:t>6 292,00 Kč</w:t>
            </w:r>
          </w:p>
        </w:tc>
      </w:tr>
      <w:tr w:rsidR="001B5DF2" w14:paraId="791F78E6" w14:textId="77777777">
        <w:trPr>
          <w:trHeight w:val="284"/>
        </w:trPr>
        <w:tc>
          <w:tcPr>
            <w:tcW w:w="3257" w:type="dxa"/>
            <w:vMerge w:val="restart"/>
            <w:shd w:val="clear" w:color="auto" w:fill="F1F1F1"/>
          </w:tcPr>
          <w:p w14:paraId="2FA4C9BA" w14:textId="77777777" w:rsidR="001B5DF2" w:rsidRDefault="001B5DF2">
            <w:pPr>
              <w:pStyle w:val="TableParagraph"/>
              <w:spacing w:before="9" w:line="240" w:lineRule="auto"/>
              <w:jc w:val="left"/>
              <w:rPr>
                <w:b/>
                <w:sz w:val="31"/>
              </w:rPr>
            </w:pPr>
          </w:p>
          <w:p w14:paraId="5FDBB617" w14:textId="77777777" w:rsidR="001B5DF2" w:rsidRDefault="00000000">
            <w:pPr>
              <w:pStyle w:val="TableParagraph"/>
              <w:spacing w:line="240" w:lineRule="auto"/>
              <w:ind w:left="361" w:right="33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HS Kamenice nad Lipou </w:t>
            </w:r>
            <w:r>
              <w:rPr>
                <w:sz w:val="24"/>
              </w:rPr>
              <w:t>Masarykova 900 Kamenice nad Lipou</w:t>
            </w:r>
          </w:p>
          <w:p w14:paraId="0AE5822D" w14:textId="77777777" w:rsidR="001B5DF2" w:rsidRDefault="00000000">
            <w:pPr>
              <w:pStyle w:val="TableParagraph"/>
              <w:spacing w:line="240" w:lineRule="auto"/>
              <w:ind w:left="735" w:right="711"/>
              <w:jc w:val="center"/>
              <w:rPr>
                <w:sz w:val="24"/>
              </w:rPr>
            </w:pPr>
            <w:r>
              <w:rPr>
                <w:sz w:val="24"/>
              </w:rPr>
              <w:t>394 70</w:t>
            </w:r>
          </w:p>
        </w:tc>
        <w:tc>
          <w:tcPr>
            <w:tcW w:w="1841" w:type="dxa"/>
            <w:tcBorders>
              <w:bottom w:val="single" w:sz="8" w:space="0" w:color="000000"/>
            </w:tcBorders>
          </w:tcPr>
          <w:p w14:paraId="21BFA874" w14:textId="77777777" w:rsidR="001B5DF2" w:rsidRDefault="00000000">
            <w:pPr>
              <w:pStyle w:val="TableParagraph"/>
              <w:spacing w:before="13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Hardware 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0AE3525" w14:textId="77777777" w:rsidR="001B5DF2" w:rsidRDefault="00000000">
            <w:pPr>
              <w:pStyle w:val="TableParagraph"/>
              <w:spacing w:before="1" w:line="263" w:lineRule="exact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46399F76" w14:textId="77777777" w:rsidR="001B5DF2" w:rsidRDefault="00000000">
            <w:pPr>
              <w:pStyle w:val="TableParagraph"/>
              <w:spacing w:before="13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14:paraId="2BA75599" w14:textId="77777777" w:rsidR="001B5DF2" w:rsidRDefault="00000000">
            <w:pPr>
              <w:pStyle w:val="TableParagraph"/>
              <w:spacing w:before="1" w:line="263" w:lineRule="exact"/>
              <w:ind w:right="37"/>
              <w:rPr>
                <w:sz w:val="24"/>
              </w:rPr>
            </w:pPr>
            <w:r>
              <w:rPr>
                <w:sz w:val="24"/>
              </w:rPr>
              <w:t>13 400,00 Kč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4D8B9F5B" w14:textId="77777777" w:rsidR="001B5DF2" w:rsidRDefault="00000000">
            <w:pPr>
              <w:pStyle w:val="TableParagraph"/>
              <w:spacing w:before="1" w:line="263" w:lineRule="exact"/>
              <w:ind w:right="37"/>
              <w:rPr>
                <w:sz w:val="24"/>
              </w:rPr>
            </w:pPr>
            <w:r>
              <w:rPr>
                <w:sz w:val="24"/>
              </w:rPr>
              <w:t>2 814,00 Kč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 w14:paraId="006D388F" w14:textId="77777777" w:rsidR="001B5DF2" w:rsidRDefault="00000000">
            <w:pPr>
              <w:pStyle w:val="TableParagraph"/>
              <w:spacing w:before="1" w:line="263" w:lineRule="exact"/>
              <w:ind w:right="40"/>
              <w:rPr>
                <w:sz w:val="24"/>
              </w:rPr>
            </w:pPr>
            <w:r>
              <w:rPr>
                <w:sz w:val="24"/>
              </w:rPr>
              <w:t>16 214,00 Kč</w:t>
            </w:r>
          </w:p>
        </w:tc>
      </w:tr>
      <w:tr w:rsidR="001B5DF2" w14:paraId="6E352954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476DFD2D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619682D5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Hardware 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6261D43" w14:textId="77777777" w:rsidR="001B5DF2" w:rsidRDefault="00000000">
            <w:pPr>
              <w:pStyle w:val="TableParagraph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5F3D8528" w14:textId="77777777" w:rsidR="001B5DF2" w:rsidRDefault="00000000">
            <w:pPr>
              <w:pStyle w:val="TableParagraph"/>
              <w:spacing w:before="8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562A25FF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15 700,00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2A009901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3 297,00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73FA8E62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18 997,00 Kč</w:t>
            </w:r>
          </w:p>
        </w:tc>
      </w:tr>
      <w:tr w:rsidR="001B5DF2" w14:paraId="034ECCE3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087F72BB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1C61231D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Software 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58CC555" w14:textId="77777777" w:rsidR="001B5DF2" w:rsidRDefault="00000000">
            <w:pPr>
              <w:pStyle w:val="TableParagraph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147B37C1" w14:textId="77777777" w:rsidR="001B5DF2" w:rsidRDefault="00000000">
            <w:pPr>
              <w:pStyle w:val="TableParagraph"/>
              <w:spacing w:before="8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5616B3D7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750,00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3FFE18F2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157,50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120FCD97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907,50 Kč</w:t>
            </w:r>
          </w:p>
        </w:tc>
      </w:tr>
      <w:tr w:rsidR="001B5DF2" w14:paraId="11F9143A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0116C855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62100A45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Software 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C66DC0B" w14:textId="77777777" w:rsidR="001B5DF2" w:rsidRDefault="00000000">
            <w:pPr>
              <w:pStyle w:val="TableParagraph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311456B5" w14:textId="77777777" w:rsidR="001B5DF2" w:rsidRDefault="00000000">
            <w:pPr>
              <w:pStyle w:val="TableParagraph"/>
              <w:spacing w:before="8" w:line="251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744F26E2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7 140,00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1B9390BC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1 499,40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07242DAE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8 639,40 Kč</w:t>
            </w:r>
          </w:p>
        </w:tc>
      </w:tr>
      <w:tr w:rsidR="001B5DF2" w14:paraId="331EDB1F" w14:textId="77777777">
        <w:trPr>
          <w:trHeight w:val="277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1B89A866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0B0E14CB" w14:textId="77777777" w:rsidR="001B5DF2" w:rsidRDefault="00000000">
            <w:pPr>
              <w:pStyle w:val="TableParagraph"/>
              <w:spacing w:before="5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Podpora výrobce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6406B04" w14:textId="77777777" w:rsidR="001B5DF2" w:rsidRDefault="00000000">
            <w:pPr>
              <w:pStyle w:val="TableParagraph"/>
              <w:spacing w:line="257" w:lineRule="exact"/>
              <w:ind w:left="72" w:right="45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605645ED" w14:textId="77777777" w:rsidR="001B5DF2" w:rsidRDefault="00000000">
            <w:pPr>
              <w:pStyle w:val="TableParagraph"/>
              <w:spacing w:before="5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68C58E41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4 400,00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7DEF48CC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924,00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5FC8BD9B" w14:textId="77777777" w:rsidR="001B5DF2" w:rsidRDefault="00000000">
            <w:pPr>
              <w:pStyle w:val="TableParagraph"/>
              <w:spacing w:line="257" w:lineRule="exact"/>
              <w:ind w:right="40"/>
              <w:rPr>
                <w:sz w:val="24"/>
              </w:rPr>
            </w:pPr>
            <w:r>
              <w:rPr>
                <w:sz w:val="24"/>
              </w:rPr>
              <w:t>5 324,00 Kč</w:t>
            </w:r>
          </w:p>
        </w:tc>
      </w:tr>
      <w:tr w:rsidR="001B5DF2" w14:paraId="7154D874" w14:textId="77777777">
        <w:trPr>
          <w:trHeight w:val="286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41C8F8BF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</w:tcBorders>
          </w:tcPr>
          <w:p w14:paraId="55FB91F9" w14:textId="77777777" w:rsidR="001B5DF2" w:rsidRDefault="00000000">
            <w:pPr>
              <w:pStyle w:val="TableParagraph"/>
              <w:spacing w:before="8" w:line="259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Instalační práce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F1BEE73" w14:textId="77777777" w:rsidR="001B5DF2" w:rsidRDefault="00000000">
            <w:pPr>
              <w:pStyle w:val="TableParagraph"/>
              <w:spacing w:line="267" w:lineRule="exact"/>
              <w:ind w:left="72" w:right="45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5D978851" w14:textId="77777777" w:rsidR="001B5DF2" w:rsidRDefault="00000000">
            <w:pPr>
              <w:pStyle w:val="TableParagraph"/>
              <w:spacing w:before="8" w:line="259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14:paraId="195583C3" w14:textId="77777777" w:rsidR="001B5DF2" w:rsidRDefault="00000000">
            <w:pPr>
              <w:pStyle w:val="TableParagraph"/>
              <w:spacing w:line="267" w:lineRule="exact"/>
              <w:ind w:right="37"/>
              <w:rPr>
                <w:sz w:val="24"/>
              </w:rPr>
            </w:pPr>
            <w:r>
              <w:rPr>
                <w:sz w:val="24"/>
              </w:rPr>
              <w:t>5 200,00 Kč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00AC9EBE" w14:textId="77777777" w:rsidR="001B5DF2" w:rsidRDefault="00000000">
            <w:pPr>
              <w:pStyle w:val="TableParagraph"/>
              <w:spacing w:line="267" w:lineRule="exact"/>
              <w:ind w:right="37"/>
              <w:rPr>
                <w:sz w:val="24"/>
              </w:rPr>
            </w:pPr>
            <w:r>
              <w:rPr>
                <w:sz w:val="24"/>
              </w:rPr>
              <w:t>1 092,00 Kč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 w14:paraId="79529CC3" w14:textId="77777777" w:rsidR="001B5DF2" w:rsidRDefault="00000000">
            <w:pPr>
              <w:pStyle w:val="TableParagraph"/>
              <w:spacing w:line="267" w:lineRule="exact"/>
              <w:ind w:right="40"/>
              <w:rPr>
                <w:sz w:val="24"/>
              </w:rPr>
            </w:pPr>
            <w:r>
              <w:rPr>
                <w:sz w:val="24"/>
              </w:rPr>
              <w:t>6 292,00 Kč</w:t>
            </w:r>
          </w:p>
        </w:tc>
      </w:tr>
    </w:tbl>
    <w:p w14:paraId="5F00CA02" w14:textId="77777777" w:rsidR="001B5DF2" w:rsidRDefault="001B5DF2">
      <w:pPr>
        <w:spacing w:line="267" w:lineRule="exact"/>
        <w:rPr>
          <w:sz w:val="24"/>
        </w:rPr>
        <w:sectPr w:rsidR="001B5DF2">
          <w:pgSz w:w="16840" w:h="11910" w:orient="landscape"/>
          <w:pgMar w:top="1100" w:right="680" w:bottom="880" w:left="740" w:header="0" w:footer="695" w:gutter="0"/>
          <w:cols w:space="708"/>
        </w:sectPr>
      </w:pPr>
    </w:p>
    <w:p w14:paraId="3C528FE9" w14:textId="77777777" w:rsidR="001B5DF2" w:rsidRDefault="001B5DF2">
      <w:pPr>
        <w:pStyle w:val="Zkladntext"/>
        <w:spacing w:before="4"/>
        <w:ind w:left="0"/>
        <w:rPr>
          <w:b/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841"/>
        <w:gridCol w:w="708"/>
        <w:gridCol w:w="1560"/>
        <w:gridCol w:w="2834"/>
        <w:gridCol w:w="2410"/>
        <w:gridCol w:w="2554"/>
      </w:tblGrid>
      <w:tr w:rsidR="001B5DF2" w14:paraId="30DF1AEA" w14:textId="77777777">
        <w:trPr>
          <w:trHeight w:val="284"/>
        </w:trPr>
        <w:tc>
          <w:tcPr>
            <w:tcW w:w="3257" w:type="dxa"/>
            <w:vMerge w:val="restart"/>
            <w:shd w:val="clear" w:color="auto" w:fill="F1F1F1"/>
          </w:tcPr>
          <w:p w14:paraId="4667A7AC" w14:textId="77777777" w:rsidR="001B5DF2" w:rsidRDefault="001B5DF2">
            <w:pPr>
              <w:pStyle w:val="TableParagraph"/>
              <w:spacing w:before="6" w:line="240" w:lineRule="auto"/>
              <w:jc w:val="left"/>
              <w:rPr>
                <w:b/>
                <w:sz w:val="31"/>
              </w:rPr>
            </w:pPr>
          </w:p>
          <w:p w14:paraId="11985D02" w14:textId="77777777" w:rsidR="001B5DF2" w:rsidRDefault="00000000">
            <w:pPr>
              <w:pStyle w:val="TableParagraph"/>
              <w:spacing w:before="1" w:line="240" w:lineRule="auto"/>
              <w:ind w:left="305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HS Moravské Budějovice</w:t>
            </w:r>
          </w:p>
          <w:p w14:paraId="1D34E24E" w14:textId="77777777" w:rsidR="001B5DF2" w:rsidRDefault="00000000">
            <w:pPr>
              <w:pStyle w:val="TableParagraph"/>
              <w:spacing w:line="240" w:lineRule="auto"/>
              <w:ind w:left="570" w:right="544" w:firstLine="2"/>
              <w:jc w:val="center"/>
              <w:rPr>
                <w:sz w:val="24"/>
              </w:rPr>
            </w:pPr>
            <w:r>
              <w:rPr>
                <w:sz w:val="24"/>
              </w:rPr>
              <w:t>Jemnická 1692 Moravské Budějovice 676 02</w:t>
            </w:r>
          </w:p>
        </w:tc>
        <w:tc>
          <w:tcPr>
            <w:tcW w:w="1841" w:type="dxa"/>
            <w:tcBorders>
              <w:bottom w:val="single" w:sz="8" w:space="0" w:color="000000"/>
            </w:tcBorders>
          </w:tcPr>
          <w:p w14:paraId="10DA963E" w14:textId="77777777" w:rsidR="001B5DF2" w:rsidRDefault="00000000">
            <w:pPr>
              <w:pStyle w:val="TableParagraph"/>
              <w:spacing w:before="13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Hardware 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CC27C13" w14:textId="77777777" w:rsidR="001B5DF2" w:rsidRDefault="00000000">
            <w:pPr>
              <w:pStyle w:val="TableParagraph"/>
              <w:spacing w:line="264" w:lineRule="exact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3C1EBD8B" w14:textId="77777777" w:rsidR="001B5DF2" w:rsidRDefault="00000000">
            <w:pPr>
              <w:pStyle w:val="TableParagraph"/>
              <w:spacing w:before="13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14:paraId="025A52C5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13 400,00 Kč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5E25F7CD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2 814,00 Kč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 w14:paraId="71A06211" w14:textId="77777777" w:rsidR="001B5DF2" w:rsidRDefault="00000000">
            <w:pPr>
              <w:pStyle w:val="TableParagraph"/>
              <w:spacing w:line="264" w:lineRule="exact"/>
              <w:ind w:right="40"/>
              <w:rPr>
                <w:sz w:val="24"/>
              </w:rPr>
            </w:pPr>
            <w:r>
              <w:rPr>
                <w:sz w:val="24"/>
              </w:rPr>
              <w:t>16 214,00 Kč</w:t>
            </w:r>
          </w:p>
        </w:tc>
      </w:tr>
      <w:tr w:rsidR="001B5DF2" w14:paraId="0F29B1EA" w14:textId="77777777">
        <w:trPr>
          <w:trHeight w:val="277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7A185CD8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13AEC282" w14:textId="77777777" w:rsidR="001B5DF2" w:rsidRDefault="00000000">
            <w:pPr>
              <w:pStyle w:val="TableParagraph"/>
              <w:spacing w:before="5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Hardware 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268A867" w14:textId="77777777" w:rsidR="001B5DF2" w:rsidRDefault="00000000">
            <w:pPr>
              <w:pStyle w:val="TableParagraph"/>
              <w:spacing w:line="257" w:lineRule="exact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74115394" w14:textId="77777777" w:rsidR="001B5DF2" w:rsidRDefault="00000000">
            <w:pPr>
              <w:pStyle w:val="TableParagraph"/>
              <w:spacing w:before="5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57C03EA3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15 700,00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052FE662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3 297,00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19A5F80C" w14:textId="77777777" w:rsidR="001B5DF2" w:rsidRDefault="00000000">
            <w:pPr>
              <w:pStyle w:val="TableParagraph"/>
              <w:spacing w:line="257" w:lineRule="exact"/>
              <w:ind w:right="40"/>
              <w:rPr>
                <w:sz w:val="24"/>
              </w:rPr>
            </w:pPr>
            <w:r>
              <w:rPr>
                <w:sz w:val="24"/>
              </w:rPr>
              <w:t>18 997,00 Kč</w:t>
            </w:r>
          </w:p>
        </w:tc>
      </w:tr>
      <w:tr w:rsidR="001B5DF2" w14:paraId="60FE33A7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4D9B1168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50F7B3D9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Software 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9BB6958" w14:textId="77777777" w:rsidR="001B5DF2" w:rsidRDefault="00000000">
            <w:pPr>
              <w:pStyle w:val="TableParagraph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35C522D2" w14:textId="77777777" w:rsidR="001B5DF2" w:rsidRDefault="00000000">
            <w:pPr>
              <w:pStyle w:val="TableParagraph"/>
              <w:spacing w:before="8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66D5A190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750,00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2CA3F1E6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157,50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2883BD34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907,50 Kč</w:t>
            </w:r>
          </w:p>
        </w:tc>
      </w:tr>
      <w:tr w:rsidR="001B5DF2" w14:paraId="0C4A0D64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13107D9D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7AAFB1BE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Software 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142D1B1" w14:textId="77777777" w:rsidR="001B5DF2" w:rsidRDefault="00000000">
            <w:pPr>
              <w:pStyle w:val="TableParagraph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3B733CF5" w14:textId="77777777" w:rsidR="001B5DF2" w:rsidRDefault="00000000">
            <w:pPr>
              <w:pStyle w:val="TableParagraph"/>
              <w:spacing w:before="8" w:line="251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4EF64BAF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7 140,00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59C259C1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1 499,40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0FFA3182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8 639,40 Kč</w:t>
            </w:r>
          </w:p>
        </w:tc>
      </w:tr>
      <w:tr w:rsidR="001B5DF2" w14:paraId="5829C8EA" w14:textId="77777777">
        <w:trPr>
          <w:trHeight w:val="277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0FF05B8B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12F4AF67" w14:textId="77777777" w:rsidR="001B5DF2" w:rsidRDefault="00000000">
            <w:pPr>
              <w:pStyle w:val="TableParagraph"/>
              <w:spacing w:before="5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Podpora výrobce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FF9B5F8" w14:textId="77777777" w:rsidR="001B5DF2" w:rsidRDefault="00000000">
            <w:pPr>
              <w:pStyle w:val="TableParagraph"/>
              <w:spacing w:line="257" w:lineRule="exact"/>
              <w:ind w:left="72" w:right="45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39C6C3BC" w14:textId="77777777" w:rsidR="001B5DF2" w:rsidRDefault="00000000">
            <w:pPr>
              <w:pStyle w:val="TableParagraph"/>
              <w:spacing w:before="5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194FD891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4 400,00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27340147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924,00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1121C907" w14:textId="77777777" w:rsidR="001B5DF2" w:rsidRDefault="00000000">
            <w:pPr>
              <w:pStyle w:val="TableParagraph"/>
              <w:spacing w:line="257" w:lineRule="exact"/>
              <w:ind w:right="40"/>
              <w:rPr>
                <w:sz w:val="24"/>
              </w:rPr>
            </w:pPr>
            <w:r>
              <w:rPr>
                <w:sz w:val="24"/>
              </w:rPr>
              <w:t>5 324,00 Kč</w:t>
            </w:r>
          </w:p>
        </w:tc>
      </w:tr>
      <w:tr w:rsidR="001B5DF2" w14:paraId="2E73E243" w14:textId="77777777">
        <w:trPr>
          <w:trHeight w:val="284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560D9BC3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</w:tcBorders>
          </w:tcPr>
          <w:p w14:paraId="631D711D" w14:textId="77777777" w:rsidR="001B5DF2" w:rsidRDefault="00000000">
            <w:pPr>
              <w:pStyle w:val="TableParagraph"/>
              <w:spacing w:before="8" w:line="256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Instalační práce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7B89473D" w14:textId="77777777" w:rsidR="001B5DF2" w:rsidRDefault="00000000">
            <w:pPr>
              <w:pStyle w:val="TableParagraph"/>
              <w:spacing w:line="264" w:lineRule="exact"/>
              <w:ind w:left="72" w:right="45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5C7EE9F7" w14:textId="77777777" w:rsidR="001B5DF2" w:rsidRDefault="00000000">
            <w:pPr>
              <w:pStyle w:val="TableParagraph"/>
              <w:spacing w:before="8" w:line="256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14:paraId="0BE29DD9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5 200,00 Kč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0FCE3DA4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1 092,00 Kč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 w14:paraId="761F6BB4" w14:textId="77777777" w:rsidR="001B5DF2" w:rsidRDefault="00000000">
            <w:pPr>
              <w:pStyle w:val="TableParagraph"/>
              <w:spacing w:line="264" w:lineRule="exact"/>
              <w:ind w:right="40"/>
              <w:rPr>
                <w:sz w:val="24"/>
              </w:rPr>
            </w:pPr>
            <w:r>
              <w:rPr>
                <w:sz w:val="24"/>
              </w:rPr>
              <w:t>6 292,00 Kč</w:t>
            </w:r>
          </w:p>
        </w:tc>
      </w:tr>
      <w:tr w:rsidR="001B5DF2" w14:paraId="58C17093" w14:textId="77777777">
        <w:trPr>
          <w:trHeight w:val="284"/>
        </w:trPr>
        <w:tc>
          <w:tcPr>
            <w:tcW w:w="3257" w:type="dxa"/>
            <w:vMerge w:val="restart"/>
            <w:shd w:val="clear" w:color="auto" w:fill="F1F1F1"/>
          </w:tcPr>
          <w:p w14:paraId="2EBBE035" w14:textId="77777777" w:rsidR="001B5DF2" w:rsidRDefault="001B5DF2">
            <w:pPr>
              <w:pStyle w:val="TableParagraph"/>
              <w:spacing w:before="9" w:line="240" w:lineRule="auto"/>
              <w:jc w:val="left"/>
              <w:rPr>
                <w:b/>
                <w:sz w:val="31"/>
              </w:rPr>
            </w:pPr>
          </w:p>
          <w:p w14:paraId="7895301C" w14:textId="77777777" w:rsidR="001B5DF2" w:rsidRDefault="00000000">
            <w:pPr>
              <w:pStyle w:val="TableParagraph"/>
              <w:spacing w:before="1" w:line="240" w:lineRule="auto"/>
              <w:ind w:left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HS Náměšť nad Oslavou</w:t>
            </w:r>
          </w:p>
          <w:p w14:paraId="0E63A0BB" w14:textId="77777777" w:rsidR="001B5DF2" w:rsidRDefault="00000000">
            <w:pPr>
              <w:pStyle w:val="TableParagraph"/>
              <w:spacing w:line="240" w:lineRule="auto"/>
              <w:ind w:left="608" w:right="563" w:firstLine="427"/>
              <w:jc w:val="left"/>
              <w:rPr>
                <w:sz w:val="24"/>
              </w:rPr>
            </w:pPr>
            <w:r>
              <w:rPr>
                <w:sz w:val="24"/>
              </w:rPr>
              <w:t>Nádražní 65 Náměšť nad Oslavou</w:t>
            </w:r>
          </w:p>
          <w:p w14:paraId="1F19D178" w14:textId="77777777" w:rsidR="001B5DF2" w:rsidRDefault="00000000">
            <w:pPr>
              <w:pStyle w:val="TableParagraph"/>
              <w:spacing w:line="240" w:lineRule="auto"/>
              <w:ind w:left="1295"/>
              <w:jc w:val="left"/>
              <w:rPr>
                <w:sz w:val="24"/>
              </w:rPr>
            </w:pPr>
            <w:r>
              <w:rPr>
                <w:sz w:val="24"/>
              </w:rPr>
              <w:t>675 71</w:t>
            </w:r>
          </w:p>
        </w:tc>
        <w:tc>
          <w:tcPr>
            <w:tcW w:w="1841" w:type="dxa"/>
            <w:tcBorders>
              <w:bottom w:val="single" w:sz="8" w:space="0" w:color="000000"/>
            </w:tcBorders>
          </w:tcPr>
          <w:p w14:paraId="3C85B087" w14:textId="77777777" w:rsidR="001B5DF2" w:rsidRDefault="00000000">
            <w:pPr>
              <w:pStyle w:val="TableParagraph"/>
              <w:spacing w:before="13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Hardware 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FD1ECE7" w14:textId="77777777" w:rsidR="001B5DF2" w:rsidRDefault="00000000">
            <w:pPr>
              <w:pStyle w:val="TableParagraph"/>
              <w:spacing w:before="1" w:line="263" w:lineRule="exact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637A4D28" w14:textId="77777777" w:rsidR="001B5DF2" w:rsidRDefault="00000000">
            <w:pPr>
              <w:pStyle w:val="TableParagraph"/>
              <w:spacing w:before="13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14:paraId="65EEDF74" w14:textId="77777777" w:rsidR="001B5DF2" w:rsidRDefault="00000000">
            <w:pPr>
              <w:pStyle w:val="TableParagraph"/>
              <w:spacing w:before="1" w:line="263" w:lineRule="exact"/>
              <w:ind w:right="37"/>
              <w:rPr>
                <w:sz w:val="24"/>
              </w:rPr>
            </w:pPr>
            <w:r>
              <w:rPr>
                <w:sz w:val="24"/>
              </w:rPr>
              <w:t>13 400,00 Kč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17FF62E0" w14:textId="77777777" w:rsidR="001B5DF2" w:rsidRDefault="00000000">
            <w:pPr>
              <w:pStyle w:val="TableParagraph"/>
              <w:spacing w:before="1" w:line="263" w:lineRule="exact"/>
              <w:ind w:right="37"/>
              <w:rPr>
                <w:sz w:val="24"/>
              </w:rPr>
            </w:pPr>
            <w:r>
              <w:rPr>
                <w:sz w:val="24"/>
              </w:rPr>
              <w:t>2 814,00 Kč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 w14:paraId="3B80D6E9" w14:textId="77777777" w:rsidR="001B5DF2" w:rsidRDefault="00000000">
            <w:pPr>
              <w:pStyle w:val="TableParagraph"/>
              <w:spacing w:before="1" w:line="263" w:lineRule="exact"/>
              <w:ind w:right="40"/>
              <w:rPr>
                <w:sz w:val="24"/>
              </w:rPr>
            </w:pPr>
            <w:r>
              <w:rPr>
                <w:sz w:val="24"/>
              </w:rPr>
              <w:t>16 214,00 Kč</w:t>
            </w:r>
          </w:p>
        </w:tc>
      </w:tr>
      <w:tr w:rsidR="001B5DF2" w14:paraId="167E549F" w14:textId="77777777">
        <w:trPr>
          <w:trHeight w:val="280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10089FA1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35E0B05E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Hardware 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7DAC791" w14:textId="77777777" w:rsidR="001B5DF2" w:rsidRDefault="00000000">
            <w:pPr>
              <w:pStyle w:val="TableParagraph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6F26A8BD" w14:textId="77777777" w:rsidR="001B5DF2" w:rsidRDefault="00000000">
            <w:pPr>
              <w:pStyle w:val="TableParagraph"/>
              <w:spacing w:before="8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39245B2A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15 700,00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42CA2184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3 297,00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5F7494D3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18 997,00 Kč</w:t>
            </w:r>
          </w:p>
        </w:tc>
      </w:tr>
      <w:tr w:rsidR="001B5DF2" w14:paraId="1261D94F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078115CE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7E2E4298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Software 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FBDBB5A" w14:textId="77777777" w:rsidR="001B5DF2" w:rsidRDefault="00000000">
            <w:pPr>
              <w:pStyle w:val="TableParagraph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3CC94888" w14:textId="77777777" w:rsidR="001B5DF2" w:rsidRDefault="00000000">
            <w:pPr>
              <w:pStyle w:val="TableParagraph"/>
              <w:spacing w:before="8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10F06546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750,00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7169D610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157,50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04462764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907,50 Kč</w:t>
            </w:r>
          </w:p>
        </w:tc>
      </w:tr>
      <w:tr w:rsidR="001B5DF2" w14:paraId="2A8F3C06" w14:textId="77777777">
        <w:trPr>
          <w:trHeight w:val="277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4EDA6518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2B6528CE" w14:textId="77777777" w:rsidR="001B5DF2" w:rsidRDefault="00000000">
            <w:pPr>
              <w:pStyle w:val="TableParagraph"/>
              <w:spacing w:before="5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Software 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2DB2D91" w14:textId="77777777" w:rsidR="001B5DF2" w:rsidRDefault="00000000">
            <w:pPr>
              <w:pStyle w:val="TableParagraph"/>
              <w:spacing w:line="257" w:lineRule="exact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0D6FFF80" w14:textId="77777777" w:rsidR="001B5DF2" w:rsidRDefault="00000000">
            <w:pPr>
              <w:pStyle w:val="TableParagraph"/>
              <w:spacing w:before="5" w:line="251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1CA99397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7 140,00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308FC346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1 499,40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16432FD8" w14:textId="77777777" w:rsidR="001B5DF2" w:rsidRDefault="00000000">
            <w:pPr>
              <w:pStyle w:val="TableParagraph"/>
              <w:spacing w:line="257" w:lineRule="exact"/>
              <w:ind w:right="40"/>
              <w:rPr>
                <w:sz w:val="24"/>
              </w:rPr>
            </w:pPr>
            <w:r>
              <w:rPr>
                <w:sz w:val="24"/>
              </w:rPr>
              <w:t>8 639,40 Kč</w:t>
            </w:r>
          </w:p>
        </w:tc>
      </w:tr>
      <w:tr w:rsidR="001B5DF2" w14:paraId="6F23AA59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53FE81C1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65C49F34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Podpora výrobce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31C82C7" w14:textId="77777777" w:rsidR="001B5DF2" w:rsidRDefault="00000000">
            <w:pPr>
              <w:pStyle w:val="TableParagraph"/>
              <w:ind w:left="72" w:right="45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37D1F3EB" w14:textId="77777777" w:rsidR="001B5DF2" w:rsidRDefault="00000000">
            <w:pPr>
              <w:pStyle w:val="TableParagraph"/>
              <w:spacing w:before="8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0C87603B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4 400,00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40837374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924,00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0DF0EF94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5 324,00 Kč</w:t>
            </w:r>
          </w:p>
        </w:tc>
      </w:tr>
      <w:tr w:rsidR="001B5DF2" w14:paraId="05675249" w14:textId="77777777">
        <w:trPr>
          <w:trHeight w:val="284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464B1144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</w:tcBorders>
          </w:tcPr>
          <w:p w14:paraId="48E23E23" w14:textId="77777777" w:rsidR="001B5DF2" w:rsidRDefault="00000000">
            <w:pPr>
              <w:pStyle w:val="TableParagraph"/>
              <w:spacing w:before="8" w:line="256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Instalační práce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A7695CA" w14:textId="77777777" w:rsidR="001B5DF2" w:rsidRDefault="00000000">
            <w:pPr>
              <w:pStyle w:val="TableParagraph"/>
              <w:spacing w:line="264" w:lineRule="exact"/>
              <w:ind w:left="72" w:right="45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225D2E64" w14:textId="77777777" w:rsidR="001B5DF2" w:rsidRDefault="00000000">
            <w:pPr>
              <w:pStyle w:val="TableParagraph"/>
              <w:spacing w:before="8" w:line="256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14:paraId="6BC97B28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5 200,00 Kč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2B869CA7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1 092,00 Kč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 w14:paraId="66347487" w14:textId="77777777" w:rsidR="001B5DF2" w:rsidRDefault="00000000">
            <w:pPr>
              <w:pStyle w:val="TableParagraph"/>
              <w:spacing w:line="264" w:lineRule="exact"/>
              <w:ind w:right="40"/>
              <w:rPr>
                <w:sz w:val="24"/>
              </w:rPr>
            </w:pPr>
            <w:r>
              <w:rPr>
                <w:sz w:val="24"/>
              </w:rPr>
              <w:t>6 292,00 Kč</w:t>
            </w:r>
          </w:p>
        </w:tc>
      </w:tr>
      <w:tr w:rsidR="001B5DF2" w14:paraId="5CF3886D" w14:textId="77777777">
        <w:trPr>
          <w:trHeight w:val="284"/>
        </w:trPr>
        <w:tc>
          <w:tcPr>
            <w:tcW w:w="3257" w:type="dxa"/>
            <w:vMerge w:val="restart"/>
            <w:shd w:val="clear" w:color="auto" w:fill="F1F1F1"/>
          </w:tcPr>
          <w:p w14:paraId="67CC7BEE" w14:textId="77777777" w:rsidR="001B5DF2" w:rsidRDefault="001B5DF2">
            <w:pPr>
              <w:pStyle w:val="TableParagraph"/>
              <w:spacing w:before="9" w:line="240" w:lineRule="auto"/>
              <w:jc w:val="left"/>
              <w:rPr>
                <w:b/>
                <w:sz w:val="31"/>
              </w:rPr>
            </w:pPr>
          </w:p>
          <w:p w14:paraId="2ABB4941" w14:textId="77777777" w:rsidR="001B5DF2" w:rsidRDefault="00000000">
            <w:pPr>
              <w:pStyle w:val="TableParagraph"/>
              <w:spacing w:line="275" w:lineRule="exact"/>
              <w:ind w:left="736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HS Pacov</w:t>
            </w:r>
          </w:p>
          <w:p w14:paraId="6DF61CC0" w14:textId="77777777" w:rsidR="001B5DF2" w:rsidRDefault="00000000">
            <w:pPr>
              <w:pStyle w:val="TableParagraph"/>
              <w:spacing w:line="240" w:lineRule="auto"/>
              <w:ind w:left="1295" w:right="937" w:hanging="3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Žižkova </w:t>
            </w:r>
            <w:r>
              <w:rPr>
                <w:spacing w:val="-4"/>
                <w:sz w:val="24"/>
              </w:rPr>
              <w:t xml:space="preserve">1063 </w:t>
            </w:r>
            <w:r>
              <w:rPr>
                <w:sz w:val="24"/>
              </w:rPr>
              <w:t>Pacov 395 01</w:t>
            </w:r>
          </w:p>
        </w:tc>
        <w:tc>
          <w:tcPr>
            <w:tcW w:w="1841" w:type="dxa"/>
            <w:tcBorders>
              <w:bottom w:val="single" w:sz="8" w:space="0" w:color="000000"/>
            </w:tcBorders>
          </w:tcPr>
          <w:p w14:paraId="15B9DF4C" w14:textId="77777777" w:rsidR="001B5DF2" w:rsidRDefault="00000000">
            <w:pPr>
              <w:pStyle w:val="TableParagraph"/>
              <w:spacing w:before="13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Hardware 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6B82FAB" w14:textId="77777777" w:rsidR="001B5DF2" w:rsidRDefault="00000000">
            <w:pPr>
              <w:pStyle w:val="TableParagraph"/>
              <w:spacing w:line="264" w:lineRule="exact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33096A6B" w14:textId="77777777" w:rsidR="001B5DF2" w:rsidRDefault="00000000">
            <w:pPr>
              <w:pStyle w:val="TableParagraph"/>
              <w:spacing w:before="13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14:paraId="0B4466A9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13 400,00 Kč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5A23286D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2 814,00 Kč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 w14:paraId="11D2BEEF" w14:textId="77777777" w:rsidR="001B5DF2" w:rsidRDefault="00000000">
            <w:pPr>
              <w:pStyle w:val="TableParagraph"/>
              <w:spacing w:line="264" w:lineRule="exact"/>
              <w:ind w:right="40"/>
              <w:rPr>
                <w:sz w:val="24"/>
              </w:rPr>
            </w:pPr>
            <w:r>
              <w:rPr>
                <w:sz w:val="24"/>
              </w:rPr>
              <w:t>16 214,00 Kč</w:t>
            </w:r>
          </w:p>
        </w:tc>
      </w:tr>
      <w:tr w:rsidR="001B5DF2" w14:paraId="6A0ABE33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05C5A0E2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09B9A511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Hardware 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1FE4209" w14:textId="77777777" w:rsidR="001B5DF2" w:rsidRDefault="00000000">
            <w:pPr>
              <w:pStyle w:val="TableParagraph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02382A57" w14:textId="77777777" w:rsidR="001B5DF2" w:rsidRDefault="00000000">
            <w:pPr>
              <w:pStyle w:val="TableParagraph"/>
              <w:spacing w:before="8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3FBD01A1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15 700,00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50F455E8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3 297,00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48907CA6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18 997,00 Kč</w:t>
            </w:r>
          </w:p>
        </w:tc>
      </w:tr>
      <w:tr w:rsidR="001B5DF2" w14:paraId="49191E4C" w14:textId="77777777">
        <w:trPr>
          <w:trHeight w:val="277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392F98D3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72069883" w14:textId="77777777" w:rsidR="001B5DF2" w:rsidRDefault="00000000">
            <w:pPr>
              <w:pStyle w:val="TableParagraph"/>
              <w:spacing w:before="5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Software 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215CCD5" w14:textId="77777777" w:rsidR="001B5DF2" w:rsidRDefault="00000000">
            <w:pPr>
              <w:pStyle w:val="TableParagraph"/>
              <w:spacing w:line="257" w:lineRule="exact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195FC8F2" w14:textId="77777777" w:rsidR="001B5DF2" w:rsidRDefault="00000000">
            <w:pPr>
              <w:pStyle w:val="TableParagraph"/>
              <w:spacing w:before="5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0AAC9CEC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750,00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1B0CCC46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157,50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5505584B" w14:textId="77777777" w:rsidR="001B5DF2" w:rsidRDefault="00000000">
            <w:pPr>
              <w:pStyle w:val="TableParagraph"/>
              <w:spacing w:line="257" w:lineRule="exact"/>
              <w:ind w:right="40"/>
              <w:rPr>
                <w:sz w:val="24"/>
              </w:rPr>
            </w:pPr>
            <w:r>
              <w:rPr>
                <w:sz w:val="24"/>
              </w:rPr>
              <w:t>907,50 Kč</w:t>
            </w:r>
          </w:p>
        </w:tc>
      </w:tr>
      <w:tr w:rsidR="001B5DF2" w14:paraId="4C70AAA0" w14:textId="77777777">
        <w:trPr>
          <w:trHeight w:val="280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63AC1669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5BE49AF3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Software 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C195030" w14:textId="77777777" w:rsidR="001B5DF2" w:rsidRDefault="00000000">
            <w:pPr>
              <w:pStyle w:val="TableParagraph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22264191" w14:textId="77777777" w:rsidR="001B5DF2" w:rsidRDefault="00000000">
            <w:pPr>
              <w:pStyle w:val="TableParagraph"/>
              <w:spacing w:before="8" w:line="251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30AE2288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7 140,00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236F807E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1 499,40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07A12763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8 639,40 Kč</w:t>
            </w:r>
          </w:p>
        </w:tc>
      </w:tr>
      <w:tr w:rsidR="001B5DF2" w14:paraId="128BD77F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194E95AB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76D076EB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Podpora výrobce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66EFF3F" w14:textId="77777777" w:rsidR="001B5DF2" w:rsidRDefault="00000000">
            <w:pPr>
              <w:pStyle w:val="TableParagraph"/>
              <w:ind w:left="72" w:right="45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5B42E0B0" w14:textId="77777777" w:rsidR="001B5DF2" w:rsidRDefault="00000000">
            <w:pPr>
              <w:pStyle w:val="TableParagraph"/>
              <w:spacing w:before="8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2FB2A0BF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4 400,00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72CD8CEF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924,00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52A4ACF3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5 324,00 Kč</w:t>
            </w:r>
          </w:p>
        </w:tc>
      </w:tr>
      <w:tr w:rsidR="001B5DF2" w14:paraId="7C3ACBFE" w14:textId="77777777">
        <w:trPr>
          <w:trHeight w:val="284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19D6E839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</w:tcBorders>
          </w:tcPr>
          <w:p w14:paraId="64979850" w14:textId="77777777" w:rsidR="001B5DF2" w:rsidRDefault="00000000">
            <w:pPr>
              <w:pStyle w:val="TableParagraph"/>
              <w:spacing w:before="8" w:line="256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Instalační práce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6BB2B73" w14:textId="77777777" w:rsidR="001B5DF2" w:rsidRDefault="00000000">
            <w:pPr>
              <w:pStyle w:val="TableParagraph"/>
              <w:spacing w:line="264" w:lineRule="exact"/>
              <w:ind w:left="72" w:right="45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757EB450" w14:textId="77777777" w:rsidR="001B5DF2" w:rsidRDefault="00000000">
            <w:pPr>
              <w:pStyle w:val="TableParagraph"/>
              <w:spacing w:before="8" w:line="256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14:paraId="18D86397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5 200,00 Kč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40715B84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1 092,00 Kč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 w14:paraId="57D0B19D" w14:textId="77777777" w:rsidR="001B5DF2" w:rsidRDefault="00000000">
            <w:pPr>
              <w:pStyle w:val="TableParagraph"/>
              <w:spacing w:line="264" w:lineRule="exact"/>
              <w:ind w:right="40"/>
              <w:rPr>
                <w:sz w:val="24"/>
              </w:rPr>
            </w:pPr>
            <w:r>
              <w:rPr>
                <w:sz w:val="24"/>
              </w:rPr>
              <w:t>6 292,00 Kč</w:t>
            </w:r>
          </w:p>
        </w:tc>
      </w:tr>
      <w:tr w:rsidR="001B5DF2" w14:paraId="0144553B" w14:textId="77777777">
        <w:trPr>
          <w:trHeight w:val="282"/>
        </w:trPr>
        <w:tc>
          <w:tcPr>
            <w:tcW w:w="3257" w:type="dxa"/>
            <w:vMerge w:val="restart"/>
            <w:shd w:val="clear" w:color="auto" w:fill="F1F1F1"/>
          </w:tcPr>
          <w:p w14:paraId="76B0C80E" w14:textId="77777777" w:rsidR="001B5DF2" w:rsidRDefault="00000000">
            <w:pPr>
              <w:pStyle w:val="TableParagraph"/>
              <w:spacing w:before="209" w:line="240" w:lineRule="auto"/>
              <w:ind w:left="736" w:right="7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CHS Pelhřimov </w:t>
            </w:r>
            <w:r>
              <w:rPr>
                <w:sz w:val="24"/>
              </w:rPr>
              <w:t>Požárnická 1240 Pelhřimov</w:t>
            </w:r>
          </w:p>
          <w:p w14:paraId="76F7B9CB" w14:textId="77777777" w:rsidR="001B5DF2" w:rsidRDefault="00000000">
            <w:pPr>
              <w:pStyle w:val="TableParagraph"/>
              <w:spacing w:before="1" w:line="240" w:lineRule="auto"/>
              <w:ind w:left="735" w:right="711"/>
              <w:jc w:val="center"/>
              <w:rPr>
                <w:sz w:val="24"/>
              </w:rPr>
            </w:pPr>
            <w:r>
              <w:rPr>
                <w:sz w:val="24"/>
              </w:rPr>
              <w:t>393 01</w:t>
            </w:r>
          </w:p>
        </w:tc>
        <w:tc>
          <w:tcPr>
            <w:tcW w:w="1841" w:type="dxa"/>
            <w:tcBorders>
              <w:bottom w:val="single" w:sz="8" w:space="0" w:color="000000"/>
            </w:tcBorders>
          </w:tcPr>
          <w:p w14:paraId="189F9291" w14:textId="77777777" w:rsidR="001B5DF2" w:rsidRDefault="00000000">
            <w:pPr>
              <w:pStyle w:val="TableParagraph"/>
              <w:spacing w:before="10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Hardware 3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CC674DB" w14:textId="77777777" w:rsidR="001B5DF2" w:rsidRDefault="00000000">
            <w:pPr>
              <w:pStyle w:val="TableParagraph"/>
              <w:spacing w:line="262" w:lineRule="exact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247DC788" w14:textId="77777777" w:rsidR="001B5DF2" w:rsidRDefault="00000000">
            <w:pPr>
              <w:pStyle w:val="TableParagraph"/>
              <w:spacing w:before="10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14:paraId="085C7B4F" w14:textId="77777777" w:rsidR="001B5DF2" w:rsidRDefault="00000000">
            <w:pPr>
              <w:pStyle w:val="TableParagraph"/>
              <w:spacing w:line="262" w:lineRule="exact"/>
              <w:ind w:right="37"/>
              <w:rPr>
                <w:sz w:val="24"/>
              </w:rPr>
            </w:pPr>
            <w:r>
              <w:rPr>
                <w:sz w:val="24"/>
              </w:rPr>
              <w:t>48 300,00 Kč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5EF34370" w14:textId="77777777" w:rsidR="001B5DF2" w:rsidRDefault="00000000">
            <w:pPr>
              <w:pStyle w:val="TableParagraph"/>
              <w:spacing w:line="262" w:lineRule="exact"/>
              <w:ind w:right="37"/>
              <w:rPr>
                <w:sz w:val="24"/>
              </w:rPr>
            </w:pPr>
            <w:r>
              <w:rPr>
                <w:sz w:val="24"/>
              </w:rPr>
              <w:t>10 143,00 Kč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 w14:paraId="356F134E" w14:textId="77777777" w:rsidR="001B5DF2" w:rsidRDefault="00000000">
            <w:pPr>
              <w:pStyle w:val="TableParagraph"/>
              <w:spacing w:line="262" w:lineRule="exact"/>
              <w:ind w:right="40"/>
              <w:rPr>
                <w:sz w:val="24"/>
              </w:rPr>
            </w:pPr>
            <w:r>
              <w:rPr>
                <w:sz w:val="24"/>
              </w:rPr>
              <w:t>58 443,00 Kč</w:t>
            </w:r>
          </w:p>
        </w:tc>
      </w:tr>
      <w:tr w:rsidR="001B5DF2" w14:paraId="0C57D279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35866D42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011A58FE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Software 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AD4C94F" w14:textId="77777777" w:rsidR="001B5DF2" w:rsidRDefault="00000000">
            <w:pPr>
              <w:pStyle w:val="TableParagraph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003BCF05" w14:textId="77777777" w:rsidR="001B5DF2" w:rsidRDefault="00000000">
            <w:pPr>
              <w:pStyle w:val="TableParagraph"/>
              <w:spacing w:before="8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1181A073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750,00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34F52702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157,50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3BE647A8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907,50 Kč</w:t>
            </w:r>
          </w:p>
        </w:tc>
      </w:tr>
      <w:tr w:rsidR="001B5DF2" w14:paraId="04C8180F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203228A7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3F4E4717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Software 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90A0E94" w14:textId="77777777" w:rsidR="001B5DF2" w:rsidRDefault="00000000">
            <w:pPr>
              <w:pStyle w:val="TableParagraph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51DE19B5" w14:textId="77777777" w:rsidR="001B5DF2" w:rsidRDefault="00000000">
            <w:pPr>
              <w:pStyle w:val="TableParagraph"/>
              <w:spacing w:before="8" w:line="251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508D1BB4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28 560,00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506CB842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5 997,60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75E59D15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34 557,60 Kč</w:t>
            </w:r>
          </w:p>
        </w:tc>
      </w:tr>
      <w:tr w:rsidR="001B5DF2" w14:paraId="358624CE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0B4F9A72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07E4B43A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Podpora výrobce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BE2BA02" w14:textId="77777777" w:rsidR="001B5DF2" w:rsidRDefault="00000000">
            <w:pPr>
              <w:pStyle w:val="TableParagraph"/>
              <w:ind w:left="72" w:right="45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7406CD9E" w14:textId="77777777" w:rsidR="001B5DF2" w:rsidRDefault="00000000">
            <w:pPr>
              <w:pStyle w:val="TableParagraph"/>
              <w:spacing w:before="8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440B2002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4 400,00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79D7BF12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924,00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64CA0747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5 324,00 Kč</w:t>
            </w:r>
          </w:p>
        </w:tc>
      </w:tr>
      <w:tr w:rsidR="001B5DF2" w14:paraId="5DC8A932" w14:textId="77777777">
        <w:trPr>
          <w:trHeight w:val="282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763ECFE5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</w:tcBorders>
          </w:tcPr>
          <w:p w14:paraId="62BA74F5" w14:textId="77777777" w:rsidR="001B5DF2" w:rsidRDefault="00000000">
            <w:pPr>
              <w:pStyle w:val="TableParagraph"/>
              <w:spacing w:before="5" w:line="257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Instalační práce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625C315" w14:textId="77777777" w:rsidR="001B5DF2" w:rsidRDefault="00000000">
            <w:pPr>
              <w:pStyle w:val="TableParagraph"/>
              <w:spacing w:line="263" w:lineRule="exact"/>
              <w:ind w:left="72" w:right="45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11B9BB92" w14:textId="77777777" w:rsidR="001B5DF2" w:rsidRDefault="00000000">
            <w:pPr>
              <w:pStyle w:val="TableParagraph"/>
              <w:spacing w:before="5" w:line="257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14:paraId="1D5D99B2" w14:textId="77777777" w:rsidR="001B5DF2" w:rsidRDefault="00000000">
            <w:pPr>
              <w:pStyle w:val="TableParagraph"/>
              <w:spacing w:line="263" w:lineRule="exact"/>
              <w:ind w:right="37"/>
              <w:rPr>
                <w:sz w:val="24"/>
              </w:rPr>
            </w:pPr>
            <w:r>
              <w:rPr>
                <w:sz w:val="24"/>
              </w:rPr>
              <w:t>5 200,00 Kč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2ADE0A59" w14:textId="77777777" w:rsidR="001B5DF2" w:rsidRDefault="00000000">
            <w:pPr>
              <w:pStyle w:val="TableParagraph"/>
              <w:spacing w:line="263" w:lineRule="exact"/>
              <w:ind w:right="37"/>
              <w:rPr>
                <w:sz w:val="24"/>
              </w:rPr>
            </w:pPr>
            <w:r>
              <w:rPr>
                <w:sz w:val="24"/>
              </w:rPr>
              <w:t>1 092,00 Kč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 w14:paraId="233FB327" w14:textId="77777777" w:rsidR="001B5DF2" w:rsidRDefault="00000000">
            <w:pPr>
              <w:pStyle w:val="TableParagraph"/>
              <w:spacing w:line="263" w:lineRule="exact"/>
              <w:ind w:right="40"/>
              <w:rPr>
                <w:sz w:val="24"/>
              </w:rPr>
            </w:pPr>
            <w:r>
              <w:rPr>
                <w:sz w:val="24"/>
              </w:rPr>
              <w:t>6 292,00 Kč</w:t>
            </w:r>
          </w:p>
        </w:tc>
      </w:tr>
      <w:tr w:rsidR="001B5DF2" w14:paraId="59B47012" w14:textId="77777777">
        <w:trPr>
          <w:trHeight w:val="284"/>
        </w:trPr>
        <w:tc>
          <w:tcPr>
            <w:tcW w:w="3257" w:type="dxa"/>
            <w:vMerge w:val="restart"/>
            <w:shd w:val="clear" w:color="auto" w:fill="F1F1F1"/>
          </w:tcPr>
          <w:p w14:paraId="760FCEAF" w14:textId="77777777" w:rsidR="001B5DF2" w:rsidRDefault="001B5DF2">
            <w:pPr>
              <w:pStyle w:val="TableParagraph"/>
              <w:spacing w:before="9" w:line="240" w:lineRule="auto"/>
              <w:jc w:val="left"/>
              <w:rPr>
                <w:b/>
                <w:sz w:val="31"/>
              </w:rPr>
            </w:pPr>
          </w:p>
          <w:p w14:paraId="57790283" w14:textId="77777777" w:rsidR="001B5DF2" w:rsidRDefault="00000000">
            <w:pPr>
              <w:pStyle w:val="TableParagraph"/>
              <w:spacing w:line="240" w:lineRule="auto"/>
              <w:ind w:left="736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HS Telč</w:t>
            </w:r>
          </w:p>
          <w:p w14:paraId="58624E01" w14:textId="77777777" w:rsidR="001B5DF2" w:rsidRDefault="00000000">
            <w:pPr>
              <w:pStyle w:val="TableParagraph"/>
              <w:spacing w:line="240" w:lineRule="auto"/>
              <w:ind w:left="736" w:right="710"/>
              <w:jc w:val="center"/>
              <w:rPr>
                <w:sz w:val="24"/>
              </w:rPr>
            </w:pPr>
            <w:r>
              <w:rPr>
                <w:sz w:val="24"/>
              </w:rPr>
              <w:t>Luční 586</w:t>
            </w:r>
          </w:p>
          <w:p w14:paraId="4E576437" w14:textId="77777777" w:rsidR="001B5DF2" w:rsidRDefault="00000000">
            <w:pPr>
              <w:pStyle w:val="TableParagraph"/>
              <w:spacing w:line="240" w:lineRule="auto"/>
              <w:ind w:left="736" w:right="711"/>
              <w:jc w:val="center"/>
              <w:rPr>
                <w:sz w:val="24"/>
              </w:rPr>
            </w:pPr>
            <w:r>
              <w:rPr>
                <w:sz w:val="24"/>
              </w:rPr>
              <w:t>Telč - Staré Město 588 56</w:t>
            </w:r>
          </w:p>
        </w:tc>
        <w:tc>
          <w:tcPr>
            <w:tcW w:w="1841" w:type="dxa"/>
            <w:tcBorders>
              <w:bottom w:val="single" w:sz="8" w:space="0" w:color="000000"/>
            </w:tcBorders>
          </w:tcPr>
          <w:p w14:paraId="09AC6262" w14:textId="77777777" w:rsidR="001B5DF2" w:rsidRDefault="00000000">
            <w:pPr>
              <w:pStyle w:val="TableParagraph"/>
              <w:spacing w:before="13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Hardware 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546F942" w14:textId="77777777" w:rsidR="001B5DF2" w:rsidRDefault="00000000">
            <w:pPr>
              <w:pStyle w:val="TableParagraph"/>
              <w:spacing w:before="1" w:line="263" w:lineRule="exact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7ED52088" w14:textId="77777777" w:rsidR="001B5DF2" w:rsidRDefault="00000000">
            <w:pPr>
              <w:pStyle w:val="TableParagraph"/>
              <w:spacing w:before="13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14:paraId="514DED27" w14:textId="77777777" w:rsidR="001B5DF2" w:rsidRDefault="00000000">
            <w:pPr>
              <w:pStyle w:val="TableParagraph"/>
              <w:spacing w:before="1" w:line="263" w:lineRule="exact"/>
              <w:ind w:right="37"/>
              <w:rPr>
                <w:sz w:val="24"/>
              </w:rPr>
            </w:pPr>
            <w:r>
              <w:rPr>
                <w:sz w:val="24"/>
              </w:rPr>
              <w:t>13 400,00 Kč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358FD2CD" w14:textId="77777777" w:rsidR="001B5DF2" w:rsidRDefault="00000000">
            <w:pPr>
              <w:pStyle w:val="TableParagraph"/>
              <w:spacing w:before="1" w:line="263" w:lineRule="exact"/>
              <w:ind w:right="37"/>
              <w:rPr>
                <w:sz w:val="24"/>
              </w:rPr>
            </w:pPr>
            <w:r>
              <w:rPr>
                <w:sz w:val="24"/>
              </w:rPr>
              <w:t>2 814,00 Kč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 w14:paraId="6996CFF2" w14:textId="77777777" w:rsidR="001B5DF2" w:rsidRDefault="00000000">
            <w:pPr>
              <w:pStyle w:val="TableParagraph"/>
              <w:spacing w:before="1" w:line="263" w:lineRule="exact"/>
              <w:ind w:right="40"/>
              <w:rPr>
                <w:sz w:val="24"/>
              </w:rPr>
            </w:pPr>
            <w:r>
              <w:rPr>
                <w:sz w:val="24"/>
              </w:rPr>
              <w:t>16 214,00 Kč</w:t>
            </w:r>
          </w:p>
        </w:tc>
      </w:tr>
      <w:tr w:rsidR="001B5DF2" w14:paraId="08B007C7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7A3C57B9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77FE57B4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Hardware 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3778C33" w14:textId="77777777" w:rsidR="001B5DF2" w:rsidRDefault="00000000">
            <w:pPr>
              <w:pStyle w:val="TableParagraph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4C4A6B73" w14:textId="77777777" w:rsidR="001B5DF2" w:rsidRDefault="00000000">
            <w:pPr>
              <w:pStyle w:val="TableParagraph"/>
              <w:spacing w:before="8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5E08FC68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15 700,00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19C8159F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3 297,00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2BF2478F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18 997,00 Kč</w:t>
            </w:r>
          </w:p>
        </w:tc>
      </w:tr>
      <w:tr w:rsidR="001B5DF2" w14:paraId="63C97B12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64271410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4A39A18C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Software 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FF75BBE" w14:textId="77777777" w:rsidR="001B5DF2" w:rsidRDefault="00000000">
            <w:pPr>
              <w:pStyle w:val="TableParagraph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6F87405E" w14:textId="77777777" w:rsidR="001B5DF2" w:rsidRDefault="00000000">
            <w:pPr>
              <w:pStyle w:val="TableParagraph"/>
              <w:spacing w:before="8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32BD46C4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750,00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2250A758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157,50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0B30A227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907,50 Kč</w:t>
            </w:r>
          </w:p>
        </w:tc>
      </w:tr>
      <w:tr w:rsidR="001B5DF2" w14:paraId="269CBA61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438357A0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20C57928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Software 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2C5B9D0" w14:textId="77777777" w:rsidR="001B5DF2" w:rsidRDefault="00000000">
            <w:pPr>
              <w:pStyle w:val="TableParagraph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067648F1" w14:textId="77777777" w:rsidR="001B5DF2" w:rsidRDefault="00000000">
            <w:pPr>
              <w:pStyle w:val="TableParagraph"/>
              <w:spacing w:before="8" w:line="251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02D8FA01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7 140,00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58FBB188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1 499,40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4AD69EF3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8 639,40 Kč</w:t>
            </w:r>
          </w:p>
        </w:tc>
      </w:tr>
      <w:tr w:rsidR="001B5DF2" w14:paraId="418E4550" w14:textId="77777777">
        <w:trPr>
          <w:trHeight w:val="277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65A6D681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4C8006B4" w14:textId="77777777" w:rsidR="001B5DF2" w:rsidRDefault="00000000">
            <w:pPr>
              <w:pStyle w:val="TableParagraph"/>
              <w:spacing w:before="5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Podpora výrobce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68DFA2F" w14:textId="77777777" w:rsidR="001B5DF2" w:rsidRDefault="00000000">
            <w:pPr>
              <w:pStyle w:val="TableParagraph"/>
              <w:spacing w:line="257" w:lineRule="exact"/>
              <w:ind w:left="72" w:right="45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6FC3D242" w14:textId="77777777" w:rsidR="001B5DF2" w:rsidRDefault="00000000">
            <w:pPr>
              <w:pStyle w:val="TableParagraph"/>
              <w:spacing w:before="5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4666317A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4 400,00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5984E6C4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924,00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5A95D80D" w14:textId="77777777" w:rsidR="001B5DF2" w:rsidRDefault="00000000">
            <w:pPr>
              <w:pStyle w:val="TableParagraph"/>
              <w:spacing w:line="257" w:lineRule="exact"/>
              <w:ind w:right="40"/>
              <w:rPr>
                <w:sz w:val="24"/>
              </w:rPr>
            </w:pPr>
            <w:r>
              <w:rPr>
                <w:sz w:val="24"/>
              </w:rPr>
              <w:t>5 324,00 Kč</w:t>
            </w:r>
          </w:p>
        </w:tc>
      </w:tr>
      <w:tr w:rsidR="001B5DF2" w14:paraId="6C0E5CF6" w14:textId="77777777">
        <w:trPr>
          <w:trHeight w:val="286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0A05D8B2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</w:tcBorders>
          </w:tcPr>
          <w:p w14:paraId="1D56D4D8" w14:textId="77777777" w:rsidR="001B5DF2" w:rsidRDefault="00000000">
            <w:pPr>
              <w:pStyle w:val="TableParagraph"/>
              <w:spacing w:before="8" w:line="259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Instalační práce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7303471" w14:textId="77777777" w:rsidR="001B5DF2" w:rsidRDefault="00000000">
            <w:pPr>
              <w:pStyle w:val="TableParagraph"/>
              <w:spacing w:line="267" w:lineRule="exact"/>
              <w:ind w:left="72" w:right="45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7F58A1F2" w14:textId="77777777" w:rsidR="001B5DF2" w:rsidRDefault="00000000">
            <w:pPr>
              <w:pStyle w:val="TableParagraph"/>
              <w:spacing w:before="8" w:line="259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14:paraId="0649CB63" w14:textId="77777777" w:rsidR="001B5DF2" w:rsidRDefault="00000000">
            <w:pPr>
              <w:pStyle w:val="TableParagraph"/>
              <w:spacing w:line="267" w:lineRule="exact"/>
              <w:ind w:right="37"/>
              <w:rPr>
                <w:sz w:val="24"/>
              </w:rPr>
            </w:pPr>
            <w:r>
              <w:rPr>
                <w:sz w:val="24"/>
              </w:rPr>
              <w:t>5 200,00 Kč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580C3BDA" w14:textId="77777777" w:rsidR="001B5DF2" w:rsidRDefault="00000000">
            <w:pPr>
              <w:pStyle w:val="TableParagraph"/>
              <w:spacing w:line="267" w:lineRule="exact"/>
              <w:ind w:right="37"/>
              <w:rPr>
                <w:sz w:val="24"/>
              </w:rPr>
            </w:pPr>
            <w:r>
              <w:rPr>
                <w:sz w:val="24"/>
              </w:rPr>
              <w:t>1 092,00 Kč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 w14:paraId="6860FE72" w14:textId="77777777" w:rsidR="001B5DF2" w:rsidRDefault="00000000">
            <w:pPr>
              <w:pStyle w:val="TableParagraph"/>
              <w:spacing w:line="267" w:lineRule="exact"/>
              <w:ind w:right="40"/>
              <w:rPr>
                <w:sz w:val="24"/>
              </w:rPr>
            </w:pPr>
            <w:r>
              <w:rPr>
                <w:sz w:val="24"/>
              </w:rPr>
              <w:t>6 292,00 Kč</w:t>
            </w:r>
          </w:p>
        </w:tc>
      </w:tr>
    </w:tbl>
    <w:p w14:paraId="7E114BBD" w14:textId="77777777" w:rsidR="001B5DF2" w:rsidRDefault="001B5DF2">
      <w:pPr>
        <w:spacing w:line="267" w:lineRule="exact"/>
        <w:rPr>
          <w:sz w:val="24"/>
        </w:rPr>
        <w:sectPr w:rsidR="001B5DF2">
          <w:pgSz w:w="16840" w:h="11910" w:orient="landscape"/>
          <w:pgMar w:top="1100" w:right="680" w:bottom="880" w:left="740" w:header="0" w:footer="695" w:gutter="0"/>
          <w:cols w:space="708"/>
        </w:sectPr>
      </w:pPr>
    </w:p>
    <w:p w14:paraId="789393F5" w14:textId="77777777" w:rsidR="001B5DF2" w:rsidRDefault="001B5DF2">
      <w:pPr>
        <w:pStyle w:val="Zkladntext"/>
        <w:spacing w:before="4"/>
        <w:ind w:left="0"/>
        <w:rPr>
          <w:b/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841"/>
        <w:gridCol w:w="708"/>
        <w:gridCol w:w="1560"/>
        <w:gridCol w:w="2834"/>
        <w:gridCol w:w="2410"/>
        <w:gridCol w:w="2554"/>
      </w:tblGrid>
      <w:tr w:rsidR="001B5DF2" w14:paraId="5B7DCC9F" w14:textId="77777777">
        <w:trPr>
          <w:trHeight w:val="284"/>
        </w:trPr>
        <w:tc>
          <w:tcPr>
            <w:tcW w:w="3257" w:type="dxa"/>
            <w:vMerge w:val="restart"/>
            <w:shd w:val="clear" w:color="auto" w:fill="F1F1F1"/>
          </w:tcPr>
          <w:p w14:paraId="50A01969" w14:textId="77777777" w:rsidR="001B5DF2" w:rsidRDefault="00000000">
            <w:pPr>
              <w:pStyle w:val="TableParagraph"/>
              <w:spacing w:before="209" w:line="240" w:lineRule="auto"/>
              <w:ind w:left="892" w:right="846" w:firstLine="11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CHS Třebíč </w:t>
            </w:r>
            <w:r>
              <w:rPr>
                <w:sz w:val="24"/>
              </w:rPr>
              <w:t>Žďárského 180 Kožichovice</w:t>
            </w:r>
          </w:p>
          <w:p w14:paraId="28FBB147" w14:textId="77777777" w:rsidR="001B5DF2" w:rsidRDefault="00000000">
            <w:pPr>
              <w:pStyle w:val="TableParagraph"/>
              <w:spacing w:before="1" w:line="240" w:lineRule="auto"/>
              <w:ind w:left="952"/>
              <w:jc w:val="left"/>
              <w:rPr>
                <w:sz w:val="24"/>
              </w:rPr>
            </w:pPr>
            <w:r>
              <w:rPr>
                <w:sz w:val="24"/>
              </w:rPr>
              <w:t>Třebíč 674 01</w:t>
            </w:r>
          </w:p>
        </w:tc>
        <w:tc>
          <w:tcPr>
            <w:tcW w:w="1841" w:type="dxa"/>
            <w:tcBorders>
              <w:bottom w:val="single" w:sz="8" w:space="0" w:color="000000"/>
            </w:tcBorders>
          </w:tcPr>
          <w:p w14:paraId="5ACCCC5B" w14:textId="77777777" w:rsidR="001B5DF2" w:rsidRDefault="00000000">
            <w:pPr>
              <w:pStyle w:val="TableParagraph"/>
              <w:spacing w:before="13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Hardware 3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7DC8978C" w14:textId="77777777" w:rsidR="001B5DF2" w:rsidRDefault="00000000">
            <w:pPr>
              <w:pStyle w:val="TableParagraph"/>
              <w:spacing w:line="264" w:lineRule="exact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136AC38F" w14:textId="77777777" w:rsidR="001B5DF2" w:rsidRDefault="00000000">
            <w:pPr>
              <w:pStyle w:val="TableParagraph"/>
              <w:spacing w:before="13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14:paraId="01DCF56F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48 300,00 Kč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14C04472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10 143,00 Kč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 w14:paraId="2F0E87D5" w14:textId="77777777" w:rsidR="001B5DF2" w:rsidRDefault="00000000">
            <w:pPr>
              <w:pStyle w:val="TableParagraph"/>
              <w:spacing w:line="264" w:lineRule="exact"/>
              <w:ind w:right="40"/>
              <w:rPr>
                <w:sz w:val="24"/>
              </w:rPr>
            </w:pPr>
            <w:r>
              <w:rPr>
                <w:sz w:val="24"/>
              </w:rPr>
              <w:t>58 443,00 Kč</w:t>
            </w:r>
          </w:p>
        </w:tc>
      </w:tr>
      <w:tr w:rsidR="001B5DF2" w14:paraId="39E6E159" w14:textId="77777777">
        <w:trPr>
          <w:trHeight w:val="277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041FCC3A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52EA8617" w14:textId="77777777" w:rsidR="001B5DF2" w:rsidRDefault="00000000">
            <w:pPr>
              <w:pStyle w:val="TableParagraph"/>
              <w:spacing w:before="5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Software 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A2702F7" w14:textId="77777777" w:rsidR="001B5DF2" w:rsidRDefault="00000000">
            <w:pPr>
              <w:pStyle w:val="TableParagraph"/>
              <w:spacing w:line="257" w:lineRule="exact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15A972B5" w14:textId="77777777" w:rsidR="001B5DF2" w:rsidRDefault="00000000">
            <w:pPr>
              <w:pStyle w:val="TableParagraph"/>
              <w:spacing w:before="5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20A24D57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750,00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0D7DD64E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157,50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2F931DB1" w14:textId="77777777" w:rsidR="001B5DF2" w:rsidRDefault="00000000">
            <w:pPr>
              <w:pStyle w:val="TableParagraph"/>
              <w:spacing w:line="257" w:lineRule="exact"/>
              <w:ind w:right="40"/>
              <w:rPr>
                <w:sz w:val="24"/>
              </w:rPr>
            </w:pPr>
            <w:r>
              <w:rPr>
                <w:sz w:val="24"/>
              </w:rPr>
              <w:t>907,50 Kč</w:t>
            </w:r>
          </w:p>
        </w:tc>
      </w:tr>
      <w:tr w:rsidR="001B5DF2" w14:paraId="30C06918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695FE933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1F822983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Software 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F7F5437" w14:textId="77777777" w:rsidR="001B5DF2" w:rsidRDefault="00000000">
            <w:pPr>
              <w:pStyle w:val="TableParagraph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32CEA2B7" w14:textId="77777777" w:rsidR="001B5DF2" w:rsidRDefault="00000000">
            <w:pPr>
              <w:pStyle w:val="TableParagraph"/>
              <w:spacing w:before="8" w:line="251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3C450D10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40 800,00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4012FCB3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8 568,00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3375295B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49 368,00 Kč</w:t>
            </w:r>
          </w:p>
        </w:tc>
      </w:tr>
      <w:tr w:rsidR="001B5DF2" w14:paraId="6F6E92A9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608C79CF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0829EDF8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Podpora výrobce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B9AE88F" w14:textId="77777777" w:rsidR="001B5DF2" w:rsidRDefault="00000000">
            <w:pPr>
              <w:pStyle w:val="TableParagraph"/>
              <w:ind w:left="72" w:right="45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10D888E6" w14:textId="77777777" w:rsidR="001B5DF2" w:rsidRDefault="00000000">
            <w:pPr>
              <w:pStyle w:val="TableParagraph"/>
              <w:spacing w:before="8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5E0895F3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4 400,00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0A6D868A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924,00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26CF07E5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5 324,00 Kč</w:t>
            </w:r>
          </w:p>
        </w:tc>
      </w:tr>
      <w:tr w:rsidR="001B5DF2" w14:paraId="0052121A" w14:textId="77777777">
        <w:trPr>
          <w:trHeight w:val="282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7FFD5F9E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</w:tcBorders>
          </w:tcPr>
          <w:p w14:paraId="364A24EA" w14:textId="77777777" w:rsidR="001B5DF2" w:rsidRDefault="00000000">
            <w:pPr>
              <w:pStyle w:val="TableParagraph"/>
              <w:spacing w:before="5" w:line="256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Instalační práce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5576E9DE" w14:textId="77777777" w:rsidR="001B5DF2" w:rsidRDefault="00000000">
            <w:pPr>
              <w:pStyle w:val="TableParagraph"/>
              <w:spacing w:line="262" w:lineRule="exact"/>
              <w:ind w:left="72" w:right="45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4DF6C0B7" w14:textId="77777777" w:rsidR="001B5DF2" w:rsidRDefault="00000000">
            <w:pPr>
              <w:pStyle w:val="TableParagraph"/>
              <w:spacing w:before="5" w:line="256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14:paraId="0E4C08DF" w14:textId="77777777" w:rsidR="001B5DF2" w:rsidRDefault="00000000">
            <w:pPr>
              <w:pStyle w:val="TableParagraph"/>
              <w:spacing w:line="262" w:lineRule="exact"/>
              <w:ind w:right="37"/>
              <w:rPr>
                <w:sz w:val="24"/>
              </w:rPr>
            </w:pPr>
            <w:r>
              <w:rPr>
                <w:sz w:val="24"/>
              </w:rPr>
              <w:t>5 200,00 Kč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15FD0511" w14:textId="77777777" w:rsidR="001B5DF2" w:rsidRDefault="00000000">
            <w:pPr>
              <w:pStyle w:val="TableParagraph"/>
              <w:spacing w:line="262" w:lineRule="exact"/>
              <w:ind w:right="37"/>
              <w:rPr>
                <w:sz w:val="24"/>
              </w:rPr>
            </w:pPr>
            <w:r>
              <w:rPr>
                <w:sz w:val="24"/>
              </w:rPr>
              <w:t>1 092,00 Kč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 w14:paraId="26B81D8B" w14:textId="77777777" w:rsidR="001B5DF2" w:rsidRDefault="00000000">
            <w:pPr>
              <w:pStyle w:val="TableParagraph"/>
              <w:spacing w:line="262" w:lineRule="exact"/>
              <w:ind w:right="40"/>
              <w:rPr>
                <w:sz w:val="24"/>
              </w:rPr>
            </w:pPr>
            <w:r>
              <w:rPr>
                <w:sz w:val="24"/>
              </w:rPr>
              <w:t>6 292,00 Kč</w:t>
            </w:r>
          </w:p>
        </w:tc>
      </w:tr>
      <w:tr w:rsidR="001B5DF2" w14:paraId="0F0A440A" w14:textId="77777777">
        <w:trPr>
          <w:trHeight w:val="284"/>
        </w:trPr>
        <w:tc>
          <w:tcPr>
            <w:tcW w:w="3257" w:type="dxa"/>
            <w:vMerge w:val="restart"/>
            <w:shd w:val="clear" w:color="auto" w:fill="F1F1F1"/>
          </w:tcPr>
          <w:p w14:paraId="678D1030" w14:textId="77777777" w:rsidR="001B5DF2" w:rsidRDefault="001B5DF2">
            <w:pPr>
              <w:pStyle w:val="TableParagraph"/>
              <w:spacing w:before="9" w:line="240" w:lineRule="auto"/>
              <w:jc w:val="left"/>
              <w:rPr>
                <w:b/>
                <w:sz w:val="31"/>
              </w:rPr>
            </w:pPr>
          </w:p>
          <w:p w14:paraId="29B2E9BE" w14:textId="77777777" w:rsidR="001B5DF2" w:rsidRDefault="00000000">
            <w:pPr>
              <w:pStyle w:val="TableParagraph"/>
              <w:spacing w:line="240" w:lineRule="auto"/>
              <w:ind w:left="806" w:right="781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HS Velká Bíteš </w:t>
            </w:r>
            <w:r>
              <w:rPr>
                <w:sz w:val="24"/>
              </w:rPr>
              <w:t>Za Loukama 583 Velká Bíteš</w:t>
            </w:r>
          </w:p>
          <w:p w14:paraId="4FBDD9E4" w14:textId="77777777" w:rsidR="001B5DF2" w:rsidRDefault="00000000">
            <w:pPr>
              <w:pStyle w:val="TableParagraph"/>
              <w:spacing w:before="1" w:line="240" w:lineRule="auto"/>
              <w:ind w:left="735" w:right="711"/>
              <w:jc w:val="center"/>
              <w:rPr>
                <w:sz w:val="24"/>
              </w:rPr>
            </w:pPr>
            <w:r>
              <w:rPr>
                <w:sz w:val="24"/>
              </w:rPr>
              <w:t>595 01</w:t>
            </w:r>
          </w:p>
        </w:tc>
        <w:tc>
          <w:tcPr>
            <w:tcW w:w="1841" w:type="dxa"/>
            <w:tcBorders>
              <w:bottom w:val="single" w:sz="8" w:space="0" w:color="000000"/>
            </w:tcBorders>
          </w:tcPr>
          <w:p w14:paraId="415CDEB0" w14:textId="77777777" w:rsidR="001B5DF2" w:rsidRDefault="00000000">
            <w:pPr>
              <w:pStyle w:val="TableParagraph"/>
              <w:spacing w:before="13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Hardware 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2D7DE21" w14:textId="77777777" w:rsidR="001B5DF2" w:rsidRDefault="00000000">
            <w:pPr>
              <w:pStyle w:val="TableParagraph"/>
              <w:spacing w:before="1" w:line="263" w:lineRule="exact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4E7169CF" w14:textId="77777777" w:rsidR="001B5DF2" w:rsidRDefault="00000000">
            <w:pPr>
              <w:pStyle w:val="TableParagraph"/>
              <w:spacing w:before="13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14:paraId="6FF51186" w14:textId="77777777" w:rsidR="001B5DF2" w:rsidRDefault="00000000">
            <w:pPr>
              <w:pStyle w:val="TableParagraph"/>
              <w:spacing w:before="1" w:line="263" w:lineRule="exact"/>
              <w:ind w:right="37"/>
              <w:rPr>
                <w:sz w:val="24"/>
              </w:rPr>
            </w:pPr>
            <w:r>
              <w:rPr>
                <w:sz w:val="24"/>
              </w:rPr>
              <w:t>13 400,00 Kč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27AE2E07" w14:textId="77777777" w:rsidR="001B5DF2" w:rsidRDefault="00000000">
            <w:pPr>
              <w:pStyle w:val="TableParagraph"/>
              <w:spacing w:before="1" w:line="263" w:lineRule="exact"/>
              <w:ind w:right="37"/>
              <w:rPr>
                <w:sz w:val="24"/>
              </w:rPr>
            </w:pPr>
            <w:r>
              <w:rPr>
                <w:sz w:val="24"/>
              </w:rPr>
              <w:t>2 814,00 Kč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 w14:paraId="60288F31" w14:textId="77777777" w:rsidR="001B5DF2" w:rsidRDefault="00000000">
            <w:pPr>
              <w:pStyle w:val="TableParagraph"/>
              <w:spacing w:before="1" w:line="263" w:lineRule="exact"/>
              <w:ind w:right="40"/>
              <w:rPr>
                <w:sz w:val="24"/>
              </w:rPr>
            </w:pPr>
            <w:r>
              <w:rPr>
                <w:sz w:val="24"/>
              </w:rPr>
              <w:t>16 214,00 Kč</w:t>
            </w:r>
          </w:p>
        </w:tc>
      </w:tr>
      <w:tr w:rsidR="001B5DF2" w14:paraId="6B664CDA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17E0E311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2973B5D4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Hardware 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71357C3" w14:textId="77777777" w:rsidR="001B5DF2" w:rsidRDefault="00000000">
            <w:pPr>
              <w:pStyle w:val="TableParagraph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1C1AB433" w14:textId="77777777" w:rsidR="001B5DF2" w:rsidRDefault="00000000">
            <w:pPr>
              <w:pStyle w:val="TableParagraph"/>
              <w:spacing w:before="8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477FD2A2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15 700,00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0DC05CFB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3 297,00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27BBD1A4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18 997,00 Kč</w:t>
            </w:r>
          </w:p>
        </w:tc>
      </w:tr>
      <w:tr w:rsidR="001B5DF2" w14:paraId="7B4D3076" w14:textId="77777777">
        <w:trPr>
          <w:trHeight w:val="280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4E9F43F3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4EFEABC0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Software 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B0FC2DD" w14:textId="77777777" w:rsidR="001B5DF2" w:rsidRDefault="00000000">
            <w:pPr>
              <w:pStyle w:val="TableParagraph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46B35128" w14:textId="77777777" w:rsidR="001B5DF2" w:rsidRDefault="00000000">
            <w:pPr>
              <w:pStyle w:val="TableParagraph"/>
              <w:spacing w:before="8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683D4033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750,00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10D4C81C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157,50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4E0D9D02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907,50 Kč</w:t>
            </w:r>
          </w:p>
        </w:tc>
      </w:tr>
      <w:tr w:rsidR="001B5DF2" w14:paraId="4CA54C80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5B491DCB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1F08E990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Software 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3F4F39C" w14:textId="77777777" w:rsidR="001B5DF2" w:rsidRDefault="00000000">
            <w:pPr>
              <w:pStyle w:val="TableParagraph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57326749" w14:textId="77777777" w:rsidR="001B5DF2" w:rsidRDefault="00000000">
            <w:pPr>
              <w:pStyle w:val="TableParagraph"/>
              <w:spacing w:before="8" w:line="251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43B13D87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7 140,00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01922E00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1 499,40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5FFB7430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8 639,40 Kč</w:t>
            </w:r>
          </w:p>
        </w:tc>
      </w:tr>
      <w:tr w:rsidR="001B5DF2" w14:paraId="72AB405A" w14:textId="77777777">
        <w:trPr>
          <w:trHeight w:val="277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7C74A17D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21643432" w14:textId="77777777" w:rsidR="001B5DF2" w:rsidRDefault="00000000">
            <w:pPr>
              <w:pStyle w:val="TableParagraph"/>
              <w:spacing w:before="5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Podpora výrobce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C331857" w14:textId="77777777" w:rsidR="001B5DF2" w:rsidRDefault="00000000">
            <w:pPr>
              <w:pStyle w:val="TableParagraph"/>
              <w:spacing w:line="257" w:lineRule="exact"/>
              <w:ind w:left="72" w:right="45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6F398197" w14:textId="77777777" w:rsidR="001B5DF2" w:rsidRDefault="00000000">
            <w:pPr>
              <w:pStyle w:val="TableParagraph"/>
              <w:spacing w:before="5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0C2D82B5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4 400,00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48FC0F2D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924,00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08DF1EBF" w14:textId="77777777" w:rsidR="001B5DF2" w:rsidRDefault="00000000">
            <w:pPr>
              <w:pStyle w:val="TableParagraph"/>
              <w:spacing w:line="257" w:lineRule="exact"/>
              <w:ind w:right="40"/>
              <w:rPr>
                <w:sz w:val="24"/>
              </w:rPr>
            </w:pPr>
            <w:r>
              <w:rPr>
                <w:sz w:val="24"/>
              </w:rPr>
              <w:t>5 324,00 Kč</w:t>
            </w:r>
          </w:p>
        </w:tc>
      </w:tr>
      <w:tr w:rsidR="001B5DF2" w14:paraId="05FC4382" w14:textId="77777777">
        <w:trPr>
          <w:trHeight w:val="284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2ED0BB07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</w:tcBorders>
          </w:tcPr>
          <w:p w14:paraId="18A3B89D" w14:textId="77777777" w:rsidR="001B5DF2" w:rsidRDefault="00000000">
            <w:pPr>
              <w:pStyle w:val="TableParagraph"/>
              <w:spacing w:before="8" w:line="256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Instalační práce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5BEE13EF" w14:textId="77777777" w:rsidR="001B5DF2" w:rsidRDefault="00000000">
            <w:pPr>
              <w:pStyle w:val="TableParagraph"/>
              <w:spacing w:line="264" w:lineRule="exact"/>
              <w:ind w:left="72" w:right="45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577F9ACE" w14:textId="77777777" w:rsidR="001B5DF2" w:rsidRDefault="00000000">
            <w:pPr>
              <w:pStyle w:val="TableParagraph"/>
              <w:spacing w:before="8" w:line="256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14:paraId="5562A8A7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5 200,00 Kč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44ECE403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1 092,00 Kč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 w14:paraId="4EF41CA8" w14:textId="77777777" w:rsidR="001B5DF2" w:rsidRDefault="00000000">
            <w:pPr>
              <w:pStyle w:val="TableParagraph"/>
              <w:spacing w:line="264" w:lineRule="exact"/>
              <w:ind w:right="40"/>
              <w:rPr>
                <w:sz w:val="24"/>
              </w:rPr>
            </w:pPr>
            <w:r>
              <w:rPr>
                <w:sz w:val="24"/>
              </w:rPr>
              <w:t>6 292,00 Kč</w:t>
            </w:r>
          </w:p>
        </w:tc>
      </w:tr>
      <w:tr w:rsidR="001B5DF2" w14:paraId="514D04AA" w14:textId="77777777">
        <w:trPr>
          <w:trHeight w:val="284"/>
        </w:trPr>
        <w:tc>
          <w:tcPr>
            <w:tcW w:w="3257" w:type="dxa"/>
            <w:vMerge w:val="restart"/>
            <w:shd w:val="clear" w:color="auto" w:fill="F1F1F1"/>
          </w:tcPr>
          <w:p w14:paraId="39B689F9" w14:textId="77777777" w:rsidR="001B5DF2" w:rsidRDefault="001B5DF2">
            <w:pPr>
              <w:pStyle w:val="TableParagraph"/>
              <w:spacing w:before="9" w:line="240" w:lineRule="auto"/>
              <w:jc w:val="left"/>
              <w:rPr>
                <w:b/>
                <w:sz w:val="31"/>
              </w:rPr>
            </w:pPr>
          </w:p>
          <w:p w14:paraId="2AD7F4B1" w14:textId="77777777" w:rsidR="001B5DF2" w:rsidRDefault="00000000">
            <w:pPr>
              <w:pStyle w:val="TableParagraph"/>
              <w:spacing w:line="240" w:lineRule="auto"/>
              <w:ind w:left="659" w:right="635" w:hanging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HS Velké Meziříčí </w:t>
            </w:r>
            <w:r>
              <w:rPr>
                <w:sz w:val="24"/>
              </w:rPr>
              <w:t>Nad Gymnáziem 17 Velké Meziříčí</w:t>
            </w:r>
          </w:p>
          <w:p w14:paraId="39D2FEF8" w14:textId="77777777" w:rsidR="001B5DF2" w:rsidRDefault="00000000">
            <w:pPr>
              <w:pStyle w:val="TableParagraph"/>
              <w:spacing w:line="240" w:lineRule="auto"/>
              <w:ind w:left="735" w:right="711"/>
              <w:jc w:val="center"/>
              <w:rPr>
                <w:sz w:val="24"/>
              </w:rPr>
            </w:pPr>
            <w:r>
              <w:rPr>
                <w:sz w:val="24"/>
              </w:rPr>
              <w:t>594 01</w:t>
            </w:r>
          </w:p>
        </w:tc>
        <w:tc>
          <w:tcPr>
            <w:tcW w:w="1841" w:type="dxa"/>
            <w:tcBorders>
              <w:bottom w:val="single" w:sz="8" w:space="0" w:color="000000"/>
            </w:tcBorders>
          </w:tcPr>
          <w:p w14:paraId="6E8C53AC" w14:textId="77777777" w:rsidR="001B5DF2" w:rsidRDefault="00000000">
            <w:pPr>
              <w:pStyle w:val="TableParagraph"/>
              <w:spacing w:before="13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Hardware 1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872D6B0" w14:textId="77777777" w:rsidR="001B5DF2" w:rsidRDefault="00000000">
            <w:pPr>
              <w:pStyle w:val="TableParagraph"/>
              <w:spacing w:before="1" w:line="263" w:lineRule="exact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08A2D251" w14:textId="77777777" w:rsidR="001B5DF2" w:rsidRDefault="00000000">
            <w:pPr>
              <w:pStyle w:val="TableParagraph"/>
              <w:spacing w:before="13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14:paraId="696B1FA0" w14:textId="77777777" w:rsidR="001B5DF2" w:rsidRDefault="00000000">
            <w:pPr>
              <w:pStyle w:val="TableParagraph"/>
              <w:spacing w:before="1" w:line="263" w:lineRule="exact"/>
              <w:ind w:right="37"/>
              <w:rPr>
                <w:sz w:val="24"/>
              </w:rPr>
            </w:pPr>
            <w:r>
              <w:rPr>
                <w:sz w:val="24"/>
              </w:rPr>
              <w:t>13 400,00 Kč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4DA931CA" w14:textId="77777777" w:rsidR="001B5DF2" w:rsidRDefault="00000000">
            <w:pPr>
              <w:pStyle w:val="TableParagraph"/>
              <w:spacing w:before="1" w:line="263" w:lineRule="exact"/>
              <w:ind w:right="37"/>
              <w:rPr>
                <w:sz w:val="24"/>
              </w:rPr>
            </w:pPr>
            <w:r>
              <w:rPr>
                <w:sz w:val="24"/>
              </w:rPr>
              <w:t>2 814,00 Kč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 w14:paraId="6EE7E51A" w14:textId="77777777" w:rsidR="001B5DF2" w:rsidRDefault="00000000">
            <w:pPr>
              <w:pStyle w:val="TableParagraph"/>
              <w:spacing w:before="1" w:line="263" w:lineRule="exact"/>
              <w:ind w:right="40"/>
              <w:rPr>
                <w:sz w:val="24"/>
              </w:rPr>
            </w:pPr>
            <w:r>
              <w:rPr>
                <w:sz w:val="24"/>
              </w:rPr>
              <w:t>16 214,00 Kč</w:t>
            </w:r>
          </w:p>
        </w:tc>
      </w:tr>
      <w:tr w:rsidR="001B5DF2" w14:paraId="08561003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12B8CF18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56ED7D52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Hardware 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FED9611" w14:textId="77777777" w:rsidR="001B5DF2" w:rsidRDefault="00000000">
            <w:pPr>
              <w:pStyle w:val="TableParagraph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08A2FDDE" w14:textId="77777777" w:rsidR="001B5DF2" w:rsidRDefault="00000000">
            <w:pPr>
              <w:pStyle w:val="TableParagraph"/>
              <w:spacing w:before="8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6FF1F281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15 700,00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2FF13C4B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3 297,00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54A2E5C8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18 997,00 Kč</w:t>
            </w:r>
          </w:p>
        </w:tc>
      </w:tr>
      <w:tr w:rsidR="001B5DF2" w14:paraId="2A1D716D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68B0FB35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68A22254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Software 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F0BD6F2" w14:textId="77777777" w:rsidR="001B5DF2" w:rsidRDefault="00000000">
            <w:pPr>
              <w:pStyle w:val="TableParagraph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7441C100" w14:textId="77777777" w:rsidR="001B5DF2" w:rsidRDefault="00000000">
            <w:pPr>
              <w:pStyle w:val="TableParagraph"/>
              <w:spacing w:before="8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19961AF5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750,00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2E94E985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157,50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21CF55DB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907,50 Kč</w:t>
            </w:r>
          </w:p>
        </w:tc>
      </w:tr>
      <w:tr w:rsidR="001B5DF2" w14:paraId="3FE8F95B" w14:textId="77777777">
        <w:trPr>
          <w:trHeight w:val="277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46952549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62C42E52" w14:textId="77777777" w:rsidR="001B5DF2" w:rsidRDefault="00000000">
            <w:pPr>
              <w:pStyle w:val="TableParagraph"/>
              <w:spacing w:before="5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Software 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B31E099" w14:textId="77777777" w:rsidR="001B5DF2" w:rsidRDefault="00000000">
            <w:pPr>
              <w:pStyle w:val="TableParagraph"/>
              <w:spacing w:line="257" w:lineRule="exact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63821B22" w14:textId="77777777" w:rsidR="001B5DF2" w:rsidRDefault="00000000">
            <w:pPr>
              <w:pStyle w:val="TableParagraph"/>
              <w:spacing w:before="5" w:line="251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1157C11E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7 140,00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6E986699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1 499,40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67A4FF74" w14:textId="77777777" w:rsidR="001B5DF2" w:rsidRDefault="00000000">
            <w:pPr>
              <w:pStyle w:val="TableParagraph"/>
              <w:spacing w:line="257" w:lineRule="exact"/>
              <w:ind w:right="40"/>
              <w:rPr>
                <w:sz w:val="24"/>
              </w:rPr>
            </w:pPr>
            <w:r>
              <w:rPr>
                <w:sz w:val="24"/>
              </w:rPr>
              <w:t>8 639,40 Kč</w:t>
            </w:r>
          </w:p>
        </w:tc>
      </w:tr>
      <w:tr w:rsidR="001B5DF2" w14:paraId="07598D55" w14:textId="77777777">
        <w:trPr>
          <w:trHeight w:val="280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67B2E755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55618876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Podpora výrobce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9BCF5E1" w14:textId="77777777" w:rsidR="001B5DF2" w:rsidRDefault="00000000">
            <w:pPr>
              <w:pStyle w:val="TableParagraph"/>
              <w:ind w:left="72" w:right="45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01317882" w14:textId="77777777" w:rsidR="001B5DF2" w:rsidRDefault="00000000">
            <w:pPr>
              <w:pStyle w:val="TableParagraph"/>
              <w:spacing w:before="8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61E8B671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4 400,00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37ABF521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924,00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5AE7BD64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5 324,00 Kč</w:t>
            </w:r>
          </w:p>
        </w:tc>
      </w:tr>
      <w:tr w:rsidR="001B5DF2" w14:paraId="7828AE41" w14:textId="77777777">
        <w:trPr>
          <w:trHeight w:val="284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118FADDA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</w:tcBorders>
          </w:tcPr>
          <w:p w14:paraId="500D51F8" w14:textId="77777777" w:rsidR="001B5DF2" w:rsidRDefault="00000000">
            <w:pPr>
              <w:pStyle w:val="TableParagraph"/>
              <w:spacing w:before="8" w:line="256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Instalační práce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A0E85C4" w14:textId="77777777" w:rsidR="001B5DF2" w:rsidRDefault="00000000">
            <w:pPr>
              <w:pStyle w:val="TableParagraph"/>
              <w:spacing w:line="264" w:lineRule="exact"/>
              <w:ind w:left="72" w:right="45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0A2E6E8C" w14:textId="77777777" w:rsidR="001B5DF2" w:rsidRDefault="00000000">
            <w:pPr>
              <w:pStyle w:val="TableParagraph"/>
              <w:spacing w:before="8" w:line="256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14:paraId="3253A922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5 200,00 Kč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4E8C40A3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1 092,00 Kč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 w14:paraId="75988B66" w14:textId="77777777" w:rsidR="001B5DF2" w:rsidRDefault="00000000">
            <w:pPr>
              <w:pStyle w:val="TableParagraph"/>
              <w:spacing w:line="264" w:lineRule="exact"/>
              <w:ind w:right="40"/>
              <w:rPr>
                <w:sz w:val="24"/>
              </w:rPr>
            </w:pPr>
            <w:r>
              <w:rPr>
                <w:sz w:val="24"/>
              </w:rPr>
              <w:t>6 292,00 Kč</w:t>
            </w:r>
          </w:p>
        </w:tc>
      </w:tr>
      <w:tr w:rsidR="001B5DF2" w14:paraId="66675492" w14:textId="77777777">
        <w:trPr>
          <w:trHeight w:val="284"/>
        </w:trPr>
        <w:tc>
          <w:tcPr>
            <w:tcW w:w="3257" w:type="dxa"/>
            <w:vMerge w:val="restart"/>
            <w:shd w:val="clear" w:color="auto" w:fill="F1F1F1"/>
          </w:tcPr>
          <w:p w14:paraId="4BB1EA86" w14:textId="77777777" w:rsidR="001B5DF2" w:rsidRDefault="00000000">
            <w:pPr>
              <w:pStyle w:val="TableParagraph"/>
              <w:spacing w:before="209" w:line="240" w:lineRule="auto"/>
              <w:ind w:left="361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CHS Žďár nad Sázavou</w:t>
            </w:r>
          </w:p>
          <w:p w14:paraId="037EFAB7" w14:textId="77777777" w:rsidR="001B5DF2" w:rsidRDefault="00000000">
            <w:pPr>
              <w:pStyle w:val="TableParagraph"/>
              <w:spacing w:line="240" w:lineRule="auto"/>
              <w:ind w:left="736" w:right="711"/>
              <w:jc w:val="center"/>
              <w:rPr>
                <w:sz w:val="24"/>
              </w:rPr>
            </w:pPr>
            <w:r>
              <w:rPr>
                <w:sz w:val="24"/>
              </w:rPr>
              <w:t>Jamská 4</w:t>
            </w:r>
          </w:p>
          <w:p w14:paraId="3964DE67" w14:textId="77777777" w:rsidR="001B5DF2" w:rsidRDefault="00000000">
            <w:pPr>
              <w:pStyle w:val="TableParagraph"/>
              <w:spacing w:line="240" w:lineRule="auto"/>
              <w:ind w:left="735" w:right="711"/>
              <w:jc w:val="center"/>
              <w:rPr>
                <w:sz w:val="24"/>
              </w:rPr>
            </w:pPr>
            <w:r>
              <w:rPr>
                <w:sz w:val="24"/>
              </w:rPr>
              <w:t>Žďár nad Sázavou 591 01</w:t>
            </w:r>
          </w:p>
        </w:tc>
        <w:tc>
          <w:tcPr>
            <w:tcW w:w="1841" w:type="dxa"/>
            <w:tcBorders>
              <w:bottom w:val="single" w:sz="8" w:space="0" w:color="000000"/>
            </w:tcBorders>
          </w:tcPr>
          <w:p w14:paraId="6DB4D76D" w14:textId="77777777" w:rsidR="001B5DF2" w:rsidRDefault="00000000">
            <w:pPr>
              <w:pStyle w:val="TableParagraph"/>
              <w:spacing w:before="13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Hardware 3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DB971C6" w14:textId="77777777" w:rsidR="001B5DF2" w:rsidRDefault="00000000">
            <w:pPr>
              <w:pStyle w:val="TableParagraph"/>
              <w:spacing w:line="264" w:lineRule="exact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5E4E9876" w14:textId="77777777" w:rsidR="001B5DF2" w:rsidRDefault="00000000">
            <w:pPr>
              <w:pStyle w:val="TableParagraph"/>
              <w:spacing w:before="13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14:paraId="083BD76A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48 300,00 Kč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7AC3AA3D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10 143,00 Kč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 w14:paraId="3F66D0DC" w14:textId="77777777" w:rsidR="001B5DF2" w:rsidRDefault="00000000">
            <w:pPr>
              <w:pStyle w:val="TableParagraph"/>
              <w:spacing w:line="264" w:lineRule="exact"/>
              <w:ind w:right="40"/>
              <w:rPr>
                <w:sz w:val="24"/>
              </w:rPr>
            </w:pPr>
            <w:r>
              <w:rPr>
                <w:sz w:val="24"/>
              </w:rPr>
              <w:t>58 443,00 Kč</w:t>
            </w:r>
          </w:p>
        </w:tc>
      </w:tr>
      <w:tr w:rsidR="001B5DF2" w14:paraId="6978CBA4" w14:textId="77777777">
        <w:trPr>
          <w:trHeight w:val="277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25245E46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7F417938" w14:textId="77777777" w:rsidR="001B5DF2" w:rsidRDefault="00000000">
            <w:pPr>
              <w:pStyle w:val="TableParagraph"/>
              <w:spacing w:before="5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Software 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DD458BA" w14:textId="77777777" w:rsidR="001B5DF2" w:rsidRDefault="00000000">
            <w:pPr>
              <w:pStyle w:val="TableParagraph"/>
              <w:spacing w:line="257" w:lineRule="exact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265C82F5" w14:textId="77777777" w:rsidR="001B5DF2" w:rsidRDefault="00000000">
            <w:pPr>
              <w:pStyle w:val="TableParagraph"/>
              <w:spacing w:before="5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4618AB00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750,00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3B64E91B" w14:textId="77777777" w:rsidR="001B5DF2" w:rsidRDefault="00000000">
            <w:pPr>
              <w:pStyle w:val="TableParagraph"/>
              <w:spacing w:line="257" w:lineRule="exact"/>
              <w:ind w:right="37"/>
              <w:rPr>
                <w:sz w:val="24"/>
              </w:rPr>
            </w:pPr>
            <w:r>
              <w:rPr>
                <w:sz w:val="24"/>
              </w:rPr>
              <w:t>157,50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294F7CF0" w14:textId="77777777" w:rsidR="001B5DF2" w:rsidRDefault="00000000">
            <w:pPr>
              <w:pStyle w:val="TableParagraph"/>
              <w:spacing w:line="257" w:lineRule="exact"/>
              <w:ind w:right="40"/>
              <w:rPr>
                <w:sz w:val="24"/>
              </w:rPr>
            </w:pPr>
            <w:r>
              <w:rPr>
                <w:sz w:val="24"/>
              </w:rPr>
              <w:t>907,50 Kč</w:t>
            </w:r>
          </w:p>
        </w:tc>
      </w:tr>
      <w:tr w:rsidR="001B5DF2" w14:paraId="59CA6CBB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5A294538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7C514BBC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Software 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5D355B2" w14:textId="77777777" w:rsidR="001B5DF2" w:rsidRDefault="00000000">
            <w:pPr>
              <w:pStyle w:val="TableParagraph"/>
              <w:ind w:left="72" w:right="43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278B64CF" w14:textId="77777777" w:rsidR="001B5DF2" w:rsidRDefault="00000000">
            <w:pPr>
              <w:pStyle w:val="TableParagraph"/>
              <w:spacing w:before="8" w:line="251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29A71631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36 720,00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0A0B2A19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7 711,20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695AC1D1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44 431,20 Kč</w:t>
            </w:r>
          </w:p>
        </w:tc>
      </w:tr>
      <w:tr w:rsidR="001B5DF2" w14:paraId="4D4716DA" w14:textId="77777777">
        <w:trPr>
          <w:trHeight w:val="279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45BA1ACC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  <w:bottom w:val="single" w:sz="8" w:space="0" w:color="000000"/>
            </w:tcBorders>
          </w:tcPr>
          <w:p w14:paraId="0FA2EE49" w14:textId="77777777" w:rsidR="001B5DF2" w:rsidRDefault="00000000">
            <w:pPr>
              <w:pStyle w:val="TableParagraph"/>
              <w:spacing w:before="8" w:line="251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Podpora výrobce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89C28C1" w14:textId="77777777" w:rsidR="001B5DF2" w:rsidRDefault="00000000">
            <w:pPr>
              <w:pStyle w:val="TableParagraph"/>
              <w:ind w:left="72" w:right="45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14:paraId="19D463D6" w14:textId="77777777" w:rsidR="001B5DF2" w:rsidRDefault="00000000">
            <w:pPr>
              <w:pStyle w:val="TableParagraph"/>
              <w:spacing w:before="8" w:line="251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14:paraId="0406B5A1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4 400,00 Kč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10728D66" w14:textId="77777777" w:rsidR="001B5DF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924,00 Kč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15A74678" w14:textId="77777777" w:rsidR="001B5DF2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5 324,00 Kč</w:t>
            </w:r>
          </w:p>
        </w:tc>
      </w:tr>
      <w:tr w:rsidR="001B5DF2" w14:paraId="6B747B44" w14:textId="77777777">
        <w:trPr>
          <w:trHeight w:val="284"/>
        </w:trPr>
        <w:tc>
          <w:tcPr>
            <w:tcW w:w="3257" w:type="dxa"/>
            <w:vMerge/>
            <w:tcBorders>
              <w:top w:val="nil"/>
            </w:tcBorders>
            <w:shd w:val="clear" w:color="auto" w:fill="F1F1F1"/>
          </w:tcPr>
          <w:p w14:paraId="3B4477F2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8" w:space="0" w:color="000000"/>
            </w:tcBorders>
          </w:tcPr>
          <w:p w14:paraId="4CBA5515" w14:textId="77777777" w:rsidR="001B5DF2" w:rsidRDefault="00000000">
            <w:pPr>
              <w:pStyle w:val="TableParagraph"/>
              <w:spacing w:before="8" w:line="256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Instalační práce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35EDC20" w14:textId="77777777" w:rsidR="001B5DF2" w:rsidRDefault="00000000">
            <w:pPr>
              <w:pStyle w:val="TableParagraph"/>
              <w:spacing w:line="264" w:lineRule="exact"/>
              <w:ind w:left="72" w:right="45"/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092F74C5" w14:textId="77777777" w:rsidR="001B5DF2" w:rsidRDefault="00000000">
            <w:pPr>
              <w:pStyle w:val="TableParagraph"/>
              <w:spacing w:before="8" w:line="256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14:paraId="7C9F656E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5 200,00 Kč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0A033230" w14:textId="77777777" w:rsidR="001B5DF2" w:rsidRDefault="00000000">
            <w:pPr>
              <w:pStyle w:val="TableParagraph"/>
              <w:spacing w:line="264" w:lineRule="exact"/>
              <w:ind w:right="37"/>
              <w:rPr>
                <w:sz w:val="24"/>
              </w:rPr>
            </w:pPr>
            <w:r>
              <w:rPr>
                <w:sz w:val="24"/>
              </w:rPr>
              <w:t>1 092,00 Kč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 w14:paraId="37A90D6A" w14:textId="77777777" w:rsidR="001B5DF2" w:rsidRDefault="00000000">
            <w:pPr>
              <w:pStyle w:val="TableParagraph"/>
              <w:spacing w:line="264" w:lineRule="exact"/>
              <w:ind w:right="40"/>
              <w:rPr>
                <w:sz w:val="24"/>
              </w:rPr>
            </w:pPr>
            <w:r>
              <w:rPr>
                <w:sz w:val="24"/>
              </w:rPr>
              <w:t>6 292,00 Kč</w:t>
            </w:r>
          </w:p>
        </w:tc>
      </w:tr>
      <w:tr w:rsidR="001B5DF2" w14:paraId="33D40DED" w14:textId="77777777">
        <w:trPr>
          <w:trHeight w:val="551"/>
        </w:trPr>
        <w:tc>
          <w:tcPr>
            <w:tcW w:w="7366" w:type="dxa"/>
            <w:gridSpan w:val="4"/>
            <w:vMerge w:val="restart"/>
            <w:shd w:val="clear" w:color="auto" w:fill="D9D9D9"/>
          </w:tcPr>
          <w:p w14:paraId="6EA9BEC9" w14:textId="77777777" w:rsidR="001B5DF2" w:rsidRDefault="001B5DF2"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 w14:paraId="01091232" w14:textId="77777777" w:rsidR="001B5DF2" w:rsidRDefault="00000000">
            <w:pPr>
              <w:pStyle w:val="TableParagraph"/>
              <w:spacing w:before="207" w:line="240" w:lineRule="auto"/>
              <w:ind w:left="2864" w:right="28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Celková cena</w:t>
            </w:r>
          </w:p>
        </w:tc>
        <w:tc>
          <w:tcPr>
            <w:tcW w:w="2834" w:type="dxa"/>
            <w:shd w:val="clear" w:color="auto" w:fill="D9D9D9"/>
          </w:tcPr>
          <w:p w14:paraId="540BAE4D" w14:textId="77777777" w:rsidR="001B5DF2" w:rsidRDefault="00000000">
            <w:pPr>
              <w:pStyle w:val="TableParagraph"/>
              <w:spacing w:before="2" w:line="276" w:lineRule="exact"/>
              <w:ind w:left="694" w:right="603" w:firstLine="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Celková cena v Kč bez DPH</w:t>
            </w:r>
          </w:p>
        </w:tc>
        <w:tc>
          <w:tcPr>
            <w:tcW w:w="2410" w:type="dxa"/>
            <w:shd w:val="clear" w:color="auto" w:fill="D9D9D9"/>
          </w:tcPr>
          <w:p w14:paraId="5F2AAB45" w14:textId="77777777" w:rsidR="001B5DF2" w:rsidRDefault="00000000">
            <w:pPr>
              <w:pStyle w:val="TableParagraph"/>
              <w:spacing w:before="138" w:line="240" w:lineRule="auto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DPH 21%</w:t>
            </w:r>
          </w:p>
        </w:tc>
        <w:tc>
          <w:tcPr>
            <w:tcW w:w="2554" w:type="dxa"/>
            <w:shd w:val="clear" w:color="auto" w:fill="D9D9D9"/>
          </w:tcPr>
          <w:p w14:paraId="02F95F92" w14:textId="77777777" w:rsidR="001B5DF2" w:rsidRDefault="00000000">
            <w:pPr>
              <w:pStyle w:val="TableParagraph"/>
              <w:spacing w:before="2" w:line="276" w:lineRule="exact"/>
              <w:ind w:left="850" w:right="280" w:hanging="5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Celková cena v Kč vč. DPH</w:t>
            </w:r>
          </w:p>
        </w:tc>
      </w:tr>
      <w:tr w:rsidR="001B5DF2" w14:paraId="15311825" w14:textId="77777777">
        <w:trPr>
          <w:trHeight w:val="843"/>
        </w:trPr>
        <w:tc>
          <w:tcPr>
            <w:tcW w:w="7366" w:type="dxa"/>
            <w:gridSpan w:val="4"/>
            <w:vMerge/>
            <w:tcBorders>
              <w:top w:val="nil"/>
            </w:tcBorders>
            <w:shd w:val="clear" w:color="auto" w:fill="D9D9D9"/>
          </w:tcPr>
          <w:p w14:paraId="6927052E" w14:textId="77777777" w:rsidR="001B5DF2" w:rsidRDefault="001B5DF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18FE9C84" w14:textId="77777777" w:rsidR="001B5DF2" w:rsidRDefault="001B5DF2">
            <w:pPr>
              <w:pStyle w:val="TableParagraph"/>
              <w:spacing w:before="9" w:line="240" w:lineRule="auto"/>
              <w:jc w:val="left"/>
              <w:rPr>
                <w:b/>
                <w:sz w:val="23"/>
              </w:rPr>
            </w:pPr>
          </w:p>
          <w:p w14:paraId="7AC72F85" w14:textId="77777777" w:rsidR="001B5DF2" w:rsidRDefault="00000000">
            <w:pPr>
              <w:pStyle w:val="TableParagraph"/>
              <w:spacing w:before="1" w:line="240" w:lineRule="auto"/>
              <w:ind w:left="7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903 150,00 Kč</w:t>
            </w:r>
          </w:p>
        </w:tc>
        <w:tc>
          <w:tcPr>
            <w:tcW w:w="2410" w:type="dxa"/>
          </w:tcPr>
          <w:p w14:paraId="4676EAAA" w14:textId="77777777" w:rsidR="001B5DF2" w:rsidRDefault="001B5DF2">
            <w:pPr>
              <w:pStyle w:val="TableParagraph"/>
              <w:spacing w:before="9" w:line="240" w:lineRule="auto"/>
              <w:jc w:val="left"/>
              <w:rPr>
                <w:b/>
                <w:sz w:val="23"/>
              </w:rPr>
            </w:pPr>
          </w:p>
          <w:p w14:paraId="5B156495" w14:textId="77777777" w:rsidR="001B5DF2" w:rsidRDefault="00000000">
            <w:pPr>
              <w:pStyle w:val="TableParagraph"/>
              <w:spacing w:before="1" w:line="240" w:lineRule="auto"/>
              <w:ind w:left="4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189 661,50 Kč</w:t>
            </w:r>
          </w:p>
        </w:tc>
        <w:tc>
          <w:tcPr>
            <w:tcW w:w="2554" w:type="dxa"/>
          </w:tcPr>
          <w:p w14:paraId="5EC08663" w14:textId="77777777" w:rsidR="001B5DF2" w:rsidRDefault="001B5DF2">
            <w:pPr>
              <w:pStyle w:val="TableParagraph"/>
              <w:spacing w:before="9" w:line="240" w:lineRule="auto"/>
              <w:jc w:val="left"/>
              <w:rPr>
                <w:b/>
                <w:sz w:val="23"/>
              </w:rPr>
            </w:pPr>
          </w:p>
          <w:p w14:paraId="1AF07123" w14:textId="77777777" w:rsidR="001B5DF2" w:rsidRDefault="00000000">
            <w:pPr>
              <w:pStyle w:val="TableParagraph"/>
              <w:spacing w:before="1" w:line="240" w:lineRule="auto"/>
              <w:ind w:left="4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1 092 811,50 Kč</w:t>
            </w:r>
          </w:p>
        </w:tc>
      </w:tr>
    </w:tbl>
    <w:p w14:paraId="17780169" w14:textId="77777777" w:rsidR="001B5DF2" w:rsidRDefault="001B5DF2">
      <w:pPr>
        <w:rPr>
          <w:sz w:val="24"/>
        </w:rPr>
        <w:sectPr w:rsidR="001B5DF2">
          <w:pgSz w:w="16840" w:h="11910" w:orient="landscape"/>
          <w:pgMar w:top="1100" w:right="680" w:bottom="880" w:left="740" w:header="0" w:footer="695" w:gutter="0"/>
          <w:cols w:space="708"/>
        </w:sectPr>
      </w:pPr>
    </w:p>
    <w:p w14:paraId="71DAD4EF" w14:textId="77777777" w:rsidR="001B5DF2" w:rsidRDefault="00000000">
      <w:pPr>
        <w:pStyle w:val="Zkladntext"/>
        <w:spacing w:before="66"/>
        <w:ind w:left="5295"/>
      </w:pPr>
      <w:r>
        <w:lastRenderedPageBreak/>
        <w:t>Příloha č. 2 Smlouvy HSJI-3929-11/E-2024</w:t>
      </w:r>
    </w:p>
    <w:p w14:paraId="7327D313" w14:textId="77777777" w:rsidR="001B5DF2" w:rsidRDefault="00000000">
      <w:pPr>
        <w:pStyle w:val="Nadpis1"/>
        <w:spacing w:before="222"/>
      </w:pPr>
      <w:r>
        <w:t>Čestné prohlášení</w:t>
      </w:r>
    </w:p>
    <w:p w14:paraId="59D982A7" w14:textId="77777777" w:rsidR="001B5DF2" w:rsidRDefault="00000000">
      <w:pPr>
        <w:spacing w:before="1" w:line="259" w:lineRule="auto"/>
        <w:ind w:left="415" w:right="596"/>
        <w:jc w:val="center"/>
        <w:rPr>
          <w:b/>
        </w:rPr>
      </w:pPr>
      <w:r>
        <w:rPr>
          <w:b/>
        </w:rPr>
        <w:t>ve vztahu k mezinárodním sankcím přijatým Evropskou unií v souvislosti s ruskou agresí na území Ukrajiny vůči Rusku a Bělorusku</w:t>
      </w:r>
    </w:p>
    <w:p w14:paraId="08761929" w14:textId="77777777" w:rsidR="001B5DF2" w:rsidRDefault="00000000">
      <w:pPr>
        <w:spacing w:before="159"/>
        <w:ind w:left="811" w:right="5388" w:hanging="708"/>
      </w:pPr>
      <w:r>
        <w:t>Účastník/dodavatel (dále jen „dodavatel“): obchodní firma/název HiTES CE s.r.o.,</w:t>
      </w:r>
    </w:p>
    <w:p w14:paraId="35B0013A" w14:textId="77777777" w:rsidR="001B5DF2" w:rsidRDefault="00000000">
      <w:pPr>
        <w:ind w:left="811" w:right="2990"/>
      </w:pPr>
      <w:r>
        <w:t>se sídlem K Červenému dvoru 25a, 130 00 Praha 3 - Strašnice, IČO (bylo-li přiděleno): 27567559,</w:t>
      </w:r>
    </w:p>
    <w:p w14:paraId="3C2BE4EA" w14:textId="77777777" w:rsidR="001B5DF2" w:rsidRDefault="00000000">
      <w:pPr>
        <w:spacing w:line="251" w:lineRule="exact"/>
        <w:ind w:left="811"/>
      </w:pPr>
      <w:r>
        <w:t>zapsaný v obchodním rejstříku vedeném u Městského soudu v Praze, oddíl C, vložka 116696</w:t>
      </w:r>
    </w:p>
    <w:p w14:paraId="7AF9AC7C" w14:textId="77777777" w:rsidR="001B5DF2" w:rsidRDefault="001B5DF2">
      <w:pPr>
        <w:pStyle w:val="Zkladntext"/>
        <w:spacing w:before="3"/>
        <w:ind w:left="0"/>
        <w:rPr>
          <w:sz w:val="22"/>
        </w:rPr>
      </w:pPr>
    </w:p>
    <w:p w14:paraId="575B1C30" w14:textId="77777777" w:rsidR="001B5DF2" w:rsidRDefault="00000000">
      <w:pPr>
        <w:ind w:left="103"/>
      </w:pPr>
      <w:r>
        <w:t>tímto čestně prohlašuje,</w:t>
      </w:r>
    </w:p>
    <w:p w14:paraId="5D55431D" w14:textId="77777777" w:rsidR="001B5DF2" w:rsidRDefault="00000000">
      <w:pPr>
        <w:spacing w:before="182" w:line="259" w:lineRule="auto"/>
        <w:ind w:left="104" w:right="287"/>
        <w:jc w:val="center"/>
      </w:pPr>
      <w:r>
        <w:t>že se na něj nevztahují omezující opatření (mezinárodní sankce) ekonomického a individuálního charakteru</w:t>
      </w:r>
      <w:r>
        <w:rPr>
          <w:spacing w:val="-10"/>
        </w:rPr>
        <w:t xml:space="preserve"> </w:t>
      </w:r>
      <w:r>
        <w:t>přijatá</w:t>
      </w:r>
      <w:r>
        <w:rPr>
          <w:spacing w:val="-9"/>
        </w:rPr>
        <w:t xml:space="preserve"> </w:t>
      </w:r>
      <w:r>
        <w:t>Evropskou</w:t>
      </w:r>
      <w:r>
        <w:rPr>
          <w:spacing w:val="-9"/>
        </w:rPr>
        <w:t xml:space="preserve"> </w:t>
      </w:r>
      <w:r>
        <w:t>unií</w:t>
      </w:r>
      <w:r>
        <w:rPr>
          <w:spacing w:val="-11"/>
        </w:rPr>
        <w:t xml:space="preserve"> </w:t>
      </w:r>
      <w:r>
        <w:t>vůči</w:t>
      </w:r>
      <w:r>
        <w:rPr>
          <w:spacing w:val="-8"/>
        </w:rPr>
        <w:t xml:space="preserve"> </w:t>
      </w:r>
      <w:r>
        <w:t>Rusku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Bělorusku</w:t>
      </w:r>
      <w:r>
        <w:rPr>
          <w:spacing w:val="-9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souvislosti</w:t>
      </w:r>
      <w:r>
        <w:rPr>
          <w:spacing w:val="-9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ruskou</w:t>
      </w:r>
      <w:r>
        <w:rPr>
          <w:spacing w:val="-10"/>
        </w:rPr>
        <w:t xml:space="preserve"> </w:t>
      </w:r>
      <w:r>
        <w:t>agresí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území</w:t>
      </w:r>
      <w:r>
        <w:rPr>
          <w:spacing w:val="-9"/>
        </w:rPr>
        <w:t xml:space="preserve"> </w:t>
      </w:r>
      <w:r>
        <w:t>Ukrajiny.</w:t>
      </w:r>
    </w:p>
    <w:p w14:paraId="2AFC9C08" w14:textId="77777777" w:rsidR="001B5DF2" w:rsidRDefault="001B5DF2">
      <w:pPr>
        <w:pStyle w:val="Zkladntext"/>
        <w:spacing w:before="7"/>
        <w:ind w:left="0"/>
        <w:rPr>
          <w:sz w:val="22"/>
        </w:rPr>
      </w:pPr>
    </w:p>
    <w:p w14:paraId="37FAB958" w14:textId="77777777" w:rsidR="001B5DF2" w:rsidRDefault="00000000">
      <w:pPr>
        <w:pStyle w:val="Odstavecseseznamem"/>
        <w:numPr>
          <w:ilvl w:val="0"/>
          <w:numId w:val="2"/>
        </w:numPr>
        <w:tabs>
          <w:tab w:val="left" w:pos="320"/>
        </w:tabs>
        <w:spacing w:before="0" w:line="256" w:lineRule="auto"/>
        <w:ind w:right="284" w:firstLine="0"/>
        <w:jc w:val="both"/>
        <w:rPr>
          <w:b/>
        </w:rPr>
      </w:pPr>
      <w:r>
        <w:rPr>
          <w:b/>
        </w:rPr>
        <w:t>Mezinárodní</w:t>
      </w:r>
      <w:r>
        <w:rPr>
          <w:b/>
          <w:spacing w:val="-21"/>
        </w:rPr>
        <w:t xml:space="preserve"> </w:t>
      </w:r>
      <w:r>
        <w:rPr>
          <w:b/>
        </w:rPr>
        <w:t>sankce</w:t>
      </w:r>
      <w:r>
        <w:rPr>
          <w:b/>
          <w:spacing w:val="-22"/>
        </w:rPr>
        <w:t xml:space="preserve"> </w:t>
      </w:r>
      <w:r>
        <w:rPr>
          <w:b/>
        </w:rPr>
        <w:t>stanovené</w:t>
      </w:r>
      <w:r>
        <w:rPr>
          <w:b/>
          <w:spacing w:val="-17"/>
        </w:rPr>
        <w:t xml:space="preserve"> </w:t>
      </w:r>
      <w:r>
        <w:rPr>
          <w:b/>
        </w:rPr>
        <w:t>v</w:t>
      </w:r>
      <w:r>
        <w:rPr>
          <w:b/>
          <w:spacing w:val="-23"/>
        </w:rPr>
        <w:t xml:space="preserve"> </w:t>
      </w:r>
      <w:r>
        <w:rPr>
          <w:b/>
        </w:rPr>
        <w:t>článku</w:t>
      </w:r>
      <w:r>
        <w:rPr>
          <w:b/>
          <w:spacing w:val="-21"/>
        </w:rPr>
        <w:t xml:space="preserve"> </w:t>
      </w:r>
      <w:r>
        <w:rPr>
          <w:b/>
        </w:rPr>
        <w:t>5k</w:t>
      </w:r>
      <w:r>
        <w:rPr>
          <w:b/>
          <w:spacing w:val="-22"/>
        </w:rPr>
        <w:t xml:space="preserve"> </w:t>
      </w:r>
      <w:r>
        <w:rPr>
          <w:b/>
        </w:rPr>
        <w:t>nařízení</w:t>
      </w:r>
      <w:r>
        <w:rPr>
          <w:b/>
          <w:spacing w:val="-21"/>
        </w:rPr>
        <w:t xml:space="preserve"> </w:t>
      </w:r>
      <w:r>
        <w:rPr>
          <w:b/>
        </w:rPr>
        <w:t>Rady</w:t>
      </w:r>
      <w:r>
        <w:rPr>
          <w:b/>
          <w:spacing w:val="-21"/>
        </w:rPr>
        <w:t xml:space="preserve"> </w:t>
      </w:r>
      <w:r>
        <w:rPr>
          <w:b/>
        </w:rPr>
        <w:t>(EU)</w:t>
      </w:r>
      <w:r>
        <w:rPr>
          <w:b/>
          <w:spacing w:val="-17"/>
        </w:rPr>
        <w:t xml:space="preserve"> </w:t>
      </w:r>
      <w:r>
        <w:rPr>
          <w:b/>
        </w:rPr>
        <w:t>č.</w:t>
      </w:r>
      <w:r>
        <w:rPr>
          <w:b/>
          <w:spacing w:val="-20"/>
        </w:rPr>
        <w:t xml:space="preserve"> </w:t>
      </w:r>
      <w:r>
        <w:rPr>
          <w:b/>
        </w:rPr>
        <w:t>833/2014</w:t>
      </w:r>
      <w:r>
        <w:rPr>
          <w:b/>
          <w:spacing w:val="-22"/>
        </w:rPr>
        <w:t xml:space="preserve"> </w:t>
      </w:r>
      <w:r>
        <w:rPr>
          <w:b/>
        </w:rPr>
        <w:t>ze</w:t>
      </w:r>
      <w:r>
        <w:rPr>
          <w:b/>
          <w:spacing w:val="-21"/>
        </w:rPr>
        <w:t xml:space="preserve"> </w:t>
      </w:r>
      <w:r>
        <w:rPr>
          <w:b/>
        </w:rPr>
        <w:t>dne</w:t>
      </w:r>
      <w:r>
        <w:rPr>
          <w:b/>
          <w:spacing w:val="-20"/>
        </w:rPr>
        <w:t xml:space="preserve"> </w:t>
      </w:r>
      <w:r>
        <w:rPr>
          <w:b/>
        </w:rPr>
        <w:t>31.</w:t>
      </w:r>
      <w:r>
        <w:rPr>
          <w:b/>
          <w:spacing w:val="-20"/>
        </w:rPr>
        <w:t xml:space="preserve"> </w:t>
      </w:r>
      <w:r>
        <w:rPr>
          <w:b/>
        </w:rPr>
        <w:t>července</w:t>
      </w:r>
      <w:r>
        <w:rPr>
          <w:b/>
          <w:spacing w:val="-13"/>
        </w:rPr>
        <w:t xml:space="preserve"> </w:t>
      </w:r>
      <w:r>
        <w:rPr>
          <w:b/>
        </w:rPr>
        <w:t>2014 o</w:t>
      </w:r>
      <w:r>
        <w:rPr>
          <w:b/>
          <w:spacing w:val="-9"/>
        </w:rPr>
        <w:t xml:space="preserve"> </w:t>
      </w:r>
      <w:r>
        <w:rPr>
          <w:b/>
        </w:rPr>
        <w:t>omezujících</w:t>
      </w:r>
      <w:r>
        <w:rPr>
          <w:b/>
          <w:spacing w:val="-11"/>
        </w:rPr>
        <w:t xml:space="preserve"> </w:t>
      </w:r>
      <w:r>
        <w:rPr>
          <w:b/>
        </w:rPr>
        <w:t>opatřeních</w:t>
      </w:r>
      <w:r>
        <w:rPr>
          <w:b/>
          <w:spacing w:val="-8"/>
        </w:rPr>
        <w:t xml:space="preserve"> </w:t>
      </w:r>
      <w:r>
        <w:rPr>
          <w:b/>
        </w:rPr>
        <w:t>vzhledem</w:t>
      </w:r>
      <w:r>
        <w:rPr>
          <w:b/>
          <w:spacing w:val="-8"/>
        </w:rPr>
        <w:t xml:space="preserve"> </w:t>
      </w:r>
      <w:r>
        <w:rPr>
          <w:b/>
        </w:rPr>
        <w:t>k</w:t>
      </w:r>
      <w:r>
        <w:rPr>
          <w:b/>
          <w:spacing w:val="-10"/>
        </w:rPr>
        <w:t xml:space="preserve"> </w:t>
      </w:r>
      <w:r>
        <w:rPr>
          <w:b/>
        </w:rPr>
        <w:t>činnostem</w:t>
      </w:r>
      <w:r>
        <w:rPr>
          <w:b/>
          <w:spacing w:val="-7"/>
        </w:rPr>
        <w:t xml:space="preserve"> </w:t>
      </w:r>
      <w:r>
        <w:rPr>
          <w:b/>
        </w:rPr>
        <w:t>Ruska</w:t>
      </w:r>
      <w:r>
        <w:rPr>
          <w:b/>
          <w:spacing w:val="-9"/>
        </w:rPr>
        <w:t xml:space="preserve"> </w:t>
      </w:r>
      <w:r>
        <w:rPr>
          <w:b/>
        </w:rPr>
        <w:t>destabilizujícím</w:t>
      </w:r>
      <w:r>
        <w:rPr>
          <w:b/>
          <w:spacing w:val="-10"/>
        </w:rPr>
        <w:t xml:space="preserve"> </w:t>
      </w:r>
      <w:r>
        <w:rPr>
          <w:b/>
        </w:rPr>
        <w:t>situaci</w:t>
      </w:r>
      <w:r>
        <w:rPr>
          <w:b/>
          <w:spacing w:val="-8"/>
        </w:rPr>
        <w:t xml:space="preserve"> </w:t>
      </w:r>
      <w:r>
        <w:rPr>
          <w:b/>
        </w:rPr>
        <w:t>na</w:t>
      </w:r>
      <w:r>
        <w:rPr>
          <w:b/>
          <w:spacing w:val="-12"/>
        </w:rPr>
        <w:t xml:space="preserve"> </w:t>
      </w:r>
      <w:r>
        <w:rPr>
          <w:b/>
        </w:rPr>
        <w:t>Ukrajině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2"/>
        </w:rPr>
        <w:t xml:space="preserve"> </w:t>
      </w:r>
      <w:r>
        <w:rPr>
          <w:b/>
        </w:rPr>
        <w:t>znění pozměněném rozhodnutím Rady (EU) č. 2022/576 ze dne 8. dubna</w:t>
      </w:r>
      <w:r>
        <w:rPr>
          <w:b/>
          <w:spacing w:val="-17"/>
        </w:rPr>
        <w:t xml:space="preserve"> </w:t>
      </w:r>
      <w:r>
        <w:rPr>
          <w:b/>
        </w:rPr>
        <w:t>2022.</w:t>
      </w:r>
    </w:p>
    <w:p w14:paraId="28A54807" w14:textId="77777777" w:rsidR="001B5DF2" w:rsidRDefault="00000000">
      <w:pPr>
        <w:spacing w:before="165"/>
        <w:ind w:left="103"/>
      </w:pPr>
      <w:r>
        <w:t>Dodavatel čestně prohlašuje, že není</w:t>
      </w:r>
    </w:p>
    <w:p w14:paraId="67C8ECF6" w14:textId="77777777" w:rsidR="001B5DF2" w:rsidRDefault="00000000">
      <w:pPr>
        <w:pStyle w:val="Odstavecseseznamem"/>
        <w:numPr>
          <w:ilvl w:val="0"/>
          <w:numId w:val="1"/>
        </w:numPr>
        <w:tabs>
          <w:tab w:val="left" w:pos="342"/>
        </w:tabs>
        <w:spacing w:before="179" w:line="259" w:lineRule="auto"/>
        <w:ind w:right="291" w:firstLine="0"/>
        <w:jc w:val="both"/>
      </w:pPr>
      <w:r>
        <w:t>jakýmkoliv ruským státním příslušníkem, fyzickou či právnickou osobou nebo subjektem či orgánem se sídlem v</w:t>
      </w:r>
      <w:r>
        <w:rPr>
          <w:spacing w:val="-3"/>
        </w:rPr>
        <w:t xml:space="preserve"> </w:t>
      </w:r>
      <w:r>
        <w:t>Rusku,</w:t>
      </w:r>
    </w:p>
    <w:p w14:paraId="223790F4" w14:textId="77777777" w:rsidR="001B5DF2" w:rsidRDefault="00000000">
      <w:pPr>
        <w:pStyle w:val="Odstavecseseznamem"/>
        <w:numPr>
          <w:ilvl w:val="0"/>
          <w:numId w:val="1"/>
        </w:numPr>
        <w:tabs>
          <w:tab w:val="left" w:pos="332"/>
        </w:tabs>
        <w:spacing w:before="159" w:line="254" w:lineRule="auto"/>
        <w:ind w:right="284" w:firstLine="0"/>
        <w:jc w:val="both"/>
      </w:pPr>
      <w:r>
        <w:t>právnickou osobou, subjektem nebo orgánem, které jsou z více než 50 % přímo či nepřímo vlastněny některým ze subjektů uvedených v písmeni a),</w:t>
      </w:r>
      <w:r>
        <w:rPr>
          <w:spacing w:val="-5"/>
        </w:rPr>
        <w:t xml:space="preserve"> </w:t>
      </w:r>
      <w:r>
        <w:t>nebo</w:t>
      </w:r>
    </w:p>
    <w:p w14:paraId="48C0B695" w14:textId="77777777" w:rsidR="001B5DF2" w:rsidRDefault="00000000">
      <w:pPr>
        <w:pStyle w:val="Odstavecseseznamem"/>
        <w:numPr>
          <w:ilvl w:val="0"/>
          <w:numId w:val="1"/>
        </w:numPr>
        <w:tabs>
          <w:tab w:val="left" w:pos="342"/>
        </w:tabs>
        <w:spacing w:before="167" w:line="261" w:lineRule="auto"/>
        <w:ind w:right="289" w:firstLine="0"/>
        <w:jc w:val="both"/>
      </w:pPr>
      <w:r>
        <w:t>fyzickou nebo právnickou osobou, subjektem nebo orgánem, které jednají jménem nebo na pokyn některého ze subjektů uvedených v písmeni a) nebo</w:t>
      </w:r>
      <w:r>
        <w:rPr>
          <w:spacing w:val="-11"/>
        </w:rPr>
        <w:t xml:space="preserve"> </w:t>
      </w:r>
      <w:r>
        <w:t>b),</w:t>
      </w:r>
    </w:p>
    <w:p w14:paraId="24295915" w14:textId="77777777" w:rsidR="001B5DF2" w:rsidRDefault="00000000">
      <w:pPr>
        <w:pStyle w:val="Odstavecseseznamem"/>
        <w:numPr>
          <w:ilvl w:val="0"/>
          <w:numId w:val="1"/>
        </w:numPr>
        <w:tabs>
          <w:tab w:val="left" w:pos="387"/>
        </w:tabs>
        <w:spacing w:before="155" w:line="259" w:lineRule="auto"/>
        <w:ind w:right="289" w:firstLine="0"/>
        <w:jc w:val="both"/>
      </w:pPr>
      <w:r>
        <w:t>dodavatelem,</w:t>
      </w:r>
      <w:r>
        <w:rPr>
          <w:spacing w:val="-10"/>
        </w:rPr>
        <w:t xml:space="preserve"> </w:t>
      </w:r>
      <w:r>
        <w:t>který</w:t>
      </w:r>
      <w:r>
        <w:rPr>
          <w:spacing w:val="-1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rámci</w:t>
      </w:r>
      <w:r>
        <w:rPr>
          <w:spacing w:val="-9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veřejné</w:t>
      </w:r>
      <w:r>
        <w:rPr>
          <w:spacing w:val="-9"/>
        </w:rPr>
        <w:t xml:space="preserve"> </w:t>
      </w:r>
      <w:r>
        <w:t>zakázky</w:t>
      </w:r>
      <w:r>
        <w:rPr>
          <w:spacing w:val="-11"/>
        </w:rPr>
        <w:t xml:space="preserve"> </w:t>
      </w:r>
      <w:r>
        <w:t>využíval</w:t>
      </w:r>
      <w:r>
        <w:rPr>
          <w:spacing w:val="-9"/>
        </w:rPr>
        <w:t xml:space="preserve"> </w:t>
      </w:r>
      <w:r>
        <w:t>poddodavatele,</w:t>
      </w:r>
      <w:r>
        <w:rPr>
          <w:spacing w:val="-9"/>
        </w:rPr>
        <w:t xml:space="preserve"> </w:t>
      </w:r>
      <w:r>
        <w:t>dodavatele</w:t>
      </w:r>
      <w:r>
        <w:rPr>
          <w:spacing w:val="-9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subjekty, jejichž</w:t>
      </w:r>
      <w:r>
        <w:rPr>
          <w:spacing w:val="-4"/>
        </w:rPr>
        <w:t xml:space="preserve"> </w:t>
      </w:r>
      <w:r>
        <w:t>způsobilost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využívána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smyslu</w:t>
      </w:r>
      <w:r>
        <w:rPr>
          <w:spacing w:val="-4"/>
        </w:rPr>
        <w:t xml:space="preserve"> </w:t>
      </w:r>
      <w:r>
        <w:t>směrnic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zadávání</w:t>
      </w:r>
      <w:r>
        <w:rPr>
          <w:spacing w:val="-3"/>
        </w:rPr>
        <w:t xml:space="preserve"> </w:t>
      </w:r>
      <w:r>
        <w:t>veřejných</w:t>
      </w:r>
      <w:r>
        <w:rPr>
          <w:spacing w:val="-3"/>
        </w:rPr>
        <w:t xml:space="preserve"> </w:t>
      </w:r>
      <w:r>
        <w:t>zakázek,</w:t>
      </w:r>
      <w:r>
        <w:rPr>
          <w:spacing w:val="-6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představují</w:t>
      </w:r>
      <w:r>
        <w:rPr>
          <w:spacing w:val="-3"/>
        </w:rPr>
        <w:t xml:space="preserve"> </w:t>
      </w:r>
      <w:r>
        <w:t>více než 10 % hodnoty zakázky a naplňují některou z definic podle písm. a)</w:t>
      </w:r>
      <w:r>
        <w:rPr>
          <w:spacing w:val="-13"/>
        </w:rPr>
        <w:t xml:space="preserve"> </w:t>
      </w:r>
      <w:r>
        <w:rPr>
          <w:spacing w:val="4"/>
        </w:rPr>
        <w:t>ažc).</w:t>
      </w:r>
    </w:p>
    <w:p w14:paraId="614B4422" w14:textId="77777777" w:rsidR="001B5DF2" w:rsidRDefault="001B5DF2">
      <w:pPr>
        <w:pStyle w:val="Zkladntext"/>
        <w:spacing w:before="7"/>
        <w:ind w:left="0"/>
        <w:rPr>
          <w:sz w:val="22"/>
        </w:rPr>
      </w:pPr>
    </w:p>
    <w:p w14:paraId="1F81AD76" w14:textId="77777777" w:rsidR="001B5DF2" w:rsidRDefault="00000000">
      <w:pPr>
        <w:pStyle w:val="Odstavecseseznamem"/>
        <w:numPr>
          <w:ilvl w:val="0"/>
          <w:numId w:val="2"/>
        </w:numPr>
        <w:tabs>
          <w:tab w:val="left" w:pos="349"/>
        </w:tabs>
        <w:spacing w:before="0" w:line="261" w:lineRule="auto"/>
        <w:ind w:right="289" w:firstLine="0"/>
        <w:jc w:val="both"/>
        <w:rPr>
          <w:b/>
        </w:rPr>
      </w:pPr>
      <w:r>
        <w:rPr>
          <w:b/>
        </w:rPr>
        <w:t>Zákaz nákupu, dovozu nebo převážení blíže definovaného zboží, které se nachází v Rusku nebo Bělorusku či z Ruska nebo Běloruska</w:t>
      </w:r>
      <w:r>
        <w:rPr>
          <w:b/>
          <w:spacing w:val="-3"/>
        </w:rPr>
        <w:t xml:space="preserve"> </w:t>
      </w:r>
      <w:r>
        <w:rPr>
          <w:b/>
        </w:rPr>
        <w:t>pochází.</w:t>
      </w:r>
    </w:p>
    <w:p w14:paraId="4CE84AED" w14:textId="77777777" w:rsidR="001B5DF2" w:rsidRDefault="00000000">
      <w:pPr>
        <w:spacing w:before="156" w:line="259" w:lineRule="auto"/>
        <w:ind w:left="100" w:right="287"/>
        <w:jc w:val="center"/>
      </w:pPr>
      <w:r>
        <w:t>Dodavatel čestně prohlašuje, že neobchoduje se sankcionovaným zbožím, které se nachází v Rusku nebo Bělorusku či z Ruska nebo Běloruska pochází a nenabízí takové zboží v rámci plnění veřejných zakázek.</w:t>
      </w:r>
    </w:p>
    <w:p w14:paraId="068F55BF" w14:textId="77777777" w:rsidR="001B5DF2" w:rsidRDefault="001B5DF2">
      <w:pPr>
        <w:pStyle w:val="Zkladntext"/>
        <w:spacing w:before="5"/>
        <w:ind w:left="0"/>
        <w:rPr>
          <w:sz w:val="22"/>
        </w:rPr>
      </w:pPr>
    </w:p>
    <w:p w14:paraId="43D9263A" w14:textId="77777777" w:rsidR="001B5DF2" w:rsidRDefault="00000000">
      <w:pPr>
        <w:pStyle w:val="Odstavecseseznamem"/>
        <w:numPr>
          <w:ilvl w:val="0"/>
          <w:numId w:val="2"/>
        </w:numPr>
        <w:tabs>
          <w:tab w:val="left" w:pos="325"/>
        </w:tabs>
        <w:spacing w:before="1"/>
        <w:ind w:left="324" w:hanging="222"/>
        <w:jc w:val="both"/>
        <w:rPr>
          <w:b/>
        </w:rPr>
      </w:pPr>
      <w:r>
        <w:rPr>
          <w:b/>
        </w:rPr>
        <w:t>Individuální finanční sankce</w:t>
      </w:r>
    </w:p>
    <w:p w14:paraId="7C9C4E7E" w14:textId="77777777" w:rsidR="001B5DF2" w:rsidRDefault="00000000">
      <w:pPr>
        <w:spacing w:before="181" w:line="259" w:lineRule="auto"/>
        <w:ind w:left="103" w:right="282"/>
        <w:jc w:val="both"/>
      </w:pPr>
      <w:r>
        <w:t>Dodavatel čestně prohlašuje, že se na něj nevztahují sankční režimy přijaté nařízením Rady (EU) č. 269/2014,</w:t>
      </w:r>
      <w:r>
        <w:rPr>
          <w:spacing w:val="-14"/>
        </w:rPr>
        <w:t xml:space="preserve"> </w:t>
      </w:r>
      <w:r>
        <w:t>nařízením</w:t>
      </w:r>
      <w:r>
        <w:rPr>
          <w:spacing w:val="-11"/>
        </w:rPr>
        <w:t xml:space="preserve"> </w:t>
      </w:r>
      <w:r>
        <w:t>rady</w:t>
      </w:r>
      <w:r>
        <w:rPr>
          <w:spacing w:val="-17"/>
        </w:rPr>
        <w:t xml:space="preserve"> </w:t>
      </w:r>
      <w:r>
        <w:t>(EU)</w:t>
      </w:r>
      <w:r>
        <w:rPr>
          <w:spacing w:val="-15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208/2014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nařízením</w:t>
      </w:r>
      <w:r>
        <w:rPr>
          <w:spacing w:val="-9"/>
        </w:rPr>
        <w:t xml:space="preserve"> </w:t>
      </w:r>
      <w:r>
        <w:t>Rady</w:t>
      </w:r>
      <w:r>
        <w:rPr>
          <w:spacing w:val="-21"/>
        </w:rPr>
        <w:t xml:space="preserve"> </w:t>
      </w:r>
      <w:r>
        <w:t>(ES)</w:t>
      </w:r>
      <w:r>
        <w:rPr>
          <w:spacing w:val="-16"/>
        </w:rPr>
        <w:t xml:space="preserve"> </w:t>
      </w:r>
      <w:r>
        <w:t>č.</w:t>
      </w:r>
      <w:r>
        <w:rPr>
          <w:spacing w:val="-18"/>
        </w:rPr>
        <w:t xml:space="preserve"> </w:t>
      </w:r>
      <w:r>
        <w:t>765/2006,</w:t>
      </w:r>
      <w:r>
        <w:rPr>
          <w:spacing w:val="-17"/>
        </w:rPr>
        <w:t xml:space="preserve"> </w:t>
      </w:r>
      <w:r>
        <w:t>která</w:t>
      </w:r>
      <w:r>
        <w:rPr>
          <w:spacing w:val="-15"/>
        </w:rPr>
        <w:t xml:space="preserve"> </w:t>
      </w:r>
      <w:r>
        <w:t>stanovují</w:t>
      </w:r>
      <w:r>
        <w:rPr>
          <w:spacing w:val="-17"/>
        </w:rPr>
        <w:t xml:space="preserve"> </w:t>
      </w:r>
      <w:r>
        <w:t>mimo</w:t>
      </w:r>
      <w:r>
        <w:rPr>
          <w:spacing w:val="-5"/>
        </w:rPr>
        <w:t xml:space="preserve"> </w:t>
      </w:r>
      <w:r>
        <w:t>jiné</w:t>
      </w:r>
      <w:r>
        <w:rPr>
          <w:spacing w:val="-9"/>
        </w:rPr>
        <w:t xml:space="preserve"> </w:t>
      </w:r>
      <w:r>
        <w:t>i individuální finanční sankce pro fyzické nebo právnické osoby, subjekty či orgány uvedené</w:t>
      </w:r>
      <w:r>
        <w:rPr>
          <w:spacing w:val="2"/>
        </w:rPr>
        <w:t xml:space="preserve"> </w:t>
      </w:r>
      <w:r>
        <w:t>na sankčním seznamu.</w:t>
      </w:r>
    </w:p>
    <w:p w14:paraId="137C264C" w14:textId="77777777" w:rsidR="001B5DF2" w:rsidRDefault="00000000">
      <w:pPr>
        <w:spacing w:before="158"/>
        <w:ind w:left="103"/>
        <w:rPr>
          <w:i/>
        </w:rPr>
      </w:pPr>
      <w:r>
        <w:t xml:space="preserve">V Praze dne </w:t>
      </w:r>
      <w:r>
        <w:rPr>
          <w:i/>
        </w:rPr>
        <w:t>viz elektronický podpis</w:t>
      </w:r>
    </w:p>
    <w:p w14:paraId="1CD5E217" w14:textId="0042E7DA" w:rsidR="001B5DF2" w:rsidRDefault="00000000">
      <w:pPr>
        <w:spacing w:before="56" w:line="450" w:lineRule="atLeast"/>
        <w:ind w:left="101" w:right="5992" w:firstLine="2"/>
      </w:pPr>
      <w:r>
        <w:t xml:space="preserve">……………….………………………… </w:t>
      </w:r>
      <w:r w:rsidR="005E24C0">
        <w:t>XXX</w:t>
      </w:r>
      <w:r>
        <w:t>, ředitel společnosti</w:t>
      </w:r>
    </w:p>
    <w:p w14:paraId="544F53D6" w14:textId="77777777" w:rsidR="001B5DF2" w:rsidRDefault="00000000">
      <w:pPr>
        <w:pStyle w:val="Zkladntext"/>
        <w:spacing w:line="275" w:lineRule="exact"/>
        <w:ind w:left="101"/>
        <w:jc w:val="both"/>
      </w:pPr>
      <w:r>
        <w:t>HiTES CE s.r.o.</w:t>
      </w:r>
    </w:p>
    <w:p w14:paraId="02501D86" w14:textId="77777777" w:rsidR="001B5DF2" w:rsidRDefault="001B5DF2">
      <w:pPr>
        <w:spacing w:line="275" w:lineRule="exact"/>
        <w:jc w:val="both"/>
        <w:sectPr w:rsidR="001B5DF2">
          <w:footerReference w:type="default" r:id="rId13"/>
          <w:pgSz w:w="11910" w:h="16840"/>
          <w:pgMar w:top="1400" w:right="960" w:bottom="880" w:left="1260" w:header="0" w:footer="695" w:gutter="0"/>
          <w:pgNumType w:start="13"/>
          <w:cols w:space="708"/>
        </w:sectPr>
      </w:pPr>
    </w:p>
    <w:p w14:paraId="56895CEB" w14:textId="77777777" w:rsidR="001B5DF2" w:rsidRDefault="00000000">
      <w:pPr>
        <w:pStyle w:val="Zkladntext"/>
        <w:spacing w:before="79"/>
        <w:ind w:left="5295"/>
      </w:pPr>
      <w:r>
        <w:lastRenderedPageBreak/>
        <w:t>Příloha č. 3 Smlouvy HSJI-3929-11/E-2024</w:t>
      </w:r>
    </w:p>
    <w:p w14:paraId="6EBE88E6" w14:textId="4F1E64D0" w:rsidR="001B5DF2" w:rsidRDefault="001B5DF2">
      <w:pPr>
        <w:pStyle w:val="Zkladntext"/>
        <w:ind w:left="367"/>
        <w:rPr>
          <w:noProof/>
          <w:sz w:val="20"/>
        </w:rPr>
      </w:pPr>
    </w:p>
    <w:p w14:paraId="3100CE21" w14:textId="3D8EEAF5" w:rsidR="005E24C0" w:rsidRDefault="005E24C0" w:rsidP="005E24C0">
      <w:pPr>
        <w:pStyle w:val="Zkladntext"/>
        <w:ind w:left="367"/>
        <w:jc w:val="center"/>
        <w:rPr>
          <w:b/>
          <w:bCs/>
          <w:noProof/>
        </w:rPr>
      </w:pPr>
      <w:r w:rsidRPr="005E24C0">
        <w:rPr>
          <w:b/>
          <w:bCs/>
          <w:noProof/>
        </w:rPr>
        <w:t>Plná moc</w:t>
      </w:r>
    </w:p>
    <w:p w14:paraId="565E0480" w14:textId="77777777" w:rsidR="005E24C0" w:rsidRDefault="005E24C0" w:rsidP="005E24C0">
      <w:pPr>
        <w:pStyle w:val="Zkladntext"/>
        <w:ind w:left="367"/>
        <w:jc w:val="center"/>
        <w:rPr>
          <w:b/>
          <w:bCs/>
          <w:noProof/>
        </w:rPr>
      </w:pPr>
    </w:p>
    <w:p w14:paraId="6C24E21A" w14:textId="77777777" w:rsidR="005E24C0" w:rsidRDefault="005E24C0" w:rsidP="005E24C0">
      <w:pPr>
        <w:pStyle w:val="Zkladntext"/>
        <w:ind w:left="367"/>
        <w:jc w:val="center"/>
        <w:rPr>
          <w:b/>
          <w:bCs/>
          <w:noProof/>
        </w:rPr>
      </w:pPr>
    </w:p>
    <w:p w14:paraId="3255E93A" w14:textId="2AD40A45" w:rsidR="005E24C0" w:rsidRPr="005E24C0" w:rsidRDefault="005E24C0" w:rsidP="005E24C0">
      <w:pPr>
        <w:pStyle w:val="Zkladntext"/>
        <w:ind w:left="367"/>
        <w:jc w:val="center"/>
        <w:rPr>
          <w:b/>
          <w:bCs/>
        </w:rPr>
      </w:pPr>
      <w:r>
        <w:rPr>
          <w:b/>
          <w:bCs/>
          <w:noProof/>
        </w:rPr>
        <w:t>XXX</w:t>
      </w:r>
    </w:p>
    <w:sectPr w:rsidR="005E24C0" w:rsidRPr="005E24C0">
      <w:pgSz w:w="11910" w:h="16840"/>
      <w:pgMar w:top="1320" w:right="960" w:bottom="960" w:left="1260" w:header="0" w:footer="6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9BD4D" w14:textId="77777777" w:rsidR="0017157E" w:rsidRDefault="0017157E">
      <w:r>
        <w:separator/>
      </w:r>
    </w:p>
  </w:endnote>
  <w:endnote w:type="continuationSeparator" w:id="0">
    <w:p w14:paraId="040FEFB0" w14:textId="77777777" w:rsidR="0017157E" w:rsidRDefault="0017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altName w:val="CKGinis"/>
    <w:panose1 w:val="020B0603050302020204"/>
    <w:charset w:val="EE"/>
    <w:family w:val="swiss"/>
    <w:pitch w:val="variable"/>
    <w:sig w:usb0="00000000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2AEA7" w14:textId="77777777" w:rsidR="001B5DF2" w:rsidRDefault="00000000">
    <w:pPr>
      <w:pStyle w:val="Zkladntext"/>
      <w:spacing w:line="14" w:lineRule="auto"/>
      <w:ind w:left="0"/>
      <w:rPr>
        <w:sz w:val="20"/>
      </w:rPr>
    </w:pPr>
    <w:r>
      <w:pict w14:anchorId="1749A1F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7.1pt;margin-top:792.2pt;width:12pt;height:15.3pt;z-index:-254000128;mso-position-horizontal-relative:page;mso-position-vertical-relative:page" filled="f" stroked="f">
          <v:textbox inset="0,0,0,0">
            <w:txbxContent>
              <w:p w14:paraId="7EB92DC9" w14:textId="77777777" w:rsidR="001B5DF2" w:rsidRDefault="00000000">
                <w:pPr>
                  <w:pStyle w:val="Zkladn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4A515" w14:textId="77777777" w:rsidR="001B5DF2" w:rsidRDefault="00000000">
    <w:pPr>
      <w:pStyle w:val="Zkladntext"/>
      <w:spacing w:line="14" w:lineRule="auto"/>
      <w:ind w:left="0"/>
      <w:rPr>
        <w:sz w:val="19"/>
      </w:rPr>
    </w:pPr>
    <w:r>
      <w:pict w14:anchorId="7ED7698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9.6pt;margin-top:545.6pt;width:18pt;height:15.3pt;z-index:-253999104;mso-position-horizontal-relative:page;mso-position-vertical-relative:page" filled="f" stroked="f">
          <v:textbox inset="0,0,0,0">
            <w:txbxContent>
              <w:p w14:paraId="290B13A0" w14:textId="77777777" w:rsidR="001B5DF2" w:rsidRDefault="00000000">
                <w:pPr>
                  <w:pStyle w:val="Zkladn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25544" w14:textId="77777777" w:rsidR="001B5DF2" w:rsidRDefault="00000000">
    <w:pPr>
      <w:pStyle w:val="Zkladntext"/>
      <w:spacing w:line="14" w:lineRule="auto"/>
      <w:ind w:left="0"/>
      <w:rPr>
        <w:sz w:val="20"/>
      </w:rPr>
    </w:pPr>
    <w:r>
      <w:pict w14:anchorId="28F94AD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1.1pt;margin-top:792.2pt;width:18pt;height:15.3pt;z-index:-253998080;mso-position-horizontal-relative:page;mso-position-vertical-relative:page" filled="f" stroked="f">
          <v:textbox inset="0,0,0,0">
            <w:txbxContent>
              <w:p w14:paraId="005021EB" w14:textId="77777777" w:rsidR="001B5DF2" w:rsidRDefault="00000000">
                <w:pPr>
                  <w:pStyle w:val="Zkladn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A94B5" w14:textId="77777777" w:rsidR="0017157E" w:rsidRDefault="0017157E">
      <w:r>
        <w:separator/>
      </w:r>
    </w:p>
  </w:footnote>
  <w:footnote w:type="continuationSeparator" w:id="0">
    <w:p w14:paraId="409B77BF" w14:textId="77777777" w:rsidR="0017157E" w:rsidRDefault="00171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56F91"/>
    <w:multiLevelType w:val="hybridMultilevel"/>
    <w:tmpl w:val="9D705838"/>
    <w:lvl w:ilvl="0" w:tplc="BA98CF98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cs-CZ" w:eastAsia="cs-CZ" w:bidi="cs-CZ"/>
      </w:rPr>
    </w:lvl>
    <w:lvl w:ilvl="1" w:tplc="88B28CD6">
      <w:start w:val="1"/>
      <w:numFmt w:val="lowerLetter"/>
      <w:lvlText w:val="%2)"/>
      <w:lvlJc w:val="left"/>
      <w:pPr>
        <w:ind w:left="117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cs-CZ" w:eastAsia="cs-CZ" w:bidi="cs-CZ"/>
      </w:rPr>
    </w:lvl>
    <w:lvl w:ilvl="2" w:tplc="86FE5F02">
      <w:numFmt w:val="bullet"/>
      <w:lvlText w:val="•"/>
      <w:lvlJc w:val="left"/>
      <w:pPr>
        <w:ind w:left="2236" w:hanging="360"/>
      </w:pPr>
      <w:rPr>
        <w:rFonts w:hint="default"/>
        <w:lang w:val="cs-CZ" w:eastAsia="cs-CZ" w:bidi="cs-CZ"/>
      </w:rPr>
    </w:lvl>
    <w:lvl w:ilvl="3" w:tplc="5132858E">
      <w:numFmt w:val="bullet"/>
      <w:lvlText w:val="•"/>
      <w:lvlJc w:val="left"/>
      <w:pPr>
        <w:ind w:left="3292" w:hanging="360"/>
      </w:pPr>
      <w:rPr>
        <w:rFonts w:hint="default"/>
        <w:lang w:val="cs-CZ" w:eastAsia="cs-CZ" w:bidi="cs-CZ"/>
      </w:rPr>
    </w:lvl>
    <w:lvl w:ilvl="4" w:tplc="0C709DAC">
      <w:numFmt w:val="bullet"/>
      <w:lvlText w:val="•"/>
      <w:lvlJc w:val="left"/>
      <w:pPr>
        <w:ind w:left="4348" w:hanging="360"/>
      </w:pPr>
      <w:rPr>
        <w:rFonts w:hint="default"/>
        <w:lang w:val="cs-CZ" w:eastAsia="cs-CZ" w:bidi="cs-CZ"/>
      </w:rPr>
    </w:lvl>
    <w:lvl w:ilvl="5" w:tplc="3C88BA42">
      <w:numFmt w:val="bullet"/>
      <w:lvlText w:val="•"/>
      <w:lvlJc w:val="left"/>
      <w:pPr>
        <w:ind w:left="5405" w:hanging="360"/>
      </w:pPr>
      <w:rPr>
        <w:rFonts w:hint="default"/>
        <w:lang w:val="cs-CZ" w:eastAsia="cs-CZ" w:bidi="cs-CZ"/>
      </w:rPr>
    </w:lvl>
    <w:lvl w:ilvl="6" w:tplc="1482206A">
      <w:numFmt w:val="bullet"/>
      <w:lvlText w:val="•"/>
      <w:lvlJc w:val="left"/>
      <w:pPr>
        <w:ind w:left="6461" w:hanging="360"/>
      </w:pPr>
      <w:rPr>
        <w:rFonts w:hint="default"/>
        <w:lang w:val="cs-CZ" w:eastAsia="cs-CZ" w:bidi="cs-CZ"/>
      </w:rPr>
    </w:lvl>
    <w:lvl w:ilvl="7" w:tplc="E9A4C690">
      <w:numFmt w:val="bullet"/>
      <w:lvlText w:val="•"/>
      <w:lvlJc w:val="left"/>
      <w:pPr>
        <w:ind w:left="7517" w:hanging="360"/>
      </w:pPr>
      <w:rPr>
        <w:rFonts w:hint="default"/>
        <w:lang w:val="cs-CZ" w:eastAsia="cs-CZ" w:bidi="cs-CZ"/>
      </w:rPr>
    </w:lvl>
    <w:lvl w:ilvl="8" w:tplc="24E8442C">
      <w:numFmt w:val="bullet"/>
      <w:lvlText w:val="•"/>
      <w:lvlJc w:val="left"/>
      <w:pPr>
        <w:ind w:left="8573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17C6312E"/>
    <w:multiLevelType w:val="hybridMultilevel"/>
    <w:tmpl w:val="C090CE72"/>
    <w:lvl w:ilvl="0" w:tplc="673CDE5A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cs-CZ" w:eastAsia="cs-CZ" w:bidi="cs-CZ"/>
      </w:rPr>
    </w:lvl>
    <w:lvl w:ilvl="1" w:tplc="E13431DC">
      <w:start w:val="1"/>
      <w:numFmt w:val="lowerLetter"/>
      <w:lvlText w:val="%2)"/>
      <w:lvlJc w:val="left"/>
      <w:pPr>
        <w:ind w:left="1034" w:hanging="284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cs-CZ" w:eastAsia="cs-CZ" w:bidi="cs-CZ"/>
      </w:rPr>
    </w:lvl>
    <w:lvl w:ilvl="2" w:tplc="0E7C292A">
      <w:numFmt w:val="bullet"/>
      <w:lvlText w:val="•"/>
      <w:lvlJc w:val="left"/>
      <w:pPr>
        <w:ind w:left="2111" w:hanging="284"/>
      </w:pPr>
      <w:rPr>
        <w:rFonts w:hint="default"/>
        <w:lang w:val="cs-CZ" w:eastAsia="cs-CZ" w:bidi="cs-CZ"/>
      </w:rPr>
    </w:lvl>
    <w:lvl w:ilvl="3" w:tplc="B6067196">
      <w:numFmt w:val="bullet"/>
      <w:lvlText w:val="•"/>
      <w:lvlJc w:val="left"/>
      <w:pPr>
        <w:ind w:left="3183" w:hanging="284"/>
      </w:pPr>
      <w:rPr>
        <w:rFonts w:hint="default"/>
        <w:lang w:val="cs-CZ" w:eastAsia="cs-CZ" w:bidi="cs-CZ"/>
      </w:rPr>
    </w:lvl>
    <w:lvl w:ilvl="4" w:tplc="EF088CEE">
      <w:numFmt w:val="bullet"/>
      <w:lvlText w:val="•"/>
      <w:lvlJc w:val="left"/>
      <w:pPr>
        <w:ind w:left="4255" w:hanging="284"/>
      </w:pPr>
      <w:rPr>
        <w:rFonts w:hint="default"/>
        <w:lang w:val="cs-CZ" w:eastAsia="cs-CZ" w:bidi="cs-CZ"/>
      </w:rPr>
    </w:lvl>
    <w:lvl w:ilvl="5" w:tplc="F1CEFC8C">
      <w:numFmt w:val="bullet"/>
      <w:lvlText w:val="•"/>
      <w:lvlJc w:val="left"/>
      <w:pPr>
        <w:ind w:left="5327" w:hanging="284"/>
      </w:pPr>
      <w:rPr>
        <w:rFonts w:hint="default"/>
        <w:lang w:val="cs-CZ" w:eastAsia="cs-CZ" w:bidi="cs-CZ"/>
      </w:rPr>
    </w:lvl>
    <w:lvl w:ilvl="6" w:tplc="29A02498">
      <w:numFmt w:val="bullet"/>
      <w:lvlText w:val="•"/>
      <w:lvlJc w:val="left"/>
      <w:pPr>
        <w:ind w:left="6399" w:hanging="284"/>
      </w:pPr>
      <w:rPr>
        <w:rFonts w:hint="default"/>
        <w:lang w:val="cs-CZ" w:eastAsia="cs-CZ" w:bidi="cs-CZ"/>
      </w:rPr>
    </w:lvl>
    <w:lvl w:ilvl="7" w:tplc="2FE6DEBC">
      <w:numFmt w:val="bullet"/>
      <w:lvlText w:val="•"/>
      <w:lvlJc w:val="left"/>
      <w:pPr>
        <w:ind w:left="7470" w:hanging="284"/>
      </w:pPr>
      <w:rPr>
        <w:rFonts w:hint="default"/>
        <w:lang w:val="cs-CZ" w:eastAsia="cs-CZ" w:bidi="cs-CZ"/>
      </w:rPr>
    </w:lvl>
    <w:lvl w:ilvl="8" w:tplc="7CA8C88C">
      <w:numFmt w:val="bullet"/>
      <w:lvlText w:val="•"/>
      <w:lvlJc w:val="left"/>
      <w:pPr>
        <w:ind w:left="854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18D02BDE"/>
    <w:multiLevelType w:val="hybridMultilevel"/>
    <w:tmpl w:val="4F666124"/>
    <w:lvl w:ilvl="0" w:tplc="08D2C6EE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cs-CZ" w:eastAsia="cs-CZ" w:bidi="cs-CZ"/>
      </w:rPr>
    </w:lvl>
    <w:lvl w:ilvl="1" w:tplc="360E2108">
      <w:start w:val="1"/>
      <w:numFmt w:val="lowerLetter"/>
      <w:lvlText w:val="%2)"/>
      <w:lvlJc w:val="left"/>
      <w:pPr>
        <w:ind w:left="117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cs-CZ" w:eastAsia="cs-CZ" w:bidi="cs-CZ"/>
      </w:rPr>
    </w:lvl>
    <w:lvl w:ilvl="2" w:tplc="A4445B44">
      <w:numFmt w:val="bullet"/>
      <w:lvlText w:val="•"/>
      <w:lvlJc w:val="left"/>
      <w:pPr>
        <w:ind w:left="2236" w:hanging="360"/>
      </w:pPr>
      <w:rPr>
        <w:rFonts w:hint="default"/>
        <w:lang w:val="cs-CZ" w:eastAsia="cs-CZ" w:bidi="cs-CZ"/>
      </w:rPr>
    </w:lvl>
    <w:lvl w:ilvl="3" w:tplc="9184DB04">
      <w:numFmt w:val="bullet"/>
      <w:lvlText w:val="•"/>
      <w:lvlJc w:val="left"/>
      <w:pPr>
        <w:ind w:left="3292" w:hanging="360"/>
      </w:pPr>
      <w:rPr>
        <w:rFonts w:hint="default"/>
        <w:lang w:val="cs-CZ" w:eastAsia="cs-CZ" w:bidi="cs-CZ"/>
      </w:rPr>
    </w:lvl>
    <w:lvl w:ilvl="4" w:tplc="D5BADA26">
      <w:numFmt w:val="bullet"/>
      <w:lvlText w:val="•"/>
      <w:lvlJc w:val="left"/>
      <w:pPr>
        <w:ind w:left="4348" w:hanging="360"/>
      </w:pPr>
      <w:rPr>
        <w:rFonts w:hint="default"/>
        <w:lang w:val="cs-CZ" w:eastAsia="cs-CZ" w:bidi="cs-CZ"/>
      </w:rPr>
    </w:lvl>
    <w:lvl w:ilvl="5" w:tplc="604A7470">
      <w:numFmt w:val="bullet"/>
      <w:lvlText w:val="•"/>
      <w:lvlJc w:val="left"/>
      <w:pPr>
        <w:ind w:left="5405" w:hanging="360"/>
      </w:pPr>
      <w:rPr>
        <w:rFonts w:hint="default"/>
        <w:lang w:val="cs-CZ" w:eastAsia="cs-CZ" w:bidi="cs-CZ"/>
      </w:rPr>
    </w:lvl>
    <w:lvl w:ilvl="6" w:tplc="70920CF2">
      <w:numFmt w:val="bullet"/>
      <w:lvlText w:val="•"/>
      <w:lvlJc w:val="left"/>
      <w:pPr>
        <w:ind w:left="6461" w:hanging="360"/>
      </w:pPr>
      <w:rPr>
        <w:rFonts w:hint="default"/>
        <w:lang w:val="cs-CZ" w:eastAsia="cs-CZ" w:bidi="cs-CZ"/>
      </w:rPr>
    </w:lvl>
    <w:lvl w:ilvl="7" w:tplc="0882BC86">
      <w:numFmt w:val="bullet"/>
      <w:lvlText w:val="•"/>
      <w:lvlJc w:val="left"/>
      <w:pPr>
        <w:ind w:left="7517" w:hanging="360"/>
      </w:pPr>
      <w:rPr>
        <w:rFonts w:hint="default"/>
        <w:lang w:val="cs-CZ" w:eastAsia="cs-CZ" w:bidi="cs-CZ"/>
      </w:rPr>
    </w:lvl>
    <w:lvl w:ilvl="8" w:tplc="EA44E588">
      <w:numFmt w:val="bullet"/>
      <w:lvlText w:val="•"/>
      <w:lvlJc w:val="left"/>
      <w:pPr>
        <w:ind w:left="8573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1F9A7F47"/>
    <w:multiLevelType w:val="hybridMultilevel"/>
    <w:tmpl w:val="1C5A20B6"/>
    <w:lvl w:ilvl="0" w:tplc="472499F2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cs-CZ" w:eastAsia="cs-CZ" w:bidi="cs-CZ"/>
      </w:rPr>
    </w:lvl>
    <w:lvl w:ilvl="1" w:tplc="451A7584">
      <w:numFmt w:val="bullet"/>
      <w:lvlText w:val="•"/>
      <w:lvlJc w:val="left"/>
      <w:pPr>
        <w:ind w:left="820" w:hanging="361"/>
      </w:pPr>
      <w:rPr>
        <w:rFonts w:hint="default"/>
        <w:lang w:val="cs-CZ" w:eastAsia="cs-CZ" w:bidi="cs-CZ"/>
      </w:rPr>
    </w:lvl>
    <w:lvl w:ilvl="2" w:tplc="A7C4BEF0">
      <w:numFmt w:val="bullet"/>
      <w:lvlText w:val="•"/>
      <w:lvlJc w:val="left"/>
      <w:pPr>
        <w:ind w:left="1916" w:hanging="361"/>
      </w:pPr>
      <w:rPr>
        <w:rFonts w:hint="default"/>
        <w:lang w:val="cs-CZ" w:eastAsia="cs-CZ" w:bidi="cs-CZ"/>
      </w:rPr>
    </w:lvl>
    <w:lvl w:ilvl="3" w:tplc="7E480128">
      <w:numFmt w:val="bullet"/>
      <w:lvlText w:val="•"/>
      <w:lvlJc w:val="left"/>
      <w:pPr>
        <w:ind w:left="3012" w:hanging="361"/>
      </w:pPr>
      <w:rPr>
        <w:rFonts w:hint="default"/>
        <w:lang w:val="cs-CZ" w:eastAsia="cs-CZ" w:bidi="cs-CZ"/>
      </w:rPr>
    </w:lvl>
    <w:lvl w:ilvl="4" w:tplc="BE6A9790">
      <w:numFmt w:val="bullet"/>
      <w:lvlText w:val="•"/>
      <w:lvlJc w:val="left"/>
      <w:pPr>
        <w:ind w:left="4108" w:hanging="361"/>
      </w:pPr>
      <w:rPr>
        <w:rFonts w:hint="default"/>
        <w:lang w:val="cs-CZ" w:eastAsia="cs-CZ" w:bidi="cs-CZ"/>
      </w:rPr>
    </w:lvl>
    <w:lvl w:ilvl="5" w:tplc="0DE2EF92">
      <w:numFmt w:val="bullet"/>
      <w:lvlText w:val="•"/>
      <w:lvlJc w:val="left"/>
      <w:pPr>
        <w:ind w:left="5205" w:hanging="361"/>
      </w:pPr>
      <w:rPr>
        <w:rFonts w:hint="default"/>
        <w:lang w:val="cs-CZ" w:eastAsia="cs-CZ" w:bidi="cs-CZ"/>
      </w:rPr>
    </w:lvl>
    <w:lvl w:ilvl="6" w:tplc="503200C4">
      <w:numFmt w:val="bullet"/>
      <w:lvlText w:val="•"/>
      <w:lvlJc w:val="left"/>
      <w:pPr>
        <w:ind w:left="6301" w:hanging="361"/>
      </w:pPr>
      <w:rPr>
        <w:rFonts w:hint="default"/>
        <w:lang w:val="cs-CZ" w:eastAsia="cs-CZ" w:bidi="cs-CZ"/>
      </w:rPr>
    </w:lvl>
    <w:lvl w:ilvl="7" w:tplc="D49E273C">
      <w:numFmt w:val="bullet"/>
      <w:lvlText w:val="•"/>
      <w:lvlJc w:val="left"/>
      <w:pPr>
        <w:ind w:left="7397" w:hanging="361"/>
      </w:pPr>
      <w:rPr>
        <w:rFonts w:hint="default"/>
        <w:lang w:val="cs-CZ" w:eastAsia="cs-CZ" w:bidi="cs-CZ"/>
      </w:rPr>
    </w:lvl>
    <w:lvl w:ilvl="8" w:tplc="B25C25EE">
      <w:numFmt w:val="bullet"/>
      <w:lvlText w:val="•"/>
      <w:lvlJc w:val="left"/>
      <w:pPr>
        <w:ind w:left="8493" w:hanging="361"/>
      </w:pPr>
      <w:rPr>
        <w:rFonts w:hint="default"/>
        <w:lang w:val="cs-CZ" w:eastAsia="cs-CZ" w:bidi="cs-CZ"/>
      </w:rPr>
    </w:lvl>
  </w:abstractNum>
  <w:abstractNum w:abstractNumId="4" w15:restartNumberingAfterBreak="0">
    <w:nsid w:val="3A7D12E7"/>
    <w:multiLevelType w:val="hybridMultilevel"/>
    <w:tmpl w:val="C8F02EC6"/>
    <w:lvl w:ilvl="0" w:tplc="EB92BDBA">
      <w:start w:val="1"/>
      <w:numFmt w:val="decimal"/>
      <w:lvlText w:val="%1."/>
      <w:lvlJc w:val="left"/>
      <w:pPr>
        <w:ind w:left="468" w:hanging="359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cs-CZ" w:eastAsia="cs-CZ" w:bidi="cs-CZ"/>
      </w:rPr>
    </w:lvl>
    <w:lvl w:ilvl="1" w:tplc="23223044">
      <w:numFmt w:val="bullet"/>
      <w:lvlText w:val=""/>
      <w:lvlJc w:val="left"/>
      <w:pPr>
        <w:ind w:left="1176" w:hanging="360"/>
      </w:pPr>
      <w:rPr>
        <w:rFonts w:hint="default"/>
        <w:w w:val="100"/>
        <w:lang w:val="cs-CZ" w:eastAsia="cs-CZ" w:bidi="cs-CZ"/>
      </w:rPr>
    </w:lvl>
    <w:lvl w:ilvl="2" w:tplc="2958922A">
      <w:start w:val="2"/>
      <w:numFmt w:val="lowerLetter"/>
      <w:lvlText w:val="%3)"/>
      <w:lvlJc w:val="left"/>
      <w:pPr>
        <w:ind w:left="2146" w:hanging="2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cs-CZ" w:eastAsia="cs-CZ" w:bidi="cs-CZ"/>
      </w:rPr>
    </w:lvl>
    <w:lvl w:ilvl="3" w:tplc="BB263EE2">
      <w:numFmt w:val="bullet"/>
      <w:lvlText w:val="•"/>
      <w:lvlJc w:val="left"/>
      <w:pPr>
        <w:ind w:left="3208" w:hanging="260"/>
      </w:pPr>
      <w:rPr>
        <w:rFonts w:hint="default"/>
        <w:lang w:val="cs-CZ" w:eastAsia="cs-CZ" w:bidi="cs-CZ"/>
      </w:rPr>
    </w:lvl>
    <w:lvl w:ilvl="4" w:tplc="DC3684FE">
      <w:numFmt w:val="bullet"/>
      <w:lvlText w:val="•"/>
      <w:lvlJc w:val="left"/>
      <w:pPr>
        <w:ind w:left="4276" w:hanging="260"/>
      </w:pPr>
      <w:rPr>
        <w:rFonts w:hint="default"/>
        <w:lang w:val="cs-CZ" w:eastAsia="cs-CZ" w:bidi="cs-CZ"/>
      </w:rPr>
    </w:lvl>
    <w:lvl w:ilvl="5" w:tplc="991EB4C2">
      <w:numFmt w:val="bullet"/>
      <w:lvlText w:val="•"/>
      <w:lvlJc w:val="left"/>
      <w:pPr>
        <w:ind w:left="5344" w:hanging="260"/>
      </w:pPr>
      <w:rPr>
        <w:rFonts w:hint="default"/>
        <w:lang w:val="cs-CZ" w:eastAsia="cs-CZ" w:bidi="cs-CZ"/>
      </w:rPr>
    </w:lvl>
    <w:lvl w:ilvl="6" w:tplc="FE5A7916">
      <w:numFmt w:val="bullet"/>
      <w:lvlText w:val="•"/>
      <w:lvlJc w:val="left"/>
      <w:pPr>
        <w:ind w:left="6413" w:hanging="260"/>
      </w:pPr>
      <w:rPr>
        <w:rFonts w:hint="default"/>
        <w:lang w:val="cs-CZ" w:eastAsia="cs-CZ" w:bidi="cs-CZ"/>
      </w:rPr>
    </w:lvl>
    <w:lvl w:ilvl="7" w:tplc="9C367336">
      <w:numFmt w:val="bullet"/>
      <w:lvlText w:val="•"/>
      <w:lvlJc w:val="left"/>
      <w:pPr>
        <w:ind w:left="7481" w:hanging="260"/>
      </w:pPr>
      <w:rPr>
        <w:rFonts w:hint="default"/>
        <w:lang w:val="cs-CZ" w:eastAsia="cs-CZ" w:bidi="cs-CZ"/>
      </w:rPr>
    </w:lvl>
    <w:lvl w:ilvl="8" w:tplc="6EF05D38">
      <w:numFmt w:val="bullet"/>
      <w:lvlText w:val="•"/>
      <w:lvlJc w:val="left"/>
      <w:pPr>
        <w:ind w:left="8549" w:hanging="260"/>
      </w:pPr>
      <w:rPr>
        <w:rFonts w:hint="default"/>
        <w:lang w:val="cs-CZ" w:eastAsia="cs-CZ" w:bidi="cs-CZ"/>
      </w:rPr>
    </w:lvl>
  </w:abstractNum>
  <w:abstractNum w:abstractNumId="5" w15:restartNumberingAfterBreak="0">
    <w:nsid w:val="44B8032D"/>
    <w:multiLevelType w:val="hybridMultilevel"/>
    <w:tmpl w:val="10144434"/>
    <w:lvl w:ilvl="0" w:tplc="F63E55E0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cs-CZ" w:eastAsia="cs-CZ" w:bidi="cs-CZ"/>
      </w:rPr>
    </w:lvl>
    <w:lvl w:ilvl="1" w:tplc="E676BAFE">
      <w:numFmt w:val="bullet"/>
      <w:lvlText w:val="•"/>
      <w:lvlJc w:val="left"/>
      <w:pPr>
        <w:ind w:left="1482" w:hanging="361"/>
      </w:pPr>
      <w:rPr>
        <w:rFonts w:hint="default"/>
        <w:lang w:val="cs-CZ" w:eastAsia="cs-CZ" w:bidi="cs-CZ"/>
      </w:rPr>
    </w:lvl>
    <w:lvl w:ilvl="2" w:tplc="20EEB2D6">
      <w:numFmt w:val="bullet"/>
      <w:lvlText w:val="•"/>
      <w:lvlJc w:val="left"/>
      <w:pPr>
        <w:ind w:left="2505" w:hanging="361"/>
      </w:pPr>
      <w:rPr>
        <w:rFonts w:hint="default"/>
        <w:lang w:val="cs-CZ" w:eastAsia="cs-CZ" w:bidi="cs-CZ"/>
      </w:rPr>
    </w:lvl>
    <w:lvl w:ilvl="3" w:tplc="7172ABF0">
      <w:numFmt w:val="bullet"/>
      <w:lvlText w:val="•"/>
      <w:lvlJc w:val="left"/>
      <w:pPr>
        <w:ind w:left="3527" w:hanging="361"/>
      </w:pPr>
      <w:rPr>
        <w:rFonts w:hint="default"/>
        <w:lang w:val="cs-CZ" w:eastAsia="cs-CZ" w:bidi="cs-CZ"/>
      </w:rPr>
    </w:lvl>
    <w:lvl w:ilvl="4" w:tplc="B060DA2A">
      <w:numFmt w:val="bullet"/>
      <w:lvlText w:val="•"/>
      <w:lvlJc w:val="left"/>
      <w:pPr>
        <w:ind w:left="4550" w:hanging="361"/>
      </w:pPr>
      <w:rPr>
        <w:rFonts w:hint="default"/>
        <w:lang w:val="cs-CZ" w:eastAsia="cs-CZ" w:bidi="cs-CZ"/>
      </w:rPr>
    </w:lvl>
    <w:lvl w:ilvl="5" w:tplc="04B63288">
      <w:numFmt w:val="bullet"/>
      <w:lvlText w:val="•"/>
      <w:lvlJc w:val="left"/>
      <w:pPr>
        <w:ind w:left="5573" w:hanging="361"/>
      </w:pPr>
      <w:rPr>
        <w:rFonts w:hint="default"/>
        <w:lang w:val="cs-CZ" w:eastAsia="cs-CZ" w:bidi="cs-CZ"/>
      </w:rPr>
    </w:lvl>
    <w:lvl w:ilvl="6" w:tplc="1486C818">
      <w:numFmt w:val="bullet"/>
      <w:lvlText w:val="•"/>
      <w:lvlJc w:val="left"/>
      <w:pPr>
        <w:ind w:left="6595" w:hanging="361"/>
      </w:pPr>
      <w:rPr>
        <w:rFonts w:hint="default"/>
        <w:lang w:val="cs-CZ" w:eastAsia="cs-CZ" w:bidi="cs-CZ"/>
      </w:rPr>
    </w:lvl>
    <w:lvl w:ilvl="7" w:tplc="B8F62C8C">
      <w:numFmt w:val="bullet"/>
      <w:lvlText w:val="•"/>
      <w:lvlJc w:val="left"/>
      <w:pPr>
        <w:ind w:left="7618" w:hanging="361"/>
      </w:pPr>
      <w:rPr>
        <w:rFonts w:hint="default"/>
        <w:lang w:val="cs-CZ" w:eastAsia="cs-CZ" w:bidi="cs-CZ"/>
      </w:rPr>
    </w:lvl>
    <w:lvl w:ilvl="8" w:tplc="5CB85186">
      <w:numFmt w:val="bullet"/>
      <w:lvlText w:val="•"/>
      <w:lvlJc w:val="left"/>
      <w:pPr>
        <w:ind w:left="8641" w:hanging="361"/>
      </w:pPr>
      <w:rPr>
        <w:rFonts w:hint="default"/>
        <w:lang w:val="cs-CZ" w:eastAsia="cs-CZ" w:bidi="cs-CZ"/>
      </w:rPr>
    </w:lvl>
  </w:abstractNum>
  <w:abstractNum w:abstractNumId="6" w15:restartNumberingAfterBreak="0">
    <w:nsid w:val="50E94F8D"/>
    <w:multiLevelType w:val="hybridMultilevel"/>
    <w:tmpl w:val="21AADDAC"/>
    <w:lvl w:ilvl="0" w:tplc="AE382F98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cs-CZ" w:eastAsia="cs-CZ" w:bidi="cs-CZ"/>
      </w:rPr>
    </w:lvl>
    <w:lvl w:ilvl="1" w:tplc="50F8AA9E">
      <w:numFmt w:val="bullet"/>
      <w:lvlText w:val="•"/>
      <w:lvlJc w:val="left"/>
      <w:pPr>
        <w:ind w:left="1482" w:hanging="361"/>
      </w:pPr>
      <w:rPr>
        <w:rFonts w:hint="default"/>
        <w:lang w:val="cs-CZ" w:eastAsia="cs-CZ" w:bidi="cs-CZ"/>
      </w:rPr>
    </w:lvl>
    <w:lvl w:ilvl="2" w:tplc="E3D0494A">
      <w:numFmt w:val="bullet"/>
      <w:lvlText w:val="•"/>
      <w:lvlJc w:val="left"/>
      <w:pPr>
        <w:ind w:left="2505" w:hanging="361"/>
      </w:pPr>
      <w:rPr>
        <w:rFonts w:hint="default"/>
        <w:lang w:val="cs-CZ" w:eastAsia="cs-CZ" w:bidi="cs-CZ"/>
      </w:rPr>
    </w:lvl>
    <w:lvl w:ilvl="3" w:tplc="F1DE506E">
      <w:numFmt w:val="bullet"/>
      <w:lvlText w:val="•"/>
      <w:lvlJc w:val="left"/>
      <w:pPr>
        <w:ind w:left="3527" w:hanging="361"/>
      </w:pPr>
      <w:rPr>
        <w:rFonts w:hint="default"/>
        <w:lang w:val="cs-CZ" w:eastAsia="cs-CZ" w:bidi="cs-CZ"/>
      </w:rPr>
    </w:lvl>
    <w:lvl w:ilvl="4" w:tplc="F710D28C">
      <w:numFmt w:val="bullet"/>
      <w:lvlText w:val="•"/>
      <w:lvlJc w:val="left"/>
      <w:pPr>
        <w:ind w:left="4550" w:hanging="361"/>
      </w:pPr>
      <w:rPr>
        <w:rFonts w:hint="default"/>
        <w:lang w:val="cs-CZ" w:eastAsia="cs-CZ" w:bidi="cs-CZ"/>
      </w:rPr>
    </w:lvl>
    <w:lvl w:ilvl="5" w:tplc="FBCA1AD4">
      <w:numFmt w:val="bullet"/>
      <w:lvlText w:val="•"/>
      <w:lvlJc w:val="left"/>
      <w:pPr>
        <w:ind w:left="5573" w:hanging="361"/>
      </w:pPr>
      <w:rPr>
        <w:rFonts w:hint="default"/>
        <w:lang w:val="cs-CZ" w:eastAsia="cs-CZ" w:bidi="cs-CZ"/>
      </w:rPr>
    </w:lvl>
    <w:lvl w:ilvl="6" w:tplc="B3E867AA">
      <w:numFmt w:val="bullet"/>
      <w:lvlText w:val="•"/>
      <w:lvlJc w:val="left"/>
      <w:pPr>
        <w:ind w:left="6595" w:hanging="361"/>
      </w:pPr>
      <w:rPr>
        <w:rFonts w:hint="default"/>
        <w:lang w:val="cs-CZ" w:eastAsia="cs-CZ" w:bidi="cs-CZ"/>
      </w:rPr>
    </w:lvl>
    <w:lvl w:ilvl="7" w:tplc="6CD21D48">
      <w:numFmt w:val="bullet"/>
      <w:lvlText w:val="•"/>
      <w:lvlJc w:val="left"/>
      <w:pPr>
        <w:ind w:left="7618" w:hanging="361"/>
      </w:pPr>
      <w:rPr>
        <w:rFonts w:hint="default"/>
        <w:lang w:val="cs-CZ" w:eastAsia="cs-CZ" w:bidi="cs-CZ"/>
      </w:rPr>
    </w:lvl>
    <w:lvl w:ilvl="8" w:tplc="C6B6DB22">
      <w:numFmt w:val="bullet"/>
      <w:lvlText w:val="•"/>
      <w:lvlJc w:val="left"/>
      <w:pPr>
        <w:ind w:left="8641" w:hanging="361"/>
      </w:pPr>
      <w:rPr>
        <w:rFonts w:hint="default"/>
        <w:lang w:val="cs-CZ" w:eastAsia="cs-CZ" w:bidi="cs-CZ"/>
      </w:rPr>
    </w:lvl>
  </w:abstractNum>
  <w:abstractNum w:abstractNumId="7" w15:restartNumberingAfterBreak="0">
    <w:nsid w:val="520C66C9"/>
    <w:multiLevelType w:val="hybridMultilevel"/>
    <w:tmpl w:val="DDA47BBC"/>
    <w:lvl w:ilvl="0" w:tplc="37D66C3A">
      <w:start w:val="1"/>
      <w:numFmt w:val="lowerLetter"/>
      <w:lvlText w:val="%1)"/>
      <w:lvlJc w:val="left"/>
      <w:pPr>
        <w:ind w:left="103" w:hanging="238"/>
        <w:jc w:val="left"/>
      </w:pPr>
      <w:rPr>
        <w:rFonts w:ascii="Arial" w:eastAsia="Arial" w:hAnsi="Arial" w:cs="Arial" w:hint="default"/>
        <w:w w:val="96"/>
        <w:sz w:val="20"/>
        <w:szCs w:val="20"/>
        <w:lang w:val="cs-CZ" w:eastAsia="cs-CZ" w:bidi="cs-CZ"/>
      </w:rPr>
    </w:lvl>
    <w:lvl w:ilvl="1" w:tplc="4C360D94">
      <w:numFmt w:val="bullet"/>
      <w:lvlText w:val="•"/>
      <w:lvlJc w:val="left"/>
      <w:pPr>
        <w:ind w:left="1058" w:hanging="238"/>
      </w:pPr>
      <w:rPr>
        <w:rFonts w:hint="default"/>
        <w:lang w:val="cs-CZ" w:eastAsia="cs-CZ" w:bidi="cs-CZ"/>
      </w:rPr>
    </w:lvl>
    <w:lvl w:ilvl="2" w:tplc="4EF0E678">
      <w:numFmt w:val="bullet"/>
      <w:lvlText w:val="•"/>
      <w:lvlJc w:val="left"/>
      <w:pPr>
        <w:ind w:left="2017" w:hanging="238"/>
      </w:pPr>
      <w:rPr>
        <w:rFonts w:hint="default"/>
        <w:lang w:val="cs-CZ" w:eastAsia="cs-CZ" w:bidi="cs-CZ"/>
      </w:rPr>
    </w:lvl>
    <w:lvl w:ilvl="3" w:tplc="443C344A">
      <w:numFmt w:val="bullet"/>
      <w:lvlText w:val="•"/>
      <w:lvlJc w:val="left"/>
      <w:pPr>
        <w:ind w:left="2975" w:hanging="238"/>
      </w:pPr>
      <w:rPr>
        <w:rFonts w:hint="default"/>
        <w:lang w:val="cs-CZ" w:eastAsia="cs-CZ" w:bidi="cs-CZ"/>
      </w:rPr>
    </w:lvl>
    <w:lvl w:ilvl="4" w:tplc="4E742178">
      <w:numFmt w:val="bullet"/>
      <w:lvlText w:val="•"/>
      <w:lvlJc w:val="left"/>
      <w:pPr>
        <w:ind w:left="3934" w:hanging="238"/>
      </w:pPr>
      <w:rPr>
        <w:rFonts w:hint="default"/>
        <w:lang w:val="cs-CZ" w:eastAsia="cs-CZ" w:bidi="cs-CZ"/>
      </w:rPr>
    </w:lvl>
    <w:lvl w:ilvl="5" w:tplc="38C2B674">
      <w:numFmt w:val="bullet"/>
      <w:lvlText w:val="•"/>
      <w:lvlJc w:val="left"/>
      <w:pPr>
        <w:ind w:left="4893" w:hanging="238"/>
      </w:pPr>
      <w:rPr>
        <w:rFonts w:hint="default"/>
        <w:lang w:val="cs-CZ" w:eastAsia="cs-CZ" w:bidi="cs-CZ"/>
      </w:rPr>
    </w:lvl>
    <w:lvl w:ilvl="6" w:tplc="FC56052C">
      <w:numFmt w:val="bullet"/>
      <w:lvlText w:val="•"/>
      <w:lvlJc w:val="left"/>
      <w:pPr>
        <w:ind w:left="5851" w:hanging="238"/>
      </w:pPr>
      <w:rPr>
        <w:rFonts w:hint="default"/>
        <w:lang w:val="cs-CZ" w:eastAsia="cs-CZ" w:bidi="cs-CZ"/>
      </w:rPr>
    </w:lvl>
    <w:lvl w:ilvl="7" w:tplc="C1C42740">
      <w:numFmt w:val="bullet"/>
      <w:lvlText w:val="•"/>
      <w:lvlJc w:val="left"/>
      <w:pPr>
        <w:ind w:left="6810" w:hanging="238"/>
      </w:pPr>
      <w:rPr>
        <w:rFonts w:hint="default"/>
        <w:lang w:val="cs-CZ" w:eastAsia="cs-CZ" w:bidi="cs-CZ"/>
      </w:rPr>
    </w:lvl>
    <w:lvl w:ilvl="8" w:tplc="21B2F0EC">
      <w:numFmt w:val="bullet"/>
      <w:lvlText w:val="•"/>
      <w:lvlJc w:val="left"/>
      <w:pPr>
        <w:ind w:left="7769" w:hanging="238"/>
      </w:pPr>
      <w:rPr>
        <w:rFonts w:hint="default"/>
        <w:lang w:val="cs-CZ" w:eastAsia="cs-CZ" w:bidi="cs-CZ"/>
      </w:rPr>
    </w:lvl>
  </w:abstractNum>
  <w:abstractNum w:abstractNumId="8" w15:restartNumberingAfterBreak="0">
    <w:nsid w:val="5BBE4D0B"/>
    <w:multiLevelType w:val="hybridMultilevel"/>
    <w:tmpl w:val="DFCC45AC"/>
    <w:lvl w:ilvl="0" w:tplc="2D28E7DE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1" w:tplc="DF681C00">
      <w:numFmt w:val="bullet"/>
      <w:lvlText w:val="•"/>
      <w:lvlJc w:val="left"/>
      <w:pPr>
        <w:ind w:left="1482" w:hanging="361"/>
      </w:pPr>
      <w:rPr>
        <w:rFonts w:hint="default"/>
        <w:lang w:val="cs-CZ" w:eastAsia="cs-CZ" w:bidi="cs-CZ"/>
      </w:rPr>
    </w:lvl>
    <w:lvl w:ilvl="2" w:tplc="6FDA8152">
      <w:numFmt w:val="bullet"/>
      <w:lvlText w:val="•"/>
      <w:lvlJc w:val="left"/>
      <w:pPr>
        <w:ind w:left="2505" w:hanging="361"/>
      </w:pPr>
      <w:rPr>
        <w:rFonts w:hint="default"/>
        <w:lang w:val="cs-CZ" w:eastAsia="cs-CZ" w:bidi="cs-CZ"/>
      </w:rPr>
    </w:lvl>
    <w:lvl w:ilvl="3" w:tplc="8D185992">
      <w:numFmt w:val="bullet"/>
      <w:lvlText w:val="•"/>
      <w:lvlJc w:val="left"/>
      <w:pPr>
        <w:ind w:left="3527" w:hanging="361"/>
      </w:pPr>
      <w:rPr>
        <w:rFonts w:hint="default"/>
        <w:lang w:val="cs-CZ" w:eastAsia="cs-CZ" w:bidi="cs-CZ"/>
      </w:rPr>
    </w:lvl>
    <w:lvl w:ilvl="4" w:tplc="9CAC21E0">
      <w:numFmt w:val="bullet"/>
      <w:lvlText w:val="•"/>
      <w:lvlJc w:val="left"/>
      <w:pPr>
        <w:ind w:left="4550" w:hanging="361"/>
      </w:pPr>
      <w:rPr>
        <w:rFonts w:hint="default"/>
        <w:lang w:val="cs-CZ" w:eastAsia="cs-CZ" w:bidi="cs-CZ"/>
      </w:rPr>
    </w:lvl>
    <w:lvl w:ilvl="5" w:tplc="114E3498">
      <w:numFmt w:val="bullet"/>
      <w:lvlText w:val="•"/>
      <w:lvlJc w:val="left"/>
      <w:pPr>
        <w:ind w:left="5573" w:hanging="361"/>
      </w:pPr>
      <w:rPr>
        <w:rFonts w:hint="default"/>
        <w:lang w:val="cs-CZ" w:eastAsia="cs-CZ" w:bidi="cs-CZ"/>
      </w:rPr>
    </w:lvl>
    <w:lvl w:ilvl="6" w:tplc="3BC443E8">
      <w:numFmt w:val="bullet"/>
      <w:lvlText w:val="•"/>
      <w:lvlJc w:val="left"/>
      <w:pPr>
        <w:ind w:left="6595" w:hanging="361"/>
      </w:pPr>
      <w:rPr>
        <w:rFonts w:hint="default"/>
        <w:lang w:val="cs-CZ" w:eastAsia="cs-CZ" w:bidi="cs-CZ"/>
      </w:rPr>
    </w:lvl>
    <w:lvl w:ilvl="7" w:tplc="9162DD20">
      <w:numFmt w:val="bullet"/>
      <w:lvlText w:val="•"/>
      <w:lvlJc w:val="left"/>
      <w:pPr>
        <w:ind w:left="7618" w:hanging="361"/>
      </w:pPr>
      <w:rPr>
        <w:rFonts w:hint="default"/>
        <w:lang w:val="cs-CZ" w:eastAsia="cs-CZ" w:bidi="cs-CZ"/>
      </w:rPr>
    </w:lvl>
    <w:lvl w:ilvl="8" w:tplc="D77EA52A">
      <w:numFmt w:val="bullet"/>
      <w:lvlText w:val="•"/>
      <w:lvlJc w:val="left"/>
      <w:pPr>
        <w:ind w:left="8641" w:hanging="361"/>
      </w:pPr>
      <w:rPr>
        <w:rFonts w:hint="default"/>
        <w:lang w:val="cs-CZ" w:eastAsia="cs-CZ" w:bidi="cs-CZ"/>
      </w:rPr>
    </w:lvl>
  </w:abstractNum>
  <w:abstractNum w:abstractNumId="9" w15:restartNumberingAfterBreak="0">
    <w:nsid w:val="5CEC0239"/>
    <w:multiLevelType w:val="hybridMultilevel"/>
    <w:tmpl w:val="E44CEEF2"/>
    <w:lvl w:ilvl="0" w:tplc="572CA022">
      <w:start w:val="1"/>
      <w:numFmt w:val="decimal"/>
      <w:lvlText w:val="%1."/>
      <w:lvlJc w:val="left"/>
      <w:pPr>
        <w:ind w:left="103" w:hanging="216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cs-CZ" w:eastAsia="cs-CZ" w:bidi="cs-CZ"/>
      </w:rPr>
    </w:lvl>
    <w:lvl w:ilvl="1" w:tplc="D4AEBC8E">
      <w:numFmt w:val="bullet"/>
      <w:lvlText w:val="•"/>
      <w:lvlJc w:val="left"/>
      <w:pPr>
        <w:ind w:left="1058" w:hanging="216"/>
      </w:pPr>
      <w:rPr>
        <w:rFonts w:hint="default"/>
        <w:lang w:val="cs-CZ" w:eastAsia="cs-CZ" w:bidi="cs-CZ"/>
      </w:rPr>
    </w:lvl>
    <w:lvl w:ilvl="2" w:tplc="436856D8">
      <w:numFmt w:val="bullet"/>
      <w:lvlText w:val="•"/>
      <w:lvlJc w:val="left"/>
      <w:pPr>
        <w:ind w:left="2017" w:hanging="216"/>
      </w:pPr>
      <w:rPr>
        <w:rFonts w:hint="default"/>
        <w:lang w:val="cs-CZ" w:eastAsia="cs-CZ" w:bidi="cs-CZ"/>
      </w:rPr>
    </w:lvl>
    <w:lvl w:ilvl="3" w:tplc="37368290">
      <w:numFmt w:val="bullet"/>
      <w:lvlText w:val="•"/>
      <w:lvlJc w:val="left"/>
      <w:pPr>
        <w:ind w:left="2975" w:hanging="216"/>
      </w:pPr>
      <w:rPr>
        <w:rFonts w:hint="default"/>
        <w:lang w:val="cs-CZ" w:eastAsia="cs-CZ" w:bidi="cs-CZ"/>
      </w:rPr>
    </w:lvl>
    <w:lvl w:ilvl="4" w:tplc="376CA8E8">
      <w:numFmt w:val="bullet"/>
      <w:lvlText w:val="•"/>
      <w:lvlJc w:val="left"/>
      <w:pPr>
        <w:ind w:left="3934" w:hanging="216"/>
      </w:pPr>
      <w:rPr>
        <w:rFonts w:hint="default"/>
        <w:lang w:val="cs-CZ" w:eastAsia="cs-CZ" w:bidi="cs-CZ"/>
      </w:rPr>
    </w:lvl>
    <w:lvl w:ilvl="5" w:tplc="688E95C4">
      <w:numFmt w:val="bullet"/>
      <w:lvlText w:val="•"/>
      <w:lvlJc w:val="left"/>
      <w:pPr>
        <w:ind w:left="4893" w:hanging="216"/>
      </w:pPr>
      <w:rPr>
        <w:rFonts w:hint="default"/>
        <w:lang w:val="cs-CZ" w:eastAsia="cs-CZ" w:bidi="cs-CZ"/>
      </w:rPr>
    </w:lvl>
    <w:lvl w:ilvl="6" w:tplc="1F602C50">
      <w:numFmt w:val="bullet"/>
      <w:lvlText w:val="•"/>
      <w:lvlJc w:val="left"/>
      <w:pPr>
        <w:ind w:left="5851" w:hanging="216"/>
      </w:pPr>
      <w:rPr>
        <w:rFonts w:hint="default"/>
        <w:lang w:val="cs-CZ" w:eastAsia="cs-CZ" w:bidi="cs-CZ"/>
      </w:rPr>
    </w:lvl>
    <w:lvl w:ilvl="7" w:tplc="6A34C61A">
      <w:numFmt w:val="bullet"/>
      <w:lvlText w:val="•"/>
      <w:lvlJc w:val="left"/>
      <w:pPr>
        <w:ind w:left="6810" w:hanging="216"/>
      </w:pPr>
      <w:rPr>
        <w:rFonts w:hint="default"/>
        <w:lang w:val="cs-CZ" w:eastAsia="cs-CZ" w:bidi="cs-CZ"/>
      </w:rPr>
    </w:lvl>
    <w:lvl w:ilvl="8" w:tplc="73889296">
      <w:numFmt w:val="bullet"/>
      <w:lvlText w:val="•"/>
      <w:lvlJc w:val="left"/>
      <w:pPr>
        <w:ind w:left="7769" w:hanging="216"/>
      </w:pPr>
      <w:rPr>
        <w:rFonts w:hint="default"/>
        <w:lang w:val="cs-CZ" w:eastAsia="cs-CZ" w:bidi="cs-CZ"/>
      </w:rPr>
    </w:lvl>
  </w:abstractNum>
  <w:abstractNum w:abstractNumId="10" w15:restartNumberingAfterBreak="0">
    <w:nsid w:val="76FA23C9"/>
    <w:multiLevelType w:val="hybridMultilevel"/>
    <w:tmpl w:val="1E921BEC"/>
    <w:lvl w:ilvl="0" w:tplc="A3C8A75E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cs-CZ" w:eastAsia="cs-CZ" w:bidi="cs-CZ"/>
      </w:rPr>
    </w:lvl>
    <w:lvl w:ilvl="1" w:tplc="52608B94">
      <w:numFmt w:val="bullet"/>
      <w:lvlText w:val="•"/>
      <w:lvlJc w:val="left"/>
      <w:pPr>
        <w:ind w:left="1482" w:hanging="361"/>
      </w:pPr>
      <w:rPr>
        <w:rFonts w:hint="default"/>
        <w:lang w:val="cs-CZ" w:eastAsia="cs-CZ" w:bidi="cs-CZ"/>
      </w:rPr>
    </w:lvl>
    <w:lvl w:ilvl="2" w:tplc="17CEC06E">
      <w:numFmt w:val="bullet"/>
      <w:lvlText w:val="•"/>
      <w:lvlJc w:val="left"/>
      <w:pPr>
        <w:ind w:left="2505" w:hanging="361"/>
      </w:pPr>
      <w:rPr>
        <w:rFonts w:hint="default"/>
        <w:lang w:val="cs-CZ" w:eastAsia="cs-CZ" w:bidi="cs-CZ"/>
      </w:rPr>
    </w:lvl>
    <w:lvl w:ilvl="3" w:tplc="CEB8E9A4">
      <w:numFmt w:val="bullet"/>
      <w:lvlText w:val="•"/>
      <w:lvlJc w:val="left"/>
      <w:pPr>
        <w:ind w:left="3527" w:hanging="361"/>
      </w:pPr>
      <w:rPr>
        <w:rFonts w:hint="default"/>
        <w:lang w:val="cs-CZ" w:eastAsia="cs-CZ" w:bidi="cs-CZ"/>
      </w:rPr>
    </w:lvl>
    <w:lvl w:ilvl="4" w:tplc="C53655A0">
      <w:numFmt w:val="bullet"/>
      <w:lvlText w:val="•"/>
      <w:lvlJc w:val="left"/>
      <w:pPr>
        <w:ind w:left="4550" w:hanging="361"/>
      </w:pPr>
      <w:rPr>
        <w:rFonts w:hint="default"/>
        <w:lang w:val="cs-CZ" w:eastAsia="cs-CZ" w:bidi="cs-CZ"/>
      </w:rPr>
    </w:lvl>
    <w:lvl w:ilvl="5" w:tplc="62DC0B5C">
      <w:numFmt w:val="bullet"/>
      <w:lvlText w:val="•"/>
      <w:lvlJc w:val="left"/>
      <w:pPr>
        <w:ind w:left="5573" w:hanging="361"/>
      </w:pPr>
      <w:rPr>
        <w:rFonts w:hint="default"/>
        <w:lang w:val="cs-CZ" w:eastAsia="cs-CZ" w:bidi="cs-CZ"/>
      </w:rPr>
    </w:lvl>
    <w:lvl w:ilvl="6" w:tplc="289090D2">
      <w:numFmt w:val="bullet"/>
      <w:lvlText w:val="•"/>
      <w:lvlJc w:val="left"/>
      <w:pPr>
        <w:ind w:left="6595" w:hanging="361"/>
      </w:pPr>
      <w:rPr>
        <w:rFonts w:hint="default"/>
        <w:lang w:val="cs-CZ" w:eastAsia="cs-CZ" w:bidi="cs-CZ"/>
      </w:rPr>
    </w:lvl>
    <w:lvl w:ilvl="7" w:tplc="382C3E0E">
      <w:numFmt w:val="bullet"/>
      <w:lvlText w:val="•"/>
      <w:lvlJc w:val="left"/>
      <w:pPr>
        <w:ind w:left="7618" w:hanging="361"/>
      </w:pPr>
      <w:rPr>
        <w:rFonts w:hint="default"/>
        <w:lang w:val="cs-CZ" w:eastAsia="cs-CZ" w:bidi="cs-CZ"/>
      </w:rPr>
    </w:lvl>
    <w:lvl w:ilvl="8" w:tplc="FA90093A">
      <w:numFmt w:val="bullet"/>
      <w:lvlText w:val="•"/>
      <w:lvlJc w:val="left"/>
      <w:pPr>
        <w:ind w:left="8641" w:hanging="361"/>
      </w:pPr>
      <w:rPr>
        <w:rFonts w:hint="default"/>
        <w:lang w:val="cs-CZ" w:eastAsia="cs-CZ" w:bidi="cs-CZ"/>
      </w:rPr>
    </w:lvl>
  </w:abstractNum>
  <w:abstractNum w:abstractNumId="11" w15:restartNumberingAfterBreak="0">
    <w:nsid w:val="7DB2617F"/>
    <w:multiLevelType w:val="hybridMultilevel"/>
    <w:tmpl w:val="FD0EA312"/>
    <w:lvl w:ilvl="0" w:tplc="64E641FA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cs-CZ" w:eastAsia="cs-CZ" w:bidi="cs-CZ"/>
      </w:rPr>
    </w:lvl>
    <w:lvl w:ilvl="1" w:tplc="A7502C38">
      <w:numFmt w:val="bullet"/>
      <w:lvlText w:val="•"/>
      <w:lvlJc w:val="left"/>
      <w:pPr>
        <w:ind w:left="1482" w:hanging="361"/>
      </w:pPr>
      <w:rPr>
        <w:rFonts w:hint="default"/>
        <w:lang w:val="cs-CZ" w:eastAsia="cs-CZ" w:bidi="cs-CZ"/>
      </w:rPr>
    </w:lvl>
    <w:lvl w:ilvl="2" w:tplc="E7AC6D2C">
      <w:numFmt w:val="bullet"/>
      <w:lvlText w:val="•"/>
      <w:lvlJc w:val="left"/>
      <w:pPr>
        <w:ind w:left="2505" w:hanging="361"/>
      </w:pPr>
      <w:rPr>
        <w:rFonts w:hint="default"/>
        <w:lang w:val="cs-CZ" w:eastAsia="cs-CZ" w:bidi="cs-CZ"/>
      </w:rPr>
    </w:lvl>
    <w:lvl w:ilvl="3" w:tplc="AEC4317E">
      <w:numFmt w:val="bullet"/>
      <w:lvlText w:val="•"/>
      <w:lvlJc w:val="left"/>
      <w:pPr>
        <w:ind w:left="3527" w:hanging="361"/>
      </w:pPr>
      <w:rPr>
        <w:rFonts w:hint="default"/>
        <w:lang w:val="cs-CZ" w:eastAsia="cs-CZ" w:bidi="cs-CZ"/>
      </w:rPr>
    </w:lvl>
    <w:lvl w:ilvl="4" w:tplc="FC6C72EE">
      <w:numFmt w:val="bullet"/>
      <w:lvlText w:val="•"/>
      <w:lvlJc w:val="left"/>
      <w:pPr>
        <w:ind w:left="4550" w:hanging="361"/>
      </w:pPr>
      <w:rPr>
        <w:rFonts w:hint="default"/>
        <w:lang w:val="cs-CZ" w:eastAsia="cs-CZ" w:bidi="cs-CZ"/>
      </w:rPr>
    </w:lvl>
    <w:lvl w:ilvl="5" w:tplc="AE1CE63C">
      <w:numFmt w:val="bullet"/>
      <w:lvlText w:val="•"/>
      <w:lvlJc w:val="left"/>
      <w:pPr>
        <w:ind w:left="5573" w:hanging="361"/>
      </w:pPr>
      <w:rPr>
        <w:rFonts w:hint="default"/>
        <w:lang w:val="cs-CZ" w:eastAsia="cs-CZ" w:bidi="cs-CZ"/>
      </w:rPr>
    </w:lvl>
    <w:lvl w:ilvl="6" w:tplc="50B8F642">
      <w:numFmt w:val="bullet"/>
      <w:lvlText w:val="•"/>
      <w:lvlJc w:val="left"/>
      <w:pPr>
        <w:ind w:left="6595" w:hanging="361"/>
      </w:pPr>
      <w:rPr>
        <w:rFonts w:hint="default"/>
        <w:lang w:val="cs-CZ" w:eastAsia="cs-CZ" w:bidi="cs-CZ"/>
      </w:rPr>
    </w:lvl>
    <w:lvl w:ilvl="7" w:tplc="DA86D9E4">
      <w:numFmt w:val="bullet"/>
      <w:lvlText w:val="•"/>
      <w:lvlJc w:val="left"/>
      <w:pPr>
        <w:ind w:left="7618" w:hanging="361"/>
      </w:pPr>
      <w:rPr>
        <w:rFonts w:hint="default"/>
        <w:lang w:val="cs-CZ" w:eastAsia="cs-CZ" w:bidi="cs-CZ"/>
      </w:rPr>
    </w:lvl>
    <w:lvl w:ilvl="8" w:tplc="B2B084A8">
      <w:numFmt w:val="bullet"/>
      <w:lvlText w:val="•"/>
      <w:lvlJc w:val="left"/>
      <w:pPr>
        <w:ind w:left="8641" w:hanging="361"/>
      </w:pPr>
      <w:rPr>
        <w:rFonts w:hint="default"/>
        <w:lang w:val="cs-CZ" w:eastAsia="cs-CZ" w:bidi="cs-CZ"/>
      </w:rPr>
    </w:lvl>
  </w:abstractNum>
  <w:num w:numId="1" w16cid:durableId="1043596755">
    <w:abstractNumId w:val="7"/>
  </w:num>
  <w:num w:numId="2" w16cid:durableId="1649285252">
    <w:abstractNumId w:val="9"/>
  </w:num>
  <w:num w:numId="3" w16cid:durableId="277689272">
    <w:abstractNumId w:val="3"/>
  </w:num>
  <w:num w:numId="4" w16cid:durableId="114638990">
    <w:abstractNumId w:val="5"/>
  </w:num>
  <w:num w:numId="5" w16cid:durableId="1025836590">
    <w:abstractNumId w:val="10"/>
  </w:num>
  <w:num w:numId="6" w16cid:durableId="174005201">
    <w:abstractNumId w:val="0"/>
  </w:num>
  <w:num w:numId="7" w16cid:durableId="1722745361">
    <w:abstractNumId w:val="8"/>
  </w:num>
  <w:num w:numId="8" w16cid:durableId="1266575159">
    <w:abstractNumId w:val="6"/>
  </w:num>
  <w:num w:numId="9" w16cid:durableId="1523013611">
    <w:abstractNumId w:val="2"/>
  </w:num>
  <w:num w:numId="10" w16cid:durableId="674651882">
    <w:abstractNumId w:val="4"/>
  </w:num>
  <w:num w:numId="11" w16cid:durableId="1951476492">
    <w:abstractNumId w:val="11"/>
  </w:num>
  <w:num w:numId="12" w16cid:durableId="1990791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DF2"/>
    <w:rsid w:val="0017157E"/>
    <w:rsid w:val="001B5DF2"/>
    <w:rsid w:val="005E24C0"/>
    <w:rsid w:val="00C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8C306"/>
  <w15:docId w15:val="{CE0D686B-F21A-4D80-83B1-A86A9B41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"/>
      <w:ind w:left="415" w:right="596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884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68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468" w:hanging="361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60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.hana@hzscr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ys.spisovna@hzscr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ndrej.schuster@hite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drej.schuster@hites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4247</Words>
  <Characters>25060</Characters>
  <Application>Microsoft Office Word</Application>
  <DocSecurity>0</DocSecurity>
  <Lines>208</Lines>
  <Paragraphs>58</Paragraphs>
  <ScaleCrop>false</ScaleCrop>
  <Company>HZS Kraje Vysočina</Company>
  <LinksUpToDate>false</LinksUpToDate>
  <CharactersWithSpaces>29249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Veronika Čechová</dc:creator>
  <cp:lastModifiedBy>Matějková Kateřina</cp:lastModifiedBy>
  <cp:revision>2</cp:revision>
  <dcterms:created xsi:type="dcterms:W3CDTF">2024-11-19T15:24:00Z</dcterms:created>
  <dcterms:modified xsi:type="dcterms:W3CDTF">2024-11-19T15:30:00Z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2024-11-19T00:00:00Z</vt:filetime>
  </property>
</Properties>
</file>