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8A" w:rsidRDefault="00324A84">
      <w:pPr>
        <w:pStyle w:val="Nadpis20"/>
        <w:keepNext/>
        <w:keepLines/>
        <w:framePr w:w="1910" w:h="307" w:wrap="none" w:hAnchor="page" w:x="5218" w:y="803"/>
      </w:pPr>
      <w:bookmarkStart w:id="0" w:name="bookmark0"/>
      <w:r>
        <w:rPr>
          <w:rStyle w:val="Nadpis2"/>
          <w:b/>
          <w:bCs/>
        </w:rPr>
        <w:t>KUPNÍ SMLOUVA</w:t>
      </w:r>
      <w:bookmarkEnd w:id="0"/>
    </w:p>
    <w:p w:rsidR="00C90A8A" w:rsidRDefault="00324A84">
      <w:pPr>
        <w:pStyle w:val="Nadpis10"/>
        <w:keepNext/>
        <w:keepLines/>
        <w:framePr w:w="2438" w:h="974" w:wrap="none" w:hAnchor="page" w:x="8559" w:y="1"/>
      </w:pPr>
      <w:bookmarkStart w:id="1" w:name="bookmark2"/>
      <w:r>
        <w:rPr>
          <w:rStyle w:val="Nadpis1"/>
        </w:rPr>
        <w:t>■IMIIIIIII</w:t>
      </w:r>
      <w:bookmarkEnd w:id="1"/>
    </w:p>
    <w:p w:rsidR="00C90A8A" w:rsidRDefault="00324A84">
      <w:pPr>
        <w:pStyle w:val="Zkladntext20"/>
        <w:framePr w:w="2438" w:h="974" w:wrap="none" w:hAnchor="page" w:x="8559" w:y="1"/>
        <w:spacing w:after="0"/>
        <w:ind w:firstLine="320"/>
        <w:rPr>
          <w:sz w:val="16"/>
          <w:szCs w:val="16"/>
        </w:rPr>
      </w:pPr>
      <w:r>
        <w:rPr>
          <w:rStyle w:val="Zkladntext2"/>
          <w:sz w:val="16"/>
          <w:szCs w:val="16"/>
          <w:u w:val="none"/>
        </w:rPr>
        <w:t>2024009439</w:t>
      </w:r>
    </w:p>
    <w:p w:rsidR="00C90A8A" w:rsidRDefault="00C90A8A">
      <w:pPr>
        <w:spacing w:line="360" w:lineRule="exact"/>
      </w:pPr>
    </w:p>
    <w:p w:rsidR="00C90A8A" w:rsidRDefault="00C90A8A">
      <w:pPr>
        <w:spacing w:line="360" w:lineRule="exact"/>
      </w:pPr>
    </w:p>
    <w:p w:rsidR="00C90A8A" w:rsidRDefault="00C90A8A">
      <w:pPr>
        <w:spacing w:after="388" w:line="1" w:lineRule="exact"/>
      </w:pPr>
    </w:p>
    <w:p w:rsidR="00C90A8A" w:rsidRDefault="00C90A8A">
      <w:pPr>
        <w:spacing w:line="1" w:lineRule="exact"/>
        <w:sectPr w:rsidR="00C90A8A">
          <w:footerReference w:type="default" r:id="rId7"/>
          <w:pgSz w:w="11900" w:h="16840"/>
          <w:pgMar w:top="696" w:right="879" w:bottom="559" w:left="71" w:header="268" w:footer="3" w:gutter="0"/>
          <w:pgNumType w:start="1"/>
          <w:cols w:space="720"/>
          <w:noEndnote/>
          <w:docGrid w:linePitch="360"/>
        </w:sectPr>
      </w:pPr>
    </w:p>
    <w:p w:rsidR="00C90A8A" w:rsidRDefault="00324A84">
      <w:pPr>
        <w:pStyle w:val="Nadpis30"/>
        <w:keepNext/>
        <w:keepLines/>
        <w:jc w:val="both"/>
      </w:pPr>
      <w:bookmarkStart w:id="2" w:name="bookmark4"/>
      <w:r>
        <w:rPr>
          <w:rStyle w:val="Nadpis3"/>
        </w:rPr>
        <w:t xml:space="preserve">uzavřená v souladu s ustanovením § 2079 a násl. zákona č. </w:t>
      </w:r>
      <w:r>
        <w:rPr>
          <w:rStyle w:val="Nadpis3"/>
        </w:rPr>
        <w:t>89/2012 Sb., Občanský zákoník, mezi níže uvedenými smluvními stranami j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5"/>
        <w:gridCol w:w="6398"/>
      </w:tblGrid>
      <w:tr w:rsidR="00C90A8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205" w:type="dxa"/>
            <w:tcBorders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ind w:left="1460" w:firstLine="20"/>
            </w:pPr>
            <w:r>
              <w:rPr>
                <w:rStyle w:val="Jin"/>
              </w:rPr>
              <w:t>Jméno:</w:t>
            </w:r>
          </w:p>
        </w:tc>
        <w:tc>
          <w:tcPr>
            <w:tcW w:w="6398" w:type="dxa"/>
            <w:shd w:val="clear" w:color="auto" w:fill="auto"/>
            <w:vAlign w:val="bottom"/>
          </w:tcPr>
          <w:p w:rsidR="00C90A8A" w:rsidRDefault="00324A84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2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90A8A" w:rsidRDefault="00324A84">
            <w:pPr>
              <w:pStyle w:val="Jin0"/>
              <w:spacing w:after="0" w:line="240" w:lineRule="auto"/>
              <w:ind w:left="1460" w:firstLine="20"/>
            </w:pPr>
            <w:r>
              <w:rPr>
                <w:rStyle w:val="Jin"/>
              </w:rPr>
              <w:t>Sídlo:</w:t>
            </w:r>
          </w:p>
        </w:tc>
        <w:tc>
          <w:tcPr>
            <w:tcW w:w="6398" w:type="dxa"/>
            <w:shd w:val="clear" w:color="auto" w:fill="auto"/>
            <w:vAlign w:val="bottom"/>
          </w:tcPr>
          <w:p w:rsidR="00C90A8A" w:rsidRDefault="00324A84">
            <w:pPr>
              <w:pStyle w:val="Jin0"/>
              <w:tabs>
                <w:tab w:val="left" w:pos="4454"/>
              </w:tabs>
              <w:spacing w:after="0" w:line="240" w:lineRule="auto"/>
            </w:pPr>
            <w:r>
              <w:rPr>
                <w:rStyle w:val="Jin"/>
              </w:rPr>
              <w:t>Kamenice 798/1 d, 625 00 Brno</w:t>
            </w:r>
            <w:r>
              <w:rPr>
                <w:rStyle w:val="Jin"/>
              </w:rPr>
              <w:tab/>
            </w:r>
            <w:r>
              <w:rPr>
                <w:rStyle w:val="Jin"/>
                <w:vertAlign w:val="subscript"/>
              </w:rPr>
              <w:t>(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2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90A8A" w:rsidRDefault="00324A84">
            <w:pPr>
              <w:pStyle w:val="Jin0"/>
              <w:spacing w:after="0" w:line="240" w:lineRule="auto"/>
              <w:ind w:left="1460" w:firstLine="20"/>
            </w:pPr>
            <w:r>
              <w:rPr>
                <w:rStyle w:val="Jin"/>
              </w:rPr>
              <w:t>Jednající:</w:t>
            </w:r>
          </w:p>
        </w:tc>
        <w:tc>
          <w:tcPr>
            <w:tcW w:w="6398" w:type="dxa"/>
            <w:shd w:val="clear" w:color="auto" w:fill="auto"/>
            <w:vAlign w:val="bottom"/>
          </w:tcPr>
          <w:p w:rsidR="00C90A8A" w:rsidRDefault="00324A84">
            <w:pPr>
              <w:pStyle w:val="Jin0"/>
              <w:tabs>
                <w:tab w:val="left" w:pos="4459"/>
              </w:tabs>
              <w:spacing w:after="0" w:line="240" w:lineRule="auto"/>
            </w:pPr>
            <w:r>
              <w:rPr>
                <w:rStyle w:val="Jin"/>
              </w:rPr>
              <w:t>MUDr. Hana Albrechtová, ředitelka</w:t>
            </w:r>
            <w:r>
              <w:rPr>
                <w:rStyle w:val="Jin"/>
              </w:rPr>
              <w:tab/>
              <w:t>I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205" w:type="dxa"/>
            <w:tcBorders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/>
              <w:ind w:left="1460" w:firstLine="20"/>
            </w:pPr>
            <w:r>
              <w:rPr>
                <w:rStyle w:val="Jin"/>
              </w:rPr>
              <w:t xml:space="preserve">Kontaktní </w:t>
            </w:r>
            <w:r>
              <w:rPr>
                <w:rStyle w:val="Jin"/>
              </w:rPr>
              <w:t>osoba: IČO:</w:t>
            </w:r>
          </w:p>
        </w:tc>
        <w:tc>
          <w:tcPr>
            <w:tcW w:w="6398" w:type="dxa"/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</w:pPr>
            <w:proofErr w:type="gramStart"/>
            <w:r>
              <w:rPr>
                <w:rStyle w:val="Jin"/>
                <w:spacing w:val="9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.....</w:t>
            </w:r>
            <w:r>
              <w:rPr>
                <w:rStyle w:val="Jin"/>
                <w:spacing w:val="2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</w:t>
            </w:r>
            <w:r>
              <w:rPr>
                <w:rStyle w:val="Jin"/>
                <w:spacing w:val="3"/>
                <w:shd w:val="clear" w:color="auto" w:fill="000000"/>
              </w:rPr>
              <w:t>.......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...................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7"/>
                <w:shd w:val="clear" w:color="auto" w:fill="000000"/>
              </w:rPr>
              <w:t>.....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</w:t>
            </w:r>
            <w:r>
              <w:rPr>
                <w:rStyle w:val="Jin"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6"/>
                <w:shd w:val="clear" w:color="auto" w:fill="000000"/>
              </w:rPr>
              <w:t>....</w:t>
            </w:r>
            <w:r>
              <w:rPr>
                <w:rStyle w:val="Jin"/>
                <w:spacing w:val="7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0"/>
                <w:shd w:val="clear" w:color="auto" w:fill="000000"/>
              </w:rPr>
              <w:t>..</w:t>
            </w:r>
            <w:r>
              <w:rPr>
                <w:rStyle w:val="Jin"/>
                <w:spacing w:val="11"/>
                <w:shd w:val="clear" w:color="auto" w:fill="000000"/>
              </w:rPr>
              <w:t>...</w:t>
            </w:r>
            <w:proofErr w:type="gramEnd"/>
          </w:p>
          <w:p w:rsidR="00C90A8A" w:rsidRDefault="00324A84">
            <w:pPr>
              <w:pStyle w:val="Jin0"/>
              <w:tabs>
                <w:tab w:val="left" w:pos="4469"/>
              </w:tabs>
              <w:spacing w:after="0" w:line="240" w:lineRule="auto"/>
            </w:pPr>
            <w:r>
              <w:rPr>
                <w:rStyle w:val="Jin"/>
                <w:spacing w:val="3"/>
                <w:shd w:val="clear" w:color="auto" w:fill="000000"/>
              </w:rPr>
              <w:t>............</w:t>
            </w:r>
            <w:r>
              <w:rPr>
                <w:rStyle w:val="Jin"/>
                <w:spacing w:val="4"/>
                <w:shd w:val="clear" w:color="auto" w:fill="000000"/>
              </w:rPr>
              <w:t>...</w:t>
            </w:r>
            <w:r>
              <w:rPr>
                <w:rStyle w:val="Jin"/>
              </w:rPr>
              <w:tab/>
              <w:t>‘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205" w:type="dxa"/>
            <w:tcBorders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ind w:left="1460" w:firstLine="20"/>
            </w:pPr>
            <w:r>
              <w:rPr>
                <w:rStyle w:val="Jin"/>
              </w:rPr>
              <w:t>DIČ:</w:t>
            </w:r>
          </w:p>
        </w:tc>
        <w:tc>
          <w:tcPr>
            <w:tcW w:w="6398" w:type="dxa"/>
            <w:shd w:val="clear" w:color="auto" w:fill="auto"/>
          </w:tcPr>
          <w:p w:rsidR="00C90A8A" w:rsidRDefault="00324A84">
            <w:pPr>
              <w:pStyle w:val="Jin0"/>
              <w:tabs>
                <w:tab w:val="left" w:pos="4478"/>
              </w:tabs>
              <w:spacing w:after="0" w:line="240" w:lineRule="auto"/>
            </w:pPr>
            <w:r>
              <w:rPr>
                <w:rStyle w:val="Jin"/>
              </w:rPr>
              <w:t>CZ00346292</w:t>
            </w:r>
            <w:r>
              <w:rPr>
                <w:rStyle w:val="Jin"/>
              </w:rPr>
              <w:tab/>
              <w:t>j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90A8A" w:rsidRDefault="00324A84">
            <w:pPr>
              <w:pStyle w:val="Jin0"/>
              <w:spacing w:after="0" w:line="240" w:lineRule="auto"/>
              <w:ind w:left="1460"/>
              <w:jc w:val="both"/>
            </w:pPr>
            <w:r>
              <w:rPr>
                <w:rStyle w:val="Jin"/>
              </w:rPr>
              <w:t>Zápis v OR:</w:t>
            </w:r>
          </w:p>
        </w:tc>
        <w:tc>
          <w:tcPr>
            <w:tcW w:w="6398" w:type="dxa"/>
            <w:shd w:val="clear" w:color="auto" w:fill="auto"/>
            <w:vAlign w:val="bottom"/>
          </w:tcPr>
          <w:p w:rsidR="00C90A8A" w:rsidRDefault="00324A84">
            <w:pPr>
              <w:pStyle w:val="Jin0"/>
              <w:tabs>
                <w:tab w:val="left" w:pos="4478"/>
              </w:tabs>
              <w:spacing w:after="0" w:line="240" w:lineRule="auto"/>
            </w:pPr>
            <w:r>
              <w:rPr>
                <w:rStyle w:val="Jin"/>
              </w:rPr>
              <w:t xml:space="preserve">Krajský soud v Brně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 xml:space="preserve">. zn.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1245</w:t>
            </w:r>
            <w:r>
              <w:rPr>
                <w:rStyle w:val="Jin"/>
              </w:rPr>
              <w:tab/>
              <w:t>'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205" w:type="dxa"/>
            <w:tcBorders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ind w:left="1460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398" w:type="dxa"/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MONETA Money Bank, </w:t>
            </w:r>
            <w:r>
              <w:rPr>
                <w:rStyle w:val="Jin"/>
              </w:rPr>
              <w:t xml:space="preserve">a.s.,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117203514/0600</w:t>
            </w:r>
          </w:p>
        </w:tc>
      </w:tr>
    </w:tbl>
    <w:p w:rsidR="00C90A8A" w:rsidRDefault="00324A84">
      <w:pPr>
        <w:pStyle w:val="Titulektabulky0"/>
        <w:ind w:left="1474"/>
      </w:pPr>
      <w:r>
        <w:rPr>
          <w:rStyle w:val="Titulektabulky"/>
        </w:rPr>
        <w:t xml:space="preserve">(dále jen </w:t>
      </w:r>
      <w:r>
        <w:rPr>
          <w:rStyle w:val="Titulektabulky"/>
          <w:b/>
          <w:bCs/>
          <w:i/>
          <w:iCs/>
        </w:rPr>
        <w:t>„kupující)</w:t>
      </w:r>
    </w:p>
    <w:p w:rsidR="00C90A8A" w:rsidRDefault="00C90A8A">
      <w:pPr>
        <w:spacing w:after="359" w:line="1" w:lineRule="exact"/>
      </w:pPr>
    </w:p>
    <w:p w:rsidR="00C90A8A" w:rsidRDefault="00C90A8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394"/>
      </w:tblGrid>
      <w:tr w:rsidR="00C90A8A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260" w:line="240" w:lineRule="auto"/>
              <w:ind w:left="1500"/>
            </w:pPr>
            <w:r>
              <w:rPr>
                <w:rStyle w:val="Jin"/>
              </w:rPr>
              <w:t>a</w:t>
            </w:r>
          </w:p>
          <w:p w:rsidR="00C90A8A" w:rsidRDefault="00324A84">
            <w:pPr>
              <w:pStyle w:val="Jin0"/>
              <w:spacing w:after="0" w:line="240" w:lineRule="auto"/>
              <w:ind w:left="1500"/>
            </w:pPr>
            <w:r>
              <w:rPr>
                <w:rStyle w:val="Jin"/>
              </w:rPr>
              <w:t>Jméno:</w:t>
            </w:r>
          </w:p>
        </w:tc>
        <w:tc>
          <w:tcPr>
            <w:tcW w:w="6394" w:type="dxa"/>
            <w:shd w:val="clear" w:color="auto" w:fill="auto"/>
            <w:vAlign w:val="bottom"/>
          </w:tcPr>
          <w:p w:rsidR="00C90A8A" w:rsidRDefault="00324A8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Kelcom</w:t>
            </w:r>
            <w:proofErr w:type="spellEnd"/>
            <w:r>
              <w:rPr>
                <w:rStyle w:val="Jin"/>
              </w:rPr>
              <w:t xml:space="preserve"> International Třebíč s.r.o.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90A8A" w:rsidRDefault="00324A84">
            <w:pPr>
              <w:pStyle w:val="Jin0"/>
              <w:spacing w:after="0" w:line="240" w:lineRule="auto"/>
              <w:ind w:left="1500"/>
            </w:pPr>
            <w:r>
              <w:rPr>
                <w:rStyle w:val="Jin"/>
              </w:rPr>
              <w:t>Sídlo:</w:t>
            </w:r>
          </w:p>
        </w:tc>
        <w:tc>
          <w:tcPr>
            <w:tcW w:w="6394" w:type="dxa"/>
            <w:shd w:val="clear" w:color="auto" w:fill="auto"/>
            <w:vAlign w:val="bottom"/>
          </w:tcPr>
          <w:p w:rsidR="00C90A8A" w:rsidRDefault="00324A84">
            <w:pPr>
              <w:pStyle w:val="Jin0"/>
              <w:spacing w:after="0" w:line="240" w:lineRule="auto"/>
            </w:pPr>
            <w:r>
              <w:rPr>
                <w:rStyle w:val="Jin"/>
              </w:rPr>
              <w:t>Hrotovická 160, 67401 Třebíč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90A8A" w:rsidRDefault="00324A84">
            <w:pPr>
              <w:pStyle w:val="Jin0"/>
              <w:spacing w:after="0" w:line="240" w:lineRule="auto"/>
              <w:ind w:left="1500"/>
            </w:pPr>
            <w:r>
              <w:rPr>
                <w:rStyle w:val="Jin"/>
              </w:rPr>
              <w:t>Jednající:</w:t>
            </w:r>
          </w:p>
        </w:tc>
        <w:tc>
          <w:tcPr>
            <w:tcW w:w="6394" w:type="dxa"/>
            <w:shd w:val="clear" w:color="auto" w:fill="auto"/>
            <w:vAlign w:val="bottom"/>
          </w:tcPr>
          <w:p w:rsidR="00C90A8A" w:rsidRDefault="00324A84">
            <w:pPr>
              <w:pStyle w:val="Jin0"/>
              <w:spacing w:after="0" w:line="240" w:lineRule="auto"/>
            </w:pPr>
            <w:r>
              <w:rPr>
                <w:rStyle w:val="Jin"/>
              </w:rPr>
              <w:t>Oldřich Podlešák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ind w:left="1500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394" w:type="dxa"/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</w:pPr>
            <w:proofErr w:type="gramStart"/>
            <w:r>
              <w:rPr>
                <w:rStyle w:val="Jin"/>
                <w:spacing w:val="1"/>
                <w:shd w:val="clear" w:color="auto" w:fill="000000"/>
              </w:rPr>
              <w:t>.......</w:t>
            </w:r>
            <w:r>
              <w:rPr>
                <w:rStyle w:val="Jin"/>
                <w:spacing w:val="2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.....</w:t>
            </w:r>
            <w:r>
              <w:rPr>
                <w:rStyle w:val="Jin"/>
                <w:spacing w:val="3"/>
                <w:shd w:val="clear" w:color="auto" w:fill="000000"/>
              </w:rPr>
              <w:t>.........</w:t>
            </w:r>
            <w:proofErr w:type="gramEnd"/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ind w:left="1500"/>
            </w:pPr>
            <w:r>
              <w:rPr>
                <w:rStyle w:val="Jin"/>
              </w:rPr>
              <w:t>IČO:</w:t>
            </w:r>
          </w:p>
        </w:tc>
        <w:tc>
          <w:tcPr>
            <w:tcW w:w="6394" w:type="dxa"/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</w:pPr>
            <w:r>
              <w:rPr>
                <w:rStyle w:val="Jin"/>
              </w:rPr>
              <w:t>43371876 •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ind w:left="1500"/>
            </w:pPr>
            <w:r>
              <w:rPr>
                <w:rStyle w:val="Jin"/>
              </w:rPr>
              <w:t>DIČ:</w:t>
            </w:r>
          </w:p>
        </w:tc>
        <w:tc>
          <w:tcPr>
            <w:tcW w:w="6394" w:type="dxa"/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</w:pPr>
            <w:r>
              <w:rPr>
                <w:rStyle w:val="Jin"/>
              </w:rPr>
              <w:t>CZ43371876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90A8A" w:rsidRDefault="00324A84">
            <w:pPr>
              <w:pStyle w:val="Jin0"/>
              <w:spacing w:after="0" w:line="240" w:lineRule="auto"/>
              <w:ind w:left="1500"/>
              <w:jc w:val="both"/>
            </w:pPr>
            <w:r>
              <w:rPr>
                <w:rStyle w:val="Jin"/>
              </w:rPr>
              <w:t>Zápis v OR:</w:t>
            </w:r>
          </w:p>
        </w:tc>
        <w:tc>
          <w:tcPr>
            <w:tcW w:w="6394" w:type="dxa"/>
            <w:shd w:val="clear" w:color="auto" w:fill="auto"/>
            <w:vAlign w:val="bottom"/>
          </w:tcPr>
          <w:p w:rsidR="00C90A8A" w:rsidRDefault="00324A84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C </w:t>
            </w:r>
            <w:r>
              <w:rPr>
                <w:rStyle w:val="Jin"/>
              </w:rPr>
              <w:t>4642 vedená u Krajského soudu v Brně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ind w:left="1500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394" w:type="dxa"/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</w:pPr>
            <w:r>
              <w:rPr>
                <w:rStyle w:val="Jin"/>
              </w:rPr>
              <w:t>ČSOB a.s. pobočka Třebíč, 111401288/0300</w:t>
            </w:r>
          </w:p>
        </w:tc>
      </w:tr>
    </w:tbl>
    <w:p w:rsidR="00C90A8A" w:rsidRDefault="00324A84">
      <w:pPr>
        <w:pStyle w:val="Titulektabulky0"/>
        <w:ind w:left="1512"/>
      </w:pPr>
      <w:r>
        <w:rPr>
          <w:rStyle w:val="Titulektabulky"/>
        </w:rPr>
        <w:t xml:space="preserve">(dále jen </w:t>
      </w:r>
      <w:r>
        <w:rPr>
          <w:rStyle w:val="Titulektabulky"/>
          <w:b/>
          <w:bCs/>
          <w:i/>
          <w:iCs/>
        </w:rPr>
        <w:t>„prodávající)</w:t>
      </w:r>
    </w:p>
    <w:p w:rsidR="00C90A8A" w:rsidRDefault="00C90A8A">
      <w:pPr>
        <w:spacing w:after="719" w:line="1" w:lineRule="exact"/>
      </w:pPr>
    </w:p>
    <w:p w:rsidR="00C90A8A" w:rsidRDefault="00324A84">
      <w:pPr>
        <w:pStyle w:val="Zkladntext1"/>
        <w:numPr>
          <w:ilvl w:val="0"/>
          <w:numId w:val="1"/>
        </w:numPr>
        <w:tabs>
          <w:tab w:val="left" w:pos="1922"/>
        </w:tabs>
        <w:spacing w:after="280"/>
        <w:ind w:left="1900" w:hanging="400"/>
        <w:jc w:val="both"/>
      </w:pPr>
      <w:r>
        <w:rPr>
          <w:rStyle w:val="Zkladntext"/>
        </w:rPr>
        <w:t xml:space="preserve">Prodávající je oprávněn na základě svého vlastnického práva nakládat se zbožím v podobě IP kamer pro rozpoznávání </w:t>
      </w:r>
      <w:r>
        <w:rPr>
          <w:rStyle w:val="Zkladntext"/>
        </w:rPr>
        <w:t>registračních značek vozidel. Podrobná specifikace tohoto zboží je uvedena v příloze č. 1, která je nedílnou součástí této kupní smlouvy.</w:t>
      </w:r>
    </w:p>
    <w:p w:rsidR="00C90A8A" w:rsidRDefault="00324A84">
      <w:pPr>
        <w:pStyle w:val="Zkladntext1"/>
        <w:numPr>
          <w:ilvl w:val="0"/>
          <w:numId w:val="1"/>
        </w:numPr>
        <w:tabs>
          <w:tab w:val="left" w:pos="1922"/>
        </w:tabs>
        <w:spacing w:after="220"/>
        <w:ind w:left="1900" w:hanging="400"/>
        <w:jc w:val="both"/>
      </w:pPr>
      <w:r>
        <w:rPr>
          <w:rStyle w:val="Zkladntext"/>
        </w:rPr>
        <w:t>Prodávající prodává zboží podle čl. 1 této smlouvy se všemi jeho součástmi a příslušenstvím kupujícímu, a kupující kup</w:t>
      </w:r>
      <w:r>
        <w:rPr>
          <w:rStyle w:val="Zkladntext"/>
        </w:rPr>
        <w:t>uje toto zboží do vlastnictví Jihomoravského kraje, jako svého zřizovatele, za kupní cenu podle čl. 6 této smlouvy. Součástí tohoto závazku prodávajícího je také dodání technické dokumentace příslušného zboží a návodu k jeho obsluze, a dokladů prokazujícíc</w:t>
      </w:r>
      <w:r>
        <w:rPr>
          <w:rStyle w:val="Zkladntext"/>
        </w:rPr>
        <w:t>h shodu, to vše v českém jazyce, a v tištěné i elektronické podobě.</w:t>
      </w:r>
    </w:p>
    <w:p w:rsidR="00C90A8A" w:rsidRDefault="00324A84">
      <w:pPr>
        <w:pStyle w:val="Zkladntext1"/>
        <w:numPr>
          <w:ilvl w:val="0"/>
          <w:numId w:val="1"/>
        </w:numPr>
        <w:tabs>
          <w:tab w:val="left" w:pos="1922"/>
        </w:tabs>
        <w:spacing w:after="280" w:line="271" w:lineRule="auto"/>
        <w:ind w:left="1900" w:hanging="400"/>
        <w:jc w:val="both"/>
      </w:pPr>
      <w:r>
        <w:rPr>
          <w:rStyle w:val="Zkladntext"/>
        </w:rPr>
        <w:t xml:space="preserve">Prodávající se zavazuje splnit svůj závazek k dodání zboží podle čl. 1 této smlouvy nejpozději do </w:t>
      </w:r>
      <w:proofErr w:type="gramStart"/>
      <w:r>
        <w:rPr>
          <w:rStyle w:val="Zkladntext"/>
          <w:b/>
          <w:bCs/>
        </w:rPr>
        <w:t>20.12. 2024</w:t>
      </w:r>
      <w:proofErr w:type="gramEnd"/>
      <w:r>
        <w:rPr>
          <w:rStyle w:val="Zkladntext"/>
          <w:b/>
          <w:bCs/>
        </w:rPr>
        <w:t xml:space="preserve"> </w:t>
      </w:r>
      <w:r>
        <w:rPr>
          <w:rStyle w:val="Zkladntext"/>
        </w:rPr>
        <w:t>a to v místě splnění tohoto závazku, kterým jsou výjezdové základny kupujícího</w:t>
      </w:r>
      <w:r>
        <w:rPr>
          <w:rStyle w:val="Zkladntext"/>
        </w:rPr>
        <w:t xml:space="preserve"> na adresách Dělostřelecká 610/19, 602 00 Brno; Těžební 1a, 627 00 Brno a Brněnská 41, 693 01 Hustopeče.</w:t>
      </w:r>
    </w:p>
    <w:p w:rsidR="00C90A8A" w:rsidRDefault="00324A84">
      <w:pPr>
        <w:pStyle w:val="Zkladntext1"/>
        <w:numPr>
          <w:ilvl w:val="0"/>
          <w:numId w:val="1"/>
        </w:numPr>
        <w:tabs>
          <w:tab w:val="left" w:pos="1922"/>
        </w:tabs>
        <w:spacing w:after="0"/>
        <w:ind w:left="1900" w:hanging="400"/>
        <w:jc w:val="both"/>
        <w:sectPr w:rsidR="00C90A8A">
          <w:type w:val="continuous"/>
          <w:pgSz w:w="11900" w:h="16840"/>
          <w:pgMar w:top="696" w:right="903" w:bottom="459" w:left="71" w:header="0" w:footer="3" w:gutter="0"/>
          <w:cols w:space="720"/>
          <w:noEndnote/>
          <w:docGrid w:linePitch="360"/>
        </w:sectPr>
      </w:pPr>
      <w:r>
        <w:rPr>
          <w:rStyle w:val="Zkladntext"/>
        </w:rPr>
        <w:t>Závazek prodávajícího ke splnění jeho závazku k dodání zboží podle čl. 1 této smlouvy se pak považuje za splněný po faktickém p</w:t>
      </w:r>
      <w:r>
        <w:rPr>
          <w:rStyle w:val="Zkladntext"/>
        </w:rPr>
        <w:t>ředání a převzetí zboží prostého všech vad, po jeho instalaci a konfiguraci v místě plnění na základě písemného předávacího protokolu, podepsaného oběma stranami.</w:t>
      </w:r>
    </w:p>
    <w:p w:rsidR="00C90A8A" w:rsidRDefault="00C90A8A">
      <w:pPr>
        <w:spacing w:line="240" w:lineRule="exact"/>
        <w:rPr>
          <w:sz w:val="19"/>
          <w:szCs w:val="19"/>
        </w:rPr>
      </w:pPr>
    </w:p>
    <w:p w:rsidR="00C90A8A" w:rsidRDefault="00C90A8A">
      <w:pPr>
        <w:spacing w:before="119" w:after="119" w:line="240" w:lineRule="exact"/>
        <w:rPr>
          <w:sz w:val="19"/>
          <w:szCs w:val="19"/>
        </w:rPr>
      </w:pPr>
    </w:p>
    <w:p w:rsidR="00C90A8A" w:rsidRDefault="00C90A8A">
      <w:pPr>
        <w:spacing w:line="1" w:lineRule="exact"/>
        <w:sectPr w:rsidR="00C90A8A">
          <w:type w:val="continuous"/>
          <w:pgSz w:w="11900" w:h="16840"/>
          <w:pgMar w:top="696" w:right="0" w:bottom="559" w:left="0" w:header="0" w:footer="3" w:gutter="0"/>
          <w:cols w:space="720"/>
          <w:noEndnote/>
          <w:docGrid w:linePitch="360"/>
        </w:sectPr>
      </w:pPr>
    </w:p>
    <w:p w:rsidR="00C90A8A" w:rsidRDefault="00C90A8A">
      <w:pPr>
        <w:spacing w:after="382" w:line="1" w:lineRule="exact"/>
      </w:pPr>
    </w:p>
    <w:p w:rsidR="00C90A8A" w:rsidRDefault="00C90A8A">
      <w:pPr>
        <w:spacing w:line="1" w:lineRule="exact"/>
        <w:sectPr w:rsidR="00C90A8A">
          <w:type w:val="continuous"/>
          <w:pgSz w:w="11900" w:h="16840"/>
          <w:pgMar w:top="696" w:right="879" w:bottom="559" w:left="71" w:header="0" w:footer="3" w:gutter="0"/>
          <w:cols w:space="720"/>
          <w:noEndnote/>
          <w:docGrid w:linePitch="360"/>
        </w:sectPr>
      </w:pPr>
    </w:p>
    <w:p w:rsidR="00C90A8A" w:rsidRDefault="00324A84">
      <w:pPr>
        <w:pStyle w:val="Zkladntext1"/>
        <w:numPr>
          <w:ilvl w:val="0"/>
          <w:numId w:val="1"/>
        </w:numPr>
        <w:tabs>
          <w:tab w:val="left" w:pos="422"/>
        </w:tabs>
        <w:spacing w:line="283" w:lineRule="auto"/>
        <w:ind w:left="420" w:hanging="420"/>
        <w:jc w:val="both"/>
      </w:pPr>
      <w:r>
        <w:rPr>
          <w:rStyle w:val="Zkladntext"/>
        </w:rPr>
        <w:lastRenderedPageBreak/>
        <w:t xml:space="preserve">Nebezpečí škody na převáděném </w:t>
      </w:r>
      <w:proofErr w:type="spellStart"/>
      <w:r>
        <w:rPr>
          <w:rStyle w:val="Zkladntext"/>
        </w:rPr>
        <w:t>žboží</w:t>
      </w:r>
      <w:proofErr w:type="spellEnd"/>
      <w:r>
        <w:rPr>
          <w:rStyle w:val="Zkladntext"/>
        </w:rPr>
        <w:t xml:space="preserve"> a </w:t>
      </w:r>
      <w:r>
        <w:rPr>
          <w:rStyle w:val="Zkladntext"/>
        </w:rPr>
        <w:t>vlastnické právo k tomuto zboží přechází z prodávajícího na kupujícího dnem splnění závazku prodávajícího k dodání zboží podle čl. 1 této smlouvy způsobem podle čl. 4 této smlouvy.</w:t>
      </w:r>
    </w:p>
    <w:p w:rsidR="00C90A8A" w:rsidRDefault="00324A84">
      <w:pPr>
        <w:pStyle w:val="Zkladntext1"/>
        <w:numPr>
          <w:ilvl w:val="0"/>
          <w:numId w:val="1"/>
        </w:numPr>
        <w:tabs>
          <w:tab w:val="left" w:pos="422"/>
        </w:tabs>
        <w:ind w:left="420" w:hanging="420"/>
        <w:jc w:val="both"/>
      </w:pPr>
      <w:r>
        <w:rPr>
          <w:rStyle w:val="Zkladntext"/>
        </w:rPr>
        <w:t>Kupující se zavazuje zaplatit prodávajícímu za předmět koupě a prodeje podl</w:t>
      </w:r>
      <w:r>
        <w:rPr>
          <w:rStyle w:val="Zkladntext"/>
        </w:rPr>
        <w:t>e čl. 1 této smlouvy celkovou kupní cenu ve výši:</w:t>
      </w:r>
    </w:p>
    <w:p w:rsidR="00C90A8A" w:rsidRDefault="00324A84">
      <w:pPr>
        <w:pStyle w:val="Zkladntext1"/>
        <w:spacing w:after="320"/>
        <w:jc w:val="center"/>
      </w:pPr>
      <w:r>
        <w:rPr>
          <w:rStyle w:val="Zkladntext"/>
          <w:b/>
          <w:bCs/>
        </w:rPr>
        <w:t xml:space="preserve">248 544,- Kč bez DPH, </w:t>
      </w:r>
      <w:proofErr w:type="gramStart"/>
      <w:r>
        <w:rPr>
          <w:rStyle w:val="Zkladntext"/>
          <w:b/>
          <w:bCs/>
        </w:rPr>
        <w:t>tj.300 738,</w:t>
      </w:r>
      <w:proofErr w:type="gramEnd"/>
      <w:r>
        <w:rPr>
          <w:rStyle w:val="Zkladntext"/>
          <w:b/>
          <w:bCs/>
        </w:rPr>
        <w:t>- Kč včetně DPH.</w:t>
      </w:r>
    </w:p>
    <w:p w:rsidR="00C90A8A" w:rsidRDefault="00324A84">
      <w:pPr>
        <w:pStyle w:val="Zkladntext1"/>
        <w:ind w:left="420" w:firstLine="20"/>
        <w:jc w:val="both"/>
      </w:pPr>
      <w:r>
        <w:rPr>
          <w:rStyle w:val="Zkladntext"/>
        </w:rPr>
        <w:t>Součástí této ceny jsou veškeré náklady prodávajícího na splnění jeho závazku k dodání zboží podle této smlouvy a daň z přidané hodnoty v sazbě podle zákona</w:t>
      </w:r>
      <w:r>
        <w:rPr>
          <w:rStyle w:val="Zkladntext"/>
        </w:rPr>
        <w:t>. Změna ceny je možná pouze v případě zákonné změny sazby DPH.</w:t>
      </w:r>
    </w:p>
    <w:p w:rsidR="00C90A8A" w:rsidRDefault="00324A84">
      <w:pPr>
        <w:pStyle w:val="Zkladntext1"/>
        <w:numPr>
          <w:ilvl w:val="0"/>
          <w:numId w:val="1"/>
        </w:numPr>
        <w:tabs>
          <w:tab w:val="left" w:pos="422"/>
        </w:tabs>
        <w:ind w:left="420" w:hanging="420"/>
        <w:jc w:val="both"/>
      </w:pPr>
      <w:r>
        <w:rPr>
          <w:rStyle w:val="Zkladntext"/>
        </w:rPr>
        <w:t>Kupní cena podle čl. 6 této smlouvy je splatná na účet prodávajícího po splnění závazku prodávajícího k dodání zboží podle čl. 1 této smlouvy způsobem podle čl. 4 této smlouvy ve lhůtě do 30 dn</w:t>
      </w:r>
      <w:r>
        <w:rPr>
          <w:rStyle w:val="Zkladntext"/>
        </w:rPr>
        <w:t xml:space="preserve">ů ode dne doručení jejího písemného vyúčtování (daňového dokladu/faktury). Faktura bude doručena elektronicky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27"/>
          <w:shd w:val="clear" w:color="auto" w:fill="000000"/>
        </w:rPr>
        <w:t>.</w:t>
      </w:r>
      <w:r>
        <w:rPr>
          <w:rStyle w:val="Zkladntext"/>
          <w:spacing w:val="28"/>
          <w:shd w:val="clear" w:color="auto" w:fill="000000"/>
        </w:rPr>
        <w:t>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</w:rPr>
        <w:t>a musí</w:t>
      </w:r>
      <w:proofErr w:type="gramEnd"/>
      <w:r>
        <w:rPr>
          <w:rStyle w:val="Zkladntext"/>
        </w:rPr>
        <w:t xml:space="preserve"> obsahovat mimo jiné toto číslo veřejné zakázky: </w:t>
      </w:r>
      <w:r>
        <w:rPr>
          <w:rStyle w:val="Zkladntext"/>
          <w:b/>
          <w:bCs/>
        </w:rPr>
        <w:t xml:space="preserve">P24V00003948. </w:t>
      </w:r>
      <w:r>
        <w:rPr>
          <w:rStyle w:val="Zkladntext"/>
        </w:rPr>
        <w:t>Přílohou faktury bude kopie písemného předávacího protokolu podepsaného oběma stranami. Nebude-li faktura splňovat veškeré náležitosti daňového dokladu podle zákona a další náležitosti podle této smlouvy, je kupující oprávněn vrátit takovou f</w:t>
      </w:r>
      <w:r>
        <w:rPr>
          <w:rStyle w:val="Zkladntext"/>
        </w:rPr>
        <w:t>akturu prodávajícímu k opravě, přičemž doba její splatnosti začne znovu celá běžet ode dne doručení opravené faktury kupujícímu.</w:t>
      </w:r>
    </w:p>
    <w:p w:rsidR="00C90A8A" w:rsidRDefault="00324A84">
      <w:pPr>
        <w:pStyle w:val="Zkladntext1"/>
        <w:numPr>
          <w:ilvl w:val="0"/>
          <w:numId w:val="1"/>
        </w:numPr>
        <w:tabs>
          <w:tab w:val="left" w:pos="422"/>
        </w:tabs>
        <w:ind w:left="420" w:hanging="420"/>
        <w:jc w:val="both"/>
      </w:pPr>
      <w:r>
        <w:rPr>
          <w:rStyle w:val="Zkladntext"/>
        </w:rPr>
        <w:t xml:space="preserve">V případě dodání zboží podle čl. 1 této smlouvy je pak s převodem tohoto zboží spojena záruka za jakost v trvání </w:t>
      </w:r>
      <w:r>
        <w:rPr>
          <w:rStyle w:val="Zkladntext"/>
          <w:b/>
          <w:bCs/>
        </w:rPr>
        <w:t xml:space="preserve">24 měsíců </w:t>
      </w:r>
      <w:r>
        <w:rPr>
          <w:rStyle w:val="Zkladntext"/>
        </w:rPr>
        <w:t xml:space="preserve">ode </w:t>
      </w:r>
      <w:r>
        <w:rPr>
          <w:rStyle w:val="Zkladntext"/>
        </w:rPr>
        <w:t xml:space="preserve">dne splnění závazku prodávajícího k dodání tohoto zboží. V rámci této záruky se prodávající zavazuje odstraňovat vady na zboží podle čl. 1 této smlouvy ve lhůtě do 30 dnů od doručení příslušné reklamace kupujícího. Vzhledem k povaze zboží podle čl. 1 této </w:t>
      </w:r>
      <w:r>
        <w:rPr>
          <w:rStyle w:val="Zkladntext"/>
        </w:rPr>
        <w:t>smlouvy lze dodržet lhůtu podle tohoto článku této smlouvy i zapůjčením stejného zboží na dobu potřebnou k odstranění vady.</w:t>
      </w:r>
    </w:p>
    <w:p w:rsidR="00C90A8A" w:rsidRDefault="00324A84">
      <w:pPr>
        <w:pStyle w:val="Zkladntext1"/>
        <w:numPr>
          <w:ilvl w:val="0"/>
          <w:numId w:val="1"/>
        </w:numPr>
        <w:tabs>
          <w:tab w:val="left" w:pos="422"/>
        </w:tabs>
        <w:ind w:left="420" w:hanging="420"/>
        <w:jc w:val="both"/>
      </w:pPr>
      <w:r>
        <w:rPr>
          <w:rStyle w:val="Zkladntext"/>
        </w:rPr>
        <w:t>Pro případ sporu o oprávněnost reklamace se kupujícímu vyhrazuje právo nechat vyhotovit k prověření jakosti zboží soudně znalecký po</w:t>
      </w:r>
      <w:r>
        <w:rPr>
          <w:rStyle w:val="Zkladntext"/>
        </w:rPr>
        <w:t>sudek, jehož výroku se obě strany zavazují podřizovat s tím, že náklady na vyhotovení tohoto posudku se zavazuje nést ten účastník tohoto sporu, kterému tento posudek nedal zapravdu.</w:t>
      </w:r>
    </w:p>
    <w:p w:rsidR="00C90A8A" w:rsidRDefault="00324A84">
      <w:pPr>
        <w:pStyle w:val="Zkladntext1"/>
        <w:numPr>
          <w:ilvl w:val="0"/>
          <w:numId w:val="1"/>
        </w:numPr>
        <w:tabs>
          <w:tab w:val="left" w:pos="422"/>
        </w:tabs>
        <w:ind w:left="420" w:hanging="420"/>
        <w:jc w:val="both"/>
      </w:pPr>
      <w:r>
        <w:rPr>
          <w:rStyle w:val="Zkladntext"/>
        </w:rPr>
        <w:t>Pro případ prodlení se splněním jeho závazku k dodání zboží ve lhůtě podl</w:t>
      </w:r>
      <w:r>
        <w:rPr>
          <w:rStyle w:val="Zkladntext"/>
        </w:rPr>
        <w:t>e čl. 3 této smlouvy a pro případ jeho prodlení s odstraněním vady ve lhůtě podle čl. 8 této smlouvy se prodávající zavazuje platit kupujícímu smluvní pokutu ve výši 0,1 % z kupní ceny podle čl. 6 této smlouvy za každý započatý den tohoto prodlení.</w:t>
      </w:r>
    </w:p>
    <w:p w:rsidR="00C90A8A" w:rsidRDefault="00324A84">
      <w:pPr>
        <w:pStyle w:val="Zkladntext1"/>
        <w:numPr>
          <w:ilvl w:val="0"/>
          <w:numId w:val="1"/>
        </w:numPr>
        <w:tabs>
          <w:tab w:val="left" w:pos="422"/>
        </w:tabs>
        <w:ind w:left="420" w:hanging="420"/>
        <w:jc w:val="both"/>
      </w:pPr>
      <w:r>
        <w:rPr>
          <w:rStyle w:val="Zkladntext"/>
        </w:rPr>
        <w:t>Pro pří</w:t>
      </w:r>
      <w:r>
        <w:rPr>
          <w:rStyle w:val="Zkladntext"/>
        </w:rPr>
        <w:t xml:space="preserve">pad prodlení se splněním jeho závazku k dodání zboží ve lhůtě podle čl. 3 této smlouvy o více než dva týdny nebo pro případ výskytu neodstranitelné vady resp. výskytu tří a více vad, a to i postupně, je kupující oprávněn odstoupit od této smlouvy s účinky </w:t>
      </w:r>
      <w:r>
        <w:rPr>
          <w:rStyle w:val="Zkladntext"/>
        </w:rPr>
        <w:t xml:space="preserve">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C90A8A" w:rsidRDefault="00324A84">
      <w:pPr>
        <w:pStyle w:val="Zkladntext1"/>
        <w:numPr>
          <w:ilvl w:val="0"/>
          <w:numId w:val="1"/>
        </w:numPr>
        <w:tabs>
          <w:tab w:val="left" w:pos="422"/>
        </w:tabs>
        <w:ind w:left="420" w:hanging="420"/>
        <w:jc w:val="both"/>
      </w:pPr>
      <w:r>
        <w:rPr>
          <w:rStyle w:val="Zkladntext"/>
        </w:rPr>
        <w:t xml:space="preserve">Pro případ prodlení kupujícího se zaplacením kupní ceny nebo její části ve lhůtě podle čl. 7 této smlouvy o více než 2 týdny, je prodávající oprávněn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C90A8A" w:rsidRDefault="00324A84">
      <w:pPr>
        <w:pStyle w:val="Zkladntext1"/>
        <w:numPr>
          <w:ilvl w:val="0"/>
          <w:numId w:val="1"/>
        </w:numPr>
        <w:tabs>
          <w:tab w:val="left" w:pos="422"/>
        </w:tabs>
        <w:ind w:left="420" w:hanging="420"/>
        <w:jc w:val="both"/>
      </w:pPr>
      <w:r>
        <w:rPr>
          <w:rStyle w:val="Zkladntext"/>
        </w:rPr>
        <w:t>Není-li touto smlouvou ujednáno jinak, řídí se vzájem</w:t>
      </w:r>
      <w:r>
        <w:rPr>
          <w:rStyle w:val="Zkladntext"/>
        </w:rPr>
        <w:t>ný právní vztah mezi kupujícím a prodávajícím při realizaci této smlouvy ustanovení § 2079 a násl. občanského zákoníku.</w:t>
      </w:r>
    </w:p>
    <w:p w:rsidR="00C90A8A" w:rsidRDefault="00324A84">
      <w:pPr>
        <w:pStyle w:val="Zkladntext1"/>
        <w:numPr>
          <w:ilvl w:val="0"/>
          <w:numId w:val="1"/>
        </w:numPr>
        <w:tabs>
          <w:tab w:val="left" w:pos="422"/>
        </w:tabs>
        <w:ind w:left="420" w:hanging="420"/>
        <w:jc w:val="both"/>
      </w:pPr>
      <w:r>
        <w:rPr>
          <w:rStyle w:val="Zkladntext"/>
        </w:rPr>
        <w:t>Předpokladem uzavření této smlouvy je její písemná forma a dohoda o jejích podstatných náležitostech, čímž se rozumí celý obsah této sml</w:t>
      </w:r>
      <w:r>
        <w:rPr>
          <w:rStyle w:val="Zkladntext"/>
        </w:rPr>
        <w:t>ouvy, jak je uveden v čl. 1 až 19 této smlouvy.</w:t>
      </w:r>
      <w:r>
        <w:br w:type="page"/>
      </w:r>
    </w:p>
    <w:p w:rsidR="00C90A8A" w:rsidRDefault="00324A84">
      <w:pPr>
        <w:pStyle w:val="Zkladntext1"/>
        <w:ind w:left="420"/>
        <w:jc w:val="both"/>
      </w:pPr>
      <w:r>
        <w:rPr>
          <w:rStyle w:val="Zkladntext"/>
          <w:color w:val="181818"/>
        </w:rPr>
        <w:lastRenderedPageBreak/>
        <w:t xml:space="preserve">Kupující přitom předem vylučuje přijetí tohoto návrhu s dodatkem nebo odchylkou ve smyslu </w:t>
      </w:r>
      <w:proofErr w:type="spellStart"/>
      <w:r>
        <w:rPr>
          <w:rStyle w:val="Zkladntext"/>
          <w:color w:val="181818"/>
        </w:rPr>
        <w:t>ust</w:t>
      </w:r>
      <w:proofErr w:type="spellEnd"/>
      <w:r>
        <w:rPr>
          <w:rStyle w:val="Zkladntext"/>
          <w:color w:val="181818"/>
        </w:rPr>
        <w:t>. § 1740 odst. 3 občanského zákoníku.</w:t>
      </w:r>
    </w:p>
    <w:p w:rsidR="00C90A8A" w:rsidRDefault="00324A84">
      <w:pPr>
        <w:pStyle w:val="Zkladntext1"/>
        <w:numPr>
          <w:ilvl w:val="0"/>
          <w:numId w:val="1"/>
        </w:numPr>
        <w:tabs>
          <w:tab w:val="left" w:pos="422"/>
        </w:tabs>
      </w:pPr>
      <w:r>
        <w:rPr>
          <w:rStyle w:val="Zkladntext"/>
          <w:color w:val="181818"/>
        </w:rPr>
        <w:t xml:space="preserve">Tuto smlouvu lze změnit nebo zrušit pouze jinou písemnou dohodou obou </w:t>
      </w:r>
      <w:r>
        <w:rPr>
          <w:rStyle w:val="Zkladntext"/>
          <w:color w:val="181818"/>
        </w:rPr>
        <w:t>smluvních stran.</w:t>
      </w:r>
    </w:p>
    <w:p w:rsidR="00C90A8A" w:rsidRDefault="00324A84">
      <w:pPr>
        <w:pStyle w:val="Zkladntext1"/>
        <w:numPr>
          <w:ilvl w:val="0"/>
          <w:numId w:val="1"/>
        </w:numPr>
        <w:tabs>
          <w:tab w:val="left" w:pos="422"/>
        </w:tabs>
        <w:ind w:left="420" w:hanging="420"/>
        <w:jc w:val="both"/>
      </w:pPr>
      <w:r>
        <w:rPr>
          <w:rStyle w:val="Zkladntext"/>
          <w:color w:val="181818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</w:t>
      </w:r>
      <w:r>
        <w:rPr>
          <w:rStyle w:val="Zkladntext"/>
          <w:color w:val="181818"/>
        </w:rPr>
        <w:t xml:space="preserve">uvní strany se dohodly, že uveřejnění v registru smluv (ISRS) včetně uvedení </w:t>
      </w:r>
      <w:proofErr w:type="spellStart"/>
      <w:r>
        <w:rPr>
          <w:rStyle w:val="Zkladntext"/>
          <w:color w:val="181818"/>
        </w:rPr>
        <w:t>metadat</w:t>
      </w:r>
      <w:proofErr w:type="spellEnd"/>
      <w:r>
        <w:rPr>
          <w:rStyle w:val="Zkladntext"/>
          <w:color w:val="181818"/>
        </w:rPr>
        <w:t xml:space="preserve"> provede kupující.</w:t>
      </w:r>
    </w:p>
    <w:p w:rsidR="00C90A8A" w:rsidRDefault="00324A84">
      <w:pPr>
        <w:pStyle w:val="Zkladntext1"/>
        <w:numPr>
          <w:ilvl w:val="0"/>
          <w:numId w:val="1"/>
        </w:numPr>
        <w:tabs>
          <w:tab w:val="left" w:pos="422"/>
        </w:tabs>
        <w:jc w:val="both"/>
      </w:pPr>
      <w:r>
        <w:rPr>
          <w:rStyle w:val="Zkladntext"/>
          <w:color w:val="181818"/>
        </w:rPr>
        <w:t>Tato smlouva nabývá účinnosti dnem jejího uveřejnění v registru smluv dle čl. 16.</w:t>
      </w:r>
    </w:p>
    <w:p w:rsidR="00C90A8A" w:rsidRDefault="00324A84">
      <w:pPr>
        <w:pStyle w:val="Zkladntext1"/>
        <w:numPr>
          <w:ilvl w:val="0"/>
          <w:numId w:val="1"/>
        </w:numPr>
        <w:tabs>
          <w:tab w:val="left" w:pos="422"/>
        </w:tabs>
        <w:ind w:left="420" w:hanging="420"/>
        <w:jc w:val="both"/>
      </w:pPr>
      <w:r>
        <w:rPr>
          <w:rStyle w:val="Zkladntext"/>
          <w:color w:val="181818"/>
        </w:rPr>
        <w:t>Tato smlouva se vyhotovuje ve dvou stejnopisech splatností originálu, z</w:t>
      </w:r>
      <w:r>
        <w:rPr>
          <w:rStyle w:val="Zkladntext"/>
          <w:color w:val="181818"/>
        </w:rPr>
        <w:t xml:space="preserve"> nichž každá ze smluvních stran obdrží jedno vyhotovení. V případě, že je tato smlouva uzavřena elektronickými prostředky, obdrží každá smluvní strana jeden identický elektronický soubor.</w:t>
      </w:r>
    </w:p>
    <w:p w:rsidR="00C90A8A" w:rsidRDefault="00324A84">
      <w:pPr>
        <w:pStyle w:val="Zkladntext1"/>
        <w:numPr>
          <w:ilvl w:val="0"/>
          <w:numId w:val="1"/>
        </w:numPr>
        <w:tabs>
          <w:tab w:val="left" w:pos="422"/>
        </w:tabs>
        <w:spacing w:after="0"/>
        <w:ind w:left="420" w:hanging="420"/>
        <w:jc w:val="both"/>
        <w:sectPr w:rsidR="00C90A8A">
          <w:pgSz w:w="11900" w:h="16840"/>
          <w:pgMar w:top="1351" w:right="1285" w:bottom="1523" w:left="1467" w:header="923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127000" distB="0" distL="763270" distR="2375535" simplePos="0" relativeHeight="62914693" behindDoc="1" locked="0" layoutInCell="1" allowOverlap="1">
            <wp:simplePos x="0" y="0"/>
            <wp:positionH relativeFrom="page">
              <wp:posOffset>1577340</wp:posOffset>
            </wp:positionH>
            <wp:positionV relativeFrom="margin">
              <wp:posOffset>3471545</wp:posOffset>
            </wp:positionV>
            <wp:extent cx="1840865" cy="143891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4086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928370</wp:posOffset>
                </wp:positionH>
                <wp:positionV relativeFrom="margin">
                  <wp:posOffset>3764280</wp:posOffset>
                </wp:positionV>
                <wp:extent cx="667385" cy="15875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0A8A" w:rsidRDefault="00324A84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V Brně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3.100000000000009pt;margin-top:296.40000000000003pt;width:52.550000000000004pt;height:12.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7"/>
                        </w:rPr>
                        <w:t>V Brně dne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6560" distB="990600" distL="3436620" distR="114300" simplePos="0" relativeHeight="125829378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margin">
                  <wp:posOffset>3761105</wp:posOffset>
                </wp:positionV>
                <wp:extent cx="1429385" cy="1587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0A8A" w:rsidRDefault="00324A8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Třebíč dne 18.11.2024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4.69999999999999pt;margin-top:296.15000000000003pt;width:112.55pt;height:12.5pt;z-index:-125829375;mso-wrap-distance-left:270.60000000000002pt;mso-wrap-distance-top:32.799999999999997pt;mso-wrap-distance-right:9.pt;mso-wrap-distance-bottom:78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4"/>
                        </w:rPr>
                        <w:t>V Třebíč dne 18.11.2024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3529330</wp:posOffset>
            </wp:positionH>
            <wp:positionV relativeFrom="margin">
              <wp:posOffset>5869940</wp:posOffset>
            </wp:positionV>
            <wp:extent cx="1603375" cy="64008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60337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  <w:color w:val="181818"/>
        </w:rPr>
        <w:t>Prodávající uděluje kupujícímu svůj výslovný souhlas se zveřejněním podmínek této smlouvy v rozsahu a za podmínek vyplývajících z příslušných právních předpisů (zejména zák. č. 106/1999 Sb., o svobodném přístupu k informacím, v platném znění).</w:t>
      </w:r>
    </w:p>
    <w:p w:rsidR="00C90A8A" w:rsidRDefault="00324A8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12700</wp:posOffset>
                </wp:positionV>
                <wp:extent cx="990600" cy="50292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0A8A" w:rsidRDefault="00324A8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Oldřich P</w:t>
                            </w:r>
                            <w:r>
                              <w:rPr>
                                <w:rStyle w:val="Zkladntext"/>
                              </w:rPr>
                              <w:t>odlešák</w:t>
                            </w:r>
                          </w:p>
                          <w:p w:rsidR="00C90A8A" w:rsidRDefault="00324A8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Jednatel</w:t>
                            </w:r>
                          </w:p>
                          <w:p w:rsidR="00C90A8A" w:rsidRDefault="00324A8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34.69999999999999pt;margin-top:1.pt;width:78.pt;height:39.6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4"/>
                        </w:rPr>
                        <w:t>Oldřich Podlešák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4"/>
                        </w:rPr>
                        <w:t>Jednatel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4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C90A8A" w:rsidRDefault="00324A84">
      <w:pPr>
        <w:pStyle w:val="Zkladntext1"/>
        <w:spacing w:after="0" w:line="286" w:lineRule="auto"/>
      </w:pPr>
      <w:r>
        <w:rPr>
          <w:rStyle w:val="Zkladntext"/>
        </w:rPr>
        <w:t>MUDr. Hana Albrechtová ředitelka</w:t>
      </w:r>
    </w:p>
    <w:p w:rsidR="00C90A8A" w:rsidRDefault="00324A84">
      <w:pPr>
        <w:pStyle w:val="Zkladntext1"/>
        <w:spacing w:after="820" w:line="286" w:lineRule="auto"/>
      </w:pPr>
      <w:r>
        <w:rPr>
          <w:rStyle w:val="Zkladntext"/>
          <w:b/>
          <w:bCs/>
          <w:i/>
          <w:iCs/>
        </w:rPr>
        <w:t>Kupující</w:t>
      </w:r>
    </w:p>
    <w:p w:rsidR="00C90A8A" w:rsidRDefault="00324A84">
      <w:pPr>
        <w:pStyle w:val="Zkladntext40"/>
        <w:rPr>
          <w:sz w:val="18"/>
          <w:szCs w:val="18"/>
        </w:rPr>
      </w:pPr>
      <w:bookmarkStart w:id="3" w:name="_GoBack"/>
      <w:bookmarkEnd w:id="3"/>
      <w:proofErr w:type="spellStart"/>
      <w:r>
        <w:rPr>
          <w:rStyle w:val="Zkladntext4"/>
          <w:b/>
          <w:bCs/>
        </w:rPr>
        <w:t>TDttUTTOMAL</w:t>
      </w:r>
      <w:proofErr w:type="spellEnd"/>
      <w:r>
        <w:rPr>
          <w:rStyle w:val="Zkladntext4"/>
          <w:b/>
          <w:bCs/>
        </w:rPr>
        <w:t xml:space="preserve"> I </w:t>
      </w:r>
      <w:r>
        <w:rPr>
          <w:rStyle w:val="Zkladntext4"/>
          <w:rFonts w:ascii="Arial" w:eastAsia="Arial" w:hAnsi="Arial" w:cs="Arial"/>
          <w:b/>
          <w:bCs/>
          <w:sz w:val="18"/>
          <w:szCs w:val="18"/>
        </w:rPr>
        <w:t>674 01 Třebíč</w:t>
      </w:r>
    </w:p>
    <w:p w:rsidR="00C90A8A" w:rsidRDefault="00324A84">
      <w:pPr>
        <w:pStyle w:val="Zkladntext30"/>
      </w:pPr>
      <w:r>
        <w:rPr>
          <w:rStyle w:val="Zkladntext3"/>
        </w:rPr>
        <w:t>Tel.: 568 823 750, INFO: 602 15 10 10</w:t>
      </w:r>
      <w:r>
        <w:rPr>
          <w:rStyle w:val="Zkladntext3"/>
        </w:rPr>
        <w:br/>
      </w:r>
      <w:proofErr w:type="spellStart"/>
      <w:r>
        <w:rPr>
          <w:rStyle w:val="Zkladntext3"/>
        </w:rPr>
        <w:t>iC</w:t>
      </w:r>
      <w:proofErr w:type="spellEnd"/>
      <w:r>
        <w:rPr>
          <w:rStyle w:val="Zkladntext3"/>
        </w:rPr>
        <w:t>: 43371070, 010:6243371876</w:t>
      </w:r>
      <w:r>
        <w:br w:type="page"/>
      </w:r>
    </w:p>
    <w:p w:rsidR="00C90A8A" w:rsidRDefault="00324A84">
      <w:pPr>
        <w:pStyle w:val="Zkladntext1"/>
        <w:spacing w:after="520" w:line="240" w:lineRule="auto"/>
      </w:pPr>
      <w:r>
        <w:rPr>
          <w:rStyle w:val="Zkladntext"/>
          <w:b/>
          <w:bCs/>
        </w:rPr>
        <w:lastRenderedPageBreak/>
        <w:t>Příloha č. 1 Technická specifikace, cenová nabídka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5093"/>
        <w:gridCol w:w="398"/>
        <w:gridCol w:w="509"/>
        <w:gridCol w:w="734"/>
      </w:tblGrid>
      <w:tr w:rsidR="00C90A8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8A" w:rsidRDefault="00324A84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8A" w:rsidRDefault="00324A84">
            <w:pPr>
              <w:pStyle w:val="Jin0"/>
              <w:tabs>
                <w:tab w:val="left" w:pos="1598"/>
              </w:tabs>
              <w:spacing w:after="0" w:line="240" w:lineRule="auto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Popis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r>
              <w:rPr>
                <w:rStyle w:val="Jin"/>
                <w:b/>
                <w:bCs/>
                <w:sz w:val="15"/>
                <w:szCs w:val="15"/>
                <w:vertAlign w:val="superscript"/>
              </w:rPr>
              <w:t>G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8A" w:rsidRDefault="00324A84">
            <w:pPr>
              <w:pStyle w:val="Jin0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Ks/m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8A" w:rsidRDefault="00324A84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 /ks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8A" w:rsidRDefault="00324A84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 celkem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Style w:val="Jin"/>
                <w:sz w:val="12"/>
                <w:szCs w:val="12"/>
              </w:rPr>
              <w:t>Axls</w:t>
            </w:r>
            <w:proofErr w:type="spellEnd"/>
            <w:r>
              <w:rPr>
                <w:rStyle w:val="Jin"/>
                <w:sz w:val="12"/>
                <w:szCs w:val="12"/>
              </w:rPr>
              <w:t xml:space="preserve"> P1465-LE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Style w:val="Jin"/>
                <w:sz w:val="12"/>
                <w:szCs w:val="12"/>
              </w:rPr>
              <w:t>Ip</w:t>
            </w:r>
            <w:proofErr w:type="spellEnd"/>
            <w:r>
              <w:rPr>
                <w:rStyle w:val="Jin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Jin"/>
                <w:sz w:val="12"/>
                <w:szCs w:val="12"/>
              </w:rPr>
              <w:t>bullet</w:t>
            </w:r>
            <w:proofErr w:type="spellEnd"/>
            <w:r>
              <w:rPr>
                <w:rStyle w:val="Jin"/>
                <w:sz w:val="12"/>
                <w:szCs w:val="12"/>
              </w:rPr>
              <w:t xml:space="preserve"> kamera, 2MP, 3-9 mm, WDR, rozpoznávání RZ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8A" w:rsidRDefault="00324A84">
            <w:pPr>
              <w:pStyle w:val="Jin0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8A" w:rsidRDefault="00324A84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41 007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8A" w:rsidRDefault="00324A84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205 035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SL </w:t>
            </w:r>
            <w:proofErr w:type="spellStart"/>
            <w:r>
              <w:rPr>
                <w:rStyle w:val="Jin"/>
                <w:sz w:val="12"/>
                <w:szCs w:val="12"/>
              </w:rPr>
              <w:t>Instal</w:t>
            </w:r>
            <w:proofErr w:type="spellEnd"/>
            <w:r>
              <w:rPr>
                <w:rStyle w:val="Jin"/>
                <w:sz w:val="12"/>
                <w:szCs w:val="12"/>
              </w:rPr>
              <w:t xml:space="preserve"> EKV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instalace a koordinace okruhů EKV, nastaveni práv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ind w:firstLine="1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1 850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9 250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SL-test EKV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závěrečný test EKV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8A" w:rsidRDefault="00324A84">
            <w:pPr>
              <w:pStyle w:val="Jin0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1,5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8A" w:rsidRDefault="00324A84">
            <w:pPr>
              <w:pStyle w:val="Jin0"/>
              <w:spacing w:after="0" w:line="240" w:lineRule="auto"/>
              <w:ind w:firstLine="1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1 850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8A" w:rsidRDefault="00324A84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2 775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SL-</w:t>
            </w:r>
            <w:proofErr w:type="spellStart"/>
            <w:r>
              <w:rPr>
                <w:rStyle w:val="Jin"/>
                <w:sz w:val="12"/>
                <w:szCs w:val="12"/>
              </w:rPr>
              <w:t>Instal</w:t>
            </w:r>
            <w:proofErr w:type="spellEnd"/>
            <w:r>
              <w:rPr>
                <w:rStyle w:val="Jin"/>
                <w:sz w:val="12"/>
                <w:szCs w:val="12"/>
              </w:rPr>
              <w:t xml:space="preserve"> CCTV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instalace a </w:t>
            </w:r>
            <w:r>
              <w:rPr>
                <w:rStyle w:val="Jin"/>
                <w:sz w:val="12"/>
                <w:szCs w:val="12"/>
              </w:rPr>
              <w:t>konfigurace okruhů CCTV, nastavení záznamů, práv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1.5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ind w:firstLine="1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1 850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2 775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SL test CCTV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závěrečný test CCTV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163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815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SL symbol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umístění </w:t>
            </w:r>
            <w:proofErr w:type="spellStart"/>
            <w:r>
              <w:rPr>
                <w:rStyle w:val="Jin"/>
                <w:sz w:val="12"/>
                <w:szCs w:val="12"/>
              </w:rPr>
              <w:t>sysmbolů</w:t>
            </w:r>
            <w:proofErr w:type="spellEnd"/>
            <w:r>
              <w:rPr>
                <w:rStyle w:val="Jin"/>
                <w:sz w:val="12"/>
                <w:szCs w:val="12"/>
              </w:rPr>
              <w:t xml:space="preserve"> a nastavení vazeb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ind w:firstLine="1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1 850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9 250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SL </w:t>
            </w:r>
            <w:proofErr w:type="spellStart"/>
            <w:r>
              <w:rPr>
                <w:rStyle w:val="Jin"/>
                <w:sz w:val="12"/>
                <w:szCs w:val="12"/>
              </w:rPr>
              <w:t>Instal</w:t>
            </w:r>
            <w:proofErr w:type="spellEnd"/>
            <w:r>
              <w:rPr>
                <w:rStyle w:val="Jin"/>
                <w:sz w:val="12"/>
                <w:szCs w:val="12"/>
              </w:rPr>
              <w:t xml:space="preserve"> EKV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koordinace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ind w:firstLine="1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1 850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5 550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90A8A" w:rsidRDefault="00324A84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Dodávka a instalace rozvodů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Drobný Instalační materiál (RJ konektory, </w:t>
            </w:r>
            <w:proofErr w:type="spellStart"/>
            <w:r>
              <w:rPr>
                <w:rStyle w:val="Jin"/>
                <w:sz w:val="12"/>
                <w:szCs w:val="12"/>
              </w:rPr>
              <w:t>hmoždiny</w:t>
            </w:r>
            <w:proofErr w:type="spellEnd"/>
            <w:r>
              <w:rPr>
                <w:rStyle w:val="Jin"/>
                <w:sz w:val="12"/>
                <w:szCs w:val="12"/>
              </w:rPr>
              <w:t xml:space="preserve">, sádra </w:t>
            </w:r>
            <w:proofErr w:type="gramStart"/>
            <w:r>
              <w:rPr>
                <w:rStyle w:val="Jin"/>
                <w:sz w:val="12"/>
                <w:szCs w:val="12"/>
              </w:rPr>
              <w:t>atp...)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ind w:firstLine="1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2 000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90A8A" w:rsidRDefault="00324A84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Rekapitulace dodávky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Cena celkem technologie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' 235450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Cena celkem rozvody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tabs>
                <w:tab w:val="left" w:pos="365"/>
              </w:tabs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'</w:t>
            </w:r>
            <w:r>
              <w:rPr>
                <w:rStyle w:val="Jin"/>
                <w:sz w:val="12"/>
                <w:szCs w:val="12"/>
              </w:rPr>
              <w:tab/>
              <w:t>2 000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Revize, závěrečná kontrola montáže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8A" w:rsidRDefault="00324A84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2 250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Cestovné VRN</w:t>
            </w:r>
          </w:p>
        </w:tc>
        <w:tc>
          <w:tcPr>
            <w:tcW w:w="5093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A8A" w:rsidRDefault="00324A84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7 644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8A" w:rsidRDefault="00324A84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Příprava zakázky</w:t>
            </w:r>
          </w:p>
        </w:tc>
        <w:tc>
          <w:tcPr>
            <w:tcW w:w="5093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8A" w:rsidRDefault="00324A84">
            <w:pPr>
              <w:pStyle w:val="Jin0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1 200</w:t>
            </w: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</w:tr>
      <w:tr w:rsidR="00C90A8A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338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90A8A" w:rsidRDefault="00C90A8A">
            <w:pPr>
              <w:rPr>
                <w:sz w:val="10"/>
                <w:szCs w:val="10"/>
              </w:rPr>
            </w:pPr>
          </w:p>
        </w:tc>
      </w:tr>
    </w:tbl>
    <w:p w:rsidR="00C90A8A" w:rsidRDefault="00324A84">
      <w:pPr>
        <w:pStyle w:val="Zkladntext20"/>
        <w:tabs>
          <w:tab w:val="left" w:pos="8268"/>
        </w:tabs>
        <w:spacing w:after="0"/>
        <w:ind w:firstLine="0"/>
      </w:pPr>
      <w:r>
        <w:rPr>
          <w:rStyle w:val="Zkladntext2"/>
          <w:b/>
          <w:bCs/>
          <w:u w:val="none"/>
        </w:rPr>
        <w:t>Cena celkem bez DPH</w:t>
      </w:r>
      <w:r>
        <w:rPr>
          <w:rStyle w:val="Zkladntext2"/>
          <w:b/>
          <w:bCs/>
          <w:u w:val="none"/>
        </w:rPr>
        <w:tab/>
      </w:r>
      <w:r>
        <w:rPr>
          <w:rStyle w:val="Zkladntext2"/>
          <w:b/>
          <w:bCs/>
          <w:u w:val="none"/>
          <w:vertAlign w:val="superscript"/>
        </w:rPr>
        <w:t>r</w:t>
      </w:r>
      <w:r>
        <w:rPr>
          <w:rStyle w:val="Zkladntext2"/>
          <w:b/>
          <w:bCs/>
          <w:u w:val="none"/>
        </w:rPr>
        <w:t xml:space="preserve"> 248 544</w:t>
      </w:r>
    </w:p>
    <w:p w:rsidR="00C90A8A" w:rsidRDefault="00324A84">
      <w:pPr>
        <w:pStyle w:val="Zkladntext20"/>
        <w:tabs>
          <w:tab w:val="left" w:pos="7810"/>
          <w:tab w:val="left" w:pos="8268"/>
        </w:tabs>
        <w:spacing w:after="260"/>
        <w:ind w:firstLine="0"/>
      </w:pPr>
      <w:r>
        <w:rPr>
          <w:rStyle w:val="Zkladntext2"/>
          <w:b/>
          <w:bCs/>
        </w:rPr>
        <w:t>|Cena celkem s DPH||</w:t>
      </w:r>
      <w:r>
        <w:rPr>
          <w:rStyle w:val="Zkladntext2"/>
          <w:b/>
          <w:bCs/>
        </w:rPr>
        <w:tab/>
        <w:t>|</w:t>
      </w:r>
      <w:r>
        <w:rPr>
          <w:rStyle w:val="Zkladntext2"/>
          <w:b/>
          <w:bCs/>
        </w:rPr>
        <w:tab/>
        <w:t>f 300 7381</w:t>
      </w:r>
    </w:p>
    <w:sectPr w:rsidR="00C90A8A">
      <w:type w:val="continuous"/>
      <w:pgSz w:w="11900" w:h="16840"/>
      <w:pgMar w:top="1508" w:right="1265" w:bottom="5082" w:left="1487" w:header="108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A84" w:rsidRDefault="00324A84">
      <w:r>
        <w:separator/>
      </w:r>
    </w:p>
  </w:endnote>
  <w:endnote w:type="continuationSeparator" w:id="0">
    <w:p w:rsidR="00324A84" w:rsidRDefault="0032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A8A" w:rsidRDefault="00324A8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1020445</wp:posOffset>
              </wp:positionH>
              <wp:positionV relativeFrom="page">
                <wp:posOffset>10300335</wp:posOffset>
              </wp:positionV>
              <wp:extent cx="318833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833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90A8A" w:rsidRDefault="00324A84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</w:rPr>
                            <w:t>Veřejná zakázka 47-2024 Obměna kamerových systémů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0.350000000000009pt;margin-top:811.05000000000007pt;width:251.05000000000001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</w:rPr>
                      <w:t>Veřejná zakázka 47-2024 Obměna kamerových systémů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A84" w:rsidRDefault="00324A84"/>
  </w:footnote>
  <w:footnote w:type="continuationSeparator" w:id="0">
    <w:p w:rsidR="00324A84" w:rsidRDefault="00324A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A2B"/>
    <w:multiLevelType w:val="multilevel"/>
    <w:tmpl w:val="C756B3A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181818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8A"/>
    <w:rsid w:val="00324A84"/>
    <w:rsid w:val="00C90A8A"/>
    <w:rsid w:val="00F1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C8E54-6F21-41CB-A083-63D507B2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F4F52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F4F52"/>
      <w:sz w:val="18"/>
      <w:szCs w:val="18"/>
      <w:u w:val="none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60"/>
      <w:jc w:val="center"/>
      <w:outlineLvl w:val="0"/>
    </w:pPr>
    <w:rPr>
      <w:rFonts w:ascii="Times New Roman" w:eastAsia="Times New Roman" w:hAnsi="Times New Roman" w:cs="Times New Roman"/>
      <w:sz w:val="60"/>
      <w:szCs w:val="60"/>
    </w:rPr>
  </w:style>
  <w:style w:type="paragraph" w:customStyle="1" w:styleId="Zkladntext20">
    <w:name w:val="Základní text (2)"/>
    <w:basedOn w:val="Normln"/>
    <w:link w:val="Zkladntext2"/>
    <w:pPr>
      <w:spacing w:after="130"/>
      <w:ind w:firstLine="160"/>
    </w:pPr>
    <w:rPr>
      <w:rFonts w:ascii="Arial" w:eastAsia="Arial" w:hAnsi="Arial" w:cs="Arial"/>
      <w:b/>
      <w:bCs/>
      <w:sz w:val="15"/>
      <w:szCs w:val="15"/>
      <w:u w:val="singl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460" w:line="276" w:lineRule="auto"/>
      <w:ind w:left="4040" w:hanging="2540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Jin0">
    <w:name w:val="Jiné"/>
    <w:basedOn w:val="Normln"/>
    <w:link w:val="Jin"/>
    <w:pPr>
      <w:spacing w:after="24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4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jc w:val="center"/>
    </w:pPr>
    <w:rPr>
      <w:rFonts w:ascii="Times New Roman" w:eastAsia="Times New Roman" w:hAnsi="Times New Roman" w:cs="Times New Roman"/>
      <w:b/>
      <w:bCs/>
      <w:color w:val="4F4F52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pacing w:after="420" w:line="262" w:lineRule="auto"/>
      <w:jc w:val="center"/>
    </w:pPr>
    <w:rPr>
      <w:rFonts w:ascii="Arial" w:eastAsia="Arial" w:hAnsi="Arial" w:cs="Arial"/>
      <w:color w:val="4F4F5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1148</Words>
  <Characters>6776</Characters>
  <Application>Microsoft Office Word</Application>
  <DocSecurity>0</DocSecurity>
  <Lines>56</Lines>
  <Paragraphs>15</Paragraphs>
  <ScaleCrop>false</ScaleCrop>
  <Company>HP Inc.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2024-11-19T12:30:00Z</dcterms:created>
  <dcterms:modified xsi:type="dcterms:W3CDTF">2024-11-19T12:30:00Z</dcterms:modified>
</cp:coreProperties>
</file>