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5A39E22E" w14:textId="77777777" w:rsidR="00542CD8" w:rsidRDefault="00542CD8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7CEBDD09" w14:textId="58DBCC2A" w:rsidR="006C0958" w:rsidRDefault="006C0958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41074C6E" w14:textId="0CFDBA97" w:rsidR="009F3720" w:rsidRPr="00AD1275" w:rsidRDefault="006C0958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ke smlouvě o dílo</w:t>
      </w:r>
      <w:r w:rsidR="002147D8" w:rsidRPr="00AD1275">
        <w:rPr>
          <w:rFonts w:cs="Arial"/>
          <w:b/>
          <w:sz w:val="28"/>
          <w:szCs w:val="28"/>
        </w:rPr>
        <w:t xml:space="preserve"> č. </w:t>
      </w:r>
      <w:r w:rsidR="008E4A92">
        <w:rPr>
          <w:rFonts w:cs="Arial"/>
          <w:b/>
          <w:sz w:val="24"/>
          <w:lang w:val="en-US"/>
        </w:rPr>
        <w:t>377-2024-544203</w:t>
      </w:r>
    </w:p>
    <w:p w14:paraId="7661CA78" w14:textId="17535D9C" w:rsidR="009F3720" w:rsidRPr="006C0958" w:rsidRDefault="006C0958" w:rsidP="00AE2DC5">
      <w:pPr>
        <w:jc w:val="center"/>
        <w:rPr>
          <w:rFonts w:cs="Arial"/>
          <w:bCs/>
          <w:szCs w:val="22"/>
        </w:rPr>
      </w:pPr>
      <w:r w:rsidRPr="006C0958">
        <w:rPr>
          <w:rFonts w:cs="Arial"/>
          <w:bCs/>
          <w:szCs w:val="22"/>
        </w:rPr>
        <w:t>(dále jen „dodatek“)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34D2484" w14:textId="77777777" w:rsidR="00AD5D34" w:rsidRPr="009F260F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Cs/>
          <w:szCs w:val="22"/>
        </w:rPr>
      </w:pPr>
      <w:r w:rsidRPr="009F260F">
        <w:rPr>
          <w:rFonts w:cs="Arial"/>
          <w:bCs/>
          <w:szCs w:val="22"/>
        </w:rPr>
        <w:t>Sídlo: Husinecká 1024/</w:t>
      </w:r>
      <w:proofErr w:type="gramStart"/>
      <w:r w:rsidRPr="009F260F">
        <w:rPr>
          <w:rFonts w:cs="Arial"/>
          <w:bCs/>
          <w:szCs w:val="22"/>
        </w:rPr>
        <w:t>11a</w:t>
      </w:r>
      <w:proofErr w:type="gramEnd"/>
      <w:r w:rsidRPr="009F260F">
        <w:rPr>
          <w:rFonts w:cs="Arial"/>
          <w:bCs/>
          <w:szCs w:val="22"/>
        </w:rPr>
        <w:t>, 130 00 Praha 3</w:t>
      </w:r>
    </w:p>
    <w:p w14:paraId="717ECE71" w14:textId="71244209" w:rsidR="00AD5D34" w:rsidRPr="009F260F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9F260F">
        <w:rPr>
          <w:rFonts w:cs="Arial"/>
          <w:bCs/>
          <w:szCs w:val="22"/>
        </w:rPr>
        <w:t xml:space="preserve">Krajský pozemkový úřad </w:t>
      </w:r>
      <w:r w:rsidR="00FD75E1" w:rsidRPr="009F260F">
        <w:rPr>
          <w:rFonts w:cs="Arial"/>
          <w:bCs/>
          <w:szCs w:val="22"/>
        </w:rPr>
        <w:t>pro Pardubický kraj</w:t>
      </w:r>
    </w:p>
    <w:p w14:paraId="28C2B3DF" w14:textId="1FDC8CC2" w:rsidR="00AC144C" w:rsidRPr="009F260F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 w:rsidRPr="009F260F">
        <w:rPr>
          <w:rFonts w:cs="Arial"/>
          <w:bCs/>
          <w:szCs w:val="22"/>
        </w:rPr>
        <w:t xml:space="preserve">Adresa: </w:t>
      </w:r>
      <w:r w:rsidR="00FD75E1" w:rsidRPr="009F260F">
        <w:rPr>
          <w:rFonts w:cs="Arial"/>
          <w:bCs/>
          <w:szCs w:val="22"/>
        </w:rPr>
        <w:t>B. Němcové 231, 530 02 Pardubice</w:t>
      </w:r>
    </w:p>
    <w:p w14:paraId="507B3E5D" w14:textId="500522D0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>Pobočka</w:t>
      </w:r>
      <w:r w:rsidR="00FD75E1">
        <w:rPr>
          <w:rFonts w:cs="Arial"/>
          <w:b/>
          <w:szCs w:val="22"/>
        </w:rPr>
        <w:t xml:space="preserve"> Ústí nad Orlicí</w:t>
      </w:r>
    </w:p>
    <w:p w14:paraId="23145326" w14:textId="20D59A6E" w:rsidR="00AC144C" w:rsidRPr="003B5DCD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FD75E1">
        <w:rPr>
          <w:rFonts w:cs="Arial"/>
          <w:b/>
          <w:szCs w:val="22"/>
        </w:rPr>
        <w:t xml:space="preserve"> Tvardkova 1191, 562 01 Ústí nad Orlicí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3DA7E4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FD75E1">
        <w:rPr>
          <w:rFonts w:eastAsia="Lucida Sans Unicode" w:cs="Arial"/>
          <w:szCs w:val="22"/>
        </w:rPr>
        <w:t>Ing. Renatou Čadovou, vedoucí Pobočky Ústí nad Orlicí</w:t>
      </w:r>
    </w:p>
    <w:p w14:paraId="1FAA8342" w14:textId="7348FFA5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FD75E1">
        <w:rPr>
          <w:rFonts w:eastAsia="Lucida Sans Unicode" w:cs="Arial"/>
          <w:szCs w:val="22"/>
        </w:rPr>
        <w:t>Ing. Renata Čadová, vedoucí Pobočky Ústí nad Orlicí</w:t>
      </w:r>
    </w:p>
    <w:p w14:paraId="7CCD1D93" w14:textId="415D2EF2" w:rsidR="009F260F" w:rsidRPr="00216496" w:rsidRDefault="00AD5D34" w:rsidP="009F260F">
      <w:pPr>
        <w:widowControl w:val="0"/>
        <w:tabs>
          <w:tab w:val="left" w:pos="4536"/>
        </w:tabs>
        <w:suppressAutoHyphens/>
        <w:spacing w:after="0" w:line="240" w:lineRule="auto"/>
        <w:ind w:left="3969" w:hanging="3969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</w:t>
      </w:r>
      <w:r w:rsidR="009F260F" w:rsidRPr="004D5F78">
        <w:rPr>
          <w:rFonts w:eastAsia="Lucida Sans Unicode" w:cs="Arial"/>
          <w:szCs w:val="22"/>
        </w:rPr>
        <w:t xml:space="preserve">v </w:t>
      </w:r>
      <w:r w:rsidR="009F260F"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9F260F" w:rsidRPr="004D5F78">
        <w:rPr>
          <w:rFonts w:eastAsia="Lucida Sans Unicode" w:cs="Arial"/>
          <w:snapToGrid w:val="0"/>
          <w:szCs w:val="22"/>
        </w:rPr>
        <w:tab/>
      </w:r>
      <w:r w:rsidR="00D86A5B">
        <w:rPr>
          <w:rFonts w:eastAsia="Lucida Sans Unicode" w:cs="Arial"/>
          <w:snapToGrid w:val="0"/>
          <w:szCs w:val="22"/>
        </w:rPr>
        <w:t>Ing. Renata Čadová</w:t>
      </w:r>
      <w:r w:rsidR="009F260F" w:rsidRPr="004D5F78">
        <w:rPr>
          <w:rFonts w:eastAsia="Lucida Sans Unicode" w:cs="Arial"/>
          <w:szCs w:val="22"/>
        </w:rPr>
        <w:t xml:space="preserve"> </w:t>
      </w:r>
      <w:r w:rsidR="009F260F" w:rsidRPr="004D5F78">
        <w:rPr>
          <w:rFonts w:eastAsia="Lucida Sans Unicode" w:cs="Arial"/>
          <w:szCs w:val="22"/>
        </w:rPr>
        <w:tab/>
      </w:r>
    </w:p>
    <w:p w14:paraId="63F48F2E" w14:textId="22997995" w:rsidR="009F260F" w:rsidRPr="004D5F78" w:rsidRDefault="009F260F" w:rsidP="009F260F">
      <w:pPr>
        <w:widowControl w:val="0"/>
        <w:tabs>
          <w:tab w:val="left" w:pos="4678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D86A5B">
        <w:rPr>
          <w:rFonts w:eastAsia="Lucida Sans Unicode" w:cs="Arial"/>
          <w:szCs w:val="22"/>
        </w:rPr>
        <w:t> 601 584 037</w:t>
      </w:r>
      <w:r w:rsidRPr="004D5F78">
        <w:rPr>
          <w:rFonts w:eastAsia="Lucida Sans Unicode" w:cs="Arial"/>
          <w:szCs w:val="22"/>
        </w:rPr>
        <w:t xml:space="preserve"> </w:t>
      </w:r>
    </w:p>
    <w:p w14:paraId="3710B4CA" w14:textId="38D3FEC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FD75E1">
        <w:rPr>
          <w:rFonts w:eastAsia="Lucida Sans Unicode" w:cs="Arial"/>
          <w:szCs w:val="22"/>
        </w:rPr>
        <w:t>ustino</w:t>
      </w:r>
      <w:r w:rsidR="00FD75E1" w:rsidRPr="009F260F">
        <w:rPr>
          <w:rFonts w:eastAsia="Lucida Sans Unicode" w:cs="Arial"/>
          <w:szCs w:val="22"/>
        </w:rPr>
        <w:t>.pk</w:t>
      </w:r>
      <w:r w:rsidRPr="009F260F">
        <w:rPr>
          <w:rFonts w:eastAsia="Lucida Sans Unicode" w:cs="Arial"/>
          <w:szCs w:val="22"/>
        </w:rPr>
        <w:t>@spucr</w:t>
      </w:r>
      <w:r w:rsidRPr="004D5F78">
        <w:rPr>
          <w:rFonts w:eastAsia="Lucida Sans Unicode" w:cs="Arial"/>
          <w:szCs w:val="22"/>
        </w:rPr>
        <w:t>.cz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114EDAB4" w:rsidR="00CF6E49" w:rsidRPr="004D5F78" w:rsidRDefault="00AC144C" w:rsidP="009F260F">
      <w:pPr>
        <w:tabs>
          <w:tab w:val="left" w:pos="4536"/>
        </w:tabs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2B5501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2B5501">
        <w:rPr>
          <w:rFonts w:cs="Arial"/>
          <w:b/>
          <w:bCs/>
          <w:snapToGrid w:val="0"/>
          <w:szCs w:val="22"/>
          <w:lang w:val="en-US"/>
        </w:rPr>
        <w:t>:</w:t>
      </w:r>
      <w:r w:rsidR="009F260F" w:rsidRPr="002B5501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="008E4A92"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 w:rsidR="008E4A92">
        <w:rPr>
          <w:rFonts w:cs="Arial"/>
          <w:b/>
          <w:bCs/>
          <w:snapToGrid w:val="0"/>
          <w:szCs w:val="22"/>
          <w:lang w:val="en-US"/>
        </w:rPr>
        <w:t xml:space="preserve"> atelier, </w:t>
      </w:r>
      <w:proofErr w:type="spellStart"/>
      <w:r w:rsidR="008E4A92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2CF910EF" w14:textId="18A3E7EC" w:rsidR="00CF6E49" w:rsidRPr="008E4A92" w:rsidRDefault="00D8162E" w:rsidP="009F260F">
      <w:pPr>
        <w:tabs>
          <w:tab w:val="left" w:pos="4536"/>
        </w:tabs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proofErr w:type="spellStart"/>
      <w:r w:rsidR="008E4A92">
        <w:rPr>
          <w:rFonts w:cs="Arial"/>
          <w:snapToGrid w:val="0"/>
          <w:szCs w:val="22"/>
          <w:lang w:val="en-US"/>
        </w:rPr>
        <w:t>Růženec</w:t>
      </w:r>
      <w:proofErr w:type="spellEnd"/>
      <w:r w:rsidR="008E4A92">
        <w:rPr>
          <w:rFonts w:cs="Arial"/>
          <w:snapToGrid w:val="0"/>
          <w:szCs w:val="22"/>
          <w:lang w:val="en-US"/>
        </w:rPr>
        <w:t xml:space="preserve"> 54, 644 00 Brno</w:t>
      </w:r>
    </w:p>
    <w:p w14:paraId="6A0B7617" w14:textId="0FF208DE" w:rsidR="00CF6E49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Zastoupený: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Ing. Vítězslavem Hráčkem, jednatelem</w:t>
      </w:r>
    </w:p>
    <w:p w14:paraId="54BE4551" w14:textId="6689583B" w:rsidR="00CF6E49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Ve smluvních záležitostech oprávněn jednat: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Ing. Vítězslav Hráček</w:t>
      </w:r>
    </w:p>
    <w:p w14:paraId="22762306" w14:textId="714BB89E" w:rsidR="00CF6E49" w:rsidRPr="008E4A92" w:rsidRDefault="00CF6E49" w:rsidP="009F260F">
      <w:pPr>
        <w:pStyle w:val="Zkladntext"/>
        <w:tabs>
          <w:tab w:val="left" w:pos="4536"/>
        </w:tabs>
        <w:spacing w:line="240" w:lineRule="auto"/>
        <w:rPr>
          <w:rFonts w:cs="Arial"/>
          <w:b w:val="0"/>
          <w:szCs w:val="22"/>
        </w:rPr>
      </w:pPr>
      <w:r w:rsidRPr="008E4A92">
        <w:rPr>
          <w:rFonts w:cs="Arial"/>
          <w:b w:val="0"/>
          <w:szCs w:val="22"/>
        </w:rPr>
        <w:t>V technických záležitostech oprávněn jednat:</w:t>
      </w:r>
      <w:r w:rsidR="004D5F78" w:rsidRPr="008E4A92">
        <w:rPr>
          <w:rFonts w:cs="Arial"/>
          <w:b w:val="0"/>
          <w:szCs w:val="22"/>
        </w:rPr>
        <w:tab/>
      </w:r>
      <w:proofErr w:type="spellStart"/>
      <w:r w:rsidR="00BF038D">
        <w:rPr>
          <w:rFonts w:cs="Arial"/>
          <w:b w:val="0"/>
          <w:szCs w:val="22"/>
        </w:rPr>
        <w:t>xxx</w:t>
      </w:r>
      <w:proofErr w:type="spellEnd"/>
    </w:p>
    <w:p w14:paraId="292A548E" w14:textId="4F2FEE92" w:rsidR="00660B9F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Bankovní spojení: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Česká spořitelna, a.s.</w:t>
      </w:r>
    </w:p>
    <w:p w14:paraId="57FA87FA" w14:textId="4FF76E41" w:rsidR="00CF6E49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Číslo účtu: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2059572379/0800</w:t>
      </w:r>
    </w:p>
    <w:p w14:paraId="413F6B18" w14:textId="218DA806" w:rsidR="00660B9F" w:rsidRPr="008E4A92" w:rsidRDefault="00CF6E49" w:rsidP="009F260F">
      <w:pPr>
        <w:tabs>
          <w:tab w:val="left" w:pos="4536"/>
        </w:tabs>
        <w:rPr>
          <w:rFonts w:cs="Arial"/>
          <w:szCs w:val="22"/>
        </w:rPr>
      </w:pPr>
      <w:r w:rsidRPr="008E4A92">
        <w:rPr>
          <w:rFonts w:cs="Arial"/>
          <w:szCs w:val="22"/>
        </w:rPr>
        <w:t>IČ/DIČ:</w:t>
      </w:r>
      <w:r w:rsidR="004D5F78" w:rsidRPr="008E4A92">
        <w:rPr>
          <w:rFonts w:cs="Arial"/>
          <w:szCs w:val="22"/>
        </w:rPr>
        <w:tab/>
      </w:r>
      <w:r w:rsidR="008E4A92">
        <w:rPr>
          <w:rFonts w:cs="Arial"/>
          <w:snapToGrid w:val="0"/>
          <w:szCs w:val="22"/>
        </w:rPr>
        <w:t>27724905 / CZ27724905 – je plátcem DPH</w:t>
      </w:r>
    </w:p>
    <w:p w14:paraId="38FC596D" w14:textId="5C545EDB" w:rsidR="00CB68CC" w:rsidRPr="002F6773" w:rsidRDefault="00CB68CC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E4A92">
        <w:rPr>
          <w:rFonts w:cs="Arial"/>
          <w:szCs w:val="22"/>
        </w:rPr>
        <w:t xml:space="preserve"> Krajského soudu v </w:t>
      </w:r>
      <w:proofErr w:type="spellStart"/>
      <w:r w:rsidR="008E4A92">
        <w:rPr>
          <w:rFonts w:cs="Arial"/>
          <w:szCs w:val="22"/>
        </w:rPr>
        <w:t>Brne</w:t>
      </w:r>
      <w:proofErr w:type="spellEnd"/>
      <w:r w:rsidR="008E4A92">
        <w:rPr>
          <w:rFonts w:cs="Arial"/>
          <w:snapToGrid w:val="0"/>
          <w:szCs w:val="22"/>
        </w:rPr>
        <w:t xml:space="preserve"> oddíl C vložka 54725.</w:t>
      </w:r>
    </w:p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lastRenderedPageBreak/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447BC330" w14:textId="25299EA1" w:rsidR="004F64EF" w:rsidRPr="00B8338E" w:rsidRDefault="004F64EF" w:rsidP="004F64EF">
      <w:pPr>
        <w:jc w:val="center"/>
        <w:rPr>
          <w:rFonts w:ascii="Times New Roman" w:hAnsi="Times New Roman"/>
          <w:b/>
          <w:szCs w:val="22"/>
        </w:rPr>
      </w:pPr>
      <w:r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Pr="00B8338E">
        <w:rPr>
          <w:rFonts w:ascii="Times New Roman" w:hAnsi="Times New Roman"/>
          <w:b/>
          <w:szCs w:val="22"/>
        </w:rPr>
        <w:t>I</w:t>
      </w:r>
    </w:p>
    <w:p w14:paraId="5AFBEB91" w14:textId="5EB154CA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a </w:t>
      </w:r>
      <w:r w:rsidR="006C0958">
        <w:rPr>
          <w:rFonts w:cs="Arial"/>
          <w:b/>
          <w:szCs w:val="22"/>
          <w:u w:val="single"/>
        </w:rPr>
        <w:t>odůvodnění dodatku</w:t>
      </w:r>
    </w:p>
    <w:p w14:paraId="27907593" w14:textId="7B32ECDE" w:rsidR="001316E4" w:rsidRPr="001316E4" w:rsidRDefault="001316E4" w:rsidP="001316E4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C0958">
        <w:rPr>
          <w:rStyle w:val="l-L2Char"/>
          <w:rFonts w:cs="Arial"/>
          <w:b w:val="0"/>
          <w:szCs w:val="22"/>
          <w:u w:val="none"/>
        </w:rPr>
        <w:t>Předmětem</w:t>
      </w:r>
      <w:r>
        <w:rPr>
          <w:rStyle w:val="l-L2Char"/>
          <w:rFonts w:cs="Arial"/>
          <w:b w:val="0"/>
          <w:szCs w:val="22"/>
          <w:u w:val="none"/>
        </w:rPr>
        <w:t xml:space="preserve"> dodatku č. 1 ke smlouvě o dílo č. 377-2024-54203 je změna kontaktní osoby na straně objednatele, která je uvedená v Čl. XII v bodě 12.3. Původně uvedená osoba – Ing. Alexandr Mikuláš je nově nahrazen Ing. Renatou Čadovou, vedoucí Pobočky Ústí nad Orlicí.</w:t>
      </w:r>
    </w:p>
    <w:p w14:paraId="50595639" w14:textId="06EC7B8A" w:rsidR="006C0958" w:rsidRPr="001316E4" w:rsidRDefault="001316E4" w:rsidP="001316E4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Dále </w:t>
      </w:r>
      <w:r w:rsidR="007076FC">
        <w:rPr>
          <w:rStyle w:val="l-L2Char"/>
          <w:rFonts w:cs="Arial"/>
          <w:b w:val="0"/>
          <w:szCs w:val="22"/>
          <w:u w:val="none"/>
        </w:rPr>
        <w:t xml:space="preserve">v </w:t>
      </w:r>
      <w:r w:rsidR="006C0958">
        <w:rPr>
          <w:rStyle w:val="l-L2Char"/>
          <w:rFonts w:cs="Arial"/>
          <w:b w:val="0"/>
          <w:szCs w:val="22"/>
          <w:u w:val="none"/>
        </w:rPr>
        <w:t xml:space="preserve">dodatku č. 1 </w:t>
      </w:r>
      <w:r>
        <w:rPr>
          <w:rStyle w:val="l-L2Char"/>
          <w:rFonts w:cs="Arial"/>
          <w:b w:val="0"/>
          <w:szCs w:val="22"/>
          <w:u w:val="none"/>
        </w:rPr>
        <w:t xml:space="preserve">dochází </w:t>
      </w:r>
      <w:r w:rsidR="007076FC">
        <w:rPr>
          <w:rStyle w:val="l-L2Char"/>
          <w:rFonts w:cs="Arial"/>
          <w:b w:val="0"/>
          <w:szCs w:val="22"/>
          <w:u w:val="none"/>
        </w:rPr>
        <w:t xml:space="preserve">ke </w:t>
      </w:r>
      <w:r w:rsidR="006C0958" w:rsidRPr="001316E4">
        <w:rPr>
          <w:rStyle w:val="l-L2Char"/>
          <w:rFonts w:cs="Arial"/>
          <w:b w:val="0"/>
          <w:szCs w:val="22"/>
          <w:u w:val="none"/>
        </w:rPr>
        <w:t>změn</w:t>
      </w:r>
      <w:r>
        <w:rPr>
          <w:rStyle w:val="l-L2Char"/>
          <w:rFonts w:cs="Arial"/>
          <w:b w:val="0"/>
          <w:szCs w:val="22"/>
          <w:u w:val="none"/>
        </w:rPr>
        <w:t>ě</w:t>
      </w:r>
      <w:r w:rsidR="006C0958" w:rsidRPr="001316E4">
        <w:rPr>
          <w:rStyle w:val="l-L2Char"/>
          <w:rFonts w:cs="Arial"/>
          <w:b w:val="0"/>
          <w:szCs w:val="22"/>
          <w:u w:val="none"/>
        </w:rPr>
        <w:t xml:space="preserve"> termínu plnění díla</w:t>
      </w:r>
      <w:r w:rsidR="009B319D" w:rsidRPr="001316E4">
        <w:rPr>
          <w:rStyle w:val="l-L2Char"/>
          <w:rFonts w:cs="Arial"/>
          <w:b w:val="0"/>
          <w:szCs w:val="22"/>
          <w:u w:val="none"/>
        </w:rPr>
        <w:t xml:space="preserve"> uvedených v Čl. III bodu 3.1.1 písm. b) a c) výše jmenované smlouvy o dílo.</w:t>
      </w:r>
    </w:p>
    <w:p w14:paraId="520D519B" w14:textId="0A461F57" w:rsidR="006C0958" w:rsidRDefault="009B319D" w:rsidP="009B319D">
      <w:pPr>
        <w:pStyle w:val="l-L1"/>
        <w:keepNext w:val="0"/>
        <w:numPr>
          <w:ilvl w:val="0"/>
          <w:numId w:val="0"/>
        </w:numPr>
        <w:spacing w:before="100" w:beforeAutospacing="1" w:after="120"/>
        <w:ind w:left="567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</w:rPr>
        <w:t xml:space="preserve">Původní </w:t>
      </w:r>
      <w:proofErr w:type="gramStart"/>
      <w:r>
        <w:rPr>
          <w:rStyle w:val="l-L2Char"/>
          <w:rFonts w:cs="Arial"/>
          <w:b w:val="0"/>
          <w:szCs w:val="22"/>
        </w:rPr>
        <w:t>znění :</w:t>
      </w:r>
      <w:proofErr w:type="gramEnd"/>
    </w:p>
    <w:p w14:paraId="7BB11B17" w14:textId="394C0239" w:rsidR="009B319D" w:rsidRPr="009B319D" w:rsidRDefault="009B319D" w:rsidP="009B319D">
      <w:pPr>
        <w:pStyle w:val="l-L1"/>
        <w:keepNext w:val="0"/>
        <w:numPr>
          <w:ilvl w:val="0"/>
          <w:numId w:val="0"/>
        </w:numPr>
        <w:spacing w:before="120" w:after="120"/>
        <w:ind w:left="567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>
        <w:rPr>
          <w:rStyle w:val="l-L2Char"/>
          <w:rFonts w:cs="Arial"/>
          <w:b w:val="0"/>
          <w:szCs w:val="22"/>
          <w:u w:val="none"/>
        </w:rPr>
        <w:t>3.1.1  </w:t>
      </w:r>
      <w:r w:rsidRPr="009B319D">
        <w:rPr>
          <w:rStyle w:val="l-L2Char"/>
          <w:rFonts w:cs="Arial"/>
          <w:b w:val="0"/>
          <w:szCs w:val="22"/>
          <w:u w:val="none"/>
        </w:rPr>
        <w:t>Lhůta</w:t>
      </w:r>
      <w:proofErr w:type="gramEnd"/>
      <w:r w:rsidRPr="009B319D">
        <w:rPr>
          <w:rStyle w:val="l-L2Char"/>
          <w:rFonts w:cs="Arial"/>
          <w:b w:val="0"/>
          <w:szCs w:val="22"/>
          <w:u w:val="none"/>
        </w:rPr>
        <w:t xml:space="preserve"> pro předání Díla je stanoven</w:t>
      </w:r>
      <w:r w:rsidR="007076FC">
        <w:rPr>
          <w:rStyle w:val="l-L2Char"/>
          <w:rFonts w:cs="Arial"/>
          <w:b w:val="0"/>
          <w:szCs w:val="22"/>
          <w:u w:val="none"/>
        </w:rPr>
        <w:t>a</w:t>
      </w:r>
      <w:r w:rsidRPr="009B319D">
        <w:rPr>
          <w:rStyle w:val="l-L2Char"/>
          <w:rFonts w:cs="Arial"/>
          <w:b w:val="0"/>
          <w:szCs w:val="22"/>
          <w:u w:val="none"/>
        </w:rPr>
        <w:t xml:space="preserve"> na:</w:t>
      </w:r>
    </w:p>
    <w:p w14:paraId="54692E3A" w14:textId="77777777" w:rsidR="009B319D" w:rsidRPr="009B319D" w:rsidRDefault="009B319D" w:rsidP="009B319D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a) zpracování geotechnického průzkumu </w:t>
      </w:r>
      <w:r w:rsidRPr="009B319D">
        <w:rPr>
          <w:rFonts w:ascii="Arial" w:hAnsi="Arial" w:cs="Arial"/>
          <w:b w:val="0"/>
          <w:snapToGrid w:val="0"/>
          <w:szCs w:val="22"/>
        </w:rPr>
        <w:t>do 4 měsíců od uzavření smlouvy</w:t>
      </w:r>
    </w:p>
    <w:p w14:paraId="621F3E0F" w14:textId="77777777" w:rsidR="009B319D" w:rsidRPr="009B319D" w:rsidRDefault="009B319D" w:rsidP="009B319D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b) Projektová dokumentace </w:t>
      </w:r>
      <w:r w:rsidRPr="009B319D">
        <w:rPr>
          <w:rFonts w:ascii="Arial" w:hAnsi="Arial" w:cs="Arial"/>
          <w:b w:val="0"/>
          <w:snapToGrid w:val="0"/>
          <w:szCs w:val="22"/>
        </w:rPr>
        <w:t xml:space="preserve">do 20.11.2024 </w:t>
      </w:r>
    </w:p>
    <w:p w14:paraId="639CC13B" w14:textId="77777777" w:rsidR="009B319D" w:rsidRPr="009B319D" w:rsidRDefault="009B319D" w:rsidP="009B319D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 w:val="0"/>
          <w:snapToGrid w:val="0"/>
          <w:szCs w:val="22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c) stavební povolení (souhlas/rozhodnutí s doložením právní moci) </w:t>
      </w:r>
      <w:r w:rsidRPr="009B319D">
        <w:rPr>
          <w:rStyle w:val="l-L2Char"/>
          <w:rFonts w:cs="Arial"/>
          <w:b w:val="0"/>
          <w:szCs w:val="22"/>
        </w:rPr>
        <w:t xml:space="preserve">do </w:t>
      </w:r>
      <w:r w:rsidRPr="009B319D">
        <w:rPr>
          <w:rFonts w:ascii="Arial" w:hAnsi="Arial" w:cs="Arial"/>
          <w:b w:val="0"/>
          <w:snapToGrid w:val="0"/>
          <w:szCs w:val="22"/>
        </w:rPr>
        <w:t>31.03.2025</w:t>
      </w:r>
    </w:p>
    <w:p w14:paraId="3DCCB2C8" w14:textId="58BBDF42" w:rsidR="009B319D" w:rsidRPr="009B319D" w:rsidRDefault="009B319D" w:rsidP="009B319D">
      <w:pPr>
        <w:pStyle w:val="l-L1"/>
        <w:keepNext w:val="0"/>
        <w:numPr>
          <w:ilvl w:val="0"/>
          <w:numId w:val="0"/>
        </w:numPr>
        <w:spacing w:before="100" w:beforeAutospacing="1" w:after="120"/>
        <w:ind w:left="567"/>
        <w:jc w:val="both"/>
        <w:rPr>
          <w:rStyle w:val="l-L2Char"/>
          <w:rFonts w:cs="Arial"/>
          <w:b w:val="0"/>
          <w:szCs w:val="22"/>
        </w:rPr>
      </w:pPr>
      <w:r w:rsidRPr="009B319D">
        <w:rPr>
          <w:rStyle w:val="l-L2Char"/>
          <w:rFonts w:cs="Arial"/>
          <w:b w:val="0"/>
          <w:szCs w:val="22"/>
        </w:rPr>
        <w:t xml:space="preserve">Nové </w:t>
      </w:r>
      <w:proofErr w:type="gramStart"/>
      <w:r w:rsidRPr="009B319D">
        <w:rPr>
          <w:rStyle w:val="l-L2Char"/>
          <w:rFonts w:cs="Arial"/>
          <w:b w:val="0"/>
          <w:szCs w:val="22"/>
        </w:rPr>
        <w:t>znění :</w:t>
      </w:r>
      <w:proofErr w:type="gramEnd"/>
    </w:p>
    <w:p w14:paraId="70F38230" w14:textId="33FE1B2D" w:rsidR="009B319D" w:rsidRPr="009B319D" w:rsidRDefault="009B319D" w:rsidP="009B319D">
      <w:pPr>
        <w:pStyle w:val="l-L1"/>
        <w:keepNext w:val="0"/>
        <w:numPr>
          <w:ilvl w:val="0"/>
          <w:numId w:val="0"/>
        </w:numPr>
        <w:spacing w:before="120" w:after="120"/>
        <w:ind w:left="567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9B319D">
        <w:rPr>
          <w:rStyle w:val="l-L2Char"/>
          <w:rFonts w:cs="Arial"/>
          <w:b w:val="0"/>
          <w:szCs w:val="22"/>
          <w:u w:val="none"/>
        </w:rPr>
        <w:t>3.1.1  Lhůta</w:t>
      </w:r>
      <w:proofErr w:type="gramEnd"/>
      <w:r w:rsidRPr="009B319D">
        <w:rPr>
          <w:rStyle w:val="l-L2Char"/>
          <w:rFonts w:cs="Arial"/>
          <w:b w:val="0"/>
          <w:szCs w:val="22"/>
          <w:u w:val="none"/>
        </w:rPr>
        <w:t xml:space="preserve"> pro předání Díla je stanoven</w:t>
      </w:r>
      <w:r w:rsidR="007076FC">
        <w:rPr>
          <w:rStyle w:val="l-L2Char"/>
          <w:rFonts w:cs="Arial"/>
          <w:b w:val="0"/>
          <w:szCs w:val="22"/>
          <w:u w:val="none"/>
        </w:rPr>
        <w:t>a</w:t>
      </w:r>
      <w:r w:rsidRPr="009B319D">
        <w:rPr>
          <w:rStyle w:val="l-L2Char"/>
          <w:rFonts w:cs="Arial"/>
          <w:b w:val="0"/>
          <w:szCs w:val="22"/>
          <w:u w:val="none"/>
        </w:rPr>
        <w:t xml:space="preserve"> na:</w:t>
      </w:r>
    </w:p>
    <w:p w14:paraId="48D65BFB" w14:textId="77777777" w:rsidR="009B319D" w:rsidRPr="009B319D" w:rsidRDefault="009B319D" w:rsidP="009B319D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a) zpracování geotechnického průzkumu </w:t>
      </w:r>
      <w:r w:rsidRPr="009B319D">
        <w:rPr>
          <w:rFonts w:ascii="Arial" w:hAnsi="Arial" w:cs="Arial"/>
          <w:b w:val="0"/>
          <w:snapToGrid w:val="0"/>
          <w:szCs w:val="22"/>
        </w:rPr>
        <w:t>do 4 měsíců od uzavření smlouvy</w:t>
      </w:r>
    </w:p>
    <w:p w14:paraId="62937F6D" w14:textId="580B2DD5" w:rsidR="009B319D" w:rsidRPr="003E0669" w:rsidRDefault="009B319D" w:rsidP="009B319D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 w:rsidRPr="009B319D">
        <w:rPr>
          <w:rStyle w:val="l-L2Char"/>
          <w:rFonts w:cs="Arial"/>
          <w:b w:val="0"/>
          <w:szCs w:val="22"/>
          <w:u w:val="none"/>
        </w:rPr>
        <w:t xml:space="preserve">b) Projektová dokumentace </w:t>
      </w:r>
      <w:r w:rsidRPr="003E0669">
        <w:rPr>
          <w:rFonts w:ascii="Arial" w:hAnsi="Arial" w:cs="Arial"/>
          <w:bCs/>
          <w:snapToGrid w:val="0"/>
          <w:szCs w:val="22"/>
        </w:rPr>
        <w:t>do 30.</w:t>
      </w:r>
      <w:r w:rsidR="001376CC">
        <w:rPr>
          <w:rFonts w:ascii="Arial" w:hAnsi="Arial" w:cs="Arial"/>
          <w:bCs/>
          <w:snapToGrid w:val="0"/>
          <w:szCs w:val="22"/>
        </w:rPr>
        <w:t xml:space="preserve"> </w:t>
      </w:r>
      <w:r w:rsidRPr="003E0669">
        <w:rPr>
          <w:rFonts w:ascii="Arial" w:hAnsi="Arial" w:cs="Arial"/>
          <w:bCs/>
          <w:snapToGrid w:val="0"/>
          <w:szCs w:val="22"/>
        </w:rPr>
        <w:t>4.</w:t>
      </w:r>
      <w:r w:rsidR="001376CC">
        <w:rPr>
          <w:rFonts w:ascii="Arial" w:hAnsi="Arial" w:cs="Arial"/>
          <w:bCs/>
          <w:snapToGrid w:val="0"/>
          <w:szCs w:val="22"/>
        </w:rPr>
        <w:t xml:space="preserve"> </w:t>
      </w:r>
      <w:r w:rsidRPr="003E0669">
        <w:rPr>
          <w:rFonts w:ascii="Arial" w:hAnsi="Arial" w:cs="Arial"/>
          <w:bCs/>
          <w:snapToGrid w:val="0"/>
          <w:szCs w:val="22"/>
        </w:rPr>
        <w:t>2025</w:t>
      </w:r>
      <w:r w:rsidRPr="003E0669">
        <w:rPr>
          <w:rFonts w:ascii="Arial" w:hAnsi="Arial" w:cs="Arial"/>
          <w:b w:val="0"/>
          <w:snapToGrid w:val="0"/>
          <w:szCs w:val="22"/>
        </w:rPr>
        <w:t xml:space="preserve"> </w:t>
      </w:r>
    </w:p>
    <w:p w14:paraId="1DE5224A" w14:textId="28271B69" w:rsidR="006C0958" w:rsidRPr="003E0669" w:rsidRDefault="009B319D" w:rsidP="00FB334D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Cs/>
          <w:snapToGrid w:val="0"/>
          <w:szCs w:val="22"/>
          <w:u w:val="none"/>
        </w:rPr>
      </w:pPr>
      <w:r w:rsidRPr="003E0669">
        <w:rPr>
          <w:rStyle w:val="l-L2Char"/>
          <w:rFonts w:cs="Arial"/>
          <w:b w:val="0"/>
          <w:szCs w:val="22"/>
          <w:u w:val="none"/>
        </w:rPr>
        <w:t xml:space="preserve">c) stavební povolení (souhlas/rozhodnutí s doložením právní moci) </w:t>
      </w:r>
      <w:r w:rsidR="00FB334D" w:rsidRPr="00451122">
        <w:rPr>
          <w:rStyle w:val="l-L2Char"/>
          <w:rFonts w:cs="Arial"/>
          <w:bCs/>
          <w:szCs w:val="22"/>
        </w:rPr>
        <w:t xml:space="preserve">do </w:t>
      </w:r>
      <w:r w:rsidR="00451122" w:rsidRPr="00451122">
        <w:rPr>
          <w:rStyle w:val="l-L2Char"/>
          <w:rFonts w:cs="Arial"/>
          <w:bCs/>
          <w:szCs w:val="22"/>
        </w:rPr>
        <w:t>10.</w:t>
      </w:r>
      <w:r w:rsidR="001376CC">
        <w:rPr>
          <w:rStyle w:val="l-L2Char"/>
          <w:rFonts w:cs="Arial"/>
          <w:bCs/>
          <w:szCs w:val="22"/>
        </w:rPr>
        <w:t xml:space="preserve"> </w:t>
      </w:r>
      <w:r w:rsidR="00451122" w:rsidRPr="00451122">
        <w:rPr>
          <w:rStyle w:val="l-L2Char"/>
          <w:rFonts w:cs="Arial"/>
          <w:bCs/>
          <w:szCs w:val="22"/>
        </w:rPr>
        <w:t>9.</w:t>
      </w:r>
      <w:r w:rsidR="001376CC">
        <w:rPr>
          <w:rStyle w:val="l-L2Char"/>
          <w:rFonts w:cs="Arial"/>
          <w:bCs/>
          <w:szCs w:val="22"/>
        </w:rPr>
        <w:t xml:space="preserve"> </w:t>
      </w:r>
      <w:r w:rsidR="00451122" w:rsidRPr="00451122">
        <w:rPr>
          <w:rStyle w:val="l-L2Char"/>
          <w:rFonts w:cs="Arial"/>
          <w:bCs/>
          <w:szCs w:val="22"/>
        </w:rPr>
        <w:t>2025</w:t>
      </w:r>
      <w:r w:rsidR="007076FC">
        <w:rPr>
          <w:rStyle w:val="l-L2Char"/>
          <w:rFonts w:cs="Arial"/>
          <w:bCs/>
          <w:szCs w:val="22"/>
          <w:u w:val="none"/>
        </w:rPr>
        <w:t xml:space="preserve">  </w:t>
      </w:r>
    </w:p>
    <w:p w14:paraId="02B93BFB" w14:textId="13125F43" w:rsidR="0095145F" w:rsidRDefault="0095145F" w:rsidP="00FB334D">
      <w:pPr>
        <w:pStyle w:val="l-L1"/>
        <w:keepNext w:val="0"/>
        <w:numPr>
          <w:ilvl w:val="0"/>
          <w:numId w:val="0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Důvodem </w:t>
      </w:r>
      <w:r w:rsidR="003E6B37">
        <w:rPr>
          <w:rStyle w:val="l-L2Char"/>
          <w:rFonts w:cs="Arial"/>
          <w:b w:val="0"/>
          <w:szCs w:val="22"/>
          <w:u w:val="none"/>
        </w:rPr>
        <w:t>je</w:t>
      </w:r>
      <w:r>
        <w:rPr>
          <w:rStyle w:val="l-L2Char"/>
          <w:rFonts w:cs="Arial"/>
          <w:b w:val="0"/>
          <w:szCs w:val="22"/>
          <w:u w:val="none"/>
        </w:rPr>
        <w:t>:</w:t>
      </w:r>
    </w:p>
    <w:p w14:paraId="0EAA13EA" w14:textId="7F534E34" w:rsidR="000D419B" w:rsidRDefault="0095145F" w:rsidP="000D419B">
      <w:pPr>
        <w:pStyle w:val="l-L1"/>
        <w:keepNext w:val="0"/>
        <w:numPr>
          <w:ilvl w:val="0"/>
          <w:numId w:val="89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Prodlení </w:t>
      </w:r>
      <w:r w:rsidR="000660AF">
        <w:rPr>
          <w:rStyle w:val="l-L2Char"/>
          <w:rFonts w:cs="Arial"/>
          <w:b w:val="0"/>
          <w:szCs w:val="22"/>
          <w:u w:val="none"/>
        </w:rPr>
        <w:t>3 měsíců při</w:t>
      </w:r>
      <w:r>
        <w:rPr>
          <w:rStyle w:val="l-L2Char"/>
          <w:rFonts w:cs="Arial"/>
          <w:b w:val="0"/>
          <w:szCs w:val="22"/>
          <w:u w:val="none"/>
        </w:rPr>
        <w:t xml:space="preserve"> získání souhlasu (nebo stanovení podmínek) SÚS </w:t>
      </w:r>
      <w:r w:rsidR="000660AF">
        <w:rPr>
          <w:rStyle w:val="l-L2Char"/>
          <w:rFonts w:cs="Arial"/>
          <w:b w:val="0"/>
          <w:szCs w:val="22"/>
          <w:u w:val="none"/>
        </w:rPr>
        <w:t xml:space="preserve">Pardubického kraje </w:t>
      </w:r>
      <w:r>
        <w:rPr>
          <w:rStyle w:val="l-L2Char"/>
          <w:rFonts w:cs="Arial"/>
          <w:b w:val="0"/>
          <w:szCs w:val="22"/>
          <w:u w:val="none"/>
        </w:rPr>
        <w:t xml:space="preserve">se zatopováním silnice III. třídy, když v plánu společných zařízení se dle tehdy dostupných dat ČHMÚ </w:t>
      </w:r>
      <w:r w:rsidR="003E6B37">
        <w:rPr>
          <w:rStyle w:val="l-L2Char"/>
          <w:rFonts w:cs="Arial"/>
          <w:b w:val="0"/>
          <w:szCs w:val="22"/>
          <w:u w:val="none"/>
        </w:rPr>
        <w:t xml:space="preserve">zatopování </w:t>
      </w:r>
      <w:r>
        <w:rPr>
          <w:rStyle w:val="l-L2Char"/>
          <w:rFonts w:cs="Arial"/>
          <w:b w:val="0"/>
          <w:szCs w:val="22"/>
          <w:u w:val="none"/>
        </w:rPr>
        <w:t xml:space="preserve">nepředpokládalo. </w:t>
      </w:r>
      <w:r w:rsidR="000660AF">
        <w:rPr>
          <w:rStyle w:val="l-L2Char"/>
          <w:rFonts w:cs="Arial"/>
          <w:b w:val="0"/>
          <w:szCs w:val="22"/>
          <w:u w:val="none"/>
        </w:rPr>
        <w:t>Bez těchto podmínek nebylo možné pokračovat ve zpracování díla</w:t>
      </w:r>
      <w:r w:rsidR="003E6B37">
        <w:rPr>
          <w:rStyle w:val="l-L2Char"/>
          <w:rFonts w:cs="Arial"/>
          <w:b w:val="0"/>
          <w:szCs w:val="22"/>
          <w:u w:val="none"/>
        </w:rPr>
        <w:t>/stanovení maximální hladiny</w:t>
      </w:r>
      <w:r w:rsidR="000660AF">
        <w:rPr>
          <w:rStyle w:val="l-L2Char"/>
          <w:rFonts w:cs="Arial"/>
          <w:b w:val="0"/>
          <w:szCs w:val="22"/>
          <w:u w:val="none"/>
        </w:rPr>
        <w:t xml:space="preserve">. 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Na základě dohodnuté max. hladiny </w:t>
      </w:r>
      <w:r w:rsidR="00451122">
        <w:rPr>
          <w:rStyle w:val="l-L2Char"/>
          <w:rFonts w:cs="Arial"/>
          <w:b w:val="0"/>
          <w:szCs w:val="22"/>
          <w:u w:val="none"/>
        </w:rPr>
        <w:t xml:space="preserve">po získání stanoviska </w:t>
      </w:r>
      <w:r w:rsidR="000D419B">
        <w:rPr>
          <w:rStyle w:val="l-L2Char"/>
          <w:rFonts w:cs="Arial"/>
          <w:b w:val="0"/>
          <w:szCs w:val="22"/>
          <w:u w:val="none"/>
        </w:rPr>
        <w:t>byla následně ověřena transformace povodní TPV50 a TPV20</w:t>
      </w:r>
      <w:r w:rsidR="00451122">
        <w:rPr>
          <w:rStyle w:val="l-L2Char"/>
          <w:rFonts w:cs="Arial"/>
          <w:b w:val="0"/>
          <w:szCs w:val="22"/>
          <w:u w:val="none"/>
        </w:rPr>
        <w:t>.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 </w:t>
      </w:r>
      <w:r w:rsidR="001376CC">
        <w:rPr>
          <w:rStyle w:val="l-L2Char"/>
          <w:rFonts w:cs="Arial"/>
          <w:b w:val="0"/>
          <w:szCs w:val="22"/>
          <w:u w:val="none"/>
        </w:rPr>
        <w:t xml:space="preserve"> 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  </w:t>
      </w:r>
    </w:p>
    <w:p w14:paraId="720AED12" w14:textId="77777777" w:rsidR="000D419B" w:rsidRDefault="000660AF" w:rsidP="003E6B37">
      <w:pPr>
        <w:pStyle w:val="l-L1"/>
        <w:keepNext w:val="0"/>
        <w:numPr>
          <w:ilvl w:val="0"/>
          <w:numId w:val="89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Část pozemku pro bezpečný přeliv se nacházela na pozemku soukromého vlastníka. Bylo nutné vyjednat možnosti jeho získání a následně schválení v ZO. </w:t>
      </w:r>
      <w:r w:rsidR="0095145F">
        <w:rPr>
          <w:rStyle w:val="l-L2Char"/>
          <w:rFonts w:cs="Arial"/>
          <w:b w:val="0"/>
          <w:szCs w:val="22"/>
          <w:u w:val="none"/>
        </w:rPr>
        <w:t xml:space="preserve">  </w:t>
      </w:r>
    </w:p>
    <w:p w14:paraId="435C51FD" w14:textId="5719DB8C" w:rsidR="000D419B" w:rsidRDefault="001376CC" w:rsidP="003E6B37">
      <w:pPr>
        <w:pStyle w:val="l-L1"/>
        <w:keepNext w:val="0"/>
        <w:numPr>
          <w:ilvl w:val="0"/>
          <w:numId w:val="89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Ze strany objednatele byla vyvoláno 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jednání </w:t>
      </w:r>
      <w:r>
        <w:rPr>
          <w:rStyle w:val="l-L2Char"/>
          <w:rFonts w:cs="Arial"/>
          <w:b w:val="0"/>
          <w:szCs w:val="22"/>
          <w:u w:val="none"/>
        </w:rPr>
        <w:t xml:space="preserve">o </w:t>
      </w:r>
      <w:r w:rsidR="000D419B">
        <w:rPr>
          <w:rStyle w:val="l-L2Char"/>
          <w:rFonts w:cs="Arial"/>
          <w:b w:val="0"/>
          <w:szCs w:val="22"/>
          <w:u w:val="none"/>
        </w:rPr>
        <w:t>správ</w:t>
      </w:r>
      <w:r>
        <w:rPr>
          <w:rStyle w:val="l-L2Char"/>
          <w:rFonts w:cs="Arial"/>
          <w:b w:val="0"/>
          <w:szCs w:val="22"/>
          <w:u w:val="none"/>
        </w:rPr>
        <w:t>ě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 a údržb</w:t>
      </w:r>
      <w:r>
        <w:rPr>
          <w:rStyle w:val="l-L2Char"/>
          <w:rFonts w:cs="Arial"/>
          <w:b w:val="0"/>
          <w:szCs w:val="22"/>
          <w:u w:val="none"/>
        </w:rPr>
        <w:t>ě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 poldru po dokončení </w:t>
      </w:r>
      <w:r>
        <w:rPr>
          <w:rStyle w:val="l-L2Char"/>
          <w:rFonts w:cs="Arial"/>
          <w:b w:val="0"/>
          <w:szCs w:val="22"/>
          <w:u w:val="none"/>
        </w:rPr>
        <w:t xml:space="preserve">společností 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Povodí Labe a.s. Z tohoto důvodu veškeré návrhy a dílčí zpracování </w:t>
      </w:r>
      <w:r>
        <w:rPr>
          <w:rStyle w:val="l-L2Char"/>
          <w:rFonts w:cs="Arial"/>
          <w:b w:val="0"/>
          <w:szCs w:val="22"/>
          <w:u w:val="none"/>
        </w:rPr>
        <w:t>projektové dokumentace budou podléhat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 konzultaci a odsouhlas</w:t>
      </w:r>
      <w:r>
        <w:rPr>
          <w:rStyle w:val="l-L2Char"/>
          <w:rFonts w:cs="Arial"/>
          <w:b w:val="0"/>
          <w:szCs w:val="22"/>
          <w:u w:val="none"/>
        </w:rPr>
        <w:t>ování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 řešení touto </w:t>
      </w:r>
      <w:r>
        <w:rPr>
          <w:rStyle w:val="l-L2Char"/>
          <w:rFonts w:cs="Arial"/>
          <w:b w:val="0"/>
          <w:szCs w:val="22"/>
          <w:u w:val="none"/>
        </w:rPr>
        <w:t>společností</w:t>
      </w:r>
      <w:r w:rsidR="000D419B">
        <w:rPr>
          <w:rStyle w:val="l-L2Char"/>
          <w:rFonts w:cs="Arial"/>
          <w:b w:val="0"/>
          <w:szCs w:val="22"/>
          <w:u w:val="none"/>
        </w:rPr>
        <w:t xml:space="preserve">, časová náročnost zpracování je tak složitější. </w:t>
      </w:r>
      <w:r w:rsidR="00D67FA3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FC5FD85" w14:textId="77777777" w:rsidR="00FB334D" w:rsidRDefault="00FB334D" w:rsidP="00FB334D">
      <w:pPr>
        <w:pStyle w:val="l-L1"/>
        <w:keepNext w:val="0"/>
        <w:numPr>
          <w:ilvl w:val="0"/>
          <w:numId w:val="0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</w:p>
    <w:p w14:paraId="63419036" w14:textId="77777777" w:rsidR="00FB334D" w:rsidRDefault="00FB334D" w:rsidP="00FB334D">
      <w:pPr>
        <w:pStyle w:val="l-L1"/>
        <w:keepNext w:val="0"/>
        <w:numPr>
          <w:ilvl w:val="0"/>
          <w:numId w:val="0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</w:p>
    <w:p w14:paraId="57C7C372" w14:textId="77777777" w:rsidR="00FB334D" w:rsidRPr="00FB334D" w:rsidRDefault="00FB334D" w:rsidP="00FB334D">
      <w:pPr>
        <w:pStyle w:val="l-L1"/>
        <w:keepNext w:val="0"/>
        <w:numPr>
          <w:ilvl w:val="0"/>
          <w:numId w:val="0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  <w:u w:val="none"/>
        </w:rPr>
      </w:pPr>
    </w:p>
    <w:p w14:paraId="1A65DECD" w14:textId="6D5D40BB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bookmarkStart w:id="0" w:name="_Hlk71720533"/>
      <w:r w:rsidRPr="004D5F78">
        <w:rPr>
          <w:rFonts w:ascii="Arial" w:hAnsi="Arial" w:cs="Arial"/>
          <w:szCs w:val="22"/>
        </w:rPr>
        <w:br/>
        <w:t>Závěrečná ustanovení</w:t>
      </w:r>
    </w:p>
    <w:bookmarkEnd w:id="0"/>
    <w:p w14:paraId="58BF3E78" w14:textId="452C8F2E" w:rsidR="001316E4" w:rsidRDefault="001316E4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Ostatní ujednání smlouvy, které nejsou upraveny dodatkem, se nemění.</w:t>
      </w:r>
    </w:p>
    <w:p w14:paraId="478F8EB2" w14:textId="776963CC" w:rsidR="001316E4" w:rsidRDefault="001316E4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Dodatek nabývá platnosti dnem podpisu smluvních stran a účinností dnem jeho uveřejněním v registru smluv dle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ust</w:t>
      </w:r>
      <w:proofErr w:type="spellEnd"/>
      <w:r>
        <w:rPr>
          <w:rStyle w:val="l-L2Char"/>
          <w:rFonts w:cs="Arial"/>
          <w:b w:val="0"/>
          <w:szCs w:val="22"/>
          <w:u w:val="none"/>
        </w:rPr>
        <w:t>. § 6 odst. 1 zákona č. 340/2015 Sb., o registru smluv.</w:t>
      </w:r>
    </w:p>
    <w:p w14:paraId="5C2CCDE1" w14:textId="06323985" w:rsidR="001316E4" w:rsidRDefault="001316E4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Smluvní stran se se zněním dodatku seznámili, souhlasí s jeho obsahem a prohlašují, že nebyl sepsán v tísni ani za jinak nápadně nevýhodných podmínek.</w:t>
      </w:r>
    </w:p>
    <w:p w14:paraId="07C8A4B8" w14:textId="77777777" w:rsidR="00581454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6E4EFB1C" w14:textId="77777777" w:rsidR="00542CD8" w:rsidRPr="004D5F78" w:rsidRDefault="00542CD8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F316D2">
        <w:tc>
          <w:tcPr>
            <w:tcW w:w="4606" w:type="dxa"/>
            <w:shd w:val="clear" w:color="auto" w:fill="auto"/>
          </w:tcPr>
          <w:p w14:paraId="3763D753" w14:textId="0D2CA86B" w:rsidR="00CB55C3" w:rsidRPr="00542CD8" w:rsidRDefault="00CB55C3" w:rsidP="003C2212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F316D2">
              <w:rPr>
                <w:rFonts w:cs="Arial"/>
                <w:szCs w:val="22"/>
              </w:rPr>
              <w:t> Ústí nad Orlicí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542CD8">
              <w:rPr>
                <w:rFonts w:cs="Arial"/>
                <w:szCs w:val="22"/>
              </w:rPr>
              <w:t xml:space="preserve"> </w:t>
            </w:r>
            <w:r w:rsidR="00046186">
              <w:rPr>
                <w:rFonts w:cs="Arial"/>
                <w:i/>
                <w:iCs/>
                <w:szCs w:val="22"/>
              </w:rPr>
              <w:t>19.11.2024</w:t>
            </w:r>
          </w:p>
        </w:tc>
        <w:tc>
          <w:tcPr>
            <w:tcW w:w="4606" w:type="dxa"/>
            <w:shd w:val="clear" w:color="auto" w:fill="auto"/>
          </w:tcPr>
          <w:p w14:paraId="0C4852A3" w14:textId="21DF54B5" w:rsidR="00CB55C3" w:rsidRPr="00542CD8" w:rsidRDefault="00CB55C3" w:rsidP="003C2212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542CD8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542CD8">
              <w:rPr>
                <w:rFonts w:cs="Arial"/>
                <w:szCs w:val="22"/>
              </w:rPr>
              <w:t xml:space="preserve"> </w:t>
            </w:r>
            <w:r w:rsidR="00542CD8">
              <w:rPr>
                <w:rFonts w:cs="Arial"/>
                <w:i/>
                <w:iCs/>
                <w:szCs w:val="22"/>
              </w:rPr>
              <w:t xml:space="preserve">dle </w:t>
            </w:r>
            <w:r w:rsidR="00046186">
              <w:rPr>
                <w:rFonts w:cs="Arial"/>
                <w:i/>
                <w:iCs/>
                <w:szCs w:val="22"/>
              </w:rPr>
              <w:t>19.11.2024</w:t>
            </w:r>
          </w:p>
        </w:tc>
      </w:tr>
      <w:tr w:rsidR="00CB55C3" w:rsidRPr="004D5F78" w14:paraId="5EE2D6A9" w14:textId="77777777" w:rsidTr="00F316D2">
        <w:tc>
          <w:tcPr>
            <w:tcW w:w="4606" w:type="dxa"/>
            <w:shd w:val="clear" w:color="auto" w:fill="auto"/>
          </w:tcPr>
          <w:p w14:paraId="335A0718" w14:textId="06F22EF4" w:rsidR="00CB55C3" w:rsidRPr="00542CD8" w:rsidRDefault="00542CD8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„elektronický podpis“</w:t>
            </w:r>
          </w:p>
        </w:tc>
        <w:tc>
          <w:tcPr>
            <w:tcW w:w="4606" w:type="dxa"/>
            <w:shd w:val="clear" w:color="auto" w:fill="auto"/>
          </w:tcPr>
          <w:p w14:paraId="1FCEE2E3" w14:textId="29AF4FAF" w:rsidR="00CB55C3" w:rsidRPr="00542CD8" w:rsidRDefault="00542CD8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szCs w:val="22"/>
              </w:rPr>
              <w:t>„</w:t>
            </w:r>
            <w:r>
              <w:rPr>
                <w:rFonts w:cs="Arial"/>
                <w:i/>
                <w:iCs/>
                <w:szCs w:val="22"/>
              </w:rPr>
              <w:t>elektronický podpis“</w:t>
            </w:r>
          </w:p>
        </w:tc>
      </w:tr>
      <w:tr w:rsidR="00CB55C3" w:rsidRPr="004D5F78" w14:paraId="0A0A5A16" w14:textId="77777777" w:rsidTr="00F316D2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F316D2">
        <w:tc>
          <w:tcPr>
            <w:tcW w:w="4606" w:type="dxa"/>
            <w:shd w:val="clear" w:color="auto" w:fill="auto"/>
          </w:tcPr>
          <w:p w14:paraId="4A2EABB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B7DC438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  <w:tr w:rsidR="00F316D2" w:rsidRPr="004D5F78" w14:paraId="6C8BE3E3" w14:textId="77777777" w:rsidTr="00F316D2">
        <w:tc>
          <w:tcPr>
            <w:tcW w:w="4606" w:type="dxa"/>
            <w:shd w:val="clear" w:color="auto" w:fill="auto"/>
          </w:tcPr>
          <w:p w14:paraId="57E33227" w14:textId="77777777" w:rsidR="00F316D2" w:rsidRDefault="00F316D2" w:rsidP="00F316D2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 w:rsidRPr="00F316D2">
              <w:rPr>
                <w:rFonts w:cs="Arial"/>
                <w:bCs/>
                <w:szCs w:val="22"/>
              </w:rPr>
              <w:t xml:space="preserve">Ing. </w:t>
            </w:r>
            <w:r>
              <w:rPr>
                <w:rFonts w:cs="Arial"/>
                <w:bCs/>
                <w:szCs w:val="22"/>
              </w:rPr>
              <w:t>Renata Čadová</w:t>
            </w:r>
          </w:p>
          <w:p w14:paraId="4A726592" w14:textId="61C11250" w:rsidR="00F316D2" w:rsidRDefault="00F316D2" w:rsidP="00F316D2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vedoucí Pobočky Ústí nad Orlicí</w:t>
            </w:r>
          </w:p>
          <w:p w14:paraId="086457F6" w14:textId="29D7C661" w:rsidR="00F316D2" w:rsidRPr="00F316D2" w:rsidRDefault="00F316D2" w:rsidP="00F316D2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43E44F48" w14:textId="77777777" w:rsidR="00F316D2" w:rsidRPr="00542CD8" w:rsidRDefault="008E4A92" w:rsidP="00F316D2">
            <w:pPr>
              <w:spacing w:after="0" w:line="288" w:lineRule="auto"/>
              <w:jc w:val="center"/>
              <w:rPr>
                <w:rFonts w:cs="Arial"/>
              </w:rPr>
            </w:pPr>
            <w:r w:rsidRPr="00542CD8">
              <w:rPr>
                <w:rFonts w:cs="Arial"/>
              </w:rPr>
              <w:t>Ing. Vítězslav Hráček</w:t>
            </w:r>
          </w:p>
          <w:p w14:paraId="0C8F325D" w14:textId="33B32AFE" w:rsidR="008E4A92" w:rsidRPr="004D5F78" w:rsidRDefault="008E4A92" w:rsidP="00F316D2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542CD8">
              <w:rPr>
                <w:rFonts w:cs="Arial"/>
              </w:rPr>
              <w:t>jednatel</w:t>
            </w:r>
          </w:p>
        </w:tc>
      </w:tr>
    </w:tbl>
    <w:p w14:paraId="6F62BFDF" w14:textId="7E539676" w:rsidR="004E7FB7" w:rsidRPr="00BC69FF" w:rsidRDefault="004E7FB7" w:rsidP="004E7FB7">
      <w:pPr>
        <w:tabs>
          <w:tab w:val="left" w:pos="6520"/>
        </w:tabs>
        <w:spacing w:after="200" w:line="276" w:lineRule="auto"/>
        <w:rPr>
          <w:rFonts w:eastAsiaTheme="minorHAnsi" w:cs="Arial"/>
          <w:b/>
          <w:bCs/>
          <w:szCs w:val="22"/>
          <w:lang w:eastAsia="en-US"/>
        </w:rPr>
      </w:pPr>
      <w:r>
        <w:rPr>
          <w:rFonts w:eastAsiaTheme="minorHAnsi" w:cs="Arial"/>
          <w:b/>
          <w:bCs/>
          <w:szCs w:val="22"/>
          <w:lang w:eastAsia="en-US"/>
        </w:rPr>
        <w:tab/>
      </w:r>
    </w:p>
    <w:p w14:paraId="3D4B84AF" w14:textId="77777777" w:rsidR="004D687E" w:rsidRPr="00034E51" w:rsidRDefault="004D687E" w:rsidP="001316E4">
      <w:pPr>
        <w:pStyle w:val="Nadpis1"/>
        <w:keepNext w:val="0"/>
        <w:rPr>
          <w:szCs w:val="22"/>
        </w:rPr>
      </w:pPr>
    </w:p>
    <w:sectPr w:rsidR="004D687E" w:rsidRPr="00034E51" w:rsidSect="0046236E">
      <w:headerReference w:type="first" r:id="rId15"/>
      <w:footerReference w:type="first" r:id="rId16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DFB2" w14:textId="77777777" w:rsidR="00EF42EF" w:rsidRDefault="00EF42EF">
      <w:r>
        <w:separator/>
      </w:r>
    </w:p>
  </w:endnote>
  <w:endnote w:type="continuationSeparator" w:id="0">
    <w:p w14:paraId="636E6B42" w14:textId="77777777" w:rsidR="00EF42EF" w:rsidRDefault="00EF42EF">
      <w:r>
        <w:continuationSeparator/>
      </w:r>
    </w:p>
  </w:endnote>
  <w:endnote w:type="continuationNotice" w:id="1">
    <w:p w14:paraId="4092140D" w14:textId="77777777" w:rsidR="00EF42EF" w:rsidRDefault="00EF42E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55C1" w14:textId="77777777" w:rsidR="001316E4" w:rsidRDefault="001316E4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8779" w14:textId="77777777" w:rsidR="00EF42EF" w:rsidRDefault="00EF42EF">
      <w:r>
        <w:separator/>
      </w:r>
    </w:p>
  </w:footnote>
  <w:footnote w:type="continuationSeparator" w:id="0">
    <w:p w14:paraId="00608FA9" w14:textId="77777777" w:rsidR="00EF42EF" w:rsidRDefault="00EF42EF">
      <w:r>
        <w:continuationSeparator/>
      </w:r>
    </w:p>
  </w:footnote>
  <w:footnote w:type="continuationNotice" w:id="1">
    <w:p w14:paraId="62235EBF" w14:textId="77777777" w:rsidR="00EF42EF" w:rsidRDefault="00EF42E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D9B7" w14:textId="77777777" w:rsidR="001316E4" w:rsidRPr="0015467D" w:rsidRDefault="001316E4" w:rsidP="009F260F">
    <w:pPr>
      <w:pStyle w:val="Zhlav"/>
      <w:tabs>
        <w:tab w:val="clear" w:pos="4536"/>
        <w:tab w:val="center" w:pos="3544"/>
      </w:tabs>
      <w:rPr>
        <w:sz w:val="16"/>
        <w:szCs w:val="16"/>
      </w:rPr>
    </w:pPr>
    <w:r>
      <w:t xml:space="preserve">                                                                       </w:t>
    </w:r>
    <w:r w:rsidRPr="0015467D">
      <w:rPr>
        <w:sz w:val="16"/>
        <w:szCs w:val="16"/>
      </w:rPr>
      <w:t>Číslo smlouvy objednatele:</w:t>
    </w:r>
    <w:r>
      <w:rPr>
        <w:sz w:val="16"/>
        <w:szCs w:val="16"/>
      </w:rPr>
      <w:t xml:space="preserve"> </w:t>
    </w:r>
    <w:r>
      <w:rPr>
        <w:rFonts w:cs="Arial"/>
        <w:bCs/>
        <w:sz w:val="16"/>
        <w:szCs w:val="16"/>
        <w:lang w:val="en-US"/>
      </w:rPr>
      <w:t>377-2024-544203</w:t>
    </w:r>
    <w:r w:rsidRPr="0087207B">
      <w:rPr>
        <w:sz w:val="16"/>
        <w:szCs w:val="16"/>
      </w:rPr>
      <w:t xml:space="preserve">  </w:t>
    </w:r>
  </w:p>
  <w:p w14:paraId="65C8043D" w14:textId="77777777" w:rsidR="001316E4" w:rsidRPr="009F260F" w:rsidRDefault="001316E4" w:rsidP="009F260F">
    <w:pPr>
      <w:pStyle w:val="Zhlav"/>
      <w:tabs>
        <w:tab w:val="clear" w:pos="4536"/>
        <w:tab w:val="center" w:pos="3544"/>
      </w:tabs>
      <w:rPr>
        <w:sz w:val="16"/>
        <w:szCs w:val="16"/>
      </w:rPr>
    </w:pPr>
    <w:r>
      <w:rPr>
        <w:sz w:val="16"/>
        <w:szCs w:val="16"/>
      </w:rPr>
      <w:t xml:space="preserve">  </w:t>
    </w:r>
    <w:r w:rsidRPr="0015467D">
      <w:rPr>
        <w:sz w:val="16"/>
        <w:szCs w:val="16"/>
      </w:rPr>
      <w:t xml:space="preserve">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>
      <w:rPr>
        <w:rFonts w:cs="Arial"/>
        <w:bCs/>
        <w:sz w:val="16"/>
        <w:szCs w:val="16"/>
        <w:lang w:val="en-US"/>
      </w:rPr>
      <w:t>---</w:t>
    </w:r>
    <w:r w:rsidRPr="0087207B"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CA0720"/>
    <w:multiLevelType w:val="hybridMultilevel"/>
    <w:tmpl w:val="EEE20D72"/>
    <w:lvl w:ilvl="0" w:tplc="A1E43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7A429CA8"/>
    <w:lvl w:ilvl="0">
      <w:start w:val="1"/>
      <w:numFmt w:val="upperRoman"/>
      <w:pStyle w:val="l-L1"/>
      <w:suff w:val="nothing"/>
      <w:lvlText w:val="Čl. %1"/>
      <w:lvlJc w:val="left"/>
      <w:pPr>
        <w:ind w:left="7797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5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9" w15:restartNumberingAfterBreak="0">
    <w:nsid w:val="7B6A6661"/>
    <w:multiLevelType w:val="hybridMultilevel"/>
    <w:tmpl w:val="ED78D8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0"/>
  </w:num>
  <w:num w:numId="9" w16cid:durableId="762074396">
    <w:abstractNumId w:val="22"/>
  </w:num>
  <w:num w:numId="10" w16cid:durableId="1864318767">
    <w:abstractNumId w:val="48"/>
  </w:num>
  <w:num w:numId="11" w16cid:durableId="1475369711">
    <w:abstractNumId w:val="42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6"/>
  </w:num>
  <w:num w:numId="17" w16cid:durableId="1958099373">
    <w:abstractNumId w:val="34"/>
  </w:num>
  <w:num w:numId="18" w16cid:durableId="1563248476">
    <w:abstractNumId w:val="43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1"/>
  </w:num>
  <w:num w:numId="22" w16cid:durableId="604003052">
    <w:abstractNumId w:val="45"/>
  </w:num>
  <w:num w:numId="23" w16cid:durableId="607667109">
    <w:abstractNumId w:val="47"/>
  </w:num>
  <w:num w:numId="24" w16cid:durableId="1071390893">
    <w:abstractNumId w:val="14"/>
  </w:num>
  <w:num w:numId="25" w16cid:durableId="915554219">
    <w:abstractNumId w:val="31"/>
  </w:num>
  <w:num w:numId="26" w16cid:durableId="1075981442">
    <w:abstractNumId w:val="44"/>
  </w:num>
  <w:num w:numId="27" w16cid:durableId="1604877227">
    <w:abstractNumId w:val="52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2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6"/>
  </w:num>
  <w:num w:numId="36" w16cid:durableId="93786096">
    <w:abstractNumId w:val="16"/>
  </w:num>
  <w:num w:numId="37" w16cid:durableId="632642394">
    <w:abstractNumId w:val="10"/>
  </w:num>
  <w:num w:numId="38" w16cid:durableId="1201086418">
    <w:abstractNumId w:val="15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3"/>
  </w:num>
  <w:num w:numId="70" w16cid:durableId="1089547974">
    <w:abstractNumId w:val="10"/>
  </w:num>
  <w:num w:numId="71" w16cid:durableId="110785907">
    <w:abstractNumId w:val="36"/>
  </w:num>
  <w:num w:numId="72" w16cid:durableId="1090663296">
    <w:abstractNumId w:val="13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7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10"/>
  </w:num>
  <w:num w:numId="85" w16cid:durableId="659315654">
    <w:abstractNumId w:val="51"/>
  </w:num>
  <w:num w:numId="86" w16cid:durableId="1308701200">
    <w:abstractNumId w:val="10"/>
  </w:num>
  <w:num w:numId="87" w16cid:durableId="133688361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09427698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65042573">
    <w:abstractNumId w:val="49"/>
  </w:num>
  <w:num w:numId="90" w16cid:durableId="1007488836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732"/>
    <w:rsid w:val="00034E51"/>
    <w:rsid w:val="00035F68"/>
    <w:rsid w:val="00036D68"/>
    <w:rsid w:val="00037752"/>
    <w:rsid w:val="00046186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0AF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80C"/>
    <w:rsid w:val="000C1A9F"/>
    <w:rsid w:val="000C3B9B"/>
    <w:rsid w:val="000C7CAD"/>
    <w:rsid w:val="000D3CBE"/>
    <w:rsid w:val="000D419B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6E4"/>
    <w:rsid w:val="00131905"/>
    <w:rsid w:val="00131B02"/>
    <w:rsid w:val="00132376"/>
    <w:rsid w:val="00133D00"/>
    <w:rsid w:val="001343FF"/>
    <w:rsid w:val="00136F2C"/>
    <w:rsid w:val="001376C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17825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5501"/>
    <w:rsid w:val="002B6870"/>
    <w:rsid w:val="002C0E34"/>
    <w:rsid w:val="002C113C"/>
    <w:rsid w:val="002C6FAE"/>
    <w:rsid w:val="002D10A3"/>
    <w:rsid w:val="002D245C"/>
    <w:rsid w:val="002D35D2"/>
    <w:rsid w:val="002D41E1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0669"/>
    <w:rsid w:val="003E1E1C"/>
    <w:rsid w:val="003E6B37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1122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1440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2CD8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616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0958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076FC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A92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45F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319D"/>
    <w:rsid w:val="009B4A97"/>
    <w:rsid w:val="009C0AAF"/>
    <w:rsid w:val="009D32C7"/>
    <w:rsid w:val="009D39E8"/>
    <w:rsid w:val="009E0A4B"/>
    <w:rsid w:val="009E0EF5"/>
    <w:rsid w:val="009E1295"/>
    <w:rsid w:val="009E3096"/>
    <w:rsid w:val="009E6563"/>
    <w:rsid w:val="009F260F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979AE"/>
    <w:rsid w:val="00AA6790"/>
    <w:rsid w:val="00AA6C81"/>
    <w:rsid w:val="00AA6F20"/>
    <w:rsid w:val="00AA703A"/>
    <w:rsid w:val="00AB568F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1939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038D"/>
    <w:rsid w:val="00BF3694"/>
    <w:rsid w:val="00BF7EAF"/>
    <w:rsid w:val="00C00631"/>
    <w:rsid w:val="00C0340E"/>
    <w:rsid w:val="00C0493E"/>
    <w:rsid w:val="00C058C6"/>
    <w:rsid w:val="00C05F45"/>
    <w:rsid w:val="00C155C6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C5391"/>
    <w:rsid w:val="00CD1317"/>
    <w:rsid w:val="00CD6EB6"/>
    <w:rsid w:val="00CD7D78"/>
    <w:rsid w:val="00CE2C1C"/>
    <w:rsid w:val="00CE2E6A"/>
    <w:rsid w:val="00CE347B"/>
    <w:rsid w:val="00CE4E2C"/>
    <w:rsid w:val="00CE4F6C"/>
    <w:rsid w:val="00CE540B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67FA3"/>
    <w:rsid w:val="00D7102A"/>
    <w:rsid w:val="00D72186"/>
    <w:rsid w:val="00D733A6"/>
    <w:rsid w:val="00D8162E"/>
    <w:rsid w:val="00D84988"/>
    <w:rsid w:val="00D86A5B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0AD7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EF42EF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16D2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1153"/>
    <w:rsid w:val="00F94E66"/>
    <w:rsid w:val="00FA0A95"/>
    <w:rsid w:val="00FA0B7A"/>
    <w:rsid w:val="00FA207D"/>
    <w:rsid w:val="00FA235A"/>
    <w:rsid w:val="00FA6095"/>
    <w:rsid w:val="00FA6B73"/>
    <w:rsid w:val="00FB06DD"/>
    <w:rsid w:val="00FB334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D75E1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86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9F260F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31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8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556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Hejlová Veronika Bc. DiS.</cp:lastModifiedBy>
  <cp:revision>8</cp:revision>
  <cp:lastPrinted>2019-08-15T11:56:00Z</cp:lastPrinted>
  <dcterms:created xsi:type="dcterms:W3CDTF">2024-11-08T08:27:00Z</dcterms:created>
  <dcterms:modified xsi:type="dcterms:W3CDTF">2024-11-19T11:10:00Z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