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C308" w14:textId="1F914BC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B2F55">
        <w:rPr>
          <w:b/>
          <w:bCs/>
          <w:sz w:val="40"/>
        </w:rPr>
        <w:t>243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3D7AA7BE" w14:textId="77777777" w:rsidR="007E311D" w:rsidRDefault="007E311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682"/>
        <w:gridCol w:w="1813"/>
      </w:tblGrid>
      <w:tr w:rsidR="007E311D" w:rsidRPr="007E311D" w14:paraId="70E1719C" w14:textId="77777777" w:rsidTr="007E311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757A" w14:textId="46E4045D" w:rsidR="007E311D" w:rsidRPr="007E311D" w:rsidRDefault="00DF3131" w:rsidP="007E311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7E311D" w:rsidRPr="007E311D">
              <w:rPr>
                <w:rFonts w:ascii="Calibri" w:hAnsi="Calibri" w:cs="Calibri"/>
                <w:sz w:val="26"/>
                <w:szCs w:val="26"/>
              </w:rPr>
              <w:t xml:space="preserve"> po povodni </w:t>
            </w:r>
            <w:r>
              <w:rPr>
                <w:rFonts w:ascii="Calibri" w:hAnsi="Calibri" w:cs="Calibri"/>
                <w:sz w:val="26"/>
                <w:szCs w:val="26"/>
              </w:rPr>
              <w:t>–</w:t>
            </w:r>
            <w:r w:rsidR="007E311D" w:rsidRPr="007E311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domov se zvláštním režimem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C3AD" w14:textId="77777777" w:rsidR="007E311D" w:rsidRPr="007E311D" w:rsidRDefault="007E311D" w:rsidP="007E311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B571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E311D">
              <w:rPr>
                <w:rFonts w:ascii="Calibri" w:hAnsi="Calibri" w:cs="Calibri"/>
                <w:sz w:val="26"/>
                <w:szCs w:val="26"/>
              </w:rPr>
              <w:t>4 642 858,00 Kč</w:t>
            </w:r>
          </w:p>
        </w:tc>
      </w:tr>
      <w:tr w:rsidR="007E311D" w:rsidRPr="007E311D" w14:paraId="0E6CDE12" w14:textId="77777777" w:rsidTr="007E311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B68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2077" w14:textId="77777777" w:rsidR="007E311D" w:rsidRPr="007E311D" w:rsidRDefault="007E311D" w:rsidP="007E3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4B19" w14:textId="77777777" w:rsidR="007E311D" w:rsidRPr="007E311D" w:rsidRDefault="007E311D" w:rsidP="007E31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11D" w:rsidRPr="007E311D" w14:paraId="65159220" w14:textId="77777777" w:rsidTr="007E311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FFCE" w14:textId="77777777" w:rsidR="007E311D" w:rsidRPr="007E311D" w:rsidRDefault="007E311D" w:rsidP="007E3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3C35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E311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83D7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E311D">
              <w:rPr>
                <w:rFonts w:ascii="Calibri" w:hAnsi="Calibri" w:cs="Calibri"/>
                <w:sz w:val="26"/>
                <w:szCs w:val="26"/>
              </w:rPr>
              <w:t>4 642 858,00 Kč</w:t>
            </w:r>
          </w:p>
        </w:tc>
      </w:tr>
      <w:tr w:rsidR="007E311D" w:rsidRPr="007E311D" w14:paraId="04929684" w14:textId="77777777" w:rsidTr="007E311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502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591C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E311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6787" w14:textId="77777777" w:rsidR="007E311D" w:rsidRPr="007E311D" w:rsidRDefault="007E311D" w:rsidP="007E311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E311D">
              <w:rPr>
                <w:rFonts w:ascii="Calibri" w:hAnsi="Calibri" w:cs="Calibri"/>
                <w:sz w:val="26"/>
                <w:szCs w:val="26"/>
              </w:rPr>
              <w:t>5 200 000,96 Kč</w:t>
            </w:r>
          </w:p>
        </w:tc>
      </w:tr>
    </w:tbl>
    <w:p w14:paraId="66347658" w14:textId="77777777" w:rsidR="00E64880" w:rsidRDefault="00E64880" w:rsidP="002A6A87"/>
    <w:p w14:paraId="40A2468A" w14:textId="77777777" w:rsidR="00540A48" w:rsidRDefault="00540A48" w:rsidP="002A6A87"/>
    <w:p w14:paraId="37D19F82" w14:textId="77777777" w:rsidR="00540A48" w:rsidRDefault="00540A48" w:rsidP="002A6A87"/>
    <w:p w14:paraId="087EA73E" w14:textId="77777777" w:rsidR="007E311D" w:rsidRDefault="007E311D" w:rsidP="002A6A87"/>
    <w:p w14:paraId="7D09C4B1" w14:textId="77777777" w:rsidR="007E311D" w:rsidRDefault="007E311D" w:rsidP="002A6A87"/>
    <w:p w14:paraId="7514F4BA" w14:textId="77777777" w:rsidR="007E311D" w:rsidRDefault="007E311D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79485723" w14:textId="77777777" w:rsidR="00540A48" w:rsidRDefault="00540A48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E7542" w14:textId="77777777" w:rsidR="00074AA5" w:rsidRDefault="00074AA5" w:rsidP="008224D6">
      <w:r>
        <w:separator/>
      </w:r>
    </w:p>
  </w:endnote>
  <w:endnote w:type="continuationSeparator" w:id="0">
    <w:p w14:paraId="1686AC97" w14:textId="77777777" w:rsidR="00074AA5" w:rsidRDefault="00074AA5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E8578" w14:textId="77777777" w:rsidR="00074AA5" w:rsidRDefault="00074AA5" w:rsidP="008224D6">
      <w:r>
        <w:separator/>
      </w:r>
    </w:p>
  </w:footnote>
  <w:footnote w:type="continuationSeparator" w:id="0">
    <w:p w14:paraId="2F200A34" w14:textId="77777777" w:rsidR="00074AA5" w:rsidRDefault="00074AA5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0ECC57AE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6523CE4F" w:rsidR="00E459D1" w:rsidRPr="00A16D0C" w:rsidRDefault="00CB2F55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19.9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6523CE4F" w:rsidR="00E459D1" w:rsidRPr="00A16D0C" w:rsidRDefault="00CB2F55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19.9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C396D"/>
    <w:rsid w:val="000E0221"/>
    <w:rsid w:val="00110054"/>
    <w:rsid w:val="001114E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1274"/>
    <w:rsid w:val="00277A8C"/>
    <w:rsid w:val="002860D9"/>
    <w:rsid w:val="002924B9"/>
    <w:rsid w:val="0029750E"/>
    <w:rsid w:val="002A17AC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918E2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76D90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875B7"/>
    <w:rsid w:val="00890855"/>
    <w:rsid w:val="00891626"/>
    <w:rsid w:val="008A6A91"/>
    <w:rsid w:val="008B0091"/>
    <w:rsid w:val="008C762D"/>
    <w:rsid w:val="008D4732"/>
    <w:rsid w:val="008D4971"/>
    <w:rsid w:val="00912F51"/>
    <w:rsid w:val="00926671"/>
    <w:rsid w:val="00936913"/>
    <w:rsid w:val="00942F0A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B3D8A"/>
    <w:rsid w:val="009D3870"/>
    <w:rsid w:val="00A120A7"/>
    <w:rsid w:val="00A16D0C"/>
    <w:rsid w:val="00A1775D"/>
    <w:rsid w:val="00A24958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5326"/>
    <w:rsid w:val="00BA2479"/>
    <w:rsid w:val="00BA4C32"/>
    <w:rsid w:val="00BF7483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E1D8A"/>
    <w:rsid w:val="00DF3131"/>
    <w:rsid w:val="00E04227"/>
    <w:rsid w:val="00E0510B"/>
    <w:rsid w:val="00E459D1"/>
    <w:rsid w:val="00E47517"/>
    <w:rsid w:val="00E550FC"/>
    <w:rsid w:val="00E64880"/>
    <w:rsid w:val="00EA59D5"/>
    <w:rsid w:val="00EB2B41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61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2024-10-31T14:55:00Z</cp:lastPrinted>
  <dcterms:created xsi:type="dcterms:W3CDTF">2024-10-31T14:56:00Z</dcterms:created>
  <dcterms:modified xsi:type="dcterms:W3CDTF">2024-10-31T14:56:00Z</dcterms:modified>
</cp:coreProperties>
</file>