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6415D" w14:textId="77777777" w:rsidR="00053702" w:rsidRPr="00EE2DE9" w:rsidRDefault="00053702" w:rsidP="00EE2DE9">
      <w:pPr>
        <w:pStyle w:val="Nzev"/>
        <w:spacing w:after="120" w:line="276" w:lineRule="auto"/>
        <w:rPr>
          <w:sz w:val="22"/>
          <w:szCs w:val="24"/>
          <w:u w:val="single"/>
        </w:rPr>
      </w:pPr>
      <w:bookmarkStart w:id="0" w:name="_GoBack"/>
      <w:bookmarkEnd w:id="0"/>
      <w:r w:rsidRPr="00EE2DE9">
        <w:rPr>
          <w:sz w:val="22"/>
          <w:szCs w:val="24"/>
          <w:u w:val="single"/>
        </w:rPr>
        <w:t>Smlouva o vypořádání závazků</w:t>
      </w:r>
    </w:p>
    <w:p w14:paraId="37A66DD1" w14:textId="77777777" w:rsidR="0042172D" w:rsidRPr="00EE2DE9" w:rsidRDefault="0042172D" w:rsidP="00EE2DE9">
      <w:pPr>
        <w:pStyle w:val="Nzev"/>
        <w:spacing w:after="120" w:line="276" w:lineRule="auto"/>
        <w:rPr>
          <w:sz w:val="22"/>
          <w:szCs w:val="24"/>
          <w:u w:val="single"/>
        </w:rPr>
      </w:pPr>
    </w:p>
    <w:p w14:paraId="06CFCD63" w14:textId="77777777" w:rsidR="00053702" w:rsidRPr="00EE2DE9" w:rsidRDefault="00053702" w:rsidP="00EE2DE9">
      <w:pPr>
        <w:pStyle w:val="Zkladntext"/>
        <w:spacing w:line="276" w:lineRule="auto"/>
        <w:jc w:val="center"/>
        <w:rPr>
          <w:sz w:val="22"/>
          <w:szCs w:val="24"/>
        </w:rPr>
      </w:pPr>
      <w:r w:rsidRPr="00EE2DE9">
        <w:rPr>
          <w:sz w:val="22"/>
          <w:szCs w:val="24"/>
        </w:rPr>
        <w:t>uzavřená dle § 1746, odst. 2 zákona č. 89/2012 Sb., občanský zákoník, v platném znění, mezi těmito smluvními stranami:</w:t>
      </w:r>
    </w:p>
    <w:p w14:paraId="6D06F600" w14:textId="77777777" w:rsidR="00053702" w:rsidRPr="00EE2DE9" w:rsidRDefault="00053702" w:rsidP="00EE2DE9">
      <w:pPr>
        <w:pStyle w:val="Pokraovnseznamu"/>
        <w:spacing w:line="276" w:lineRule="auto"/>
        <w:ind w:left="0"/>
        <w:jc w:val="both"/>
        <w:rPr>
          <w:sz w:val="22"/>
          <w:szCs w:val="24"/>
        </w:rPr>
      </w:pPr>
    </w:p>
    <w:p w14:paraId="3F185031" w14:textId="0098E67A" w:rsidR="00053702" w:rsidRDefault="00053702" w:rsidP="00EE2DE9">
      <w:pPr>
        <w:pStyle w:val="Pokraovnseznamu"/>
        <w:spacing w:line="276" w:lineRule="auto"/>
        <w:ind w:left="0"/>
        <w:jc w:val="both"/>
        <w:rPr>
          <w:sz w:val="22"/>
          <w:szCs w:val="24"/>
        </w:rPr>
      </w:pPr>
      <w:r w:rsidRPr="00EE2DE9">
        <w:rPr>
          <w:b/>
          <w:i/>
          <w:sz w:val="22"/>
          <w:szCs w:val="24"/>
        </w:rPr>
        <w:t>Objednatelem</w:t>
      </w:r>
      <w:r w:rsidR="001C7929" w:rsidRPr="00EE2DE9">
        <w:rPr>
          <w:b/>
          <w:sz w:val="22"/>
          <w:szCs w:val="24"/>
        </w:rPr>
        <w:t xml:space="preserve"> </w:t>
      </w:r>
    </w:p>
    <w:p w14:paraId="04CE9411" w14:textId="3983FF69" w:rsidR="00A930A0" w:rsidRDefault="00A930A0" w:rsidP="00EE2DE9">
      <w:pPr>
        <w:pStyle w:val="Pokraovnseznamu"/>
        <w:spacing w:line="276" w:lineRule="auto"/>
        <w:ind w:left="0"/>
        <w:jc w:val="both"/>
        <w:rPr>
          <w:sz w:val="22"/>
          <w:szCs w:val="24"/>
        </w:rPr>
      </w:pPr>
      <w:r>
        <w:rPr>
          <w:sz w:val="22"/>
          <w:szCs w:val="24"/>
        </w:rPr>
        <w:t xml:space="preserve">HKMD Hokejový klub Mladí Draci Šumperk </w:t>
      </w:r>
      <w:proofErr w:type="spellStart"/>
      <w:r>
        <w:rPr>
          <w:sz w:val="22"/>
          <w:szCs w:val="24"/>
        </w:rPr>
        <w:t>o.s</w:t>
      </w:r>
      <w:proofErr w:type="spellEnd"/>
      <w:r>
        <w:rPr>
          <w:sz w:val="22"/>
          <w:szCs w:val="24"/>
        </w:rPr>
        <w:t>.</w:t>
      </w:r>
    </w:p>
    <w:p w14:paraId="22C93AC0" w14:textId="0ED97098" w:rsidR="00053702" w:rsidRDefault="00A930A0" w:rsidP="00EE2DE9">
      <w:pPr>
        <w:pStyle w:val="Pokraovnseznamu"/>
        <w:spacing w:line="276" w:lineRule="auto"/>
        <w:ind w:left="0"/>
        <w:jc w:val="both"/>
        <w:rPr>
          <w:sz w:val="22"/>
          <w:szCs w:val="24"/>
        </w:rPr>
      </w:pPr>
      <w:r>
        <w:rPr>
          <w:sz w:val="22"/>
          <w:szCs w:val="24"/>
        </w:rPr>
        <w:t>Žerotínova 55B, 787 01 Šumperk</w:t>
      </w:r>
    </w:p>
    <w:p w14:paraId="46C13748" w14:textId="0C627516" w:rsidR="00A930A0" w:rsidRDefault="00A930A0" w:rsidP="00EE2DE9">
      <w:pPr>
        <w:pStyle w:val="Pokraovnseznamu"/>
        <w:spacing w:line="276" w:lineRule="auto"/>
        <w:ind w:left="0"/>
        <w:jc w:val="both"/>
        <w:rPr>
          <w:sz w:val="22"/>
          <w:szCs w:val="24"/>
        </w:rPr>
      </w:pPr>
      <w:r>
        <w:rPr>
          <w:sz w:val="22"/>
          <w:szCs w:val="24"/>
        </w:rPr>
        <w:t>IČ: 00494917</w:t>
      </w:r>
    </w:p>
    <w:p w14:paraId="38327EAC" w14:textId="59FD7A10" w:rsidR="00A930A0" w:rsidRPr="00EE2DE9" w:rsidRDefault="00A930A0" w:rsidP="00EE2DE9">
      <w:pPr>
        <w:pStyle w:val="Pokraovnseznamu"/>
        <w:spacing w:line="276" w:lineRule="auto"/>
        <w:ind w:left="0"/>
        <w:jc w:val="both"/>
        <w:rPr>
          <w:sz w:val="22"/>
          <w:szCs w:val="24"/>
        </w:rPr>
      </w:pPr>
      <w:r>
        <w:rPr>
          <w:sz w:val="22"/>
          <w:szCs w:val="24"/>
        </w:rPr>
        <w:t>Zastoupený: Michalem Peškou</w:t>
      </w:r>
    </w:p>
    <w:p w14:paraId="1CDF8E27" w14:textId="77777777" w:rsidR="00053702" w:rsidRPr="00EE2DE9" w:rsidRDefault="00053702" w:rsidP="00EE2DE9">
      <w:pPr>
        <w:pStyle w:val="Pokraovnseznamu"/>
        <w:spacing w:line="276" w:lineRule="auto"/>
        <w:ind w:left="0"/>
        <w:jc w:val="both"/>
        <w:rPr>
          <w:sz w:val="22"/>
          <w:szCs w:val="24"/>
        </w:rPr>
      </w:pPr>
      <w:r w:rsidRPr="00EE2DE9">
        <w:rPr>
          <w:sz w:val="22"/>
          <w:szCs w:val="24"/>
        </w:rPr>
        <w:t>a</w:t>
      </w:r>
    </w:p>
    <w:p w14:paraId="475D1CB3" w14:textId="47A0F219" w:rsidR="00053702" w:rsidRDefault="00053702" w:rsidP="00EE2DE9">
      <w:pPr>
        <w:pStyle w:val="Pokraovnseznamu"/>
        <w:spacing w:line="276" w:lineRule="auto"/>
        <w:ind w:left="0"/>
        <w:jc w:val="both"/>
        <w:rPr>
          <w:sz w:val="22"/>
          <w:szCs w:val="24"/>
        </w:rPr>
      </w:pPr>
      <w:r w:rsidRPr="00EE2DE9">
        <w:rPr>
          <w:b/>
          <w:i/>
          <w:sz w:val="22"/>
          <w:szCs w:val="24"/>
        </w:rPr>
        <w:t>Dodavatelem</w:t>
      </w:r>
      <w:r w:rsidR="001C7929" w:rsidRPr="00EE2DE9">
        <w:rPr>
          <w:b/>
          <w:sz w:val="22"/>
          <w:szCs w:val="24"/>
        </w:rPr>
        <w:t xml:space="preserve"> </w:t>
      </w:r>
    </w:p>
    <w:p w14:paraId="04747C55" w14:textId="5BF2C912" w:rsidR="00A930A0" w:rsidRDefault="00A930A0" w:rsidP="00EE2DE9">
      <w:pPr>
        <w:pStyle w:val="Pokraovnseznamu"/>
        <w:spacing w:line="276" w:lineRule="auto"/>
        <w:ind w:left="0"/>
        <w:jc w:val="both"/>
        <w:rPr>
          <w:sz w:val="22"/>
          <w:szCs w:val="24"/>
        </w:rPr>
      </w:pPr>
      <w:r>
        <w:rPr>
          <w:sz w:val="22"/>
          <w:szCs w:val="24"/>
        </w:rPr>
        <w:t>Střední odborná škola, Šumperk, Zemědělská 3</w:t>
      </w:r>
    </w:p>
    <w:p w14:paraId="0C18A40A" w14:textId="655B761D" w:rsidR="00A930A0" w:rsidRDefault="00A930A0" w:rsidP="00EE2DE9">
      <w:pPr>
        <w:pStyle w:val="Pokraovnseznamu"/>
        <w:spacing w:line="276" w:lineRule="auto"/>
        <w:ind w:left="0"/>
        <w:jc w:val="both"/>
        <w:rPr>
          <w:sz w:val="22"/>
          <w:szCs w:val="24"/>
        </w:rPr>
      </w:pPr>
      <w:r>
        <w:rPr>
          <w:sz w:val="22"/>
          <w:szCs w:val="24"/>
        </w:rPr>
        <w:t>Zemědělská 3, 787 01 Šumperk</w:t>
      </w:r>
    </w:p>
    <w:p w14:paraId="00CF346B" w14:textId="0CF1C6E7" w:rsidR="00A930A0" w:rsidRDefault="00A930A0" w:rsidP="00EE2DE9">
      <w:pPr>
        <w:pStyle w:val="Pokraovnseznamu"/>
        <w:spacing w:line="276" w:lineRule="auto"/>
        <w:ind w:left="0"/>
        <w:jc w:val="both"/>
        <w:rPr>
          <w:sz w:val="22"/>
          <w:szCs w:val="24"/>
        </w:rPr>
      </w:pPr>
      <w:r>
        <w:rPr>
          <w:sz w:val="22"/>
          <w:szCs w:val="24"/>
        </w:rPr>
        <w:t>IČ: 00852384</w:t>
      </w:r>
    </w:p>
    <w:p w14:paraId="32684218" w14:textId="25829E90" w:rsidR="00A930A0" w:rsidRDefault="00A930A0" w:rsidP="00EE2DE9">
      <w:pPr>
        <w:pStyle w:val="Pokraovnseznamu"/>
        <w:spacing w:line="276" w:lineRule="auto"/>
        <w:ind w:left="0"/>
        <w:jc w:val="both"/>
        <w:rPr>
          <w:sz w:val="22"/>
          <w:szCs w:val="24"/>
        </w:rPr>
      </w:pPr>
      <w:r>
        <w:rPr>
          <w:sz w:val="22"/>
          <w:szCs w:val="24"/>
        </w:rPr>
        <w:t>Zastoupená: Ing. Bc. Janem Sýkorou – ředitelem školy</w:t>
      </w:r>
    </w:p>
    <w:p w14:paraId="5A22D126" w14:textId="26358B25" w:rsidR="00053702" w:rsidRPr="00EE2DE9" w:rsidRDefault="00053702" w:rsidP="00EE2DE9">
      <w:pPr>
        <w:pStyle w:val="Pokraovnseznamu"/>
        <w:spacing w:line="276" w:lineRule="auto"/>
        <w:ind w:left="0"/>
        <w:jc w:val="both"/>
        <w:rPr>
          <w:sz w:val="22"/>
          <w:szCs w:val="24"/>
        </w:rPr>
      </w:pPr>
    </w:p>
    <w:p w14:paraId="258EA30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p>
    <w:p w14:paraId="6C1206E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576B4617" w14:textId="74EBA84A" w:rsidR="005826C5" w:rsidRPr="00EE2DE9" w:rsidRDefault="00053702"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uzavřely</w:t>
      </w:r>
      <w:r w:rsidR="00A930A0">
        <w:rPr>
          <w:rFonts w:ascii="Times New Roman" w:hAnsi="Times New Roman" w:cs="Times New Roman"/>
          <w:szCs w:val="24"/>
        </w:rPr>
        <w:t xml:space="preserve"> dne 29.8.2024 Smlouvu o zajištění ubytování </w:t>
      </w:r>
      <w:r w:rsidR="005826C5" w:rsidRPr="00EE2DE9">
        <w:rPr>
          <w:rFonts w:ascii="Times New Roman" w:hAnsi="Times New Roman" w:cs="Times New Roman"/>
          <w:szCs w:val="24"/>
        </w:rPr>
        <w:t xml:space="preserve"> jejímž předmětem bylo</w:t>
      </w:r>
      <w:r w:rsidR="00A930A0">
        <w:rPr>
          <w:rFonts w:ascii="Times New Roman" w:hAnsi="Times New Roman" w:cs="Times New Roman"/>
          <w:szCs w:val="24"/>
        </w:rPr>
        <w:t xml:space="preserve"> ubytování žáků hokejového klubu na domově mládeže dodavatele.</w:t>
      </w:r>
      <w:r w:rsidR="00645C69" w:rsidRPr="00EE2DE9">
        <w:rPr>
          <w:rFonts w:ascii="Times New Roman" w:hAnsi="Times New Roman" w:cs="Times New Roman"/>
          <w:szCs w:val="24"/>
        </w:rPr>
        <w:t xml:space="preserve"> </w:t>
      </w:r>
      <w:r w:rsidR="005826C5" w:rsidRPr="00EE2DE9">
        <w:rPr>
          <w:rFonts w:ascii="Times New Roman" w:hAnsi="Times New Roman" w:cs="Times New Roman"/>
          <w:szCs w:val="24"/>
        </w:rPr>
        <w:t>Tato smlouva byla uzavřena v souladu s</w:t>
      </w:r>
      <w:r w:rsidR="00A930A0">
        <w:rPr>
          <w:rFonts w:ascii="Times New Roman" w:hAnsi="Times New Roman" w:cs="Times New Roman"/>
          <w:szCs w:val="24"/>
        </w:rPr>
        <w:t> </w:t>
      </w:r>
      <w:r w:rsidR="00A930A0">
        <w:rPr>
          <w:rFonts w:ascii="Times New Roman" w:hAnsi="Times New Roman" w:cs="Times New Roman"/>
          <w:i/>
          <w:szCs w:val="24"/>
        </w:rPr>
        <w:t>Občanským zákoníkem.</w:t>
      </w:r>
    </w:p>
    <w:p w14:paraId="09DFCDC8" w14:textId="331352AC" w:rsidR="00C40933" w:rsidRPr="00EE2DE9" w:rsidRDefault="00645C6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Strana </w:t>
      </w:r>
      <w:r w:rsidR="00A930A0">
        <w:rPr>
          <w:rFonts w:ascii="Times New Roman" w:hAnsi="Times New Roman" w:cs="Times New Roman"/>
          <w:szCs w:val="24"/>
        </w:rPr>
        <w:t xml:space="preserve">dodavatele – Střední odborná škola, Šumperk, Zemědělská 3 </w:t>
      </w:r>
      <w:r w:rsidRPr="00EE2DE9">
        <w:rPr>
          <w:rFonts w:ascii="Times New Roman" w:hAnsi="Times New Roman" w:cs="Times New Roman"/>
          <w:szCs w:val="24"/>
        </w:rPr>
        <w:t xml:space="preserve"> </w:t>
      </w:r>
      <w:r w:rsidR="00C40933" w:rsidRPr="00EE2DE9">
        <w:rPr>
          <w:rFonts w:ascii="Times New Roman" w:hAnsi="Times New Roman" w:cs="Times New Roman"/>
          <w:szCs w:val="24"/>
        </w:rPr>
        <w:t>je povinný</w:t>
      </w:r>
      <w:r w:rsidR="00EE2DE9" w:rsidRPr="00EE2DE9">
        <w:rPr>
          <w:rFonts w:ascii="Times New Roman" w:hAnsi="Times New Roman" w:cs="Times New Roman"/>
          <w:szCs w:val="24"/>
        </w:rPr>
        <w:t>m subjektem pro zveřejňování v r</w:t>
      </w:r>
      <w:r w:rsidR="00C40933" w:rsidRPr="00EE2DE9">
        <w:rPr>
          <w:rFonts w:ascii="Times New Roman" w:hAnsi="Times New Roman" w:cs="Times New Roman"/>
          <w:szCs w:val="24"/>
        </w:rPr>
        <w:t>egistru smluv dle</w:t>
      </w:r>
      <w:r w:rsidR="00751C06" w:rsidRPr="00EE2DE9">
        <w:rPr>
          <w:rFonts w:ascii="Times New Roman" w:hAnsi="Times New Roman" w:cs="Times New Roman"/>
          <w:szCs w:val="24"/>
        </w:rPr>
        <w:t xml:space="preserve"> smlouvy uvedené v ustanovení odst. 1. tohoto </w:t>
      </w:r>
      <w:r w:rsidR="00EE2DE9" w:rsidRPr="00EE2DE9">
        <w:rPr>
          <w:rFonts w:ascii="Times New Roman" w:hAnsi="Times New Roman" w:cs="Times New Roman"/>
          <w:szCs w:val="24"/>
        </w:rPr>
        <w:t>článku</w:t>
      </w:r>
      <w:r w:rsidR="00657C9A" w:rsidRPr="00EE2DE9">
        <w:rPr>
          <w:rFonts w:ascii="Times New Roman" w:hAnsi="Times New Roman" w:cs="Times New Roman"/>
          <w:szCs w:val="24"/>
        </w:rPr>
        <w:t xml:space="preserve"> a má</w:t>
      </w:r>
      <w:r w:rsidR="00C40933" w:rsidRPr="00EE2DE9">
        <w:rPr>
          <w:rFonts w:ascii="Times New Roman" w:hAnsi="Times New Roman" w:cs="Times New Roman"/>
          <w:szCs w:val="24"/>
        </w:rPr>
        <w:t xml:space="preserve"> povinnost uzavřenou smlouvu zveřejnit postupem podle </w:t>
      </w:r>
      <w:r w:rsidR="00751C06" w:rsidRPr="00EE2DE9">
        <w:rPr>
          <w:rFonts w:ascii="Times New Roman" w:hAnsi="Times New Roman" w:cs="Times New Roman"/>
          <w:szCs w:val="24"/>
        </w:rPr>
        <w:t>zákona č. 340/2015 Sb., zákon</w:t>
      </w:r>
      <w:r w:rsidR="00B34EE7" w:rsidRPr="00EE2DE9">
        <w:rPr>
          <w:rFonts w:ascii="Times New Roman" w:hAnsi="Times New Roman" w:cs="Times New Roman"/>
          <w:szCs w:val="24"/>
        </w:rPr>
        <w:t xml:space="preserve"> </w:t>
      </w:r>
      <w:r w:rsidR="00751C06" w:rsidRPr="00EE2DE9">
        <w:rPr>
          <w:rFonts w:ascii="Times New Roman" w:hAnsi="Times New Roman" w:cs="Times New Roman"/>
          <w:szCs w:val="24"/>
        </w:rPr>
        <w:t>o registru smluv</w:t>
      </w:r>
      <w:r w:rsidR="005C50FE">
        <w:rPr>
          <w:rFonts w:ascii="Times New Roman" w:hAnsi="Times New Roman" w:cs="Times New Roman"/>
          <w:szCs w:val="24"/>
        </w:rPr>
        <w:t>, ve znění pozdějších předpisů.</w:t>
      </w:r>
      <w:r w:rsidR="00C40933" w:rsidRPr="00EE2DE9">
        <w:rPr>
          <w:rFonts w:ascii="Times New Roman" w:hAnsi="Times New Roman" w:cs="Times New Roman"/>
          <w:szCs w:val="24"/>
        </w:rPr>
        <w:t xml:space="preserve"> </w:t>
      </w:r>
    </w:p>
    <w:p w14:paraId="5DCD144F" w14:textId="59F5D5BB"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Obě smluvní strany shodně konstatují, že do okamžiku sjednání této smlouvy nedošlo k uveřejnění smlouvy uvedené v odst. 1</w:t>
      </w:r>
      <w:r w:rsidR="00053702" w:rsidRPr="00EE2DE9">
        <w:rPr>
          <w:rFonts w:ascii="Times New Roman" w:hAnsi="Times New Roman" w:cs="Times New Roman"/>
          <w:szCs w:val="24"/>
        </w:rPr>
        <w:t xml:space="preserve"> tohoto článku</w:t>
      </w:r>
      <w:r w:rsidRPr="00EE2DE9">
        <w:rPr>
          <w:rFonts w:ascii="Times New Roman" w:hAnsi="Times New Roman" w:cs="Times New Roman"/>
          <w:szCs w:val="24"/>
        </w:rPr>
        <w:t xml:space="preserve"> v </w:t>
      </w:r>
      <w:r w:rsidR="00EE2DE9" w:rsidRPr="00EE2DE9">
        <w:rPr>
          <w:rFonts w:ascii="Times New Roman" w:hAnsi="Times New Roman" w:cs="Times New Roman"/>
          <w:szCs w:val="24"/>
        </w:rPr>
        <w:t>r</w:t>
      </w:r>
      <w:r w:rsidRPr="00EE2DE9">
        <w:rPr>
          <w:rFonts w:ascii="Times New Roman" w:hAnsi="Times New Roman" w:cs="Times New Roman"/>
          <w:szCs w:val="24"/>
        </w:rPr>
        <w:t>egistru smluv, a že jsou si vědomy právních následků s tím spojených.</w:t>
      </w:r>
    </w:p>
    <w:p w14:paraId="1F90FFA1" w14:textId="19E089E0"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V zájmu úpravy vzájemných práv a povinností vyplývající</w:t>
      </w:r>
      <w:r w:rsidR="00053702" w:rsidRPr="00EE2DE9">
        <w:rPr>
          <w:rFonts w:ascii="Times New Roman" w:hAnsi="Times New Roman" w:cs="Times New Roman"/>
          <w:szCs w:val="24"/>
        </w:rPr>
        <w:t>c</w:t>
      </w:r>
      <w:r w:rsidRPr="00EE2DE9">
        <w:rPr>
          <w:rFonts w:ascii="Times New Roman" w:hAnsi="Times New Roman" w:cs="Times New Roman"/>
          <w:szCs w:val="24"/>
        </w:rPr>
        <w:t>h z </w:t>
      </w:r>
      <w:r w:rsidR="00053702" w:rsidRPr="00EE2DE9">
        <w:rPr>
          <w:rFonts w:ascii="Times New Roman" w:hAnsi="Times New Roman" w:cs="Times New Roman"/>
          <w:szCs w:val="24"/>
        </w:rPr>
        <w:t>původn</w:t>
      </w:r>
      <w:r w:rsidRPr="00EE2DE9">
        <w:rPr>
          <w:rFonts w:ascii="Times New Roman" w:hAnsi="Times New Roman" w:cs="Times New Roman"/>
          <w:szCs w:val="24"/>
        </w:rPr>
        <w:t>ě sjednané smlouvy, s ohledem na skutečnost, že obě strany</w:t>
      </w:r>
      <w:r w:rsidR="00131AF0" w:rsidRPr="00EE2DE9">
        <w:rPr>
          <w:rFonts w:ascii="Times New Roman" w:hAnsi="Times New Roman" w:cs="Times New Roman"/>
          <w:szCs w:val="24"/>
        </w:rPr>
        <w:t xml:space="preserve"> jednaly s vědomím závaznosti uzavřené smlouvy a</w:t>
      </w:r>
      <w:r w:rsidR="00966923" w:rsidRPr="00EE2DE9">
        <w:rPr>
          <w:rFonts w:ascii="Times New Roman" w:hAnsi="Times New Roman" w:cs="Times New Roman"/>
          <w:szCs w:val="24"/>
        </w:rPr>
        <w:t> </w:t>
      </w:r>
      <w:r w:rsidR="00131AF0" w:rsidRPr="00EE2DE9">
        <w:rPr>
          <w:rFonts w:ascii="Times New Roman" w:hAnsi="Times New Roman" w:cs="Times New Roman"/>
          <w:szCs w:val="24"/>
        </w:rPr>
        <w:t>v souladu s jejím obsahem</w:t>
      </w:r>
      <w:r w:rsidRPr="00EE2DE9">
        <w:rPr>
          <w:rFonts w:ascii="Times New Roman" w:hAnsi="Times New Roman" w:cs="Times New Roman"/>
          <w:szCs w:val="24"/>
        </w:rPr>
        <w:t xml:space="preserve"> plnily, co si vzájemně ujednaly, a ve snaze napravit stav</w:t>
      </w:r>
      <w:r w:rsidR="00053702" w:rsidRPr="00EE2DE9">
        <w:rPr>
          <w:rFonts w:ascii="Times New Roman" w:hAnsi="Times New Roman" w:cs="Times New Roman"/>
          <w:szCs w:val="24"/>
        </w:rPr>
        <w:t xml:space="preserve"> vzniklý</w:t>
      </w:r>
      <w:r w:rsidRPr="00EE2DE9">
        <w:rPr>
          <w:rFonts w:ascii="Times New Roman" w:hAnsi="Times New Roman" w:cs="Times New Roman"/>
          <w:szCs w:val="24"/>
        </w:rPr>
        <w:t xml:space="preserve"> v důsledku neuveřejnění smlouvy v </w:t>
      </w:r>
      <w:r w:rsidR="00EE2DE9" w:rsidRPr="00EE2DE9">
        <w:rPr>
          <w:rFonts w:ascii="Times New Roman" w:hAnsi="Times New Roman" w:cs="Times New Roman"/>
          <w:szCs w:val="24"/>
        </w:rPr>
        <w:t>r</w:t>
      </w:r>
      <w:r w:rsidRPr="00EE2DE9">
        <w:rPr>
          <w:rFonts w:ascii="Times New Roman" w:hAnsi="Times New Roman" w:cs="Times New Roman"/>
          <w:szCs w:val="24"/>
        </w:rPr>
        <w:t xml:space="preserve">egistru </w:t>
      </w:r>
      <w:r w:rsidR="00053702" w:rsidRPr="00EE2DE9">
        <w:rPr>
          <w:rFonts w:ascii="Times New Roman" w:hAnsi="Times New Roman" w:cs="Times New Roman"/>
          <w:szCs w:val="24"/>
        </w:rPr>
        <w:t>smluv, sjednávají smlu</w:t>
      </w:r>
      <w:r w:rsidRPr="00EE2DE9">
        <w:rPr>
          <w:rFonts w:ascii="Times New Roman" w:hAnsi="Times New Roman" w:cs="Times New Roman"/>
          <w:szCs w:val="24"/>
        </w:rPr>
        <w:t>vní strany tuto novou smlouvu</w:t>
      </w:r>
      <w:r w:rsidR="00053702" w:rsidRPr="00EE2DE9">
        <w:rPr>
          <w:rFonts w:ascii="Times New Roman" w:hAnsi="Times New Roman" w:cs="Times New Roman"/>
          <w:szCs w:val="24"/>
        </w:rPr>
        <w:t xml:space="preserve"> ve znění</w:t>
      </w:r>
      <w:r w:rsidRPr="00EE2DE9">
        <w:rPr>
          <w:rFonts w:ascii="Times New Roman" w:hAnsi="Times New Roman" w:cs="Times New Roman"/>
          <w:szCs w:val="24"/>
        </w:rPr>
        <w:t>, jak je dále uvedeno</w:t>
      </w:r>
      <w:r w:rsidR="00053702" w:rsidRPr="00EE2DE9">
        <w:rPr>
          <w:rFonts w:ascii="Times New Roman" w:hAnsi="Times New Roman" w:cs="Times New Roman"/>
          <w:szCs w:val="24"/>
        </w:rPr>
        <w:t>.</w:t>
      </w:r>
    </w:p>
    <w:p w14:paraId="1CD95C6C" w14:textId="77777777" w:rsidR="00EE2DE9" w:rsidRDefault="00EE2DE9" w:rsidP="00EE2DE9">
      <w:pPr>
        <w:spacing w:after="120"/>
        <w:jc w:val="center"/>
        <w:rPr>
          <w:rFonts w:ascii="Times New Roman" w:hAnsi="Times New Roman" w:cs="Times New Roman"/>
          <w:b/>
          <w:szCs w:val="24"/>
        </w:rPr>
      </w:pPr>
    </w:p>
    <w:p w14:paraId="08D9A70C" w14:textId="77777777" w:rsidR="00764D6E" w:rsidRPr="00EE2DE9" w:rsidRDefault="00764D6E" w:rsidP="00EE2DE9">
      <w:pPr>
        <w:spacing w:after="120"/>
        <w:jc w:val="center"/>
        <w:rPr>
          <w:rFonts w:ascii="Times New Roman" w:hAnsi="Times New Roman" w:cs="Times New Roman"/>
          <w:b/>
          <w:szCs w:val="24"/>
        </w:rPr>
      </w:pPr>
      <w:r w:rsidRPr="00EE2DE9">
        <w:rPr>
          <w:rFonts w:ascii="Times New Roman" w:hAnsi="Times New Roman" w:cs="Times New Roman"/>
          <w:b/>
          <w:szCs w:val="24"/>
        </w:rPr>
        <w:t>II.</w:t>
      </w:r>
    </w:p>
    <w:p w14:paraId="20EA304F" w14:textId="71A3329B" w:rsidR="00764D6E" w:rsidRPr="00EE2DE9" w:rsidRDefault="00EE2DE9" w:rsidP="00EE2DE9">
      <w:pPr>
        <w:spacing w:after="120"/>
        <w:jc w:val="center"/>
        <w:rPr>
          <w:rFonts w:ascii="Times New Roman" w:hAnsi="Times New Roman" w:cs="Times New Roman"/>
          <w:b/>
          <w:szCs w:val="24"/>
        </w:rPr>
      </w:pPr>
      <w:r>
        <w:rPr>
          <w:rFonts w:ascii="Times New Roman" w:hAnsi="Times New Roman" w:cs="Times New Roman"/>
          <w:b/>
          <w:szCs w:val="24"/>
        </w:rPr>
        <w:t xml:space="preserve">Práva a závazky </w:t>
      </w:r>
      <w:r w:rsidR="00764D6E" w:rsidRPr="00EE2DE9">
        <w:rPr>
          <w:rFonts w:ascii="Times New Roman" w:hAnsi="Times New Roman" w:cs="Times New Roman"/>
          <w:b/>
          <w:szCs w:val="24"/>
        </w:rPr>
        <w:t>smluvních stran</w:t>
      </w:r>
    </w:p>
    <w:p w14:paraId="250E5EEB" w14:textId="769186FF"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trike/>
          <w:szCs w:val="24"/>
        </w:rPr>
      </w:pPr>
      <w:r w:rsidRPr="00EE2DE9">
        <w:rPr>
          <w:rFonts w:ascii="Times New Roman" w:hAnsi="Times New Roman" w:cs="Times New Roman"/>
          <w:szCs w:val="24"/>
        </w:rPr>
        <w:lastRenderedPageBreak/>
        <w:t xml:space="preserve">Smluvní strany si tímto ujednáním vzájemně stvrzují, </w:t>
      </w:r>
      <w:r w:rsidR="0042172D" w:rsidRPr="00EE2DE9">
        <w:rPr>
          <w:rFonts w:ascii="Times New Roman" w:hAnsi="Times New Roman" w:cs="Times New Roman"/>
          <w:szCs w:val="24"/>
        </w:rPr>
        <w:t xml:space="preserve">že </w:t>
      </w:r>
      <w:r w:rsidRPr="00EE2DE9">
        <w:rPr>
          <w:rFonts w:ascii="Times New Roman" w:hAnsi="Times New Roman" w:cs="Times New Roman"/>
          <w:szCs w:val="24"/>
        </w:rPr>
        <w:t>obsah vzájemných práv a povinností</w:t>
      </w:r>
      <w:r w:rsidR="0042172D" w:rsidRPr="00EE2DE9">
        <w:rPr>
          <w:rFonts w:ascii="Times New Roman" w:hAnsi="Times New Roman" w:cs="Times New Roman"/>
          <w:szCs w:val="24"/>
        </w:rPr>
        <w:t>, který touto smlouvou nově sjednávají,</w:t>
      </w:r>
      <w:r w:rsidRPr="00EE2DE9">
        <w:rPr>
          <w:rFonts w:ascii="Times New Roman" w:hAnsi="Times New Roman" w:cs="Times New Roman"/>
          <w:szCs w:val="24"/>
        </w:rPr>
        <w:t xml:space="preserve"> je zcela a beze zbytku vyjádřen textem původně sjednané smlouvy</w:t>
      </w:r>
      <w:r w:rsidR="000425BE" w:rsidRPr="00EE2DE9">
        <w:rPr>
          <w:rStyle w:val="Znakapoznpodarou"/>
          <w:rFonts w:ascii="Times New Roman" w:hAnsi="Times New Roman" w:cs="Times New Roman"/>
          <w:szCs w:val="24"/>
        </w:rPr>
        <w:footnoteReference w:id="2"/>
      </w:r>
      <w:r w:rsidRPr="00EE2DE9">
        <w:rPr>
          <w:rFonts w:ascii="Times New Roman" w:hAnsi="Times New Roman" w:cs="Times New Roman"/>
          <w:szCs w:val="24"/>
        </w:rPr>
        <w:t>, která tvoří pro tyto účely přílohu této smlouvy.</w:t>
      </w:r>
      <w:r w:rsidR="003931FB" w:rsidRPr="00EE2DE9">
        <w:rPr>
          <w:rFonts w:ascii="Times New Roman" w:hAnsi="Times New Roman" w:cs="Times New Roman"/>
          <w:szCs w:val="24"/>
        </w:rPr>
        <w:t xml:space="preserve"> Lhůty se rovněž řídí původně sjednanou smlouvou a počítají se od </w:t>
      </w:r>
      <w:r w:rsidR="002C2DB4" w:rsidRPr="00EE2DE9">
        <w:rPr>
          <w:rFonts w:ascii="Times New Roman" w:hAnsi="Times New Roman" w:cs="Times New Roman"/>
          <w:szCs w:val="24"/>
        </w:rPr>
        <w:t xml:space="preserve">uplynutí 31 dnů od </w:t>
      </w:r>
      <w:r w:rsidR="003931FB" w:rsidRPr="00EE2DE9">
        <w:rPr>
          <w:rFonts w:ascii="Times New Roman" w:hAnsi="Times New Roman" w:cs="Times New Roman"/>
          <w:szCs w:val="24"/>
        </w:rPr>
        <w:t>data jejího uzavření</w:t>
      </w:r>
      <w:r w:rsidR="00EE2DE9">
        <w:rPr>
          <w:rFonts w:ascii="Times New Roman" w:hAnsi="Times New Roman" w:cs="Times New Roman"/>
          <w:szCs w:val="24"/>
        </w:rPr>
        <w:t>.</w:t>
      </w:r>
    </w:p>
    <w:p w14:paraId="335C2095" w14:textId="7777777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705ACB58" w14:textId="014FA83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strany prohlašují, že veškerá </w:t>
      </w:r>
      <w:r w:rsidR="00131AF0" w:rsidRPr="00EE2DE9">
        <w:rPr>
          <w:rFonts w:ascii="Times New Roman" w:hAnsi="Times New Roman" w:cs="Times New Roman"/>
          <w:szCs w:val="24"/>
        </w:rPr>
        <w:t xml:space="preserve">budoucí </w:t>
      </w:r>
      <w:r w:rsidRPr="00EE2DE9">
        <w:rPr>
          <w:rFonts w:ascii="Times New Roman" w:hAnsi="Times New Roman" w:cs="Times New Roman"/>
          <w:szCs w:val="24"/>
        </w:rPr>
        <w:t>plnění</w:t>
      </w:r>
      <w:r w:rsidR="00CD506A" w:rsidRPr="00EE2DE9">
        <w:rPr>
          <w:rFonts w:ascii="Times New Roman" w:hAnsi="Times New Roman" w:cs="Times New Roman"/>
          <w:szCs w:val="24"/>
        </w:rPr>
        <w:t xml:space="preserve"> z této smlouvy, která mají být od</w:t>
      </w:r>
      <w:r w:rsidR="00EE2DE9">
        <w:rPr>
          <w:rFonts w:ascii="Times New Roman" w:hAnsi="Times New Roman" w:cs="Times New Roman"/>
          <w:szCs w:val="24"/>
        </w:rPr>
        <w:t xml:space="preserve"> okamžiku jejího uveřejnění v registru smluv</w:t>
      </w:r>
      <w:r w:rsidR="00CD506A" w:rsidRPr="00EE2DE9">
        <w:rPr>
          <w:rFonts w:ascii="Times New Roman" w:hAnsi="Times New Roman" w:cs="Times New Roman"/>
          <w:szCs w:val="24"/>
        </w:rPr>
        <w:t xml:space="preserve"> plněna v souladu s obsahem vzájemných závazků vyjádřeným v příloze této smlouvy, budou splněna podle sjednaných podmínek.</w:t>
      </w:r>
    </w:p>
    <w:p w14:paraId="6637D94A" w14:textId="7615255B" w:rsidR="00CD506A" w:rsidRPr="00EE2DE9" w:rsidRDefault="00E12EF9"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strana, která je povinným subjektem pro zveřejňování v registru smluv dle </w:t>
      </w:r>
      <w:r w:rsidR="002C2DB4" w:rsidRPr="00EE2DE9">
        <w:rPr>
          <w:rFonts w:ascii="Times New Roman" w:hAnsi="Times New Roman" w:cs="Times New Roman"/>
          <w:szCs w:val="24"/>
        </w:rPr>
        <w:t>smlouvy uvedené v čl. I. odst. 1 této smlouvy</w:t>
      </w:r>
      <w:r w:rsidR="00645C69" w:rsidRPr="00EE2DE9">
        <w:rPr>
          <w:rFonts w:ascii="Times New Roman" w:hAnsi="Times New Roman" w:cs="Times New Roman"/>
          <w:szCs w:val="24"/>
        </w:rPr>
        <w:t>,</w:t>
      </w:r>
      <w:r w:rsidRPr="00EE2DE9">
        <w:rPr>
          <w:rFonts w:ascii="Times New Roman" w:hAnsi="Times New Roman" w:cs="Times New Roman"/>
          <w:szCs w:val="24"/>
        </w:rPr>
        <w:t xml:space="preserve"> </w:t>
      </w:r>
      <w:r w:rsidR="00CD506A" w:rsidRPr="00EE2DE9">
        <w:rPr>
          <w:rFonts w:ascii="Times New Roman" w:hAnsi="Times New Roman" w:cs="Times New Roman"/>
          <w:szCs w:val="24"/>
        </w:rPr>
        <w:t>se tímto zavazuje druhé smluvní straně k neprodlenému zveřejnění této smlouvy a její kompletní přílohy v registru sm</w:t>
      </w:r>
      <w:r w:rsidR="005C50FE">
        <w:rPr>
          <w:rFonts w:ascii="Times New Roman" w:hAnsi="Times New Roman" w:cs="Times New Roman"/>
          <w:szCs w:val="24"/>
        </w:rPr>
        <w:t>luv v souladu s ustanovením § 5 zákona o registru smluv</w:t>
      </w:r>
      <w:r w:rsidR="00282F5C" w:rsidRPr="00EE2DE9">
        <w:rPr>
          <w:rFonts w:ascii="Times New Roman" w:hAnsi="Times New Roman" w:cs="Times New Roman"/>
          <w:szCs w:val="24"/>
        </w:rPr>
        <w:t>.</w:t>
      </w:r>
    </w:p>
    <w:p w14:paraId="649E3624" w14:textId="77777777" w:rsidR="00CD506A" w:rsidRPr="00EE2DE9" w:rsidRDefault="00CD506A" w:rsidP="00EE2DE9">
      <w:pPr>
        <w:spacing w:after="120"/>
        <w:rPr>
          <w:rFonts w:ascii="Times New Roman" w:hAnsi="Times New Roman" w:cs="Times New Roman"/>
          <w:szCs w:val="24"/>
        </w:rPr>
      </w:pPr>
    </w:p>
    <w:p w14:paraId="248FEE14"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III.</w:t>
      </w:r>
    </w:p>
    <w:p w14:paraId="40AD376D"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Závěrečná ustanovení</w:t>
      </w:r>
    </w:p>
    <w:p w14:paraId="7E88E29F" w14:textId="2B2692ED" w:rsidR="00CA7E9C" w:rsidRPr="00EE2DE9" w:rsidRDefault="00053702" w:rsidP="00EE2DE9">
      <w:pPr>
        <w:numPr>
          <w:ilvl w:val="0"/>
          <w:numId w:val="8"/>
        </w:numPr>
        <w:tabs>
          <w:tab w:val="clear" w:pos="720"/>
          <w:tab w:val="num" w:pos="426"/>
        </w:tabs>
        <w:spacing w:after="120"/>
        <w:ind w:hanging="720"/>
        <w:jc w:val="both"/>
        <w:rPr>
          <w:rFonts w:ascii="Times New Roman" w:hAnsi="Times New Roman" w:cs="Times New Roman"/>
          <w:szCs w:val="24"/>
        </w:rPr>
      </w:pPr>
      <w:r w:rsidRPr="00EE2DE9">
        <w:rPr>
          <w:rFonts w:ascii="Times New Roman" w:hAnsi="Times New Roman" w:cs="Times New Roman"/>
          <w:szCs w:val="24"/>
        </w:rPr>
        <w:t xml:space="preserve">Tato smlouva o vypořádání závazků nabývá účinnosti dnem </w:t>
      </w:r>
      <w:r w:rsidR="005C50FE">
        <w:rPr>
          <w:rFonts w:ascii="Times New Roman" w:hAnsi="Times New Roman" w:cs="Times New Roman"/>
          <w:szCs w:val="24"/>
        </w:rPr>
        <w:t>uveřejnění v r</w:t>
      </w:r>
      <w:r w:rsidRPr="00EE2DE9">
        <w:rPr>
          <w:rFonts w:ascii="Times New Roman" w:hAnsi="Times New Roman" w:cs="Times New Roman"/>
          <w:szCs w:val="24"/>
        </w:rPr>
        <w:t>egistru smluv.</w:t>
      </w:r>
    </w:p>
    <w:p w14:paraId="646ADF0D" w14:textId="4E84AB94" w:rsidR="00053702" w:rsidRPr="00EE2DE9" w:rsidRDefault="00053702" w:rsidP="005C50FE">
      <w:pPr>
        <w:numPr>
          <w:ilvl w:val="0"/>
          <w:numId w:val="8"/>
        </w:numPr>
        <w:tabs>
          <w:tab w:val="clear" w:pos="720"/>
          <w:tab w:val="num" w:pos="426"/>
        </w:tabs>
        <w:spacing w:after="120"/>
        <w:ind w:left="426" w:hanging="426"/>
        <w:jc w:val="both"/>
        <w:rPr>
          <w:rFonts w:ascii="Times New Roman" w:hAnsi="Times New Roman" w:cs="Times New Roman"/>
          <w:szCs w:val="24"/>
        </w:rPr>
      </w:pPr>
      <w:r w:rsidRPr="00EE2DE9">
        <w:rPr>
          <w:rFonts w:ascii="Times New Roman" w:hAnsi="Times New Roman" w:cs="Times New Roman"/>
          <w:szCs w:val="24"/>
        </w:rPr>
        <w:t>Tato smlouva o vypořádání závazků je vyhotovena ve dvou</w:t>
      </w:r>
      <w:r w:rsidR="005C50FE">
        <w:rPr>
          <w:rFonts w:ascii="Times New Roman" w:hAnsi="Times New Roman" w:cs="Times New Roman"/>
          <w:szCs w:val="24"/>
        </w:rPr>
        <w:t xml:space="preserve"> stejnopisech, každý s hodnotou </w:t>
      </w:r>
      <w:r w:rsidRPr="00EE2DE9">
        <w:rPr>
          <w:rFonts w:ascii="Times New Roman" w:hAnsi="Times New Roman" w:cs="Times New Roman"/>
          <w:szCs w:val="24"/>
        </w:rPr>
        <w:t xml:space="preserve">originálu, přičemž </w:t>
      </w:r>
      <w:r w:rsidR="00131AF0" w:rsidRPr="00EE2DE9">
        <w:rPr>
          <w:rFonts w:ascii="Times New Roman" w:hAnsi="Times New Roman" w:cs="Times New Roman"/>
          <w:szCs w:val="24"/>
        </w:rPr>
        <w:t>každá ze smluvních stran obdrží jeden stejnopis.</w:t>
      </w:r>
    </w:p>
    <w:p w14:paraId="72FBE823" w14:textId="77777777" w:rsidR="00053702" w:rsidRPr="00EE2DE9" w:rsidRDefault="00053702" w:rsidP="00EE2DE9">
      <w:pPr>
        <w:spacing w:after="120"/>
        <w:jc w:val="both"/>
        <w:rPr>
          <w:rFonts w:ascii="Times New Roman" w:hAnsi="Times New Roman" w:cs="Times New Roman"/>
          <w:szCs w:val="24"/>
        </w:rPr>
      </w:pPr>
    </w:p>
    <w:p w14:paraId="45056E91" w14:textId="38A05541" w:rsidR="00053702" w:rsidRPr="00EE2DE9" w:rsidRDefault="00A930A0" w:rsidP="00EE2DE9">
      <w:pPr>
        <w:spacing w:after="120"/>
        <w:jc w:val="both"/>
        <w:rPr>
          <w:rFonts w:ascii="Times New Roman" w:hAnsi="Times New Roman" w:cs="Times New Roman"/>
          <w:szCs w:val="24"/>
        </w:rPr>
      </w:pPr>
      <w:r>
        <w:rPr>
          <w:rFonts w:ascii="Times New Roman" w:hAnsi="Times New Roman" w:cs="Times New Roman"/>
          <w:szCs w:val="24"/>
        </w:rPr>
        <w:t>Příloha č. 1 – Smlouva o zajištění ubytování ze dne 29.8.2024</w:t>
      </w:r>
    </w:p>
    <w:p w14:paraId="7C6F8138" w14:textId="7FE4E048" w:rsidR="00CD506A" w:rsidRDefault="00CD506A" w:rsidP="00EE2DE9">
      <w:pPr>
        <w:pStyle w:val="Odstavecseseznamem"/>
        <w:spacing w:after="120"/>
        <w:contextualSpacing w:val="0"/>
        <w:rPr>
          <w:rFonts w:ascii="Times New Roman" w:hAnsi="Times New Roman" w:cs="Times New Roman"/>
          <w:szCs w:val="24"/>
        </w:rPr>
      </w:pPr>
    </w:p>
    <w:p w14:paraId="0A7D257E" w14:textId="7E1405A5" w:rsidR="00452BB5" w:rsidRDefault="00452BB5" w:rsidP="00EE2DE9">
      <w:pPr>
        <w:pStyle w:val="Odstavecseseznamem"/>
        <w:spacing w:after="120"/>
        <w:contextualSpacing w:val="0"/>
        <w:rPr>
          <w:rFonts w:ascii="Times New Roman" w:hAnsi="Times New Roman" w:cs="Times New Roman"/>
          <w:szCs w:val="24"/>
        </w:rPr>
      </w:pPr>
    </w:p>
    <w:p w14:paraId="612997F4" w14:textId="13B76627" w:rsidR="00452BB5" w:rsidRDefault="00452BB5" w:rsidP="00EE2DE9">
      <w:pPr>
        <w:pStyle w:val="Odstavecseseznamem"/>
        <w:spacing w:after="120"/>
        <w:contextualSpacing w:val="0"/>
        <w:rPr>
          <w:rFonts w:ascii="Times New Roman" w:hAnsi="Times New Roman" w:cs="Times New Roman"/>
          <w:szCs w:val="24"/>
        </w:rPr>
      </w:pPr>
    </w:p>
    <w:p w14:paraId="7DD698F7" w14:textId="2CB741C7" w:rsidR="00452BB5" w:rsidRDefault="00452BB5" w:rsidP="00EE2DE9">
      <w:pPr>
        <w:pStyle w:val="Odstavecseseznamem"/>
        <w:spacing w:after="120"/>
        <w:contextualSpacing w:val="0"/>
        <w:rPr>
          <w:rFonts w:ascii="Times New Roman" w:hAnsi="Times New Roman" w:cs="Times New Roman"/>
          <w:szCs w:val="24"/>
        </w:rPr>
      </w:pPr>
    </w:p>
    <w:p w14:paraId="0D63477D" w14:textId="19EA76B2" w:rsidR="00452BB5" w:rsidRDefault="00452BB5" w:rsidP="00EE2DE9">
      <w:pPr>
        <w:pStyle w:val="Odstavecseseznamem"/>
        <w:spacing w:after="120"/>
        <w:contextualSpacing w:val="0"/>
        <w:rPr>
          <w:rFonts w:ascii="Times New Roman" w:hAnsi="Times New Roman" w:cs="Times New Roman"/>
          <w:szCs w:val="24"/>
        </w:rPr>
      </w:pPr>
      <w:r>
        <w:rPr>
          <w:rFonts w:ascii="Times New Roman" w:hAnsi="Times New Roman" w:cs="Times New Roman"/>
          <w:szCs w:val="24"/>
        </w:rPr>
        <w:t>Dodavatel</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Objednatel</w:t>
      </w:r>
    </w:p>
    <w:p w14:paraId="6617F8F9" w14:textId="40B754CE" w:rsidR="00452BB5" w:rsidRDefault="00452BB5" w:rsidP="00EE2DE9">
      <w:pPr>
        <w:pStyle w:val="Odstavecseseznamem"/>
        <w:spacing w:after="120"/>
        <w:contextualSpacing w:val="0"/>
        <w:rPr>
          <w:rFonts w:ascii="Times New Roman" w:hAnsi="Times New Roman" w:cs="Times New Roman"/>
          <w:szCs w:val="24"/>
        </w:rPr>
      </w:pPr>
    </w:p>
    <w:p w14:paraId="543D2F56" w14:textId="4A4DE18A" w:rsidR="00452BB5" w:rsidRDefault="00452BB5" w:rsidP="00EE2DE9">
      <w:pPr>
        <w:pStyle w:val="Odstavecseseznamem"/>
        <w:spacing w:after="120"/>
        <w:contextualSpacing w:val="0"/>
        <w:rPr>
          <w:rFonts w:ascii="Times New Roman" w:hAnsi="Times New Roman" w:cs="Times New Roman"/>
          <w:szCs w:val="24"/>
        </w:rPr>
      </w:pPr>
    </w:p>
    <w:p w14:paraId="32CB1613" w14:textId="333C4C5A" w:rsidR="00452BB5" w:rsidRDefault="00452BB5" w:rsidP="00EE2DE9">
      <w:pPr>
        <w:pStyle w:val="Odstavecseseznamem"/>
        <w:spacing w:after="120"/>
        <w:contextualSpacing w:val="0"/>
        <w:rPr>
          <w:rFonts w:ascii="Times New Roman" w:hAnsi="Times New Roman" w:cs="Times New Roman"/>
          <w:szCs w:val="24"/>
        </w:rPr>
      </w:pPr>
    </w:p>
    <w:p w14:paraId="43F2BA77" w14:textId="51E8512E" w:rsidR="00452BB5" w:rsidRDefault="00452BB5" w:rsidP="00EE2DE9">
      <w:pPr>
        <w:pStyle w:val="Odstavecseseznamem"/>
        <w:spacing w:after="120"/>
        <w:contextualSpacing w:val="0"/>
        <w:rPr>
          <w:rFonts w:ascii="Times New Roman" w:hAnsi="Times New Roman" w:cs="Times New Roman"/>
          <w:szCs w:val="24"/>
        </w:rPr>
      </w:pPr>
    </w:p>
    <w:p w14:paraId="587F2568" w14:textId="5C8C6A68" w:rsidR="00452BB5" w:rsidRDefault="00452BB5" w:rsidP="00EE2DE9">
      <w:pPr>
        <w:pStyle w:val="Odstavecseseznamem"/>
        <w:spacing w:after="120"/>
        <w:contextualSpacing w:val="0"/>
        <w:rPr>
          <w:rFonts w:ascii="Times New Roman" w:hAnsi="Times New Roman" w:cs="Times New Roman"/>
          <w:szCs w:val="24"/>
        </w:rPr>
      </w:pPr>
    </w:p>
    <w:p w14:paraId="11690995" w14:textId="77777777" w:rsidR="00070AEA" w:rsidRDefault="00070AEA" w:rsidP="00070AEA">
      <w:pPr>
        <w:pStyle w:val="SMLOUVACISLO"/>
        <w:jc w:val="center"/>
        <w:rPr>
          <w:sz w:val="28"/>
          <w:szCs w:val="28"/>
        </w:rPr>
      </w:pPr>
      <w:r>
        <w:rPr>
          <w:sz w:val="28"/>
          <w:szCs w:val="28"/>
        </w:rPr>
        <w:lastRenderedPageBreak/>
        <w:t>SMLOUVA o zajištění ubytování</w:t>
      </w:r>
    </w:p>
    <w:p w14:paraId="5A7649C3" w14:textId="5ADBE045" w:rsidR="00070AEA" w:rsidRPr="00070AEA" w:rsidRDefault="00070AEA" w:rsidP="00070AEA">
      <w:pPr>
        <w:pStyle w:val="SMLOUVACISLO"/>
        <w:jc w:val="center"/>
        <w:rPr>
          <w:rFonts w:cs="Arial"/>
          <w:sz w:val="16"/>
          <w:szCs w:val="16"/>
        </w:rPr>
      </w:pPr>
      <w:r>
        <w:rPr>
          <w:sz w:val="16"/>
          <w:szCs w:val="16"/>
        </w:rPr>
        <w:t>__________________________________________________________________________________________</w:t>
      </w:r>
    </w:p>
    <w:p w14:paraId="06F89476" w14:textId="77777777" w:rsidR="00070AEA" w:rsidRDefault="00070AEA" w:rsidP="00070AEA">
      <w:pPr>
        <w:tabs>
          <w:tab w:val="left" w:pos="0"/>
        </w:tabs>
        <w:jc w:val="both"/>
        <w:rPr>
          <w:rFonts w:ascii="Arial" w:hAnsi="Arial" w:cs="Arial"/>
          <w:b/>
          <w:sz w:val="24"/>
          <w:szCs w:val="24"/>
        </w:rPr>
      </w:pPr>
      <w:r>
        <w:rPr>
          <w:rFonts w:ascii="Arial" w:hAnsi="Arial" w:cs="Arial"/>
          <w:b/>
          <w:sz w:val="24"/>
          <w:szCs w:val="24"/>
        </w:rPr>
        <w:t>Název příspěvkové organizace</w:t>
      </w:r>
      <w:r>
        <w:rPr>
          <w:rFonts w:ascii="Arial" w:hAnsi="Arial" w:cs="Arial"/>
          <w:b/>
          <w:sz w:val="24"/>
          <w:szCs w:val="24"/>
        </w:rPr>
        <w:tab/>
        <w:t>:Střední odborná škola, Šumperk, Zemědělská 3</w:t>
      </w:r>
    </w:p>
    <w:p w14:paraId="09642573" w14:textId="31D56264" w:rsidR="00070AEA" w:rsidRDefault="00070AEA" w:rsidP="00070AEA">
      <w:pPr>
        <w:jc w:val="both"/>
        <w:rPr>
          <w:rFonts w:ascii="Arial" w:hAnsi="Arial" w:cs="Arial"/>
          <w:bCs/>
          <w:i/>
          <w:sz w:val="24"/>
          <w:szCs w:val="24"/>
        </w:rPr>
      </w:pPr>
      <w:r>
        <w:rPr>
          <w:rFonts w:ascii="Arial" w:hAnsi="Arial" w:cs="Arial"/>
          <w:bCs/>
          <w:sz w:val="24"/>
          <w:szCs w:val="24"/>
        </w:rPr>
        <w:t>Sídlo:</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Zemědělská 3, 787 01 Šumperk</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4E20A947" w14:textId="76CF1960" w:rsidR="00070AEA" w:rsidRDefault="00070AEA" w:rsidP="00070AEA">
      <w:pPr>
        <w:jc w:val="both"/>
        <w:rPr>
          <w:rFonts w:ascii="Arial" w:hAnsi="Arial" w:cs="Arial"/>
          <w:bCs/>
          <w:sz w:val="24"/>
          <w:szCs w:val="24"/>
        </w:rPr>
      </w:pPr>
      <w:r>
        <w:rPr>
          <w:rFonts w:ascii="Arial" w:hAnsi="Arial" w:cs="Arial"/>
          <w:bCs/>
          <w:sz w:val="24"/>
          <w:szCs w:val="24"/>
        </w:rPr>
        <w:t>IČ, DIČ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IČO: OO852384     DIČ: CZ00852384</w:t>
      </w:r>
    </w:p>
    <w:p w14:paraId="7DFAEC1C" w14:textId="57B380CF" w:rsidR="00070AEA" w:rsidRDefault="00070AEA" w:rsidP="00070AEA">
      <w:pPr>
        <w:jc w:val="both"/>
        <w:rPr>
          <w:rFonts w:ascii="Arial" w:hAnsi="Arial" w:cs="Arial"/>
          <w:bCs/>
          <w:sz w:val="24"/>
          <w:szCs w:val="24"/>
        </w:rPr>
      </w:pPr>
      <w:r>
        <w:rPr>
          <w:rFonts w:ascii="Arial" w:hAnsi="Arial" w:cs="Arial"/>
          <w:bCs/>
          <w:sz w:val="24"/>
          <w:szCs w:val="24"/>
        </w:rPr>
        <w:t>Příspěvková organizace Olomouckého kraje, zřizovací listina č.j. 4598/2001 ze dne 21.12.2001, ve znění dodatku č.1, č.j. 220/2003 ze dne 28.11.2002, dodatku č. 2, č.j. 221/2003 ze dne 28.11.2002, dodatku č. 3, č.j. 7457/2003 ze dne  22.5.2003, dodatku č.4, č.j. 7458/2003 ze dne 22.5.2003, dodatku č. 5, č.j. 72/2004 ze dne 18.12.2003 a dodatku č. 6, č.j. 4273/2004 ze dne 17.3.2004, dodatku č. 7 č.j. KUOK/9334/04/OŠMT/572 ze dne 17.9.2004, dodatku č. 8 č.j. KUOK/23193/05/OŠMT/572 ze dne 24.6.2005, dodatku č. 9 č.j. KUOK/93904/2009 ze dne 25.9.2009 a dodatku č. 10 č.j. KUOK/2480/2013 ze dne 21.12.2012, dodatku č. 11 č.j. KUOK 87772/2014 ze dne 19.9.2014, dodatku č.12 č.j. KUOK 39973/2015 ze dne 24.4.2015, dodatku č. 13 č.j. KUOK81070/2015 ze dne 25.9.2015 a dodatku č.14 č.j. KUOK 121502/2016 ze dne 19.12.2016</w:t>
      </w:r>
    </w:p>
    <w:p w14:paraId="1E40F199" w14:textId="77777777" w:rsidR="00070AEA" w:rsidRDefault="00070AEA" w:rsidP="00070AEA">
      <w:pPr>
        <w:spacing w:after="0"/>
        <w:jc w:val="both"/>
        <w:rPr>
          <w:rFonts w:ascii="Arial" w:hAnsi="Arial" w:cs="Arial"/>
          <w:bCs/>
          <w:sz w:val="24"/>
          <w:szCs w:val="24"/>
        </w:rPr>
      </w:pPr>
      <w:r>
        <w:rPr>
          <w:rFonts w:ascii="Arial" w:hAnsi="Arial" w:cs="Arial"/>
          <w:bCs/>
          <w:sz w:val="24"/>
          <w:szCs w:val="24"/>
        </w:rPr>
        <w:t>zastoupený/zastoupená</w:t>
      </w:r>
      <w:r>
        <w:rPr>
          <w:rFonts w:ascii="Arial" w:hAnsi="Arial" w:cs="Arial"/>
          <w:bCs/>
          <w:sz w:val="24"/>
          <w:szCs w:val="24"/>
        </w:rPr>
        <w:tab/>
      </w:r>
      <w:r>
        <w:rPr>
          <w:rFonts w:ascii="Arial" w:hAnsi="Arial" w:cs="Arial"/>
          <w:bCs/>
          <w:sz w:val="24"/>
          <w:szCs w:val="24"/>
        </w:rPr>
        <w:tab/>
        <w:t xml:space="preserve">  Ing. Janem Sýkorou, ředitelem školy</w:t>
      </w:r>
    </w:p>
    <w:p w14:paraId="46461F4A" w14:textId="0917E4CF" w:rsidR="00070AEA" w:rsidRPr="00070AEA" w:rsidRDefault="00070AEA" w:rsidP="00070AEA">
      <w:pPr>
        <w:jc w:val="both"/>
        <w:rPr>
          <w:rFonts w:ascii="Arial" w:hAnsi="Arial" w:cs="Arial"/>
          <w:bCs/>
          <w:sz w:val="24"/>
          <w:szCs w:val="24"/>
        </w:rPr>
      </w:pPr>
      <w:r>
        <w:rPr>
          <w:rFonts w:ascii="Arial" w:hAnsi="Arial" w:cs="Arial"/>
          <w:bCs/>
          <w:sz w:val="24"/>
          <w:szCs w:val="24"/>
        </w:rPr>
        <w:t>kontakt:</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583 301 031</w:t>
      </w:r>
    </w:p>
    <w:p w14:paraId="12DC5859" w14:textId="58A2AF36" w:rsidR="00070AEA" w:rsidRDefault="00070AEA" w:rsidP="00070AEA">
      <w:pPr>
        <w:tabs>
          <w:tab w:val="left" w:pos="0"/>
        </w:tabs>
        <w:rPr>
          <w:rFonts w:ascii="Arial" w:hAnsi="Arial" w:cs="Arial"/>
          <w:sz w:val="24"/>
          <w:szCs w:val="24"/>
        </w:rPr>
      </w:pPr>
      <w:r>
        <w:rPr>
          <w:rFonts w:ascii="Arial" w:hAnsi="Arial" w:cs="Arial"/>
          <w:sz w:val="24"/>
          <w:szCs w:val="24"/>
        </w:rPr>
        <w:t>jako Poskytovatel</w:t>
      </w:r>
    </w:p>
    <w:p w14:paraId="2A360F99" w14:textId="77777777" w:rsidR="00070AEA" w:rsidRDefault="00070AEA" w:rsidP="00070AEA">
      <w:pPr>
        <w:tabs>
          <w:tab w:val="left" w:pos="0"/>
        </w:tabs>
        <w:rPr>
          <w:rFonts w:ascii="Arial" w:hAnsi="Arial" w:cs="Arial"/>
          <w:sz w:val="24"/>
          <w:szCs w:val="24"/>
        </w:rPr>
      </w:pPr>
      <w:r>
        <w:rPr>
          <w:rFonts w:ascii="Arial" w:hAnsi="Arial" w:cs="Arial"/>
          <w:sz w:val="24"/>
          <w:szCs w:val="24"/>
        </w:rPr>
        <w:t>a</w:t>
      </w:r>
    </w:p>
    <w:p w14:paraId="77011C12" w14:textId="77777777" w:rsidR="00070AEA" w:rsidRDefault="00070AEA" w:rsidP="00070AEA">
      <w:pPr>
        <w:tabs>
          <w:tab w:val="left" w:pos="0"/>
        </w:tabs>
        <w:rPr>
          <w:rFonts w:ascii="Arial" w:hAnsi="Arial" w:cs="Arial"/>
          <w:b/>
          <w:sz w:val="24"/>
          <w:szCs w:val="24"/>
        </w:rPr>
      </w:pPr>
      <w:r>
        <w:rPr>
          <w:rFonts w:ascii="Arial" w:hAnsi="Arial" w:cs="Arial"/>
          <w:b/>
          <w:sz w:val="24"/>
          <w:szCs w:val="24"/>
        </w:rPr>
        <w:t>Název organizace:</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HKMD Hokejový klub Mladí draci Šumperk </w:t>
      </w:r>
      <w:proofErr w:type="spellStart"/>
      <w:r>
        <w:rPr>
          <w:rFonts w:ascii="Arial" w:hAnsi="Arial" w:cs="Arial"/>
          <w:b/>
          <w:sz w:val="24"/>
          <w:szCs w:val="24"/>
        </w:rPr>
        <w:t>o.s</w:t>
      </w:r>
      <w:proofErr w:type="spellEnd"/>
      <w:r>
        <w:rPr>
          <w:rFonts w:ascii="Arial" w:hAnsi="Arial" w:cs="Arial"/>
          <w:b/>
          <w:sz w:val="24"/>
          <w:szCs w:val="24"/>
        </w:rPr>
        <w:t>.</w:t>
      </w:r>
    </w:p>
    <w:p w14:paraId="009EE74A" w14:textId="77777777" w:rsidR="00070AEA" w:rsidRPr="00070AEA" w:rsidRDefault="00070AEA" w:rsidP="00070AEA">
      <w:pPr>
        <w:tabs>
          <w:tab w:val="left" w:pos="0"/>
        </w:tabs>
        <w:rPr>
          <w:rFonts w:ascii="Arial" w:hAnsi="Arial" w:cs="Arial"/>
        </w:rPr>
      </w:pPr>
      <w:r>
        <w:rPr>
          <w:rFonts w:ascii="Arial" w:hAnsi="Arial" w:cs="Arial"/>
          <w:sz w:val="24"/>
          <w:szCs w:val="24"/>
        </w:rPr>
        <w:t>Sídlo: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70AEA">
        <w:rPr>
          <w:rFonts w:ascii="Arial" w:hAnsi="Arial" w:cs="Arial"/>
        </w:rPr>
        <w:t>se sídlem v Šumperku, Žerotínova 55B, PSČ 787 01</w:t>
      </w:r>
    </w:p>
    <w:p w14:paraId="6B1BA206" w14:textId="77777777" w:rsidR="00070AEA" w:rsidRDefault="00070AEA" w:rsidP="00070AEA">
      <w:pPr>
        <w:tabs>
          <w:tab w:val="left" w:pos="0"/>
        </w:tabs>
        <w:rPr>
          <w:rFonts w:ascii="Arial" w:hAnsi="Arial" w:cs="Arial"/>
          <w:sz w:val="24"/>
          <w:szCs w:val="24"/>
        </w:rPr>
      </w:pPr>
      <w:r>
        <w:rPr>
          <w:rFonts w:ascii="Arial" w:hAnsi="Arial" w:cs="Arial"/>
          <w:sz w:val="24"/>
          <w:szCs w:val="24"/>
        </w:rPr>
        <w:t xml:space="preserve">IČ: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00494917</w:t>
      </w:r>
    </w:p>
    <w:p w14:paraId="0D0D7E2C" w14:textId="44E6C49F" w:rsidR="00070AEA" w:rsidRDefault="00070AEA" w:rsidP="00070AEA">
      <w:pPr>
        <w:tabs>
          <w:tab w:val="left" w:pos="0"/>
        </w:tabs>
        <w:rPr>
          <w:rFonts w:ascii="Arial" w:hAnsi="Arial" w:cs="Arial"/>
          <w:sz w:val="24"/>
          <w:szCs w:val="24"/>
        </w:rPr>
      </w:pPr>
      <w:r>
        <w:rPr>
          <w:rFonts w:ascii="Arial" w:hAnsi="Arial" w:cs="Arial"/>
          <w:sz w:val="24"/>
          <w:szCs w:val="24"/>
        </w:rPr>
        <w:t>Zastoupený</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 Michalem Peškou</w:t>
      </w:r>
    </w:p>
    <w:p w14:paraId="01E56B63" w14:textId="4AB77C3F" w:rsidR="00070AEA" w:rsidRDefault="00070AEA" w:rsidP="00070AEA">
      <w:pPr>
        <w:tabs>
          <w:tab w:val="left" w:pos="0"/>
        </w:tabs>
        <w:rPr>
          <w:rFonts w:ascii="Arial" w:hAnsi="Arial" w:cs="Arial"/>
          <w:sz w:val="24"/>
          <w:szCs w:val="24"/>
        </w:rPr>
      </w:pPr>
      <w:r>
        <w:rPr>
          <w:rFonts w:ascii="Arial" w:hAnsi="Arial" w:cs="Arial"/>
          <w:sz w:val="24"/>
          <w:szCs w:val="24"/>
        </w:rPr>
        <w:t xml:space="preserve">jako Klient         </w:t>
      </w:r>
    </w:p>
    <w:p w14:paraId="5955733B" w14:textId="77777777" w:rsidR="00070AEA" w:rsidRDefault="00070AEA" w:rsidP="00070AEA">
      <w:pPr>
        <w:jc w:val="center"/>
        <w:rPr>
          <w:rFonts w:ascii="Arial" w:hAnsi="Arial" w:cs="Arial"/>
          <w:sz w:val="24"/>
          <w:szCs w:val="24"/>
        </w:rPr>
      </w:pPr>
      <w:r>
        <w:rPr>
          <w:rFonts w:ascii="Arial" w:hAnsi="Arial" w:cs="Arial"/>
          <w:sz w:val="24"/>
          <w:szCs w:val="24"/>
        </w:rPr>
        <w:t>uzavřeli níže uvedeného dne, měsíce a roku v souladu s příslušnými ustanoveními § 754 občanského zákoníku, v platném znění, tuto</w:t>
      </w:r>
    </w:p>
    <w:p w14:paraId="3E32761A" w14:textId="77777777" w:rsidR="00070AEA" w:rsidRDefault="00070AEA" w:rsidP="00070AEA">
      <w:pPr>
        <w:jc w:val="both"/>
        <w:rPr>
          <w:rFonts w:ascii="Arial" w:hAnsi="Arial" w:cs="Arial"/>
          <w:sz w:val="24"/>
          <w:szCs w:val="24"/>
        </w:rPr>
      </w:pPr>
    </w:p>
    <w:p w14:paraId="30E9A1DB" w14:textId="7C2649E9" w:rsidR="00070AEA" w:rsidRDefault="00070AEA" w:rsidP="00070AEA">
      <w:pPr>
        <w:jc w:val="center"/>
        <w:rPr>
          <w:rFonts w:ascii="Arial" w:hAnsi="Arial" w:cs="Arial"/>
          <w:bCs/>
          <w:sz w:val="24"/>
          <w:szCs w:val="24"/>
        </w:rPr>
      </w:pPr>
      <w:r>
        <w:rPr>
          <w:rFonts w:ascii="Arial" w:hAnsi="Arial" w:cs="Arial"/>
          <w:b/>
          <w:bCs/>
          <w:sz w:val="24"/>
          <w:szCs w:val="24"/>
        </w:rPr>
        <w:t xml:space="preserve"> Smlouvu o zajištění ubytování </w:t>
      </w:r>
    </w:p>
    <w:p w14:paraId="0DF3234E" w14:textId="77777777" w:rsidR="00070AEA" w:rsidRDefault="00070AEA" w:rsidP="00070AEA">
      <w:pPr>
        <w:rPr>
          <w:rFonts w:ascii="Arial" w:hAnsi="Arial" w:cs="Arial"/>
          <w:sz w:val="24"/>
          <w:szCs w:val="24"/>
        </w:rPr>
      </w:pPr>
    </w:p>
    <w:p w14:paraId="439E2B85" w14:textId="77777777" w:rsidR="00070AEA" w:rsidRDefault="00070AEA" w:rsidP="00070AEA">
      <w:pPr>
        <w:jc w:val="center"/>
        <w:rPr>
          <w:rFonts w:ascii="Arial" w:hAnsi="Arial" w:cs="Arial"/>
          <w:b/>
          <w:bCs/>
          <w:sz w:val="24"/>
          <w:szCs w:val="24"/>
        </w:rPr>
      </w:pPr>
      <w:r>
        <w:rPr>
          <w:rFonts w:ascii="Arial" w:hAnsi="Arial" w:cs="Arial"/>
          <w:b/>
          <w:bCs/>
          <w:sz w:val="24"/>
          <w:szCs w:val="24"/>
        </w:rPr>
        <w:t>I. Předmět nájmu a služeb</w:t>
      </w:r>
    </w:p>
    <w:p w14:paraId="25F87266" w14:textId="77777777" w:rsidR="00070AEA" w:rsidRDefault="00070AEA" w:rsidP="00070AEA">
      <w:pPr>
        <w:pStyle w:val="Zkladntextodsazen2"/>
        <w:numPr>
          <w:ilvl w:val="0"/>
          <w:numId w:val="12"/>
        </w:numPr>
        <w:spacing w:after="0" w:line="240" w:lineRule="auto"/>
        <w:jc w:val="both"/>
        <w:rPr>
          <w:rFonts w:ascii="Arial" w:hAnsi="Arial" w:cs="Arial"/>
          <w:i/>
          <w:sz w:val="24"/>
          <w:szCs w:val="24"/>
          <w:u w:val="single"/>
        </w:rPr>
      </w:pPr>
      <w:r>
        <w:rPr>
          <w:rFonts w:cs="Arial"/>
          <w:sz w:val="24"/>
          <w:szCs w:val="24"/>
        </w:rPr>
        <w:t xml:space="preserve">Poskytovatel prohlašuje, že Olomoucký kraj je vlastníkem pozemku </w:t>
      </w:r>
      <w:proofErr w:type="spellStart"/>
      <w:r>
        <w:rPr>
          <w:rFonts w:cs="Arial"/>
          <w:sz w:val="24"/>
          <w:szCs w:val="24"/>
        </w:rPr>
        <w:t>parc</w:t>
      </w:r>
      <w:proofErr w:type="spellEnd"/>
      <w:r>
        <w:rPr>
          <w:rFonts w:cs="Arial"/>
          <w:sz w:val="24"/>
          <w:szCs w:val="24"/>
        </w:rPr>
        <w:t xml:space="preserve">. č. st. 421 v katastrálním území 764 442 Dolní Temenice a obci. 523704 Šumperk  zapsaného na </w:t>
      </w:r>
      <w:r>
        <w:rPr>
          <w:rFonts w:cs="Arial"/>
          <w:sz w:val="24"/>
          <w:szCs w:val="24"/>
        </w:rPr>
        <w:lastRenderedPageBreak/>
        <w:t xml:space="preserve">listu vlastnictví č. 362 vedeném u Katastrálního úřadu  pro Olomoucký kraj, Katastrální pracoviště Šumperk, na němž je postavena a jehož součástí je budova domova mládeže. Poskytovatel dále prohlašuje, že má tento pozemek v hospodaření. Budova se nachází na ulici Zemědělská č. p. 9 </w:t>
      </w:r>
    </w:p>
    <w:p w14:paraId="66201EE1" w14:textId="4BB33BAF" w:rsidR="00070AEA" w:rsidRPr="00070AEA" w:rsidRDefault="00070AEA" w:rsidP="00070AEA">
      <w:pPr>
        <w:pStyle w:val="Zkladntextodsazen2"/>
        <w:ind w:left="786"/>
        <w:rPr>
          <w:rFonts w:cs="Arial"/>
          <w:i/>
          <w:sz w:val="24"/>
          <w:szCs w:val="24"/>
          <w:u w:val="single"/>
        </w:rPr>
      </w:pPr>
      <w:r>
        <w:rPr>
          <w:rFonts w:cs="Arial"/>
          <w:sz w:val="24"/>
          <w:szCs w:val="24"/>
        </w:rPr>
        <w:t>v Šumperku.</w:t>
      </w:r>
    </w:p>
    <w:p w14:paraId="794D7DCB" w14:textId="77777777" w:rsidR="00070AEA" w:rsidRDefault="00070AEA" w:rsidP="00070AEA">
      <w:pPr>
        <w:pStyle w:val="Zkladntextodsazen2"/>
        <w:numPr>
          <w:ilvl w:val="0"/>
          <w:numId w:val="12"/>
        </w:numPr>
        <w:spacing w:after="0" w:line="240" w:lineRule="auto"/>
        <w:ind w:left="644"/>
        <w:jc w:val="both"/>
        <w:rPr>
          <w:rFonts w:cs="Arial"/>
          <w:sz w:val="24"/>
          <w:szCs w:val="24"/>
        </w:rPr>
      </w:pPr>
      <w:r>
        <w:rPr>
          <w:rFonts w:cs="Arial"/>
          <w:sz w:val="24"/>
          <w:szCs w:val="24"/>
        </w:rPr>
        <w:t xml:space="preserve">Předmětem nájmu dle této smlouvy jsou prostory a místnosti, které se nacházejí ve </w:t>
      </w:r>
      <w:r>
        <w:rPr>
          <w:rFonts w:cs="Arial"/>
          <w:color w:val="FF0000"/>
          <w:sz w:val="24"/>
          <w:szCs w:val="24"/>
        </w:rPr>
        <w:t xml:space="preserve">4. nadzemním podlaží budovy a </w:t>
      </w:r>
      <w:r>
        <w:rPr>
          <w:rFonts w:cs="Arial"/>
          <w:sz w:val="24"/>
          <w:szCs w:val="24"/>
        </w:rPr>
        <w:t xml:space="preserve"> slouží k ubytování žáků a studentů, dále sociální zařízení-WC, koupelna, kuchyňka a společenské prostory domova mládeže. (dále  „nebytové prostory“).</w:t>
      </w:r>
    </w:p>
    <w:p w14:paraId="2CDFCFB4" w14:textId="77777777" w:rsidR="00070AEA" w:rsidRDefault="00070AEA" w:rsidP="00070AEA">
      <w:pPr>
        <w:pStyle w:val="Zkladntextodsazen2"/>
        <w:numPr>
          <w:ilvl w:val="0"/>
          <w:numId w:val="12"/>
        </w:numPr>
        <w:spacing w:after="0" w:line="240" w:lineRule="auto"/>
        <w:jc w:val="both"/>
        <w:rPr>
          <w:rFonts w:cs="Arial"/>
          <w:sz w:val="24"/>
          <w:szCs w:val="24"/>
        </w:rPr>
      </w:pPr>
      <w:r>
        <w:rPr>
          <w:rFonts w:cs="Arial"/>
          <w:sz w:val="24"/>
          <w:szCs w:val="24"/>
        </w:rPr>
        <w:t>Tyto prostory se Poskytovatel zavazuje poskytnout Klientovi k přechodnému ubytování.</w:t>
      </w:r>
    </w:p>
    <w:p w14:paraId="049BB80C" w14:textId="0D9C8058" w:rsidR="00070AEA" w:rsidRDefault="00070AEA" w:rsidP="00070AEA">
      <w:pPr>
        <w:rPr>
          <w:rFonts w:ascii="Arial" w:hAnsi="Arial" w:cs="Arial"/>
          <w:b/>
          <w:bCs/>
          <w:sz w:val="24"/>
          <w:szCs w:val="24"/>
        </w:rPr>
      </w:pPr>
    </w:p>
    <w:p w14:paraId="64F05A75" w14:textId="77777777" w:rsidR="00070AEA" w:rsidRDefault="00070AEA" w:rsidP="00070AEA">
      <w:pPr>
        <w:jc w:val="center"/>
        <w:rPr>
          <w:rFonts w:ascii="Arial" w:hAnsi="Arial" w:cs="Arial"/>
          <w:b/>
          <w:bCs/>
          <w:sz w:val="24"/>
          <w:szCs w:val="24"/>
        </w:rPr>
      </w:pPr>
      <w:r>
        <w:rPr>
          <w:rFonts w:ascii="Arial" w:hAnsi="Arial" w:cs="Arial"/>
          <w:b/>
          <w:bCs/>
          <w:sz w:val="24"/>
          <w:szCs w:val="24"/>
        </w:rPr>
        <w:t>II. Projev vůle</w:t>
      </w:r>
    </w:p>
    <w:p w14:paraId="744F19E0" w14:textId="69CF47ED" w:rsidR="00070AEA" w:rsidRPr="00070AEA" w:rsidRDefault="00070AEA" w:rsidP="00070AEA">
      <w:pPr>
        <w:pStyle w:val="Zkladntextodsazen2"/>
        <w:spacing w:after="0"/>
        <w:ind w:left="357"/>
        <w:rPr>
          <w:rFonts w:ascii="Arial" w:hAnsi="Arial" w:cs="Arial"/>
          <w:strike/>
          <w:sz w:val="24"/>
          <w:szCs w:val="24"/>
        </w:rPr>
      </w:pPr>
      <w:r>
        <w:rPr>
          <w:rFonts w:cs="Arial"/>
          <w:sz w:val="24"/>
          <w:szCs w:val="24"/>
        </w:rPr>
        <w:t>Klient se zavazuje za objednané služby zaplatit smluvní cenu dle odstavce IV. Této smlouvy, dodržovat ustanovení této smlouvy, ubytovacího řádu, požárního řádu, ale i dalších platných směrnic souvisejících s řádným provozem budovy.</w:t>
      </w:r>
    </w:p>
    <w:p w14:paraId="19A09054" w14:textId="77777777" w:rsidR="00070AEA" w:rsidRDefault="00070AEA" w:rsidP="00070AEA">
      <w:pPr>
        <w:jc w:val="center"/>
        <w:rPr>
          <w:rFonts w:ascii="Arial" w:hAnsi="Arial" w:cs="Arial"/>
          <w:b/>
          <w:bCs/>
          <w:sz w:val="24"/>
          <w:szCs w:val="24"/>
        </w:rPr>
      </w:pPr>
      <w:r>
        <w:rPr>
          <w:rFonts w:ascii="Arial" w:hAnsi="Arial" w:cs="Arial"/>
          <w:b/>
          <w:bCs/>
          <w:sz w:val="24"/>
          <w:szCs w:val="24"/>
        </w:rPr>
        <w:t>III. Účel nájmu</w:t>
      </w:r>
    </w:p>
    <w:p w14:paraId="3FCD93FF" w14:textId="77777777" w:rsidR="00070AEA" w:rsidRDefault="00070AEA" w:rsidP="00070AEA">
      <w:pPr>
        <w:pStyle w:val="Zkladntextodsazen2"/>
        <w:numPr>
          <w:ilvl w:val="0"/>
          <w:numId w:val="13"/>
        </w:numPr>
        <w:spacing w:after="0" w:line="240" w:lineRule="auto"/>
        <w:jc w:val="both"/>
        <w:rPr>
          <w:rFonts w:ascii="Arial" w:hAnsi="Arial" w:cs="Arial"/>
        </w:rPr>
      </w:pPr>
      <w:r>
        <w:rPr>
          <w:rFonts w:cs="Arial"/>
          <w:sz w:val="24"/>
          <w:szCs w:val="24"/>
        </w:rPr>
        <w:t>Klient je oprávněn užívat nebytové prostory pouze za účelem ubytování žáků a</w:t>
      </w:r>
    </w:p>
    <w:p w14:paraId="4CB3814A" w14:textId="2AAD3F94" w:rsidR="00070AEA" w:rsidRDefault="00070AEA" w:rsidP="00070AEA">
      <w:pPr>
        <w:pStyle w:val="Zkladntextodsazen2"/>
        <w:spacing w:after="0"/>
        <w:ind w:left="786"/>
        <w:rPr>
          <w:rFonts w:cs="Arial"/>
          <w:color w:val="FF0000"/>
        </w:rPr>
      </w:pPr>
      <w:r>
        <w:rPr>
          <w:rFonts w:cs="Arial"/>
          <w:sz w:val="24"/>
          <w:szCs w:val="24"/>
        </w:rPr>
        <w:t xml:space="preserve">studentů </w:t>
      </w:r>
      <w:r>
        <w:rPr>
          <w:rFonts w:cs="Arial"/>
          <w:color w:val="FF0000"/>
          <w:sz w:val="24"/>
          <w:szCs w:val="24"/>
        </w:rPr>
        <w:t>nepřetržitě po celý týden od pondělí do neděle, v době státních svátků, prázdnin a ředitelského volna,</w:t>
      </w:r>
    </w:p>
    <w:p w14:paraId="1D73E40E" w14:textId="77777777" w:rsidR="00070AEA" w:rsidRDefault="00070AEA" w:rsidP="00070AEA">
      <w:pPr>
        <w:pStyle w:val="Zkladntextodsazen2"/>
        <w:numPr>
          <w:ilvl w:val="0"/>
          <w:numId w:val="13"/>
        </w:numPr>
        <w:spacing w:after="0" w:line="240" w:lineRule="auto"/>
        <w:jc w:val="both"/>
        <w:rPr>
          <w:rFonts w:cs="Arial"/>
          <w:sz w:val="24"/>
          <w:szCs w:val="24"/>
        </w:rPr>
      </w:pPr>
      <w:r>
        <w:rPr>
          <w:rFonts w:cs="Arial"/>
          <w:sz w:val="24"/>
          <w:szCs w:val="24"/>
        </w:rPr>
        <w:t>Klient se zavazuje využívat nebytové prostory pouze pro tento účel.</w:t>
      </w:r>
    </w:p>
    <w:p w14:paraId="02009D58" w14:textId="77777777" w:rsidR="00070AEA" w:rsidRDefault="00070AEA" w:rsidP="00070AEA">
      <w:pPr>
        <w:pStyle w:val="Zkladntextodsazen2"/>
        <w:numPr>
          <w:ilvl w:val="0"/>
          <w:numId w:val="13"/>
        </w:numPr>
        <w:spacing w:after="0" w:line="240" w:lineRule="auto"/>
        <w:jc w:val="both"/>
        <w:rPr>
          <w:rFonts w:cs="Arial"/>
          <w:sz w:val="24"/>
          <w:szCs w:val="24"/>
        </w:rPr>
      </w:pPr>
      <w:r>
        <w:rPr>
          <w:rFonts w:cs="Arial"/>
          <w:sz w:val="24"/>
          <w:szCs w:val="24"/>
        </w:rPr>
        <w:t>Klient se při užívání nebytových prostor na své náklady zavazuje dodržet příslušné právní předpisy (zejména z oblasti požární ochrany, bezpečnosti práce, odpadového a vodního hospodářství).</w:t>
      </w:r>
    </w:p>
    <w:p w14:paraId="747924A3" w14:textId="0E32B51F" w:rsidR="00070AEA" w:rsidRDefault="00070AEA" w:rsidP="00070AEA">
      <w:pPr>
        <w:rPr>
          <w:rFonts w:ascii="Arial" w:hAnsi="Arial" w:cs="Arial"/>
          <w:b/>
          <w:bCs/>
          <w:sz w:val="24"/>
          <w:szCs w:val="24"/>
        </w:rPr>
      </w:pPr>
    </w:p>
    <w:p w14:paraId="43E27FA3" w14:textId="24D48F60" w:rsidR="00070AEA" w:rsidRDefault="00070AEA" w:rsidP="00070AEA">
      <w:pPr>
        <w:jc w:val="center"/>
        <w:rPr>
          <w:rFonts w:ascii="Arial" w:hAnsi="Arial" w:cs="Arial"/>
          <w:b/>
          <w:bCs/>
          <w:sz w:val="24"/>
          <w:szCs w:val="24"/>
        </w:rPr>
      </w:pPr>
      <w:r>
        <w:rPr>
          <w:rFonts w:ascii="Arial" w:hAnsi="Arial" w:cs="Arial"/>
          <w:b/>
          <w:bCs/>
          <w:sz w:val="24"/>
          <w:szCs w:val="24"/>
        </w:rPr>
        <w:t>IV. Nájemné a služby spojené s užíváním nebytových prostor</w:t>
      </w:r>
    </w:p>
    <w:p w14:paraId="63476389" w14:textId="77777777" w:rsidR="00070AEA" w:rsidRDefault="00070AEA" w:rsidP="00070AEA">
      <w:pPr>
        <w:pStyle w:val="Zkladntextodsazen2"/>
        <w:numPr>
          <w:ilvl w:val="0"/>
          <w:numId w:val="14"/>
        </w:numPr>
        <w:spacing w:after="0" w:line="240" w:lineRule="auto"/>
        <w:jc w:val="both"/>
        <w:rPr>
          <w:rFonts w:ascii="Arial" w:hAnsi="Arial" w:cs="Arial"/>
          <w:sz w:val="24"/>
          <w:szCs w:val="24"/>
        </w:rPr>
      </w:pPr>
      <w:r>
        <w:rPr>
          <w:rFonts w:cs="Arial"/>
          <w:sz w:val="24"/>
          <w:szCs w:val="24"/>
        </w:rPr>
        <w:t xml:space="preserve">Cena ubytování v nebytových prostorách činí </w:t>
      </w:r>
      <w:r>
        <w:rPr>
          <w:rFonts w:cs="Arial"/>
          <w:b/>
          <w:sz w:val="24"/>
          <w:szCs w:val="24"/>
        </w:rPr>
        <w:t xml:space="preserve">1600,- Kč </w:t>
      </w:r>
      <w:r>
        <w:rPr>
          <w:rFonts w:cs="Arial"/>
          <w:sz w:val="24"/>
          <w:szCs w:val="24"/>
        </w:rPr>
        <w:t xml:space="preserve">(slovy: </w:t>
      </w:r>
      <w:proofErr w:type="spellStart"/>
      <w:r>
        <w:rPr>
          <w:rFonts w:cs="Arial"/>
          <w:sz w:val="24"/>
          <w:szCs w:val="24"/>
        </w:rPr>
        <w:t>jedentisícšestsetkorunčeských</w:t>
      </w:r>
      <w:proofErr w:type="spellEnd"/>
      <w:r>
        <w:rPr>
          <w:rFonts w:cs="Arial"/>
          <w:sz w:val="24"/>
          <w:szCs w:val="24"/>
        </w:rPr>
        <w:t xml:space="preserve">) za jeden ubytovací měsíc za jednu ubytovanou osobu u žáků a studentů, kteří jsou ubytování na domově mládeže </w:t>
      </w:r>
      <w:r>
        <w:rPr>
          <w:rFonts w:cs="Arial"/>
          <w:sz w:val="24"/>
          <w:szCs w:val="24"/>
          <w:u w:val="single"/>
        </w:rPr>
        <w:t>od pondělí do pátku.</w:t>
      </w:r>
    </w:p>
    <w:p w14:paraId="44C25802" w14:textId="77777777" w:rsidR="00070AEA" w:rsidRDefault="00070AEA" w:rsidP="00070AEA">
      <w:pPr>
        <w:pStyle w:val="Zkladntextodsazen2"/>
        <w:numPr>
          <w:ilvl w:val="0"/>
          <w:numId w:val="14"/>
        </w:numPr>
        <w:spacing w:after="0" w:line="240" w:lineRule="auto"/>
        <w:jc w:val="both"/>
        <w:rPr>
          <w:rFonts w:cs="Arial"/>
          <w:sz w:val="24"/>
          <w:szCs w:val="24"/>
        </w:rPr>
      </w:pPr>
      <w:r>
        <w:rPr>
          <w:rFonts w:cs="Arial"/>
          <w:sz w:val="24"/>
          <w:szCs w:val="24"/>
        </w:rPr>
        <w:t xml:space="preserve">Cena ubytování v nebytových prostorách za každou další noc činí </w:t>
      </w:r>
      <w:r>
        <w:rPr>
          <w:rFonts w:cs="Arial"/>
          <w:b/>
          <w:sz w:val="24"/>
          <w:szCs w:val="24"/>
        </w:rPr>
        <w:t>300,</w:t>
      </w:r>
      <w:r>
        <w:rPr>
          <w:rFonts w:cs="Arial"/>
          <w:b/>
          <w:color w:val="FF0000"/>
          <w:sz w:val="24"/>
          <w:szCs w:val="24"/>
        </w:rPr>
        <w:t>-</w:t>
      </w:r>
      <w:r>
        <w:rPr>
          <w:rFonts w:cs="Arial"/>
          <w:b/>
          <w:sz w:val="24"/>
          <w:szCs w:val="24"/>
        </w:rPr>
        <w:t xml:space="preserve"> Kč </w:t>
      </w:r>
      <w:r>
        <w:rPr>
          <w:rFonts w:cs="Arial"/>
          <w:sz w:val="24"/>
          <w:szCs w:val="24"/>
        </w:rPr>
        <w:t xml:space="preserve">(slovy: </w:t>
      </w:r>
      <w:proofErr w:type="spellStart"/>
      <w:r>
        <w:rPr>
          <w:rFonts w:cs="Arial"/>
          <w:sz w:val="24"/>
          <w:szCs w:val="24"/>
        </w:rPr>
        <w:t>třistakorunčeských</w:t>
      </w:r>
      <w:proofErr w:type="spellEnd"/>
      <w:r>
        <w:rPr>
          <w:rFonts w:cs="Arial"/>
          <w:sz w:val="24"/>
          <w:szCs w:val="24"/>
        </w:rPr>
        <w:t>) za jeden ubytovací den za 1 ubytovanou osobu u žáků a studentů, kteří jsou ubytování na domově mládeže v sobotu a v neděli, v době prázdnin, státních svátků a ředitelského volna.</w:t>
      </w:r>
    </w:p>
    <w:p w14:paraId="6EB72B60" w14:textId="77777777" w:rsidR="00070AEA" w:rsidRDefault="00070AEA" w:rsidP="00070AEA">
      <w:pPr>
        <w:pStyle w:val="Zkladntextodsazen2"/>
        <w:numPr>
          <w:ilvl w:val="0"/>
          <w:numId w:val="14"/>
        </w:numPr>
        <w:spacing w:after="0" w:line="240" w:lineRule="auto"/>
        <w:jc w:val="both"/>
        <w:rPr>
          <w:rFonts w:cs="Arial"/>
          <w:sz w:val="24"/>
          <w:szCs w:val="24"/>
        </w:rPr>
      </w:pPr>
      <w:r>
        <w:rPr>
          <w:rFonts w:cs="Arial"/>
          <w:sz w:val="24"/>
          <w:szCs w:val="24"/>
        </w:rPr>
        <w:t xml:space="preserve">Seznam ubytovaných bude průběžně měsíčně dle potřeby ze strany Klienta aktualizován tak, aby na vystavených fakturách za ubytování byli uvedeni vždy  skutečně ubytovaní žáci a studenti. Klient se zavazuje v případě změny ubytovaných </w:t>
      </w:r>
      <w:r>
        <w:rPr>
          <w:rFonts w:cs="Arial"/>
          <w:sz w:val="24"/>
          <w:szCs w:val="24"/>
        </w:rPr>
        <w:lastRenderedPageBreak/>
        <w:t xml:space="preserve">žáků a studentů zaslat neprodleně na domov mládeže školy, na e-mailovou adresu </w:t>
      </w:r>
      <w:hyperlink r:id="rId8" w:history="1">
        <w:r>
          <w:rPr>
            <w:rStyle w:val="Hypertextovodkaz"/>
            <w:rFonts w:cs="Arial"/>
            <w:sz w:val="24"/>
            <w:szCs w:val="24"/>
          </w:rPr>
          <w:t>strouhalova@edusum.cz</w:t>
        </w:r>
      </w:hyperlink>
      <w:r>
        <w:rPr>
          <w:rFonts w:cs="Arial"/>
          <w:sz w:val="24"/>
          <w:szCs w:val="24"/>
        </w:rPr>
        <w:t xml:space="preserve"> aktualizovaný nový jmenný seznam ubytovaných.</w:t>
      </w:r>
    </w:p>
    <w:p w14:paraId="0407FC3D" w14:textId="77777777" w:rsidR="00070AEA" w:rsidRDefault="00070AEA" w:rsidP="00070AEA">
      <w:pPr>
        <w:pStyle w:val="Zkladntextodsazen2"/>
        <w:numPr>
          <w:ilvl w:val="0"/>
          <w:numId w:val="14"/>
        </w:numPr>
        <w:spacing w:after="0" w:line="240" w:lineRule="auto"/>
        <w:jc w:val="both"/>
        <w:rPr>
          <w:rFonts w:cs="Arial"/>
          <w:sz w:val="24"/>
          <w:szCs w:val="24"/>
        </w:rPr>
      </w:pPr>
      <w:r>
        <w:rPr>
          <w:rFonts w:cs="Arial"/>
          <w:sz w:val="24"/>
          <w:szCs w:val="24"/>
        </w:rPr>
        <w:t>Faktura bude vystavena nejpozději do 15-ti dnů po ukončení měsíce Poskytovatelem, a to dle skutečného počtu ubytovaných osob. Klient je povinen uhradit vyfakturovanou částku v českých korunách dle splatnosti, která je uvedena na vystavené faktuře od Poskytovatele, a to bezhotovostním převodem na účet Poskytovatele číslo  2576118 / 0300, vedený u  ČSOB Šumperk. Pro včasnost plateb je rozhodující den připsání platby na účet ubytovatele.</w:t>
      </w:r>
    </w:p>
    <w:p w14:paraId="4E7EBE72" w14:textId="715F6FB8" w:rsidR="00070AEA" w:rsidRPr="00070AEA" w:rsidRDefault="00070AEA" w:rsidP="00070AEA">
      <w:pPr>
        <w:pStyle w:val="Zkladntextodsazen2"/>
        <w:numPr>
          <w:ilvl w:val="0"/>
          <w:numId w:val="14"/>
        </w:numPr>
        <w:spacing w:after="0" w:line="240" w:lineRule="auto"/>
        <w:jc w:val="both"/>
        <w:rPr>
          <w:rFonts w:cs="Arial"/>
          <w:sz w:val="24"/>
          <w:szCs w:val="24"/>
        </w:rPr>
      </w:pPr>
      <w:r>
        <w:rPr>
          <w:rFonts w:cs="Arial"/>
          <w:sz w:val="24"/>
          <w:szCs w:val="24"/>
        </w:rPr>
        <w:t>Poskytovatel si vyhrazuje právo změny cen bez předchozího upozornění. Ceny se automaticky valorizují o míru meziroční inflace zveřejněné ČSÚ a výše DPH se upravuje dle zákona o DPH ke dni plnění.</w:t>
      </w:r>
    </w:p>
    <w:p w14:paraId="018A9534" w14:textId="4409FF86" w:rsidR="00070AEA" w:rsidRDefault="00070AEA" w:rsidP="00070AEA">
      <w:pPr>
        <w:rPr>
          <w:rFonts w:ascii="Arial" w:hAnsi="Arial" w:cs="Arial"/>
          <w:b/>
          <w:bCs/>
          <w:sz w:val="24"/>
          <w:szCs w:val="24"/>
        </w:rPr>
      </w:pPr>
    </w:p>
    <w:p w14:paraId="3C8A9BB2" w14:textId="77777777" w:rsidR="00070AEA" w:rsidRDefault="00070AEA" w:rsidP="00070AEA">
      <w:pPr>
        <w:jc w:val="center"/>
        <w:rPr>
          <w:rFonts w:ascii="Arial" w:hAnsi="Arial" w:cs="Arial"/>
          <w:b/>
          <w:bCs/>
          <w:sz w:val="24"/>
          <w:szCs w:val="24"/>
        </w:rPr>
      </w:pPr>
      <w:r>
        <w:rPr>
          <w:rFonts w:ascii="Arial" w:hAnsi="Arial" w:cs="Arial"/>
          <w:b/>
          <w:bCs/>
          <w:sz w:val="24"/>
          <w:szCs w:val="24"/>
        </w:rPr>
        <w:t>V. Doba nájmu a výpověď</w:t>
      </w:r>
    </w:p>
    <w:p w14:paraId="2C83D129" w14:textId="77777777" w:rsidR="00070AEA" w:rsidRDefault="00070AEA" w:rsidP="00070AEA">
      <w:pPr>
        <w:pStyle w:val="Zkladntextodsazen2"/>
        <w:numPr>
          <w:ilvl w:val="0"/>
          <w:numId w:val="15"/>
        </w:numPr>
        <w:spacing w:after="0" w:line="240" w:lineRule="auto"/>
        <w:jc w:val="both"/>
        <w:rPr>
          <w:rFonts w:ascii="Arial" w:hAnsi="Arial" w:cs="Arial"/>
          <w:color w:val="FF0000"/>
          <w:sz w:val="24"/>
          <w:szCs w:val="24"/>
        </w:rPr>
      </w:pPr>
      <w:r>
        <w:rPr>
          <w:rFonts w:cs="Arial"/>
          <w:color w:val="FF0000"/>
          <w:sz w:val="24"/>
          <w:szCs w:val="24"/>
        </w:rPr>
        <w:t>Tato smlouva se sjednává na dobu určitou a začíná dnem: 2. 9. 2024.</w:t>
      </w:r>
    </w:p>
    <w:p w14:paraId="73FA3AB6" w14:textId="086F5A9F" w:rsidR="00070AEA" w:rsidRPr="00070AEA" w:rsidRDefault="00070AEA" w:rsidP="00070AEA">
      <w:pPr>
        <w:pStyle w:val="Zkladntextodsazen2"/>
        <w:spacing w:after="0"/>
        <w:ind w:left="720"/>
        <w:rPr>
          <w:rFonts w:cs="Arial"/>
          <w:color w:val="FF0000"/>
          <w:sz w:val="24"/>
          <w:szCs w:val="24"/>
        </w:rPr>
      </w:pPr>
      <w:r>
        <w:rPr>
          <w:rFonts w:cs="Arial"/>
          <w:color w:val="FF0000"/>
          <w:sz w:val="24"/>
          <w:szCs w:val="24"/>
        </w:rPr>
        <w:t xml:space="preserve">Smluvní  vztah skončí dne 30. 6. 2025. </w:t>
      </w:r>
      <w:r>
        <w:rPr>
          <w:rFonts w:cs="Arial"/>
          <w:color w:val="FF0000"/>
          <w:sz w:val="24"/>
          <w:szCs w:val="24"/>
          <w:u w:val="single"/>
        </w:rPr>
        <w:t>Touto Smlouvou neprodleně dochází ke zrušení všech předchozích smluv a dodatků, které byly ujednány mezi oběma smluvními stranami.</w:t>
      </w:r>
    </w:p>
    <w:p w14:paraId="61AB4CA1" w14:textId="77777777" w:rsidR="00070AEA" w:rsidRDefault="00070AEA" w:rsidP="00070AEA">
      <w:pPr>
        <w:pStyle w:val="Odstavecseseznamem1"/>
        <w:numPr>
          <w:ilvl w:val="0"/>
          <w:numId w:val="15"/>
        </w:numPr>
        <w:jc w:val="both"/>
        <w:rPr>
          <w:rFonts w:ascii="Arial" w:hAnsi="Arial" w:cs="Arial"/>
          <w:sz w:val="24"/>
          <w:szCs w:val="24"/>
        </w:rPr>
      </w:pPr>
      <w:r>
        <w:rPr>
          <w:rFonts w:ascii="Arial" w:hAnsi="Arial" w:cs="Arial"/>
          <w:sz w:val="24"/>
          <w:szCs w:val="24"/>
        </w:rPr>
        <w:t>Smlouvu lze ukončit dohodou smluvních stran.</w:t>
      </w:r>
    </w:p>
    <w:p w14:paraId="03A7A7B7" w14:textId="77777777" w:rsidR="00070AEA" w:rsidRDefault="00070AEA" w:rsidP="00070AEA">
      <w:pPr>
        <w:pStyle w:val="Odstavecseseznamem1"/>
        <w:numPr>
          <w:ilvl w:val="0"/>
          <w:numId w:val="15"/>
        </w:numPr>
        <w:jc w:val="both"/>
        <w:rPr>
          <w:rFonts w:ascii="Arial" w:hAnsi="Arial" w:cs="Arial"/>
          <w:sz w:val="24"/>
          <w:szCs w:val="24"/>
        </w:rPr>
      </w:pPr>
      <w:r>
        <w:rPr>
          <w:rFonts w:ascii="Arial" w:hAnsi="Arial" w:cs="Arial"/>
          <w:sz w:val="24"/>
          <w:szCs w:val="24"/>
        </w:rPr>
        <w:t>Smluvní vztah skončí uplynutím doby, na kterou byl sjednán, nedohodne-li se Poskytovatel s Klientem jinak.</w:t>
      </w:r>
    </w:p>
    <w:p w14:paraId="51D9C82F" w14:textId="77777777" w:rsidR="00070AEA" w:rsidRDefault="00070AEA" w:rsidP="00070AEA">
      <w:pPr>
        <w:pStyle w:val="Odstavecseseznamem1"/>
        <w:numPr>
          <w:ilvl w:val="0"/>
          <w:numId w:val="15"/>
        </w:numPr>
        <w:jc w:val="both"/>
        <w:rPr>
          <w:rFonts w:ascii="Arial" w:hAnsi="Arial" w:cs="Arial"/>
          <w:sz w:val="24"/>
          <w:szCs w:val="24"/>
        </w:rPr>
      </w:pPr>
      <w:r>
        <w:rPr>
          <w:rFonts w:ascii="Arial" w:hAnsi="Arial" w:cs="Arial"/>
          <w:sz w:val="24"/>
          <w:szCs w:val="24"/>
        </w:rPr>
        <w:t>Před uplynutím sjednané doby ubytování je každá ze smluvních stran oprávněna vypovědět smlouvu písemně a s uvedením důvodu, nastane-li některý z dále uvedených důvodů.</w:t>
      </w:r>
    </w:p>
    <w:p w14:paraId="2AE18F76" w14:textId="77777777" w:rsidR="00070AEA" w:rsidRDefault="00070AEA" w:rsidP="00070AEA">
      <w:pPr>
        <w:pStyle w:val="Odstavecseseznamem1"/>
        <w:jc w:val="both"/>
        <w:rPr>
          <w:rFonts w:ascii="Arial" w:hAnsi="Arial" w:cs="Arial"/>
          <w:sz w:val="24"/>
          <w:szCs w:val="24"/>
        </w:rPr>
      </w:pPr>
      <w:r>
        <w:rPr>
          <w:rFonts w:ascii="Arial" w:hAnsi="Arial" w:cs="Arial"/>
          <w:sz w:val="24"/>
          <w:szCs w:val="24"/>
        </w:rPr>
        <w:t>Poskytovatel je oprávněn smlouvu vypovědět z důvodu, že ze strany Klienta dochází k porušování ustanovení této smlouvy.</w:t>
      </w:r>
    </w:p>
    <w:p w14:paraId="2A497A49" w14:textId="77777777" w:rsidR="00070AEA" w:rsidRDefault="00070AEA" w:rsidP="00070AEA">
      <w:pPr>
        <w:pStyle w:val="Odstavecseseznamem1"/>
        <w:jc w:val="both"/>
        <w:rPr>
          <w:rFonts w:ascii="Arial" w:hAnsi="Arial" w:cs="Arial"/>
          <w:sz w:val="24"/>
          <w:szCs w:val="24"/>
        </w:rPr>
      </w:pPr>
      <w:r>
        <w:rPr>
          <w:rFonts w:ascii="Arial" w:hAnsi="Arial" w:cs="Arial"/>
          <w:sz w:val="24"/>
          <w:szCs w:val="24"/>
        </w:rPr>
        <w:t>Klient je oprávněn smlouvu vypovědět z důvodu ukončení sjednané doby ubytování, neúměrného zvyšování cen, aj.</w:t>
      </w:r>
    </w:p>
    <w:p w14:paraId="5FE502E2" w14:textId="77777777" w:rsidR="00070AEA" w:rsidRDefault="00070AEA" w:rsidP="00070AEA">
      <w:pPr>
        <w:pStyle w:val="Odstavecseseznamem1"/>
        <w:jc w:val="both"/>
        <w:rPr>
          <w:rFonts w:ascii="Arial" w:hAnsi="Arial" w:cs="Arial"/>
          <w:sz w:val="24"/>
          <w:szCs w:val="24"/>
          <w:u w:val="single"/>
        </w:rPr>
      </w:pPr>
      <w:r>
        <w:rPr>
          <w:rFonts w:ascii="Arial" w:hAnsi="Arial" w:cs="Arial"/>
          <w:sz w:val="24"/>
          <w:szCs w:val="24"/>
        </w:rPr>
        <w:t>Výpovědní doba činí pro obě smluvní strany 1 měsíc, případně se lze dohodnout písemně na ukončení smluvního vztahu okamžitě.</w:t>
      </w:r>
    </w:p>
    <w:p w14:paraId="6FAC7310" w14:textId="77777777" w:rsidR="00070AEA" w:rsidRDefault="00070AEA" w:rsidP="00070AEA">
      <w:pPr>
        <w:pStyle w:val="Odstavecseseznamem1"/>
        <w:jc w:val="both"/>
        <w:rPr>
          <w:rFonts w:ascii="Arial" w:hAnsi="Arial" w:cs="Arial"/>
          <w:i/>
          <w:sz w:val="24"/>
          <w:szCs w:val="24"/>
          <w:u w:val="single"/>
        </w:rPr>
      </w:pPr>
      <w:r>
        <w:rPr>
          <w:rFonts w:ascii="Arial" w:hAnsi="Arial" w:cs="Arial"/>
          <w:sz w:val="24"/>
          <w:szCs w:val="24"/>
        </w:rPr>
        <w:t>Před uplynutím sjednané doby ubytování je dále možné smlouvu vypovědět z důvodů a za podmínek uvedených v občanském zákoníku.</w:t>
      </w:r>
    </w:p>
    <w:p w14:paraId="45C71A48" w14:textId="77777777" w:rsidR="00070AEA" w:rsidRDefault="00070AEA" w:rsidP="00070AEA">
      <w:pPr>
        <w:pStyle w:val="Odstavecseseznamem1"/>
        <w:numPr>
          <w:ilvl w:val="0"/>
          <w:numId w:val="15"/>
        </w:numPr>
        <w:jc w:val="both"/>
        <w:rPr>
          <w:rFonts w:ascii="Arial" w:hAnsi="Arial" w:cs="Arial"/>
          <w:sz w:val="24"/>
          <w:szCs w:val="24"/>
        </w:rPr>
      </w:pPr>
      <w:r>
        <w:rPr>
          <w:rFonts w:ascii="Arial" w:hAnsi="Arial" w:cs="Arial"/>
          <w:sz w:val="24"/>
          <w:szCs w:val="24"/>
        </w:rPr>
        <w:t>Výpovědní doba počíná běžet prvním dnem kalendářního měsíce následujícího po doručení písemné výpovědi druhé straně a skončí uplynutím posledního dne příslušného kalendářního měsíce. Výpověď musí být vždy adresována na adresu druhé smluvní strany uvedenou v záhlaví této smlouvy, nebude-li druhé smluvní straně písemně oznámena změna adresy. Nebude-li výpověď doručena dříve, smluvní strany se dohodly, že se za den doručení výpovědi považuje 15. den od převzetí písemné výpovědi osobou poskytující poštovní služby za účelem doručení výpovědi druhé smluvní straně. V případě odepření převzetí výpovědi platí, že výpověď byla doručena dnem odepření jejího převzetí.</w:t>
      </w:r>
    </w:p>
    <w:p w14:paraId="02482489" w14:textId="77777777" w:rsidR="00070AEA" w:rsidRDefault="00070AEA" w:rsidP="00070AEA">
      <w:pPr>
        <w:pStyle w:val="Zkladntextodsazen2"/>
        <w:ind w:left="720"/>
        <w:rPr>
          <w:rFonts w:ascii="Arial" w:hAnsi="Arial" w:cs="Arial"/>
          <w:sz w:val="24"/>
          <w:szCs w:val="24"/>
        </w:rPr>
      </w:pPr>
    </w:p>
    <w:p w14:paraId="24AE5039" w14:textId="77777777" w:rsidR="00070AEA" w:rsidRDefault="00070AEA" w:rsidP="00070AEA">
      <w:pPr>
        <w:pStyle w:val="Zkladntextodsazen2"/>
        <w:rPr>
          <w:rFonts w:cs="Arial"/>
          <w:sz w:val="24"/>
          <w:szCs w:val="24"/>
        </w:rPr>
      </w:pPr>
    </w:p>
    <w:p w14:paraId="4E4853E1" w14:textId="77777777" w:rsidR="00070AEA" w:rsidRDefault="00070AEA" w:rsidP="00070AEA">
      <w:pPr>
        <w:jc w:val="center"/>
        <w:rPr>
          <w:rFonts w:ascii="Arial" w:hAnsi="Arial" w:cs="Arial"/>
          <w:b/>
          <w:bCs/>
          <w:sz w:val="24"/>
          <w:szCs w:val="24"/>
        </w:rPr>
      </w:pPr>
      <w:r>
        <w:rPr>
          <w:rFonts w:ascii="Arial" w:hAnsi="Arial" w:cs="Arial"/>
          <w:b/>
          <w:bCs/>
          <w:sz w:val="24"/>
          <w:szCs w:val="24"/>
        </w:rPr>
        <w:lastRenderedPageBreak/>
        <w:t>VI. Předání prostor k ubytování, prostory ke stravování</w:t>
      </w:r>
    </w:p>
    <w:p w14:paraId="47C6BFEC" w14:textId="77777777" w:rsidR="00070AEA" w:rsidRDefault="00070AEA" w:rsidP="00070AEA">
      <w:pPr>
        <w:pStyle w:val="Zkladntextodsazen2"/>
        <w:numPr>
          <w:ilvl w:val="0"/>
          <w:numId w:val="16"/>
        </w:numPr>
        <w:spacing w:after="0" w:line="240" w:lineRule="auto"/>
        <w:jc w:val="both"/>
        <w:rPr>
          <w:rFonts w:ascii="Arial" w:hAnsi="Arial" w:cs="Arial"/>
          <w:sz w:val="24"/>
          <w:szCs w:val="24"/>
        </w:rPr>
      </w:pPr>
      <w:r>
        <w:rPr>
          <w:rFonts w:cs="Arial"/>
          <w:sz w:val="24"/>
          <w:szCs w:val="24"/>
        </w:rPr>
        <w:t xml:space="preserve">Poskytovatel se zavazuje předat předmět ubytování Klientovi ve stavu způsobilém k sjednanému způsobu užívání dle čl. III. této smlouvy. </w:t>
      </w:r>
    </w:p>
    <w:p w14:paraId="2EBD8AC4" w14:textId="77777777" w:rsidR="00070AEA" w:rsidRDefault="00070AEA" w:rsidP="00070AEA">
      <w:pPr>
        <w:pStyle w:val="Zkladntextodsazen2"/>
        <w:ind w:left="360"/>
        <w:rPr>
          <w:rFonts w:cs="Arial"/>
          <w:sz w:val="24"/>
          <w:szCs w:val="24"/>
        </w:rPr>
      </w:pPr>
    </w:p>
    <w:p w14:paraId="3881465D" w14:textId="77777777" w:rsidR="00070AEA" w:rsidRDefault="00070AEA" w:rsidP="00070AEA">
      <w:pPr>
        <w:jc w:val="center"/>
        <w:rPr>
          <w:rFonts w:ascii="Arial" w:hAnsi="Arial" w:cs="Arial"/>
          <w:b/>
          <w:bCs/>
          <w:sz w:val="24"/>
          <w:szCs w:val="24"/>
        </w:rPr>
      </w:pPr>
      <w:r>
        <w:rPr>
          <w:rFonts w:ascii="Arial" w:hAnsi="Arial" w:cs="Arial"/>
          <w:b/>
          <w:bCs/>
          <w:sz w:val="24"/>
          <w:szCs w:val="24"/>
        </w:rPr>
        <w:t xml:space="preserve">VII. Údržba a opravy </w:t>
      </w:r>
    </w:p>
    <w:p w14:paraId="52752A5C" w14:textId="77777777" w:rsidR="00070AEA" w:rsidRDefault="00070AEA" w:rsidP="00070AEA">
      <w:pPr>
        <w:pStyle w:val="Zkladntextodsazen2"/>
        <w:numPr>
          <w:ilvl w:val="0"/>
          <w:numId w:val="17"/>
        </w:numPr>
        <w:spacing w:after="0" w:line="240" w:lineRule="auto"/>
        <w:jc w:val="both"/>
        <w:rPr>
          <w:rFonts w:ascii="Arial" w:hAnsi="Arial" w:cs="Arial"/>
          <w:sz w:val="24"/>
          <w:szCs w:val="24"/>
        </w:rPr>
      </w:pPr>
      <w:r>
        <w:rPr>
          <w:rFonts w:cs="Arial"/>
          <w:sz w:val="24"/>
          <w:szCs w:val="24"/>
        </w:rPr>
        <w:t>Je zakázáno v budově domova mládeže kouřit, požívat alkoholické nápoje a jiné návykové látky a jiné zdraví škodlivé látky.</w:t>
      </w:r>
    </w:p>
    <w:p w14:paraId="73E6FDAF" w14:textId="77777777" w:rsidR="00070AEA" w:rsidRDefault="00070AEA" w:rsidP="00070AEA">
      <w:pPr>
        <w:pStyle w:val="Zkladntextodsazen2"/>
        <w:numPr>
          <w:ilvl w:val="0"/>
          <w:numId w:val="17"/>
        </w:numPr>
        <w:spacing w:after="0" w:line="240" w:lineRule="auto"/>
        <w:jc w:val="both"/>
        <w:rPr>
          <w:rFonts w:cs="Arial"/>
          <w:sz w:val="24"/>
          <w:szCs w:val="24"/>
        </w:rPr>
      </w:pPr>
      <w:r>
        <w:rPr>
          <w:rFonts w:cs="Arial"/>
          <w:sz w:val="24"/>
          <w:szCs w:val="24"/>
        </w:rPr>
        <w:t>Poskytovatel neodpovídá za uložení osobních věcí ubytovaných, za jejich úschovu a případné odcizení.</w:t>
      </w:r>
    </w:p>
    <w:p w14:paraId="7F9F22D9" w14:textId="77777777" w:rsidR="00070AEA" w:rsidRDefault="00070AEA" w:rsidP="00070AEA">
      <w:pPr>
        <w:pStyle w:val="Zkladntextodsazen2"/>
        <w:numPr>
          <w:ilvl w:val="0"/>
          <w:numId w:val="18"/>
        </w:numPr>
        <w:spacing w:after="0" w:line="240" w:lineRule="auto"/>
        <w:jc w:val="both"/>
        <w:rPr>
          <w:rFonts w:cs="Arial"/>
          <w:sz w:val="24"/>
          <w:szCs w:val="24"/>
        </w:rPr>
      </w:pPr>
      <w:r>
        <w:rPr>
          <w:rFonts w:cs="Arial"/>
          <w:sz w:val="24"/>
          <w:szCs w:val="24"/>
        </w:rPr>
        <w:t>Dojde-li v areálu domova mládeže k úrazu, škola za tento úraz neodpovídá. V případě neočekávané události, spojené s ohrožením života ubytovaných z důvodu jejich nerozvážného jednání, přebírá plnou zodpovědnost Hokejový klub a škola se od této záležitosti zcela distancuje.</w:t>
      </w:r>
    </w:p>
    <w:p w14:paraId="1708DDD7" w14:textId="77777777" w:rsidR="00070AEA" w:rsidRDefault="00070AEA" w:rsidP="00070AEA">
      <w:pPr>
        <w:pStyle w:val="Zkladntextodsazen2"/>
        <w:numPr>
          <w:ilvl w:val="0"/>
          <w:numId w:val="17"/>
        </w:numPr>
        <w:spacing w:after="0" w:line="240" w:lineRule="auto"/>
        <w:jc w:val="both"/>
        <w:rPr>
          <w:rFonts w:cs="Arial"/>
          <w:sz w:val="24"/>
          <w:szCs w:val="24"/>
        </w:rPr>
      </w:pPr>
      <w:r>
        <w:rPr>
          <w:rFonts w:cs="Arial"/>
          <w:sz w:val="24"/>
          <w:szCs w:val="24"/>
        </w:rPr>
        <w:t>V případě poškození majetku školy a  zařízení domova mládeže,  hradí Klient škodu v plném rozsahu.</w:t>
      </w:r>
    </w:p>
    <w:p w14:paraId="4A333016" w14:textId="77777777" w:rsidR="00070AEA" w:rsidRDefault="00070AEA" w:rsidP="00070AEA">
      <w:pPr>
        <w:pStyle w:val="Zkladntextodsazen2"/>
        <w:numPr>
          <w:ilvl w:val="0"/>
          <w:numId w:val="17"/>
        </w:numPr>
        <w:spacing w:after="0" w:line="240" w:lineRule="auto"/>
        <w:jc w:val="both"/>
        <w:rPr>
          <w:rFonts w:cs="Arial"/>
          <w:sz w:val="24"/>
          <w:szCs w:val="24"/>
        </w:rPr>
      </w:pPr>
      <w:r>
        <w:rPr>
          <w:rFonts w:cs="Arial"/>
          <w:sz w:val="24"/>
          <w:szCs w:val="24"/>
        </w:rPr>
        <w:t>Při způsobení škody na majetku musí Klient tuto událost neprodleně nahlásit Poskytovateli, a to písemně nebo ústně. V případě škody většího rozsahu bude sepsán zápis o vzniku a rozsahu škody.</w:t>
      </w:r>
    </w:p>
    <w:p w14:paraId="28C89190" w14:textId="77777777" w:rsidR="00070AEA" w:rsidRDefault="00070AEA" w:rsidP="00070AEA">
      <w:pPr>
        <w:pStyle w:val="Zkladntextodsazen2"/>
        <w:numPr>
          <w:ilvl w:val="0"/>
          <w:numId w:val="17"/>
        </w:numPr>
        <w:spacing w:after="0" w:line="240" w:lineRule="auto"/>
        <w:jc w:val="both"/>
        <w:rPr>
          <w:rFonts w:cs="Arial"/>
          <w:sz w:val="24"/>
          <w:szCs w:val="24"/>
        </w:rPr>
      </w:pPr>
      <w:r>
        <w:rPr>
          <w:rFonts w:cs="Arial"/>
          <w:sz w:val="24"/>
          <w:szCs w:val="24"/>
        </w:rPr>
        <w:t>Klientovi (ubytovaným a stravujícím se osobám) nejsou povoleny žádné opravy, úpravy a neodborné zásahy na majetku školy a pronajímaných nebytových prostor.</w:t>
      </w:r>
    </w:p>
    <w:p w14:paraId="43AF608F" w14:textId="7AC25DDD" w:rsidR="00070AEA" w:rsidRDefault="00070AEA" w:rsidP="00070AEA">
      <w:pPr>
        <w:pStyle w:val="Zkladntextodsazen2"/>
        <w:ind w:left="0"/>
        <w:rPr>
          <w:rFonts w:cs="Arial"/>
          <w:sz w:val="24"/>
          <w:szCs w:val="24"/>
        </w:rPr>
      </w:pPr>
    </w:p>
    <w:p w14:paraId="3A183188" w14:textId="77777777" w:rsidR="00070AEA" w:rsidRDefault="00070AEA" w:rsidP="00070AEA">
      <w:pPr>
        <w:jc w:val="center"/>
        <w:rPr>
          <w:rFonts w:ascii="Arial" w:hAnsi="Arial" w:cs="Arial"/>
          <w:b/>
          <w:bCs/>
          <w:sz w:val="24"/>
          <w:szCs w:val="24"/>
        </w:rPr>
      </w:pPr>
      <w:r>
        <w:rPr>
          <w:rFonts w:ascii="Arial" w:hAnsi="Arial" w:cs="Arial"/>
          <w:b/>
          <w:bCs/>
          <w:sz w:val="24"/>
          <w:szCs w:val="24"/>
        </w:rPr>
        <w:t>VIII. Další práva a povinnosti smluvních stran</w:t>
      </w:r>
    </w:p>
    <w:p w14:paraId="4D30F13E" w14:textId="77777777" w:rsidR="00070AEA" w:rsidRDefault="00070AEA" w:rsidP="00070AEA">
      <w:pPr>
        <w:pStyle w:val="Zkladntextodsazen2"/>
        <w:numPr>
          <w:ilvl w:val="0"/>
          <w:numId w:val="19"/>
        </w:numPr>
        <w:spacing w:after="0" w:line="240" w:lineRule="auto"/>
        <w:jc w:val="both"/>
        <w:rPr>
          <w:rFonts w:ascii="Arial" w:hAnsi="Arial" w:cs="Arial"/>
          <w:sz w:val="24"/>
          <w:szCs w:val="24"/>
        </w:rPr>
      </w:pPr>
      <w:r>
        <w:rPr>
          <w:rFonts w:cs="Arial"/>
          <w:sz w:val="24"/>
          <w:szCs w:val="24"/>
        </w:rPr>
        <w:t>Klient odpovídá za škody, které způsobí na předmětu nájmu on, ubytovaní hosté, jeho zaměstnanci, nebo jím pověřené osoby, dodavatelé a jiné osoby, které k němu mají vztah, ledaže ubytovaný nezavinil příčinu škody.</w:t>
      </w:r>
    </w:p>
    <w:p w14:paraId="69A3B242" w14:textId="77777777" w:rsidR="00070AEA" w:rsidRDefault="00070AEA" w:rsidP="00070AEA">
      <w:pPr>
        <w:pStyle w:val="Zkladntextodsazen2"/>
        <w:numPr>
          <w:ilvl w:val="0"/>
          <w:numId w:val="19"/>
        </w:numPr>
        <w:spacing w:after="0" w:line="240" w:lineRule="auto"/>
        <w:jc w:val="both"/>
        <w:rPr>
          <w:rFonts w:cs="Arial"/>
          <w:sz w:val="24"/>
          <w:szCs w:val="24"/>
        </w:rPr>
      </w:pPr>
      <w:r>
        <w:rPr>
          <w:rFonts w:cs="Arial"/>
          <w:sz w:val="24"/>
          <w:szCs w:val="24"/>
        </w:rPr>
        <w:t>Klient se zavazuje, že umožní, aby Poskytovatel nebo jím pověřené osoby mohly vstupovat do pronajatých prostor za účelem jejich prohlídky kdykoliv během doby pronájmu. Termín prohlídky prostor oznámí Poskytovatel Klientovi v dostatečném předstihu.</w:t>
      </w:r>
    </w:p>
    <w:p w14:paraId="47FA8CE8" w14:textId="77777777" w:rsidR="00070AEA" w:rsidRDefault="00070AEA" w:rsidP="00070AEA">
      <w:pPr>
        <w:pStyle w:val="Zkladntextodsazen2"/>
        <w:numPr>
          <w:ilvl w:val="0"/>
          <w:numId w:val="19"/>
        </w:numPr>
        <w:spacing w:after="0" w:line="240" w:lineRule="auto"/>
        <w:jc w:val="both"/>
        <w:rPr>
          <w:rFonts w:cs="Arial"/>
          <w:sz w:val="24"/>
          <w:szCs w:val="24"/>
        </w:rPr>
      </w:pPr>
      <w:r>
        <w:rPr>
          <w:rFonts w:cs="Arial"/>
          <w:sz w:val="24"/>
          <w:szCs w:val="24"/>
        </w:rPr>
        <w:t>Klient je povinen předmět nájmu při ukončení smluvního vztahu předat uklizený a vyklizený a dle stavu uvedeného v Předávacím protokolu (pokud je součástí smlouvy) s přihlédnutím k obvyklému opotřebení nebytových prostor.</w:t>
      </w:r>
    </w:p>
    <w:p w14:paraId="71FC6E94" w14:textId="77777777" w:rsidR="00070AEA" w:rsidRDefault="00070AEA" w:rsidP="00070AEA">
      <w:pPr>
        <w:pStyle w:val="Zkladntextodsazen2"/>
        <w:numPr>
          <w:ilvl w:val="0"/>
          <w:numId w:val="19"/>
        </w:numPr>
        <w:spacing w:after="0" w:line="240" w:lineRule="auto"/>
        <w:jc w:val="both"/>
        <w:rPr>
          <w:rFonts w:cs="Arial"/>
          <w:color w:val="FF0000"/>
          <w:sz w:val="24"/>
          <w:szCs w:val="24"/>
          <w:u w:val="single"/>
        </w:rPr>
      </w:pPr>
      <w:r>
        <w:rPr>
          <w:rFonts w:cs="Arial"/>
          <w:color w:val="FF0000"/>
          <w:sz w:val="24"/>
          <w:szCs w:val="24"/>
          <w:u w:val="single"/>
        </w:rPr>
        <w:t>Klient je povinen provádět odpovědnými osobami pravidelnou kontrolu ubytovaných osob o víkendu, v době prázdnin, státních svátků a ředitelského volna.</w:t>
      </w:r>
    </w:p>
    <w:p w14:paraId="7C2B1CD9" w14:textId="77777777" w:rsidR="00070AEA" w:rsidRDefault="00070AEA" w:rsidP="00070AEA">
      <w:pPr>
        <w:pStyle w:val="Zkladntextodsazen2"/>
        <w:rPr>
          <w:rFonts w:cs="Arial"/>
          <w:b/>
          <w:color w:val="FF0000"/>
          <w:sz w:val="24"/>
          <w:szCs w:val="24"/>
          <w:u w:val="single"/>
        </w:rPr>
      </w:pPr>
    </w:p>
    <w:p w14:paraId="1CFE9F0E" w14:textId="77777777" w:rsidR="00070AEA" w:rsidRDefault="00070AEA" w:rsidP="00070AEA">
      <w:pPr>
        <w:pStyle w:val="Zkladntextodsazen2"/>
        <w:rPr>
          <w:rFonts w:cs="Arial"/>
          <w:b/>
          <w:sz w:val="24"/>
          <w:szCs w:val="24"/>
        </w:rPr>
      </w:pPr>
    </w:p>
    <w:p w14:paraId="6F28970D" w14:textId="77777777" w:rsidR="00070AEA" w:rsidRDefault="00070AEA" w:rsidP="00070AEA">
      <w:pPr>
        <w:pStyle w:val="Zkladntextodsazen2"/>
        <w:ind w:left="360"/>
        <w:rPr>
          <w:rFonts w:cs="Arial"/>
          <w:sz w:val="24"/>
          <w:szCs w:val="24"/>
        </w:rPr>
      </w:pPr>
    </w:p>
    <w:p w14:paraId="0337CC0E" w14:textId="77777777" w:rsidR="00070AEA" w:rsidRDefault="00070AEA" w:rsidP="00070AEA">
      <w:pPr>
        <w:pStyle w:val="Zkladntextodsazen2"/>
        <w:ind w:left="360"/>
        <w:rPr>
          <w:rFonts w:cs="Arial"/>
          <w:sz w:val="24"/>
          <w:szCs w:val="24"/>
        </w:rPr>
      </w:pPr>
    </w:p>
    <w:p w14:paraId="0E9BF228" w14:textId="77777777" w:rsidR="00070AEA" w:rsidRDefault="00070AEA" w:rsidP="00070AEA">
      <w:pPr>
        <w:jc w:val="center"/>
        <w:rPr>
          <w:rFonts w:ascii="Arial" w:hAnsi="Arial" w:cs="Arial"/>
          <w:b/>
          <w:bCs/>
          <w:sz w:val="24"/>
          <w:szCs w:val="24"/>
        </w:rPr>
      </w:pPr>
      <w:r>
        <w:rPr>
          <w:rFonts w:ascii="Arial" w:hAnsi="Arial" w:cs="Arial"/>
          <w:b/>
          <w:bCs/>
          <w:sz w:val="24"/>
          <w:szCs w:val="24"/>
        </w:rPr>
        <w:lastRenderedPageBreak/>
        <w:t>IX. Úrok z prodlení</w:t>
      </w:r>
    </w:p>
    <w:p w14:paraId="0533D8AB" w14:textId="56863556" w:rsidR="00070AEA" w:rsidRPr="00070AEA" w:rsidRDefault="00070AEA" w:rsidP="00070AEA">
      <w:pPr>
        <w:pStyle w:val="Zkladntextodsazen2"/>
        <w:ind w:left="357"/>
        <w:rPr>
          <w:rFonts w:ascii="Arial" w:hAnsi="Arial" w:cs="Arial"/>
          <w:b/>
          <w:i/>
          <w:sz w:val="24"/>
          <w:szCs w:val="24"/>
          <w:u w:val="single"/>
        </w:rPr>
      </w:pPr>
      <w:r>
        <w:rPr>
          <w:rFonts w:cs="Arial"/>
          <w:sz w:val="24"/>
          <w:szCs w:val="24"/>
        </w:rPr>
        <w:t>V případě nedodržení termínu splatnosti faktury za ubytování nebo služeb spojených s užíváním předmětu nájmu či záloh na ně je Klient povinen hradit úrok z prodlení ve výši dle platných a účinných právních předpisů.</w:t>
      </w:r>
    </w:p>
    <w:p w14:paraId="310BC7ED" w14:textId="77777777" w:rsidR="00070AEA" w:rsidRDefault="00070AEA" w:rsidP="00070AEA">
      <w:pPr>
        <w:pStyle w:val="Zkladntextodsazen2"/>
        <w:ind w:left="360"/>
        <w:rPr>
          <w:rFonts w:cs="Arial"/>
          <w:sz w:val="24"/>
          <w:szCs w:val="24"/>
        </w:rPr>
      </w:pPr>
    </w:p>
    <w:p w14:paraId="2C01A498" w14:textId="77777777" w:rsidR="00070AEA" w:rsidRDefault="00070AEA" w:rsidP="00070AEA">
      <w:pPr>
        <w:jc w:val="center"/>
        <w:rPr>
          <w:rFonts w:ascii="Arial" w:hAnsi="Arial" w:cs="Arial"/>
          <w:b/>
          <w:bCs/>
          <w:sz w:val="24"/>
          <w:szCs w:val="24"/>
        </w:rPr>
      </w:pPr>
      <w:r>
        <w:rPr>
          <w:rFonts w:ascii="Arial" w:hAnsi="Arial" w:cs="Arial"/>
          <w:b/>
          <w:bCs/>
          <w:sz w:val="24"/>
          <w:szCs w:val="24"/>
        </w:rPr>
        <w:t xml:space="preserve">X. Závěrečná ustanovení </w:t>
      </w:r>
    </w:p>
    <w:p w14:paraId="5614185C" w14:textId="77777777" w:rsidR="00070AEA" w:rsidRDefault="00070AEA" w:rsidP="00070AEA">
      <w:pPr>
        <w:pStyle w:val="Zkladntextodsazen2"/>
        <w:numPr>
          <w:ilvl w:val="0"/>
          <w:numId w:val="20"/>
        </w:numPr>
        <w:spacing w:after="0" w:line="240" w:lineRule="auto"/>
        <w:jc w:val="both"/>
        <w:rPr>
          <w:rFonts w:ascii="Arial" w:hAnsi="Arial" w:cs="Arial"/>
          <w:sz w:val="24"/>
          <w:szCs w:val="24"/>
        </w:rPr>
      </w:pPr>
      <w:r>
        <w:rPr>
          <w:rFonts w:cs="Arial"/>
          <w:sz w:val="24"/>
          <w:szCs w:val="24"/>
        </w:rPr>
        <w:t>Tato smlouva nabývá platnosti a účinnosti dnem jejího uzavření.</w:t>
      </w:r>
    </w:p>
    <w:p w14:paraId="5BF763A7" w14:textId="77777777" w:rsidR="00070AEA" w:rsidRDefault="00070AEA" w:rsidP="00070AEA">
      <w:pPr>
        <w:pStyle w:val="Zkladntextodsazen2"/>
        <w:numPr>
          <w:ilvl w:val="0"/>
          <w:numId w:val="20"/>
        </w:numPr>
        <w:spacing w:after="0" w:line="240" w:lineRule="auto"/>
        <w:jc w:val="both"/>
        <w:rPr>
          <w:rFonts w:cs="Arial"/>
          <w:sz w:val="24"/>
          <w:szCs w:val="24"/>
        </w:rPr>
      </w:pPr>
      <w:r>
        <w:rPr>
          <w:rFonts w:cs="Arial"/>
          <w:sz w:val="24"/>
          <w:szCs w:val="24"/>
        </w:rPr>
        <w:t>Tato smlouva a vztahy touto smlouvou neupravené se řídí občanským zákoníkem v jeho platném znění.</w:t>
      </w:r>
    </w:p>
    <w:p w14:paraId="3CB6DC87" w14:textId="77777777" w:rsidR="00070AEA" w:rsidRDefault="00070AEA" w:rsidP="00070AEA">
      <w:pPr>
        <w:pStyle w:val="Zkladntextodsazen2"/>
        <w:numPr>
          <w:ilvl w:val="0"/>
          <w:numId w:val="20"/>
        </w:numPr>
        <w:spacing w:after="0" w:line="240" w:lineRule="auto"/>
        <w:jc w:val="both"/>
        <w:rPr>
          <w:rFonts w:cs="Arial"/>
          <w:sz w:val="24"/>
          <w:szCs w:val="24"/>
        </w:rPr>
      </w:pPr>
      <w:r>
        <w:rPr>
          <w:rFonts w:cs="Arial"/>
          <w:sz w:val="24"/>
          <w:szCs w:val="24"/>
        </w:rPr>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4E36FF3C" w14:textId="77777777" w:rsidR="00070AEA" w:rsidRDefault="00070AEA" w:rsidP="00070AEA">
      <w:pPr>
        <w:pStyle w:val="Zkladntextodsazen2"/>
        <w:numPr>
          <w:ilvl w:val="0"/>
          <w:numId w:val="20"/>
        </w:numPr>
        <w:spacing w:after="0" w:line="240" w:lineRule="auto"/>
        <w:jc w:val="both"/>
        <w:rPr>
          <w:rFonts w:cs="Arial"/>
          <w:sz w:val="24"/>
          <w:szCs w:val="24"/>
        </w:rPr>
      </w:pPr>
      <w:r>
        <w:rPr>
          <w:rFonts w:cs="Arial"/>
          <w:sz w:val="24"/>
          <w:szCs w:val="24"/>
        </w:rPr>
        <w:t>Jakékoliv změny a doplňky této nájemní smlouvy mohou být provedeny výlučně po vzájemné dohodě, učiněné písemnou formou s podpisy obou smluvních stran.</w:t>
      </w:r>
    </w:p>
    <w:p w14:paraId="2EEA729F" w14:textId="77777777" w:rsidR="00070AEA" w:rsidRDefault="00070AEA" w:rsidP="00070AEA">
      <w:pPr>
        <w:pStyle w:val="Zkladntextodsazen2"/>
        <w:numPr>
          <w:ilvl w:val="0"/>
          <w:numId w:val="20"/>
        </w:numPr>
        <w:spacing w:after="0" w:line="240" w:lineRule="auto"/>
        <w:jc w:val="both"/>
        <w:rPr>
          <w:rFonts w:cs="Arial"/>
          <w:sz w:val="24"/>
          <w:szCs w:val="24"/>
        </w:rPr>
      </w:pPr>
      <w:r>
        <w:rPr>
          <w:rFonts w:cs="Arial"/>
          <w:sz w:val="24"/>
          <w:szCs w:val="24"/>
        </w:rPr>
        <w:t>Smluvní strany prohlašují, že souhlasí s případným zveřejněním textu této smlouvy v souladu se zákonem č. 106/1999 Sb., o svobodném přístupu k informacím, ve znění pozdějších předpisů.</w:t>
      </w:r>
    </w:p>
    <w:p w14:paraId="733BFEB9" w14:textId="77777777" w:rsidR="00070AEA" w:rsidRDefault="00070AEA" w:rsidP="00070AEA">
      <w:pPr>
        <w:pStyle w:val="Zkladntextodsazen2"/>
        <w:numPr>
          <w:ilvl w:val="0"/>
          <w:numId w:val="20"/>
        </w:numPr>
        <w:spacing w:after="0" w:line="240" w:lineRule="auto"/>
        <w:jc w:val="both"/>
        <w:rPr>
          <w:rFonts w:cs="Arial"/>
          <w:sz w:val="24"/>
          <w:szCs w:val="24"/>
        </w:rPr>
      </w:pPr>
      <w:r>
        <w:rPr>
          <w:rFonts w:cs="Arial"/>
          <w:sz w:val="24"/>
          <w:szCs w:val="24"/>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 nikoliv v tísni za nápadně nevýhodných podmínek, a na důkaz toho ji podepisují.</w:t>
      </w:r>
    </w:p>
    <w:p w14:paraId="5FA7EB8D" w14:textId="77777777" w:rsidR="00070AEA" w:rsidRDefault="00070AEA" w:rsidP="00070AEA">
      <w:pPr>
        <w:pStyle w:val="Zkladntextodsazen2"/>
        <w:numPr>
          <w:ilvl w:val="0"/>
          <w:numId w:val="20"/>
        </w:numPr>
        <w:spacing w:after="0" w:line="240" w:lineRule="auto"/>
        <w:jc w:val="both"/>
        <w:rPr>
          <w:rFonts w:cs="Arial"/>
          <w:sz w:val="24"/>
          <w:szCs w:val="24"/>
        </w:rPr>
      </w:pPr>
      <w:r>
        <w:rPr>
          <w:rFonts w:cs="Arial"/>
          <w:sz w:val="24"/>
          <w:szCs w:val="24"/>
        </w:rPr>
        <w:t>Tato smlouva je sepsána ve dvou vyhotoveních, z nichž každé má platnost originálu. Poskytovatel obdrží jeden stejnopis vyhotovení a Klient také jeden stejnopis vyhotovení této smlouvy.</w:t>
      </w:r>
    </w:p>
    <w:p w14:paraId="4804733D" w14:textId="77777777" w:rsidR="00070AEA" w:rsidRDefault="00070AEA" w:rsidP="00070AEA">
      <w:pPr>
        <w:numPr>
          <w:ilvl w:val="0"/>
          <w:numId w:val="20"/>
        </w:numPr>
        <w:spacing w:after="0" w:line="240" w:lineRule="auto"/>
        <w:jc w:val="both"/>
        <w:rPr>
          <w:rFonts w:ascii="Arial" w:hAnsi="Arial" w:cs="Arial"/>
          <w:sz w:val="24"/>
          <w:szCs w:val="24"/>
        </w:rPr>
      </w:pPr>
      <w:r>
        <w:rPr>
          <w:rFonts w:ascii="Arial" w:hAnsi="Arial" w:cs="Arial"/>
          <w:sz w:val="24"/>
          <w:szCs w:val="24"/>
        </w:rPr>
        <w:t>Poskytovatel se zavazuje vložit podepsanou a platnou smlouvu dle příslušného zákona do Registru smluv Ministerstva vnitra ČR, pokud Smlouva splňuje podmínky zveřejnění v Registru smluv MV ČR.</w:t>
      </w:r>
    </w:p>
    <w:p w14:paraId="6DC5BE07" w14:textId="77777777" w:rsidR="00070AEA" w:rsidRDefault="00070AEA" w:rsidP="00070AEA">
      <w:pPr>
        <w:jc w:val="both"/>
        <w:rPr>
          <w:rFonts w:ascii="Arial" w:hAnsi="Arial" w:cs="Arial"/>
          <w:sz w:val="24"/>
          <w:szCs w:val="24"/>
        </w:rPr>
      </w:pPr>
    </w:p>
    <w:p w14:paraId="56180EB3" w14:textId="77777777" w:rsidR="00070AEA" w:rsidRDefault="00070AEA" w:rsidP="00070AEA">
      <w:pPr>
        <w:jc w:val="both"/>
        <w:rPr>
          <w:rFonts w:ascii="Arial" w:hAnsi="Arial" w:cs="Arial"/>
          <w:sz w:val="24"/>
          <w:szCs w:val="24"/>
        </w:rPr>
      </w:pPr>
    </w:p>
    <w:p w14:paraId="73F8C21D" w14:textId="77777777" w:rsidR="00070AEA" w:rsidRDefault="00070AEA" w:rsidP="00070AEA">
      <w:pPr>
        <w:jc w:val="both"/>
        <w:rPr>
          <w:rFonts w:ascii="Arial" w:hAnsi="Arial" w:cs="Arial"/>
          <w:sz w:val="24"/>
          <w:szCs w:val="24"/>
        </w:rPr>
      </w:pPr>
    </w:p>
    <w:p w14:paraId="293BD19E" w14:textId="77777777" w:rsidR="00070AEA" w:rsidRDefault="00070AEA" w:rsidP="00070AEA">
      <w:pPr>
        <w:jc w:val="both"/>
        <w:rPr>
          <w:rFonts w:ascii="Arial" w:hAnsi="Arial" w:cs="Arial"/>
          <w:sz w:val="24"/>
          <w:szCs w:val="24"/>
        </w:rPr>
      </w:pPr>
    </w:p>
    <w:p w14:paraId="76E55045" w14:textId="77777777" w:rsidR="00070AEA" w:rsidRDefault="00070AEA" w:rsidP="00070AEA">
      <w:pPr>
        <w:jc w:val="both"/>
        <w:rPr>
          <w:rFonts w:ascii="Arial" w:hAnsi="Arial" w:cs="Arial"/>
          <w:sz w:val="24"/>
          <w:szCs w:val="24"/>
        </w:rPr>
      </w:pPr>
    </w:p>
    <w:p w14:paraId="564557E8" w14:textId="77777777" w:rsidR="00070AEA" w:rsidRDefault="00070AEA" w:rsidP="00070AEA">
      <w:pPr>
        <w:jc w:val="both"/>
        <w:rPr>
          <w:rFonts w:ascii="Arial" w:hAnsi="Arial" w:cs="Arial"/>
          <w:sz w:val="24"/>
          <w:szCs w:val="24"/>
        </w:rPr>
      </w:pPr>
    </w:p>
    <w:p w14:paraId="3D4A4E67" w14:textId="77777777" w:rsidR="00070AEA" w:rsidRDefault="00070AEA" w:rsidP="00070AEA">
      <w:pPr>
        <w:jc w:val="both"/>
        <w:rPr>
          <w:rFonts w:ascii="Arial" w:hAnsi="Arial" w:cs="Arial"/>
          <w:sz w:val="24"/>
          <w:szCs w:val="24"/>
        </w:rPr>
      </w:pPr>
    </w:p>
    <w:p w14:paraId="66AE8734" w14:textId="77777777" w:rsidR="00070AEA" w:rsidRDefault="00070AEA" w:rsidP="00070AEA">
      <w:pPr>
        <w:jc w:val="both"/>
        <w:rPr>
          <w:rFonts w:ascii="Arial" w:hAnsi="Arial" w:cs="Arial"/>
          <w:sz w:val="24"/>
          <w:szCs w:val="24"/>
        </w:rPr>
      </w:pPr>
    </w:p>
    <w:tbl>
      <w:tblPr>
        <w:tblW w:w="15063" w:type="dxa"/>
        <w:tblLook w:val="01E0" w:firstRow="1" w:lastRow="1" w:firstColumn="1" w:lastColumn="1" w:noHBand="0" w:noVBand="0"/>
      </w:tblPr>
      <w:tblGrid>
        <w:gridCol w:w="4890"/>
        <w:gridCol w:w="4890"/>
        <w:gridCol w:w="393"/>
        <w:gridCol w:w="4890"/>
      </w:tblGrid>
      <w:tr w:rsidR="00070AEA" w14:paraId="53D3E157" w14:textId="77777777" w:rsidTr="00070AEA">
        <w:trPr>
          <w:gridAfter w:val="2"/>
          <w:wAfter w:w="5283" w:type="dxa"/>
        </w:trPr>
        <w:tc>
          <w:tcPr>
            <w:tcW w:w="4890" w:type="dxa"/>
            <w:hideMark/>
          </w:tcPr>
          <w:p w14:paraId="5085C229" w14:textId="77777777" w:rsidR="00070AEA" w:rsidRDefault="00070AEA">
            <w:pPr>
              <w:tabs>
                <w:tab w:val="left" w:pos="0"/>
                <w:tab w:val="left" w:pos="271"/>
              </w:tabs>
              <w:jc w:val="both"/>
              <w:rPr>
                <w:rFonts w:ascii="Arial" w:hAnsi="Arial" w:cs="Arial"/>
                <w:sz w:val="24"/>
                <w:szCs w:val="24"/>
              </w:rPr>
            </w:pPr>
            <w:r>
              <w:rPr>
                <w:rFonts w:ascii="Arial" w:hAnsi="Arial" w:cs="Arial"/>
                <w:sz w:val="24"/>
                <w:szCs w:val="24"/>
              </w:rPr>
              <w:t xml:space="preserve">     V Šumperku  dne 29.8.2024</w:t>
            </w:r>
          </w:p>
        </w:tc>
        <w:tc>
          <w:tcPr>
            <w:tcW w:w="4890" w:type="dxa"/>
          </w:tcPr>
          <w:p w14:paraId="36768ACB" w14:textId="77777777" w:rsidR="00070AEA" w:rsidRDefault="00070AEA">
            <w:pPr>
              <w:tabs>
                <w:tab w:val="left" w:pos="0"/>
                <w:tab w:val="left" w:pos="450"/>
              </w:tabs>
              <w:jc w:val="both"/>
              <w:rPr>
                <w:rFonts w:ascii="Arial" w:hAnsi="Arial" w:cs="Arial"/>
                <w:color w:val="FF0000"/>
                <w:sz w:val="24"/>
                <w:szCs w:val="24"/>
              </w:rPr>
            </w:pPr>
            <w:r>
              <w:rPr>
                <w:rFonts w:ascii="Arial" w:hAnsi="Arial" w:cs="Arial"/>
                <w:sz w:val="24"/>
                <w:szCs w:val="24"/>
              </w:rPr>
              <w:t>V Šumperku dne 29.8.2024</w:t>
            </w:r>
          </w:p>
          <w:p w14:paraId="7CB756CC" w14:textId="77777777" w:rsidR="00070AEA" w:rsidRDefault="00070AEA">
            <w:pPr>
              <w:tabs>
                <w:tab w:val="left" w:pos="0"/>
                <w:tab w:val="left" w:pos="450"/>
              </w:tabs>
              <w:jc w:val="both"/>
              <w:rPr>
                <w:rFonts w:ascii="Arial" w:hAnsi="Arial" w:cs="Arial"/>
                <w:sz w:val="24"/>
                <w:szCs w:val="24"/>
              </w:rPr>
            </w:pPr>
          </w:p>
          <w:p w14:paraId="2089D423" w14:textId="77777777" w:rsidR="00070AEA" w:rsidRDefault="00070AEA">
            <w:pPr>
              <w:tabs>
                <w:tab w:val="left" w:pos="0"/>
                <w:tab w:val="left" w:pos="450"/>
              </w:tabs>
              <w:jc w:val="both"/>
              <w:rPr>
                <w:rFonts w:ascii="Arial" w:hAnsi="Arial" w:cs="Arial"/>
                <w:sz w:val="24"/>
                <w:szCs w:val="24"/>
              </w:rPr>
            </w:pPr>
          </w:p>
          <w:p w14:paraId="629BF849" w14:textId="77777777" w:rsidR="00070AEA" w:rsidRDefault="00070AEA">
            <w:pPr>
              <w:tabs>
                <w:tab w:val="left" w:pos="0"/>
                <w:tab w:val="left" w:pos="450"/>
              </w:tabs>
              <w:jc w:val="both"/>
              <w:rPr>
                <w:rFonts w:ascii="Arial" w:hAnsi="Arial" w:cs="Arial"/>
                <w:sz w:val="24"/>
                <w:szCs w:val="24"/>
              </w:rPr>
            </w:pPr>
          </w:p>
          <w:p w14:paraId="149103DB" w14:textId="77777777" w:rsidR="00070AEA" w:rsidRDefault="00070AEA">
            <w:pPr>
              <w:tabs>
                <w:tab w:val="left" w:pos="0"/>
                <w:tab w:val="left" w:pos="450"/>
              </w:tabs>
              <w:jc w:val="both"/>
              <w:rPr>
                <w:rFonts w:ascii="Arial" w:hAnsi="Arial" w:cs="Arial"/>
                <w:sz w:val="24"/>
                <w:szCs w:val="24"/>
              </w:rPr>
            </w:pPr>
          </w:p>
          <w:p w14:paraId="1A4D9B4A" w14:textId="77777777" w:rsidR="00070AEA" w:rsidRDefault="00070AEA">
            <w:pPr>
              <w:tabs>
                <w:tab w:val="left" w:pos="0"/>
                <w:tab w:val="left" w:pos="450"/>
              </w:tabs>
              <w:jc w:val="both"/>
              <w:rPr>
                <w:rFonts w:ascii="Arial" w:hAnsi="Arial" w:cs="Arial"/>
                <w:sz w:val="24"/>
                <w:szCs w:val="24"/>
              </w:rPr>
            </w:pPr>
          </w:p>
          <w:p w14:paraId="2E4B183C" w14:textId="77777777" w:rsidR="00070AEA" w:rsidRDefault="00070AEA">
            <w:pPr>
              <w:tabs>
                <w:tab w:val="left" w:pos="0"/>
                <w:tab w:val="left" w:pos="450"/>
              </w:tabs>
              <w:jc w:val="both"/>
              <w:rPr>
                <w:rFonts w:ascii="Arial" w:hAnsi="Arial" w:cs="Arial"/>
                <w:sz w:val="24"/>
                <w:szCs w:val="24"/>
              </w:rPr>
            </w:pPr>
          </w:p>
          <w:p w14:paraId="11ED9209" w14:textId="77777777" w:rsidR="00070AEA" w:rsidRDefault="00070AEA">
            <w:pPr>
              <w:tabs>
                <w:tab w:val="left" w:pos="0"/>
                <w:tab w:val="left" w:pos="450"/>
              </w:tabs>
              <w:jc w:val="both"/>
              <w:rPr>
                <w:rFonts w:ascii="Arial" w:hAnsi="Arial" w:cs="Arial"/>
                <w:sz w:val="24"/>
                <w:szCs w:val="24"/>
              </w:rPr>
            </w:pPr>
          </w:p>
          <w:p w14:paraId="62082DBF" w14:textId="77777777" w:rsidR="00070AEA" w:rsidRDefault="00070AEA">
            <w:pPr>
              <w:tabs>
                <w:tab w:val="left" w:pos="0"/>
                <w:tab w:val="left" w:pos="450"/>
              </w:tabs>
              <w:jc w:val="both"/>
              <w:rPr>
                <w:rFonts w:ascii="Arial" w:hAnsi="Arial" w:cs="Arial"/>
                <w:sz w:val="24"/>
                <w:szCs w:val="24"/>
              </w:rPr>
            </w:pPr>
            <w:r>
              <w:rPr>
                <w:rFonts w:ascii="Arial" w:hAnsi="Arial" w:cs="Arial"/>
                <w:sz w:val="24"/>
                <w:szCs w:val="24"/>
              </w:rPr>
              <w:t>Ing. Bc. Jan Sýkora</w:t>
            </w:r>
          </w:p>
          <w:p w14:paraId="6ECFE75A" w14:textId="77777777" w:rsidR="00070AEA" w:rsidRDefault="00070AEA">
            <w:pPr>
              <w:tabs>
                <w:tab w:val="left" w:pos="0"/>
                <w:tab w:val="left" w:pos="450"/>
              </w:tabs>
              <w:jc w:val="both"/>
              <w:rPr>
                <w:rFonts w:ascii="Arial" w:hAnsi="Arial" w:cs="Arial"/>
                <w:sz w:val="24"/>
                <w:szCs w:val="24"/>
              </w:rPr>
            </w:pPr>
            <w:r>
              <w:rPr>
                <w:rFonts w:ascii="Arial" w:hAnsi="Arial" w:cs="Arial"/>
                <w:sz w:val="24"/>
                <w:szCs w:val="24"/>
              </w:rPr>
              <w:t>za Poskytovatele</w:t>
            </w:r>
          </w:p>
          <w:p w14:paraId="38EB6846" w14:textId="77777777" w:rsidR="00070AEA" w:rsidRDefault="00070AEA">
            <w:pPr>
              <w:tabs>
                <w:tab w:val="left" w:pos="0"/>
                <w:tab w:val="left" w:pos="450"/>
              </w:tabs>
              <w:jc w:val="both"/>
              <w:rPr>
                <w:rFonts w:ascii="Arial" w:hAnsi="Arial" w:cs="Arial"/>
                <w:sz w:val="24"/>
                <w:szCs w:val="24"/>
              </w:rPr>
            </w:pPr>
          </w:p>
          <w:p w14:paraId="3A0C1395" w14:textId="77777777" w:rsidR="00070AEA" w:rsidRDefault="00070AEA">
            <w:pPr>
              <w:tabs>
                <w:tab w:val="left" w:pos="0"/>
                <w:tab w:val="left" w:pos="450"/>
              </w:tabs>
              <w:jc w:val="both"/>
              <w:rPr>
                <w:rFonts w:ascii="Arial" w:hAnsi="Arial" w:cs="Arial"/>
                <w:sz w:val="24"/>
                <w:szCs w:val="24"/>
              </w:rPr>
            </w:pPr>
          </w:p>
          <w:p w14:paraId="7C57FFE9" w14:textId="77777777" w:rsidR="00070AEA" w:rsidRDefault="00070AEA">
            <w:pPr>
              <w:tabs>
                <w:tab w:val="left" w:pos="0"/>
                <w:tab w:val="left" w:pos="450"/>
              </w:tabs>
              <w:jc w:val="both"/>
              <w:rPr>
                <w:rFonts w:ascii="Arial" w:hAnsi="Arial" w:cs="Arial"/>
                <w:sz w:val="24"/>
                <w:szCs w:val="24"/>
              </w:rPr>
            </w:pPr>
          </w:p>
          <w:p w14:paraId="5701841B" w14:textId="77777777" w:rsidR="00070AEA" w:rsidRDefault="00070AEA">
            <w:pPr>
              <w:tabs>
                <w:tab w:val="left" w:pos="0"/>
                <w:tab w:val="left" w:pos="450"/>
              </w:tabs>
              <w:jc w:val="both"/>
              <w:rPr>
                <w:rFonts w:ascii="Arial" w:hAnsi="Arial" w:cs="Arial"/>
                <w:sz w:val="24"/>
                <w:szCs w:val="24"/>
              </w:rPr>
            </w:pPr>
          </w:p>
          <w:p w14:paraId="7035E063" w14:textId="77777777" w:rsidR="00070AEA" w:rsidRDefault="00070AEA">
            <w:pPr>
              <w:tabs>
                <w:tab w:val="left" w:pos="0"/>
                <w:tab w:val="left" w:pos="450"/>
              </w:tabs>
              <w:jc w:val="both"/>
              <w:rPr>
                <w:rFonts w:ascii="Arial" w:hAnsi="Arial" w:cs="Arial"/>
                <w:sz w:val="24"/>
                <w:szCs w:val="24"/>
              </w:rPr>
            </w:pPr>
            <w:r>
              <w:rPr>
                <w:rFonts w:ascii="Arial" w:hAnsi="Arial" w:cs="Arial"/>
                <w:sz w:val="24"/>
                <w:szCs w:val="24"/>
              </w:rPr>
              <w:t>Michal Peška</w:t>
            </w:r>
          </w:p>
          <w:p w14:paraId="5DEE3B56" w14:textId="77777777" w:rsidR="00070AEA" w:rsidRDefault="00070AEA">
            <w:pPr>
              <w:tabs>
                <w:tab w:val="left" w:pos="0"/>
                <w:tab w:val="left" w:pos="450"/>
              </w:tabs>
              <w:jc w:val="both"/>
              <w:rPr>
                <w:rFonts w:ascii="Arial" w:hAnsi="Arial" w:cs="Arial"/>
                <w:sz w:val="24"/>
                <w:szCs w:val="24"/>
              </w:rPr>
            </w:pPr>
            <w:r>
              <w:rPr>
                <w:rFonts w:ascii="Arial" w:hAnsi="Arial" w:cs="Arial"/>
                <w:sz w:val="24"/>
                <w:szCs w:val="24"/>
              </w:rPr>
              <w:t>za Klienta</w:t>
            </w:r>
          </w:p>
          <w:p w14:paraId="1767385F" w14:textId="77777777" w:rsidR="00070AEA" w:rsidRDefault="00070AEA">
            <w:pPr>
              <w:tabs>
                <w:tab w:val="left" w:pos="0"/>
                <w:tab w:val="left" w:pos="450"/>
              </w:tabs>
              <w:jc w:val="both"/>
              <w:rPr>
                <w:rFonts w:ascii="Arial" w:hAnsi="Arial" w:cs="Arial"/>
                <w:sz w:val="24"/>
                <w:szCs w:val="24"/>
              </w:rPr>
            </w:pPr>
          </w:p>
          <w:p w14:paraId="6DEA5E17" w14:textId="77777777" w:rsidR="00070AEA" w:rsidRDefault="00070AEA">
            <w:pPr>
              <w:tabs>
                <w:tab w:val="left" w:pos="0"/>
                <w:tab w:val="left" w:pos="450"/>
              </w:tabs>
              <w:jc w:val="both"/>
              <w:rPr>
                <w:rFonts w:ascii="Arial" w:hAnsi="Arial" w:cs="Arial"/>
                <w:sz w:val="24"/>
                <w:szCs w:val="24"/>
              </w:rPr>
            </w:pPr>
          </w:p>
          <w:p w14:paraId="5328806E" w14:textId="77777777" w:rsidR="00070AEA" w:rsidRDefault="00070AEA">
            <w:pPr>
              <w:tabs>
                <w:tab w:val="left" w:pos="0"/>
                <w:tab w:val="left" w:pos="450"/>
              </w:tabs>
              <w:jc w:val="both"/>
              <w:rPr>
                <w:rFonts w:ascii="Arial" w:hAnsi="Arial" w:cs="Arial"/>
                <w:sz w:val="24"/>
                <w:szCs w:val="24"/>
              </w:rPr>
            </w:pPr>
          </w:p>
        </w:tc>
      </w:tr>
      <w:tr w:rsidR="00070AEA" w14:paraId="70BD2EC7" w14:textId="77777777" w:rsidTr="00070AEA">
        <w:trPr>
          <w:gridAfter w:val="2"/>
          <w:wAfter w:w="5283" w:type="dxa"/>
          <w:trHeight w:val="426"/>
        </w:trPr>
        <w:tc>
          <w:tcPr>
            <w:tcW w:w="4890" w:type="dxa"/>
          </w:tcPr>
          <w:p w14:paraId="0278973B" w14:textId="77777777" w:rsidR="00070AEA" w:rsidRDefault="00070AEA">
            <w:pPr>
              <w:tabs>
                <w:tab w:val="left" w:pos="0"/>
              </w:tabs>
              <w:jc w:val="center"/>
              <w:rPr>
                <w:rFonts w:ascii="Arial" w:hAnsi="Arial" w:cs="Arial"/>
                <w:sz w:val="24"/>
                <w:szCs w:val="24"/>
              </w:rPr>
            </w:pPr>
          </w:p>
        </w:tc>
        <w:tc>
          <w:tcPr>
            <w:tcW w:w="4890" w:type="dxa"/>
          </w:tcPr>
          <w:p w14:paraId="674E76FE" w14:textId="77777777" w:rsidR="00070AEA" w:rsidRDefault="00070AEA">
            <w:pPr>
              <w:tabs>
                <w:tab w:val="left" w:pos="0"/>
                <w:tab w:val="left" w:pos="450"/>
              </w:tabs>
              <w:rPr>
                <w:rFonts w:ascii="Arial" w:hAnsi="Arial" w:cs="Arial"/>
                <w:sz w:val="24"/>
                <w:szCs w:val="24"/>
              </w:rPr>
            </w:pPr>
          </w:p>
          <w:p w14:paraId="4837CFD5" w14:textId="77777777" w:rsidR="00070AEA" w:rsidRDefault="00070AEA">
            <w:pPr>
              <w:tabs>
                <w:tab w:val="left" w:pos="0"/>
                <w:tab w:val="left" w:pos="450"/>
              </w:tabs>
              <w:rPr>
                <w:rFonts w:ascii="Arial" w:hAnsi="Arial" w:cs="Arial"/>
                <w:sz w:val="24"/>
                <w:szCs w:val="24"/>
              </w:rPr>
            </w:pPr>
          </w:p>
          <w:p w14:paraId="202CFBE4" w14:textId="77777777" w:rsidR="00070AEA" w:rsidRDefault="00070AEA">
            <w:pPr>
              <w:tabs>
                <w:tab w:val="left" w:pos="0"/>
                <w:tab w:val="left" w:pos="450"/>
              </w:tabs>
              <w:rPr>
                <w:rFonts w:ascii="Arial" w:hAnsi="Arial" w:cs="Arial"/>
                <w:sz w:val="24"/>
                <w:szCs w:val="24"/>
              </w:rPr>
            </w:pPr>
          </w:p>
          <w:p w14:paraId="78C827AD" w14:textId="77777777" w:rsidR="00070AEA" w:rsidRDefault="00070AEA">
            <w:pPr>
              <w:tabs>
                <w:tab w:val="left" w:pos="0"/>
                <w:tab w:val="left" w:pos="450"/>
              </w:tabs>
              <w:rPr>
                <w:rFonts w:ascii="Arial" w:hAnsi="Arial" w:cs="Arial"/>
                <w:sz w:val="24"/>
                <w:szCs w:val="24"/>
              </w:rPr>
            </w:pPr>
          </w:p>
          <w:p w14:paraId="31A70D7C" w14:textId="77777777" w:rsidR="00070AEA" w:rsidRDefault="00070AEA">
            <w:pPr>
              <w:tabs>
                <w:tab w:val="left" w:pos="0"/>
                <w:tab w:val="left" w:pos="450"/>
              </w:tabs>
              <w:jc w:val="center"/>
              <w:rPr>
                <w:rFonts w:ascii="Arial" w:hAnsi="Arial" w:cs="Arial"/>
                <w:sz w:val="24"/>
                <w:szCs w:val="24"/>
              </w:rPr>
            </w:pPr>
          </w:p>
        </w:tc>
      </w:tr>
      <w:tr w:rsidR="00070AEA" w14:paraId="0493ED6F" w14:textId="77777777" w:rsidTr="00070AEA">
        <w:trPr>
          <w:gridAfter w:val="2"/>
          <w:wAfter w:w="5283" w:type="dxa"/>
        </w:trPr>
        <w:tc>
          <w:tcPr>
            <w:tcW w:w="4890" w:type="dxa"/>
          </w:tcPr>
          <w:p w14:paraId="24B8753E" w14:textId="77777777" w:rsidR="00070AEA" w:rsidRDefault="00070AEA">
            <w:pPr>
              <w:tabs>
                <w:tab w:val="left" w:pos="0"/>
              </w:tabs>
              <w:jc w:val="center"/>
              <w:rPr>
                <w:rFonts w:ascii="Arial" w:hAnsi="Arial" w:cs="Arial"/>
                <w:sz w:val="24"/>
                <w:szCs w:val="24"/>
              </w:rPr>
            </w:pPr>
          </w:p>
        </w:tc>
        <w:tc>
          <w:tcPr>
            <w:tcW w:w="4890" w:type="dxa"/>
          </w:tcPr>
          <w:p w14:paraId="53768332" w14:textId="77777777" w:rsidR="00070AEA" w:rsidRDefault="00070AEA">
            <w:pPr>
              <w:tabs>
                <w:tab w:val="left" w:pos="0"/>
              </w:tabs>
              <w:rPr>
                <w:rFonts w:ascii="Arial" w:hAnsi="Arial" w:cs="Arial"/>
                <w:sz w:val="24"/>
                <w:szCs w:val="24"/>
              </w:rPr>
            </w:pPr>
          </w:p>
        </w:tc>
      </w:tr>
      <w:tr w:rsidR="00070AEA" w14:paraId="5E17F52B" w14:textId="77777777" w:rsidTr="00070AEA">
        <w:trPr>
          <w:trHeight w:val="426"/>
        </w:trPr>
        <w:tc>
          <w:tcPr>
            <w:tcW w:w="10173" w:type="dxa"/>
            <w:gridSpan w:val="3"/>
          </w:tcPr>
          <w:p w14:paraId="3A086DC0" w14:textId="77777777" w:rsidR="00070AEA" w:rsidRDefault="00070AEA">
            <w:pPr>
              <w:tabs>
                <w:tab w:val="left" w:pos="0"/>
              </w:tabs>
              <w:jc w:val="center"/>
              <w:rPr>
                <w:rFonts w:ascii="Arial" w:hAnsi="Arial" w:cs="Arial"/>
                <w:szCs w:val="24"/>
              </w:rPr>
            </w:pPr>
          </w:p>
        </w:tc>
        <w:tc>
          <w:tcPr>
            <w:tcW w:w="4890" w:type="dxa"/>
          </w:tcPr>
          <w:p w14:paraId="706741F4" w14:textId="77777777" w:rsidR="00070AEA" w:rsidRDefault="00070AEA">
            <w:pPr>
              <w:tabs>
                <w:tab w:val="left" w:pos="0"/>
                <w:tab w:val="left" w:pos="450"/>
              </w:tabs>
              <w:rPr>
                <w:rFonts w:ascii="Arial" w:hAnsi="Arial" w:cs="Arial"/>
                <w:szCs w:val="24"/>
              </w:rPr>
            </w:pPr>
          </w:p>
          <w:p w14:paraId="445A1A5D" w14:textId="77777777" w:rsidR="00070AEA" w:rsidRDefault="00070AEA">
            <w:pPr>
              <w:tabs>
                <w:tab w:val="left" w:pos="0"/>
                <w:tab w:val="left" w:pos="450"/>
              </w:tabs>
              <w:rPr>
                <w:rFonts w:ascii="Arial" w:hAnsi="Arial" w:cs="Arial"/>
                <w:szCs w:val="24"/>
              </w:rPr>
            </w:pPr>
          </w:p>
          <w:p w14:paraId="4FB22AD7" w14:textId="77777777" w:rsidR="00070AEA" w:rsidRDefault="00070AEA">
            <w:pPr>
              <w:tabs>
                <w:tab w:val="left" w:pos="0"/>
                <w:tab w:val="left" w:pos="450"/>
              </w:tabs>
              <w:rPr>
                <w:rFonts w:ascii="Arial" w:hAnsi="Arial" w:cs="Arial"/>
                <w:szCs w:val="24"/>
              </w:rPr>
            </w:pPr>
          </w:p>
          <w:p w14:paraId="012257C5" w14:textId="77777777" w:rsidR="00070AEA" w:rsidRDefault="00070AEA">
            <w:pPr>
              <w:tabs>
                <w:tab w:val="left" w:pos="0"/>
                <w:tab w:val="left" w:pos="450"/>
              </w:tabs>
              <w:rPr>
                <w:rFonts w:ascii="Arial" w:hAnsi="Arial" w:cs="Arial"/>
                <w:szCs w:val="24"/>
              </w:rPr>
            </w:pPr>
          </w:p>
          <w:p w14:paraId="1D8DD5FE" w14:textId="77777777" w:rsidR="00070AEA" w:rsidRDefault="00070AEA">
            <w:pPr>
              <w:tabs>
                <w:tab w:val="left" w:pos="0"/>
                <w:tab w:val="left" w:pos="450"/>
              </w:tabs>
              <w:rPr>
                <w:rFonts w:ascii="Arial" w:hAnsi="Arial" w:cs="Arial"/>
                <w:szCs w:val="24"/>
              </w:rPr>
            </w:pPr>
          </w:p>
          <w:p w14:paraId="6557384E" w14:textId="77777777" w:rsidR="00070AEA" w:rsidRDefault="00070AEA">
            <w:pPr>
              <w:tabs>
                <w:tab w:val="left" w:pos="0"/>
                <w:tab w:val="left" w:pos="450"/>
              </w:tabs>
              <w:ind w:left="72"/>
              <w:jc w:val="center"/>
              <w:rPr>
                <w:rFonts w:ascii="Arial" w:hAnsi="Arial" w:cs="Arial"/>
                <w:szCs w:val="24"/>
              </w:rPr>
            </w:pPr>
          </w:p>
        </w:tc>
      </w:tr>
      <w:tr w:rsidR="00070AEA" w14:paraId="17A36ED4" w14:textId="77777777" w:rsidTr="00070AEA">
        <w:tc>
          <w:tcPr>
            <w:tcW w:w="10173" w:type="dxa"/>
            <w:gridSpan w:val="3"/>
          </w:tcPr>
          <w:p w14:paraId="58255946" w14:textId="77777777" w:rsidR="00070AEA" w:rsidRDefault="00070AEA">
            <w:pPr>
              <w:tabs>
                <w:tab w:val="left" w:pos="0"/>
              </w:tabs>
              <w:jc w:val="center"/>
              <w:rPr>
                <w:rFonts w:ascii="Arial" w:hAnsi="Arial" w:cs="Arial"/>
                <w:szCs w:val="24"/>
              </w:rPr>
            </w:pPr>
          </w:p>
        </w:tc>
        <w:tc>
          <w:tcPr>
            <w:tcW w:w="4890" w:type="dxa"/>
          </w:tcPr>
          <w:p w14:paraId="2BDEA66D" w14:textId="77777777" w:rsidR="00070AEA" w:rsidRDefault="00070AEA">
            <w:pPr>
              <w:tabs>
                <w:tab w:val="left" w:pos="0"/>
              </w:tabs>
              <w:rPr>
                <w:rFonts w:ascii="Arial" w:hAnsi="Arial" w:cs="Arial"/>
                <w:szCs w:val="24"/>
              </w:rPr>
            </w:pPr>
          </w:p>
        </w:tc>
      </w:tr>
    </w:tbl>
    <w:p w14:paraId="73DF7C93" w14:textId="77777777" w:rsidR="00070AEA" w:rsidRDefault="00070AEA" w:rsidP="00070AEA">
      <w:pPr>
        <w:rPr>
          <w:rFonts w:ascii="Times New Roman" w:hAnsi="Times New Roman" w:cs="Times New Roman"/>
          <w:sz w:val="20"/>
          <w:szCs w:val="20"/>
        </w:rPr>
      </w:pPr>
    </w:p>
    <w:p w14:paraId="5FBB1121" w14:textId="77777777" w:rsidR="00070AEA" w:rsidRDefault="00070AEA" w:rsidP="00070AEA"/>
    <w:p w14:paraId="268D1766" w14:textId="77777777" w:rsidR="00070AEA" w:rsidRDefault="00070AEA" w:rsidP="00070AEA"/>
    <w:p w14:paraId="0DC779ED" w14:textId="77777777" w:rsidR="00070AEA" w:rsidRDefault="00070AEA" w:rsidP="00070AEA"/>
    <w:p w14:paraId="389D32B8" w14:textId="77777777" w:rsidR="00070AEA" w:rsidRDefault="00070AEA" w:rsidP="00070AEA">
      <w:r>
        <w:tab/>
      </w:r>
    </w:p>
    <w:p w14:paraId="01AF8A79" w14:textId="77777777" w:rsidR="00070AEA" w:rsidRDefault="00070AEA" w:rsidP="00070AEA"/>
    <w:p w14:paraId="465FFE53" w14:textId="77777777" w:rsidR="00070AEA" w:rsidRDefault="00070AEA" w:rsidP="00070AEA"/>
    <w:p w14:paraId="11DAF6F1" w14:textId="77777777" w:rsidR="00070AEA" w:rsidRDefault="00070AEA" w:rsidP="00070AEA">
      <w:pPr>
        <w:spacing w:after="120"/>
        <w:rPr>
          <w:rFonts w:ascii="Times New Roman" w:hAnsi="Times New Roman" w:cs="Times New Roman"/>
          <w:szCs w:val="24"/>
        </w:rPr>
      </w:pPr>
    </w:p>
    <w:p w14:paraId="7B01A879" w14:textId="09A92AC3" w:rsidR="00452BB5" w:rsidRDefault="00452BB5" w:rsidP="00EE2DE9">
      <w:pPr>
        <w:pStyle w:val="Odstavecseseznamem"/>
        <w:spacing w:after="120"/>
        <w:contextualSpacing w:val="0"/>
        <w:rPr>
          <w:rFonts w:ascii="Times New Roman" w:hAnsi="Times New Roman" w:cs="Times New Roman"/>
          <w:szCs w:val="24"/>
        </w:rPr>
      </w:pPr>
    </w:p>
    <w:p w14:paraId="39DA379B" w14:textId="03941B11" w:rsidR="00452BB5" w:rsidRDefault="00452BB5" w:rsidP="00EE2DE9">
      <w:pPr>
        <w:pStyle w:val="Odstavecseseznamem"/>
        <w:spacing w:after="120"/>
        <w:contextualSpacing w:val="0"/>
        <w:rPr>
          <w:rFonts w:ascii="Times New Roman" w:hAnsi="Times New Roman" w:cs="Times New Roman"/>
          <w:szCs w:val="24"/>
        </w:rPr>
      </w:pPr>
    </w:p>
    <w:p w14:paraId="63DF01E9" w14:textId="77777777" w:rsidR="00452BB5" w:rsidRPr="00EE2DE9" w:rsidRDefault="00452BB5" w:rsidP="00EE2DE9">
      <w:pPr>
        <w:pStyle w:val="Odstavecseseznamem"/>
        <w:spacing w:after="120"/>
        <w:contextualSpacing w:val="0"/>
        <w:rPr>
          <w:rFonts w:ascii="Times New Roman" w:hAnsi="Times New Roman" w:cs="Times New Roman"/>
          <w:szCs w:val="24"/>
        </w:rPr>
      </w:pPr>
    </w:p>
    <w:sectPr w:rsidR="00452BB5" w:rsidRPr="00EE2D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ECD88" w14:textId="77777777" w:rsidR="00F97524" w:rsidRDefault="00F97524" w:rsidP="000425BE">
      <w:pPr>
        <w:spacing w:after="0" w:line="240" w:lineRule="auto"/>
      </w:pPr>
      <w:r>
        <w:separator/>
      </w:r>
    </w:p>
  </w:endnote>
  <w:endnote w:type="continuationSeparator" w:id="0">
    <w:p w14:paraId="3E739F51" w14:textId="77777777" w:rsidR="00F97524" w:rsidRDefault="00F97524" w:rsidP="000425BE">
      <w:pPr>
        <w:spacing w:after="0" w:line="240" w:lineRule="auto"/>
      </w:pPr>
      <w:r>
        <w:continuationSeparator/>
      </w:r>
    </w:p>
  </w:endnote>
  <w:endnote w:type="continuationNotice" w:id="1">
    <w:p w14:paraId="2EBB8430" w14:textId="77777777" w:rsidR="00F97524" w:rsidRDefault="00F97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6224D" w14:textId="77777777" w:rsidR="00F97524" w:rsidRDefault="00F97524" w:rsidP="000425BE">
      <w:pPr>
        <w:spacing w:after="0" w:line="240" w:lineRule="auto"/>
      </w:pPr>
      <w:r>
        <w:separator/>
      </w:r>
    </w:p>
  </w:footnote>
  <w:footnote w:type="continuationSeparator" w:id="0">
    <w:p w14:paraId="6E1248E4" w14:textId="77777777" w:rsidR="00F97524" w:rsidRDefault="00F97524" w:rsidP="000425BE">
      <w:pPr>
        <w:spacing w:after="0" w:line="240" w:lineRule="auto"/>
      </w:pPr>
      <w:r>
        <w:continuationSeparator/>
      </w:r>
    </w:p>
  </w:footnote>
  <w:footnote w:type="continuationNotice" w:id="1">
    <w:p w14:paraId="1DCD7A66" w14:textId="77777777" w:rsidR="00F97524" w:rsidRDefault="00F97524">
      <w:pPr>
        <w:spacing w:after="0" w:line="240" w:lineRule="auto"/>
      </w:pPr>
    </w:p>
  </w:footnote>
  <w:footnote w:id="2">
    <w:p w14:paraId="790BD667" w14:textId="24636393" w:rsidR="000425BE" w:rsidRDefault="000425BE" w:rsidP="00452BB5">
      <w:pPr>
        <w:pStyle w:val="Textpoznpodarou"/>
      </w:pPr>
    </w:p>
    <w:p w14:paraId="13EFC750" w14:textId="70BDF16C" w:rsidR="00070AEA" w:rsidRDefault="00070AEA" w:rsidP="00452BB5">
      <w:pPr>
        <w:pStyle w:val="Textpoznpodarou"/>
      </w:pPr>
    </w:p>
    <w:p w14:paraId="41E3A044" w14:textId="5488170F" w:rsidR="00070AEA" w:rsidRDefault="00070AEA" w:rsidP="00452BB5">
      <w:pPr>
        <w:pStyle w:val="Textpoznpodarou"/>
      </w:pPr>
    </w:p>
    <w:p w14:paraId="03E989CC" w14:textId="31580770" w:rsidR="00070AEA" w:rsidRDefault="00070AEA" w:rsidP="00452BB5">
      <w:pPr>
        <w:pStyle w:val="Textpoznpodarou"/>
      </w:pPr>
    </w:p>
    <w:p w14:paraId="19223399" w14:textId="50223B3D" w:rsidR="00070AEA" w:rsidRDefault="00070AEA" w:rsidP="00452BB5">
      <w:pPr>
        <w:pStyle w:val="Textpoznpodarou"/>
      </w:pPr>
    </w:p>
    <w:p w14:paraId="4C477803" w14:textId="6CD3F7A9" w:rsidR="00070AEA" w:rsidRDefault="00070AEA" w:rsidP="00452BB5">
      <w:pPr>
        <w:pStyle w:val="Textpoznpodarou"/>
      </w:pPr>
    </w:p>
    <w:p w14:paraId="1AD0EFCE" w14:textId="77777777" w:rsidR="00070AEA" w:rsidRPr="00452BB5" w:rsidRDefault="00070AEA" w:rsidP="00452BB5">
      <w:pPr>
        <w:pStyle w:val="Textpoznpod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1F00"/>
    <w:multiLevelType w:val="hybridMultilevel"/>
    <w:tmpl w:val="E0AA8A98"/>
    <w:lvl w:ilvl="0" w:tplc="0405000F">
      <w:start w:val="1"/>
      <w:numFmt w:val="decimal"/>
      <w:lvlText w:val="%1."/>
      <w:lvlJc w:val="left"/>
      <w:pPr>
        <w:ind w:left="720" w:hanging="360"/>
      </w:pPr>
      <w:rPr>
        <w:rFonts w:cs="Times New Roman"/>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28910A28"/>
    <w:multiLevelType w:val="hybridMultilevel"/>
    <w:tmpl w:val="9494996E"/>
    <w:lvl w:ilvl="0" w:tplc="0405000F">
      <w:start w:val="1"/>
      <w:numFmt w:val="decimal"/>
      <w:lvlText w:val="%1."/>
      <w:lvlJc w:val="left"/>
      <w:pPr>
        <w:ind w:left="927" w:hanging="360"/>
      </w:pPr>
      <w:rPr>
        <w:rFonts w:cs="Times New Roman"/>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4084796"/>
    <w:multiLevelType w:val="hybridMultilevel"/>
    <w:tmpl w:val="1A78AE90"/>
    <w:lvl w:ilvl="0" w:tplc="61D6DFE2">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7"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9B6488"/>
    <w:multiLevelType w:val="hybridMultilevel"/>
    <w:tmpl w:val="EC98020E"/>
    <w:lvl w:ilvl="0" w:tplc="3BACBEEC">
      <w:start w:val="1"/>
      <w:numFmt w:val="decimal"/>
      <w:lvlText w:val="%1."/>
      <w:lvlJc w:val="left"/>
      <w:pPr>
        <w:ind w:left="786" w:hanging="360"/>
      </w:pPr>
      <w:rPr>
        <w:rFonts w:cs="Times New Roman"/>
        <w:i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0" w15:restartNumberingAfterBreak="0">
    <w:nsid w:val="53B46075"/>
    <w:multiLevelType w:val="hybridMultilevel"/>
    <w:tmpl w:val="522019E0"/>
    <w:lvl w:ilvl="0" w:tplc="0405000F">
      <w:start w:val="1"/>
      <w:numFmt w:val="decimal"/>
      <w:lvlText w:val="%1."/>
      <w:lvlJc w:val="left"/>
      <w:pPr>
        <w:ind w:left="720" w:hanging="360"/>
      </w:pPr>
      <w:rPr>
        <w:rFonts w:cs="Times New Roman"/>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33653F"/>
    <w:multiLevelType w:val="hybridMultilevel"/>
    <w:tmpl w:val="F8488502"/>
    <w:lvl w:ilvl="0" w:tplc="0405000F">
      <w:start w:val="1"/>
      <w:numFmt w:val="decimal"/>
      <w:lvlText w:val="%1."/>
      <w:lvlJc w:val="left"/>
      <w:pPr>
        <w:ind w:left="720" w:hanging="360"/>
      </w:pPr>
      <w:rPr>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5FAA5023"/>
    <w:multiLevelType w:val="hybridMultilevel"/>
    <w:tmpl w:val="28DABCFE"/>
    <w:lvl w:ilvl="0" w:tplc="0405000F">
      <w:start w:val="1"/>
      <w:numFmt w:val="decimal"/>
      <w:lvlText w:val="%1."/>
      <w:lvlJc w:val="left"/>
      <w:pPr>
        <w:ind w:left="786" w:hanging="360"/>
      </w:pPr>
      <w:rPr>
        <w:rFonts w:cs="Times New Roman"/>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36C65C7"/>
    <w:multiLevelType w:val="hybridMultilevel"/>
    <w:tmpl w:val="C248C5C4"/>
    <w:lvl w:ilvl="0" w:tplc="1C6815D6">
      <w:start w:val="1"/>
      <w:numFmt w:val="decimal"/>
      <w:lvlText w:val="%1."/>
      <w:lvlJc w:val="left"/>
      <w:pPr>
        <w:ind w:left="720" w:hanging="360"/>
      </w:pPr>
      <w:rPr>
        <w:rFonts w:cs="Times New Roman"/>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16"/>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C5"/>
    <w:rsid w:val="000225E5"/>
    <w:rsid w:val="000425BE"/>
    <w:rsid w:val="00053702"/>
    <w:rsid w:val="00070AEA"/>
    <w:rsid w:val="000B3D3A"/>
    <w:rsid w:val="000D7CEB"/>
    <w:rsid w:val="00121B0B"/>
    <w:rsid w:val="00131AF0"/>
    <w:rsid w:val="001419D1"/>
    <w:rsid w:val="00153DCB"/>
    <w:rsid w:val="001C7929"/>
    <w:rsid w:val="00206B23"/>
    <w:rsid w:val="00206BD1"/>
    <w:rsid w:val="00254AC8"/>
    <w:rsid w:val="00260F85"/>
    <w:rsid w:val="00281113"/>
    <w:rsid w:val="00282F5C"/>
    <w:rsid w:val="002B1973"/>
    <w:rsid w:val="002C2DB4"/>
    <w:rsid w:val="002F391F"/>
    <w:rsid w:val="00386B00"/>
    <w:rsid w:val="003931FB"/>
    <w:rsid w:val="003A6CBD"/>
    <w:rsid w:val="003E7386"/>
    <w:rsid w:val="003F380B"/>
    <w:rsid w:val="0042172D"/>
    <w:rsid w:val="00452BB5"/>
    <w:rsid w:val="004951D8"/>
    <w:rsid w:val="004D7D90"/>
    <w:rsid w:val="005826C5"/>
    <w:rsid w:val="005C43B7"/>
    <w:rsid w:val="005C50FE"/>
    <w:rsid w:val="0060005C"/>
    <w:rsid w:val="00645C69"/>
    <w:rsid w:val="00657C9A"/>
    <w:rsid w:val="006A0D50"/>
    <w:rsid w:val="006E04CD"/>
    <w:rsid w:val="00751C06"/>
    <w:rsid w:val="00764D6E"/>
    <w:rsid w:val="00795CBA"/>
    <w:rsid w:val="007F3FF5"/>
    <w:rsid w:val="008077E9"/>
    <w:rsid w:val="00820335"/>
    <w:rsid w:val="00831D69"/>
    <w:rsid w:val="00834DF1"/>
    <w:rsid w:val="00842104"/>
    <w:rsid w:val="00891D56"/>
    <w:rsid w:val="008B79A1"/>
    <w:rsid w:val="008C2BF3"/>
    <w:rsid w:val="008C7116"/>
    <w:rsid w:val="00966923"/>
    <w:rsid w:val="00992F81"/>
    <w:rsid w:val="00A02EE0"/>
    <w:rsid w:val="00A930A0"/>
    <w:rsid w:val="00AC5669"/>
    <w:rsid w:val="00B34EE7"/>
    <w:rsid w:val="00B44D23"/>
    <w:rsid w:val="00B50F8A"/>
    <w:rsid w:val="00C31C11"/>
    <w:rsid w:val="00C40933"/>
    <w:rsid w:val="00CA7E9C"/>
    <w:rsid w:val="00CD506A"/>
    <w:rsid w:val="00CE1640"/>
    <w:rsid w:val="00CF3354"/>
    <w:rsid w:val="00CF5BE9"/>
    <w:rsid w:val="00D075AA"/>
    <w:rsid w:val="00D22042"/>
    <w:rsid w:val="00D613F7"/>
    <w:rsid w:val="00D62630"/>
    <w:rsid w:val="00E12EF9"/>
    <w:rsid w:val="00E433FE"/>
    <w:rsid w:val="00EE2DE9"/>
    <w:rsid w:val="00F95B7A"/>
    <w:rsid w:val="00F97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15:docId w15:val="{BFC6B0DE-5945-4C95-8FA8-4E1DD0A2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styleId="Zkladntextodsazen2">
    <w:name w:val="Body Text Indent 2"/>
    <w:basedOn w:val="Normln"/>
    <w:link w:val="Zkladntextodsazen2Char"/>
    <w:uiPriority w:val="99"/>
    <w:unhideWhenUsed/>
    <w:rsid w:val="00070AE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70AEA"/>
  </w:style>
  <w:style w:type="paragraph" w:customStyle="1" w:styleId="SMLOUVACISLO">
    <w:name w:val="SMLOUVA CISLO"/>
    <w:basedOn w:val="Normln"/>
    <w:rsid w:val="00070AEA"/>
    <w:pPr>
      <w:overflowPunct w:val="0"/>
      <w:autoSpaceDE w:val="0"/>
      <w:autoSpaceDN w:val="0"/>
      <w:adjustRightInd w:val="0"/>
      <w:spacing w:before="60" w:after="0" w:line="240" w:lineRule="auto"/>
      <w:ind w:left="1134" w:hanging="1134"/>
    </w:pPr>
    <w:rPr>
      <w:rFonts w:ascii="Arial" w:eastAsia="Times New Roman" w:hAnsi="Arial" w:cs="Times New Roman"/>
      <w:b/>
      <w:spacing w:val="10"/>
      <w:sz w:val="24"/>
      <w:szCs w:val="20"/>
      <w:lang w:eastAsia="cs-CZ"/>
    </w:rPr>
  </w:style>
  <w:style w:type="paragraph" w:customStyle="1" w:styleId="Odstavecseseznamem1">
    <w:name w:val="Odstavec se seznamem1"/>
    <w:basedOn w:val="Normln"/>
    <w:uiPriority w:val="34"/>
    <w:qFormat/>
    <w:rsid w:val="00070AEA"/>
    <w:pPr>
      <w:spacing w:after="0" w:line="240" w:lineRule="auto"/>
      <w:ind w:left="720"/>
      <w:contextualSpacing/>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 w:id="20392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uhalova@edusu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7B75-4D90-4CE8-80C4-9206E326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1983</Words>
  <Characters>11702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Muronova</dc:creator>
  <cp:lastModifiedBy>Milena Muroňová</cp:lastModifiedBy>
  <cp:revision>2</cp:revision>
  <cp:lastPrinted>2024-11-18T06:24:00Z</cp:lastPrinted>
  <dcterms:created xsi:type="dcterms:W3CDTF">2024-11-19T09:57:00Z</dcterms:created>
  <dcterms:modified xsi:type="dcterms:W3CDTF">2024-11-19T09:57:00Z</dcterms:modified>
</cp:coreProperties>
</file>