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1238" w14:textId="7A4B53F9" w:rsidR="00A97DB7" w:rsidRPr="00C720AB" w:rsidRDefault="00DB72EF" w:rsidP="0069657B">
      <w:pPr>
        <w:pStyle w:val="Nzev"/>
        <w:rPr>
          <w:sz w:val="24"/>
          <w:szCs w:val="24"/>
        </w:rPr>
      </w:pPr>
      <w:r>
        <w:rPr>
          <w:sz w:val="24"/>
          <w:szCs w:val="24"/>
        </w:rPr>
        <w:t>Dodatek č. 1</w:t>
      </w:r>
    </w:p>
    <w:p w14:paraId="1FC2A485" w14:textId="5253966D" w:rsidR="00A97DB7" w:rsidRPr="00C720AB" w:rsidRDefault="00DB72EF" w:rsidP="009E5BC7">
      <w:pPr>
        <w:jc w:val="center"/>
        <w:rPr>
          <w:sz w:val="17"/>
          <w:szCs w:val="17"/>
        </w:rPr>
      </w:pPr>
      <w:r>
        <w:rPr>
          <w:sz w:val="17"/>
          <w:szCs w:val="17"/>
        </w:rPr>
        <w:t xml:space="preserve">ke smlouvě o dílo </w:t>
      </w:r>
      <w:r w:rsidR="00A97DB7" w:rsidRPr="00C720AB">
        <w:rPr>
          <w:sz w:val="17"/>
          <w:szCs w:val="17"/>
        </w:rPr>
        <w:t>uzavřen</w:t>
      </w:r>
      <w:r>
        <w:rPr>
          <w:sz w:val="17"/>
          <w:szCs w:val="17"/>
        </w:rPr>
        <w:t>é</w:t>
      </w:r>
      <w:r w:rsidR="00A97DB7" w:rsidRPr="00C720AB">
        <w:rPr>
          <w:sz w:val="17"/>
          <w:szCs w:val="17"/>
        </w:rPr>
        <w:t xml:space="preserve"> dle </w:t>
      </w:r>
      <w:proofErr w:type="spellStart"/>
      <w:r w:rsidR="00A97DB7" w:rsidRPr="00C720AB">
        <w:rPr>
          <w:sz w:val="17"/>
          <w:szCs w:val="17"/>
        </w:rPr>
        <w:t>ust</w:t>
      </w:r>
      <w:proofErr w:type="spellEnd"/>
      <w:r w:rsidR="00A97DB7" w:rsidRPr="00C720AB">
        <w:rPr>
          <w:sz w:val="17"/>
          <w:szCs w:val="17"/>
        </w:rPr>
        <w:t xml:space="preserve">. </w:t>
      </w:r>
      <w:r w:rsidR="00922B6A" w:rsidRPr="00C720AB">
        <w:rPr>
          <w:sz w:val="17"/>
          <w:szCs w:val="17"/>
        </w:rPr>
        <w:t>§ </w:t>
      </w:r>
      <w:r w:rsidR="00024C5D" w:rsidRPr="00C720AB">
        <w:rPr>
          <w:sz w:val="17"/>
          <w:szCs w:val="17"/>
        </w:rPr>
        <w:t xml:space="preserve">2586 </w:t>
      </w:r>
      <w:r w:rsidR="00A97DB7" w:rsidRPr="00C720AB">
        <w:rPr>
          <w:sz w:val="17"/>
          <w:szCs w:val="17"/>
        </w:rPr>
        <w:t xml:space="preserve">a násl. zákona </w:t>
      </w:r>
      <w:r w:rsidR="00922B6A" w:rsidRPr="00C720AB">
        <w:rPr>
          <w:sz w:val="17"/>
          <w:szCs w:val="17"/>
        </w:rPr>
        <w:t>č. </w:t>
      </w:r>
      <w:r w:rsidR="00AF6040" w:rsidRPr="00C720AB">
        <w:rPr>
          <w:sz w:val="17"/>
          <w:szCs w:val="17"/>
        </w:rPr>
        <w:t>89/2012 Sb.</w:t>
      </w:r>
      <w:r w:rsidR="00A97DB7" w:rsidRPr="00C720AB">
        <w:rPr>
          <w:sz w:val="17"/>
          <w:szCs w:val="17"/>
        </w:rPr>
        <w:t xml:space="preserve">, </w:t>
      </w:r>
      <w:r w:rsidR="00024C5D" w:rsidRPr="00C720AB">
        <w:rPr>
          <w:sz w:val="17"/>
          <w:szCs w:val="17"/>
        </w:rPr>
        <w:t xml:space="preserve">občanský </w:t>
      </w:r>
      <w:r w:rsidR="00A97DB7" w:rsidRPr="00C720AB">
        <w:rPr>
          <w:sz w:val="17"/>
          <w:szCs w:val="17"/>
        </w:rPr>
        <w:t>zákoník</w:t>
      </w:r>
      <w:r w:rsidR="0004509A">
        <w:rPr>
          <w:sz w:val="17"/>
          <w:szCs w:val="17"/>
        </w:rPr>
        <w:t>, v platném znění (dále jen „občanský zákoník“)</w:t>
      </w:r>
      <w:r>
        <w:rPr>
          <w:sz w:val="17"/>
          <w:szCs w:val="17"/>
        </w:rPr>
        <w:t>, která nabyla účinnosti dne 23. 7. 2024</w:t>
      </w:r>
    </w:p>
    <w:p w14:paraId="092E424F"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4EB288D2" w14:textId="77777777" w:rsidR="00A97DB7" w:rsidRPr="00D619B5" w:rsidRDefault="00D619B5" w:rsidP="00501D70">
      <w:pPr>
        <w:tabs>
          <w:tab w:val="left" w:pos="2835"/>
        </w:tabs>
        <w:rPr>
          <w:b/>
          <w:sz w:val="17"/>
          <w:szCs w:val="17"/>
        </w:rPr>
      </w:pPr>
      <w:r w:rsidRPr="00D619B5">
        <w:rPr>
          <w:sz w:val="17"/>
          <w:szCs w:val="17"/>
        </w:rPr>
        <w:t>příspěvková organizace</w:t>
      </w:r>
      <w:r w:rsidR="0004509A" w:rsidRPr="00D619B5">
        <w:rPr>
          <w:sz w:val="17"/>
          <w:szCs w:val="17"/>
        </w:rPr>
        <w:t>:</w:t>
      </w:r>
      <w:r w:rsidR="009C0F3C" w:rsidRPr="00D619B5">
        <w:rPr>
          <w:sz w:val="17"/>
          <w:szCs w:val="17"/>
        </w:rPr>
        <w:tab/>
      </w:r>
      <w:r w:rsidRPr="00D619B5">
        <w:rPr>
          <w:b/>
          <w:sz w:val="17"/>
          <w:szCs w:val="17"/>
        </w:rPr>
        <w:t>Střední škola obchodní, České Budějovice, Husova 9</w:t>
      </w:r>
    </w:p>
    <w:p w14:paraId="3237BC01" w14:textId="77777777" w:rsidR="00A97DB7" w:rsidRPr="00D619B5" w:rsidRDefault="004A0B07" w:rsidP="00501D70">
      <w:pPr>
        <w:tabs>
          <w:tab w:val="left" w:pos="2835"/>
        </w:tabs>
        <w:rPr>
          <w:sz w:val="17"/>
          <w:szCs w:val="17"/>
        </w:rPr>
      </w:pPr>
      <w:r w:rsidRPr="00D619B5">
        <w:rPr>
          <w:sz w:val="17"/>
          <w:szCs w:val="17"/>
        </w:rPr>
        <w:t>s</w:t>
      </w:r>
      <w:r w:rsidR="00A97DB7" w:rsidRPr="00D619B5">
        <w:rPr>
          <w:sz w:val="17"/>
          <w:szCs w:val="17"/>
        </w:rPr>
        <w:t>ídlo:</w:t>
      </w:r>
      <w:r w:rsidRPr="00D619B5">
        <w:rPr>
          <w:sz w:val="17"/>
          <w:szCs w:val="17"/>
        </w:rPr>
        <w:tab/>
      </w:r>
      <w:r w:rsidR="00D619B5">
        <w:rPr>
          <w:sz w:val="17"/>
          <w:szCs w:val="17"/>
        </w:rPr>
        <w:t>Husova tř. 1846/9, 370 01 České Budějovice</w:t>
      </w:r>
    </w:p>
    <w:p w14:paraId="1F34326E" w14:textId="77777777" w:rsidR="00A97DB7" w:rsidRPr="00D619B5" w:rsidRDefault="00A97DB7" w:rsidP="00501D70">
      <w:pPr>
        <w:tabs>
          <w:tab w:val="left" w:pos="2835"/>
        </w:tabs>
        <w:rPr>
          <w:sz w:val="17"/>
          <w:szCs w:val="17"/>
        </w:rPr>
      </w:pPr>
      <w:r w:rsidRPr="00D619B5">
        <w:rPr>
          <w:sz w:val="17"/>
          <w:szCs w:val="17"/>
        </w:rPr>
        <w:t>I</w:t>
      </w:r>
      <w:r w:rsidR="004A0B07" w:rsidRPr="00D619B5">
        <w:rPr>
          <w:sz w:val="17"/>
          <w:szCs w:val="17"/>
        </w:rPr>
        <w:t>Č</w:t>
      </w:r>
      <w:r w:rsidR="00EF60AD" w:rsidRPr="00D619B5">
        <w:rPr>
          <w:sz w:val="17"/>
          <w:szCs w:val="17"/>
        </w:rPr>
        <w:t>O</w:t>
      </w:r>
      <w:r w:rsidR="004A0B07" w:rsidRPr="00D619B5">
        <w:rPr>
          <w:sz w:val="17"/>
          <w:szCs w:val="17"/>
        </w:rPr>
        <w:t>:</w:t>
      </w:r>
      <w:r w:rsidR="004A0B07" w:rsidRPr="00D619B5">
        <w:rPr>
          <w:sz w:val="17"/>
          <w:szCs w:val="17"/>
        </w:rPr>
        <w:tab/>
      </w:r>
      <w:r w:rsidR="00D619B5">
        <w:rPr>
          <w:sz w:val="17"/>
          <w:szCs w:val="17"/>
        </w:rPr>
        <w:t>00510874</w:t>
      </w:r>
    </w:p>
    <w:p w14:paraId="307F650D" w14:textId="77777777" w:rsidR="00A97DB7" w:rsidRPr="00D619B5" w:rsidRDefault="00A97DB7" w:rsidP="00501D70">
      <w:pPr>
        <w:tabs>
          <w:tab w:val="left" w:pos="2835"/>
        </w:tabs>
        <w:rPr>
          <w:sz w:val="17"/>
          <w:szCs w:val="17"/>
        </w:rPr>
      </w:pPr>
      <w:r w:rsidRPr="00D619B5">
        <w:rPr>
          <w:sz w:val="17"/>
          <w:szCs w:val="17"/>
        </w:rPr>
        <w:t>DI</w:t>
      </w:r>
      <w:r w:rsidR="004A0B07" w:rsidRPr="00D619B5">
        <w:rPr>
          <w:sz w:val="17"/>
          <w:szCs w:val="17"/>
        </w:rPr>
        <w:t>Č:</w:t>
      </w:r>
      <w:r w:rsidR="004A0B07" w:rsidRPr="00D619B5">
        <w:rPr>
          <w:sz w:val="17"/>
          <w:szCs w:val="17"/>
        </w:rPr>
        <w:tab/>
      </w:r>
      <w:r w:rsidR="00D619B5">
        <w:rPr>
          <w:sz w:val="17"/>
          <w:szCs w:val="17"/>
        </w:rPr>
        <w:t>CZ00510874</w:t>
      </w:r>
    </w:p>
    <w:p w14:paraId="22547B51" w14:textId="002C992B" w:rsidR="009C0F3C" w:rsidRDefault="00F85D20" w:rsidP="00501D70">
      <w:pPr>
        <w:tabs>
          <w:tab w:val="left" w:pos="2835"/>
        </w:tabs>
        <w:rPr>
          <w:sz w:val="17"/>
          <w:szCs w:val="17"/>
        </w:rPr>
      </w:pPr>
      <w:r w:rsidRPr="00D619B5">
        <w:rPr>
          <w:sz w:val="17"/>
          <w:szCs w:val="17"/>
        </w:rPr>
        <w:t>číslo účtu</w:t>
      </w:r>
      <w:r w:rsidR="00A97DB7" w:rsidRPr="00D619B5">
        <w:rPr>
          <w:sz w:val="17"/>
          <w:szCs w:val="17"/>
        </w:rPr>
        <w:t>:</w:t>
      </w:r>
      <w:r w:rsidR="004A0B07" w:rsidRPr="00D619B5">
        <w:rPr>
          <w:sz w:val="17"/>
          <w:szCs w:val="17"/>
        </w:rPr>
        <w:tab/>
      </w:r>
      <w:proofErr w:type="spellStart"/>
      <w:r w:rsidR="007E734E">
        <w:rPr>
          <w:sz w:val="17"/>
          <w:szCs w:val="17"/>
        </w:rPr>
        <w:t>xxxxxxxxxxxx</w:t>
      </w:r>
      <w:proofErr w:type="spellEnd"/>
    </w:p>
    <w:p w14:paraId="1E0B92DE" w14:textId="77777777" w:rsidR="004C71F4" w:rsidRPr="00D619B5" w:rsidRDefault="004C71F4" w:rsidP="00501D70">
      <w:pPr>
        <w:tabs>
          <w:tab w:val="left" w:pos="2835"/>
        </w:tabs>
        <w:rPr>
          <w:sz w:val="17"/>
          <w:szCs w:val="17"/>
        </w:rPr>
      </w:pPr>
      <w:r>
        <w:rPr>
          <w:sz w:val="17"/>
          <w:szCs w:val="17"/>
        </w:rPr>
        <w:t>datová schránka:</w:t>
      </w:r>
      <w:r>
        <w:rPr>
          <w:sz w:val="17"/>
          <w:szCs w:val="17"/>
        </w:rPr>
        <w:tab/>
      </w:r>
      <w:r w:rsidRPr="005D38D7">
        <w:rPr>
          <w:rFonts w:asciiTheme="minorHAnsi" w:hAnsiTheme="minorHAnsi" w:cstheme="minorHAnsi"/>
          <w:sz w:val="22"/>
          <w:szCs w:val="22"/>
        </w:rPr>
        <w:t>vw8jfk5</w:t>
      </w:r>
    </w:p>
    <w:p w14:paraId="3D0E0A38" w14:textId="77777777" w:rsidR="009C0F3C" w:rsidRPr="004C71F4" w:rsidRDefault="00EB1CA1" w:rsidP="0004509A">
      <w:pPr>
        <w:tabs>
          <w:tab w:val="left" w:pos="2835"/>
        </w:tabs>
        <w:spacing w:before="80"/>
        <w:ind w:left="2829" w:hanging="2829"/>
        <w:rPr>
          <w:b/>
          <w:i/>
          <w:sz w:val="17"/>
          <w:szCs w:val="17"/>
        </w:rPr>
      </w:pPr>
      <w:r w:rsidRPr="00D619B5">
        <w:rPr>
          <w:i/>
          <w:sz w:val="17"/>
          <w:szCs w:val="17"/>
        </w:rPr>
        <w:t>jednající prostřednictvím:</w:t>
      </w:r>
      <w:r w:rsidR="009C0F3C" w:rsidRPr="00D619B5">
        <w:rPr>
          <w:i/>
          <w:sz w:val="17"/>
          <w:szCs w:val="17"/>
        </w:rPr>
        <w:tab/>
      </w:r>
      <w:r w:rsidR="004C71F4" w:rsidRPr="004C71F4">
        <w:rPr>
          <w:b/>
          <w:i/>
          <w:sz w:val="17"/>
          <w:szCs w:val="17"/>
        </w:rPr>
        <w:t>Mgr. Jarmila Benýšková, ředitelka</w:t>
      </w:r>
    </w:p>
    <w:p w14:paraId="5EAAC954"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58FA8430" w14:textId="77777777" w:rsidR="004A0B07" w:rsidRPr="00C720AB" w:rsidRDefault="004A0B07" w:rsidP="003236A8">
      <w:pPr>
        <w:rPr>
          <w:sz w:val="17"/>
          <w:szCs w:val="17"/>
        </w:rPr>
      </w:pPr>
    </w:p>
    <w:p w14:paraId="1DAE1C20" w14:textId="77777777" w:rsidR="00F40216" w:rsidRPr="00C720AB" w:rsidRDefault="00F40216" w:rsidP="003236A8">
      <w:pPr>
        <w:jc w:val="center"/>
        <w:rPr>
          <w:sz w:val="17"/>
          <w:szCs w:val="17"/>
        </w:rPr>
      </w:pPr>
      <w:r w:rsidRPr="00C720AB">
        <w:rPr>
          <w:sz w:val="17"/>
          <w:szCs w:val="17"/>
        </w:rPr>
        <w:t>a</w:t>
      </w:r>
    </w:p>
    <w:p w14:paraId="3B79C6AD" w14:textId="77777777" w:rsidR="00F40216" w:rsidRPr="00C720AB" w:rsidRDefault="00F40216" w:rsidP="003236A8">
      <w:pPr>
        <w:rPr>
          <w:sz w:val="17"/>
          <w:szCs w:val="17"/>
        </w:rPr>
      </w:pPr>
    </w:p>
    <w:p w14:paraId="1DCC651A" w14:textId="7A49972A" w:rsidR="0087421C" w:rsidRDefault="0087421C" w:rsidP="0087421C">
      <w:pPr>
        <w:tabs>
          <w:tab w:val="left" w:pos="2835"/>
        </w:tabs>
        <w:rPr>
          <w:sz w:val="17"/>
          <w:szCs w:val="17"/>
        </w:rPr>
      </w:pPr>
      <w:r>
        <w:rPr>
          <w:sz w:val="17"/>
          <w:szCs w:val="17"/>
        </w:rPr>
        <w:t>společnost:</w:t>
      </w:r>
      <w:r>
        <w:rPr>
          <w:sz w:val="17"/>
          <w:szCs w:val="17"/>
        </w:rPr>
        <w:tab/>
      </w:r>
      <w:sdt>
        <w:sdtPr>
          <w:rPr>
            <w:sz w:val="17"/>
            <w:szCs w:val="17"/>
          </w:rPr>
          <w:id w:val="-2083053787"/>
          <w:placeholder>
            <w:docPart w:val="E6B9EFA0D38241D8874330A593619AC5"/>
          </w:placeholder>
        </w:sdtPr>
        <w:sdtEndPr/>
        <w:sdtContent>
          <w:r>
            <w:rPr>
              <w:sz w:val="17"/>
              <w:szCs w:val="17"/>
            </w:rPr>
            <w:t>BEWSTAV s.r.o.</w:t>
          </w:r>
        </w:sdtContent>
      </w:sdt>
    </w:p>
    <w:p w14:paraId="454F6BA4" w14:textId="77777777" w:rsidR="0087421C" w:rsidRDefault="0087421C" w:rsidP="0087421C">
      <w:pPr>
        <w:tabs>
          <w:tab w:val="left" w:pos="2835"/>
        </w:tabs>
        <w:rPr>
          <w:sz w:val="17"/>
          <w:szCs w:val="17"/>
        </w:rPr>
      </w:pPr>
      <w:r>
        <w:rPr>
          <w:sz w:val="17"/>
          <w:szCs w:val="17"/>
        </w:rPr>
        <w:t>sídlo:</w:t>
      </w:r>
      <w:r>
        <w:rPr>
          <w:sz w:val="17"/>
          <w:szCs w:val="17"/>
        </w:rPr>
        <w:tab/>
      </w:r>
      <w:sdt>
        <w:sdtPr>
          <w:rPr>
            <w:sz w:val="17"/>
            <w:szCs w:val="17"/>
          </w:rPr>
          <w:id w:val="-1082055003"/>
          <w:placeholder>
            <w:docPart w:val="E6B9EFA0D38241D8874330A593619AC5"/>
          </w:placeholder>
        </w:sdtPr>
        <w:sdtEndPr/>
        <w:sdtContent>
          <w:r>
            <w:rPr>
              <w:sz w:val="17"/>
              <w:szCs w:val="17"/>
            </w:rPr>
            <w:t>Třebízského 1194, 374 01 Trhové Sviny</w:t>
          </w:r>
        </w:sdtContent>
      </w:sdt>
    </w:p>
    <w:p w14:paraId="12E13A36" w14:textId="77777777" w:rsidR="0087421C" w:rsidRDefault="0087421C" w:rsidP="0087421C">
      <w:pPr>
        <w:tabs>
          <w:tab w:val="left" w:pos="2835"/>
        </w:tabs>
        <w:rPr>
          <w:sz w:val="17"/>
          <w:szCs w:val="17"/>
        </w:rPr>
      </w:pPr>
      <w:r>
        <w:rPr>
          <w:sz w:val="17"/>
          <w:szCs w:val="17"/>
        </w:rPr>
        <w:t>IČO:</w:t>
      </w:r>
      <w:r>
        <w:rPr>
          <w:sz w:val="17"/>
          <w:szCs w:val="17"/>
        </w:rPr>
        <w:tab/>
      </w:r>
      <w:sdt>
        <w:sdtPr>
          <w:rPr>
            <w:sz w:val="17"/>
            <w:szCs w:val="17"/>
          </w:rPr>
          <w:id w:val="-1540275302"/>
          <w:placeholder>
            <w:docPart w:val="E6B9EFA0D38241D8874330A593619AC5"/>
          </w:placeholder>
        </w:sdtPr>
        <w:sdtEndPr/>
        <w:sdtContent>
          <w:r>
            <w:rPr>
              <w:sz w:val="17"/>
              <w:szCs w:val="17"/>
            </w:rPr>
            <w:t>28066359</w:t>
          </w:r>
        </w:sdtContent>
      </w:sdt>
    </w:p>
    <w:p w14:paraId="6582F5F8" w14:textId="77777777" w:rsidR="0087421C" w:rsidRDefault="0087421C" w:rsidP="0087421C">
      <w:pPr>
        <w:tabs>
          <w:tab w:val="left" w:pos="2835"/>
        </w:tabs>
        <w:rPr>
          <w:sz w:val="17"/>
          <w:szCs w:val="17"/>
        </w:rPr>
      </w:pPr>
      <w:r>
        <w:rPr>
          <w:sz w:val="17"/>
          <w:szCs w:val="17"/>
        </w:rPr>
        <w:t>DIČ:</w:t>
      </w:r>
      <w:r>
        <w:rPr>
          <w:sz w:val="17"/>
          <w:szCs w:val="17"/>
        </w:rPr>
        <w:tab/>
      </w:r>
      <w:sdt>
        <w:sdtPr>
          <w:rPr>
            <w:sz w:val="17"/>
            <w:szCs w:val="17"/>
          </w:rPr>
          <w:id w:val="168215819"/>
          <w:placeholder>
            <w:docPart w:val="E6B9EFA0D38241D8874330A593619AC5"/>
          </w:placeholder>
        </w:sdtPr>
        <w:sdtEndPr/>
        <w:sdtContent>
          <w:r>
            <w:rPr>
              <w:sz w:val="17"/>
              <w:szCs w:val="17"/>
            </w:rPr>
            <w:t>CZ28066359</w:t>
          </w:r>
        </w:sdtContent>
      </w:sdt>
    </w:p>
    <w:p w14:paraId="6C230874" w14:textId="77777777" w:rsidR="0087421C" w:rsidRDefault="0087421C" w:rsidP="0087421C">
      <w:pPr>
        <w:tabs>
          <w:tab w:val="left" w:pos="2835"/>
        </w:tabs>
        <w:rPr>
          <w:sz w:val="17"/>
          <w:szCs w:val="17"/>
        </w:rPr>
      </w:pPr>
      <w:r>
        <w:rPr>
          <w:sz w:val="17"/>
          <w:szCs w:val="17"/>
        </w:rPr>
        <w:t xml:space="preserve">zapsanou v obchodním rejstříku, vedeném </w:t>
      </w:r>
      <w:sdt>
        <w:sdtPr>
          <w:rPr>
            <w:sz w:val="17"/>
            <w:szCs w:val="17"/>
          </w:rPr>
          <w:id w:val="325708408"/>
          <w:placeholder>
            <w:docPart w:val="E6B9EFA0D38241D8874330A593619AC5"/>
          </w:placeholder>
        </w:sdtPr>
        <w:sdtEndPr/>
        <w:sdtContent>
          <w:r>
            <w:rPr>
              <w:sz w:val="17"/>
              <w:szCs w:val="17"/>
            </w:rPr>
            <w:t>Krajským</w:t>
          </w:r>
        </w:sdtContent>
      </w:sdt>
      <w:r>
        <w:rPr>
          <w:sz w:val="17"/>
          <w:szCs w:val="17"/>
        </w:rPr>
        <w:t xml:space="preserve"> soudem v </w:t>
      </w:r>
      <w:sdt>
        <w:sdtPr>
          <w:rPr>
            <w:sz w:val="17"/>
            <w:szCs w:val="17"/>
          </w:rPr>
          <w:id w:val="1199893411"/>
          <w:placeholder>
            <w:docPart w:val="E6B9EFA0D38241D8874330A593619AC5"/>
          </w:placeholder>
        </w:sdtPr>
        <w:sdtEndPr/>
        <w:sdtContent>
          <w:r>
            <w:rPr>
              <w:sz w:val="17"/>
              <w:szCs w:val="17"/>
            </w:rPr>
            <w:t>Českých Budějovicích</w:t>
          </w:r>
        </w:sdtContent>
      </w:sdt>
      <w:r>
        <w:rPr>
          <w:sz w:val="17"/>
          <w:szCs w:val="17"/>
        </w:rPr>
        <w:t xml:space="preserve">, pod spisovou značkou (oddíl, vložka) </w:t>
      </w:r>
      <w:sdt>
        <w:sdtPr>
          <w:rPr>
            <w:sz w:val="17"/>
            <w:szCs w:val="17"/>
          </w:rPr>
          <w:id w:val="-283737287"/>
          <w:placeholder>
            <w:docPart w:val="E6B9EFA0D38241D8874330A593619AC5"/>
          </w:placeholder>
        </w:sdtPr>
        <w:sdtEndPr/>
        <w:sdtContent>
          <w:sdt>
            <w:sdtPr>
              <w:rPr>
                <w:rFonts w:ascii="Times New Roman" w:hAnsi="Times New Roman"/>
                <w:sz w:val="22"/>
                <w:szCs w:val="22"/>
              </w:rPr>
              <w:id w:val="991215652"/>
              <w:placeholder>
                <w:docPart w:val="007BB1761240424A985C3A35BF8D70D3"/>
              </w:placeholder>
            </w:sdtPr>
            <w:sdtEndPr/>
            <w:sdtContent>
              <w:r>
                <w:rPr>
                  <w:sz w:val="17"/>
                  <w:szCs w:val="17"/>
                </w:rPr>
                <w:t>oddíl C, vložka 15 235</w:t>
              </w:r>
            </w:sdtContent>
          </w:sdt>
        </w:sdtContent>
      </w:sdt>
    </w:p>
    <w:p w14:paraId="1708306C" w14:textId="14355FE7" w:rsidR="0087421C" w:rsidRDefault="0087421C" w:rsidP="0087421C">
      <w:pPr>
        <w:tabs>
          <w:tab w:val="left" w:pos="2835"/>
        </w:tabs>
        <w:rPr>
          <w:sz w:val="17"/>
          <w:szCs w:val="17"/>
        </w:rPr>
      </w:pPr>
      <w:r>
        <w:rPr>
          <w:sz w:val="17"/>
          <w:szCs w:val="17"/>
        </w:rPr>
        <w:t>číslo účtu:</w:t>
      </w:r>
      <w:r>
        <w:rPr>
          <w:sz w:val="17"/>
          <w:szCs w:val="17"/>
        </w:rPr>
        <w:tab/>
      </w:r>
      <w:sdt>
        <w:sdtPr>
          <w:rPr>
            <w:sz w:val="17"/>
            <w:szCs w:val="17"/>
          </w:rPr>
          <w:id w:val="2064678242"/>
          <w:placeholder>
            <w:docPart w:val="19687B62D629485288653F1E0AC910A0"/>
          </w:placeholder>
        </w:sdtPr>
        <w:sdtEndPr/>
        <w:sdtContent>
          <w:sdt>
            <w:sdtPr>
              <w:rPr>
                <w:sz w:val="17"/>
                <w:szCs w:val="17"/>
              </w:rPr>
              <w:id w:val="783541497"/>
              <w:placeholder>
                <w:docPart w:val="03E79A5DE1994C338D3049FE611B3DE4"/>
              </w:placeholder>
            </w:sdtPr>
            <w:sdtEndPr/>
            <w:sdtContent>
              <w:proofErr w:type="spellStart"/>
              <w:r w:rsidR="007E734E">
                <w:rPr>
                  <w:sz w:val="17"/>
                  <w:szCs w:val="17"/>
                </w:rPr>
                <w:t>xxxxxxxxxxxxxxx</w:t>
              </w:r>
              <w:proofErr w:type="spellEnd"/>
            </w:sdtContent>
          </w:sdt>
        </w:sdtContent>
      </w:sdt>
    </w:p>
    <w:p w14:paraId="30365077" w14:textId="11842AEF" w:rsidR="0087421C" w:rsidRDefault="0087421C" w:rsidP="0087421C">
      <w:pPr>
        <w:tabs>
          <w:tab w:val="left" w:pos="2835"/>
        </w:tabs>
        <w:rPr>
          <w:sz w:val="17"/>
          <w:szCs w:val="17"/>
        </w:rPr>
      </w:pPr>
      <w:r>
        <w:rPr>
          <w:sz w:val="17"/>
          <w:szCs w:val="17"/>
        </w:rPr>
        <w:t>bankovní spojení:</w:t>
      </w:r>
      <w:r>
        <w:rPr>
          <w:sz w:val="17"/>
          <w:szCs w:val="17"/>
        </w:rPr>
        <w:tab/>
      </w:r>
      <w:sdt>
        <w:sdtPr>
          <w:rPr>
            <w:sz w:val="17"/>
            <w:szCs w:val="17"/>
          </w:rPr>
          <w:id w:val="1722785617"/>
          <w:placeholder>
            <w:docPart w:val="E6B9EFA0D38241D8874330A593619AC5"/>
          </w:placeholder>
        </w:sdtPr>
        <w:sdtEndPr/>
        <w:sdtContent>
          <w:proofErr w:type="spellStart"/>
          <w:r w:rsidR="007E734E">
            <w:rPr>
              <w:sz w:val="17"/>
              <w:szCs w:val="17"/>
            </w:rPr>
            <w:t>xxxxxxxxxxxxxxx</w:t>
          </w:r>
          <w:proofErr w:type="spellEnd"/>
        </w:sdtContent>
      </w:sdt>
    </w:p>
    <w:p w14:paraId="2EB9A5AC" w14:textId="2DDC4C70" w:rsidR="0087421C" w:rsidRDefault="0087421C" w:rsidP="0087421C">
      <w:pPr>
        <w:tabs>
          <w:tab w:val="left" w:pos="2835"/>
        </w:tabs>
        <w:spacing w:before="80"/>
        <w:rPr>
          <w:i/>
          <w:sz w:val="17"/>
          <w:szCs w:val="17"/>
        </w:rPr>
      </w:pPr>
      <w:r>
        <w:rPr>
          <w:sz w:val="17"/>
          <w:szCs w:val="17"/>
        </w:rPr>
        <w:t>datová schránka</w:t>
      </w:r>
      <w:r>
        <w:rPr>
          <w:i/>
          <w:sz w:val="17"/>
          <w:szCs w:val="17"/>
        </w:rPr>
        <w:t>:</w:t>
      </w:r>
      <w:r w:rsidR="00096190">
        <w:rPr>
          <w:i/>
          <w:sz w:val="17"/>
          <w:szCs w:val="17"/>
        </w:rPr>
        <w:tab/>
      </w:r>
      <w:r w:rsidR="00096190" w:rsidRPr="00096190">
        <w:rPr>
          <w:sz w:val="17"/>
          <w:szCs w:val="17"/>
        </w:rPr>
        <w:t>c95ri99</w:t>
      </w:r>
    </w:p>
    <w:p w14:paraId="2315730E" w14:textId="77777777" w:rsidR="0087421C" w:rsidRDefault="0087421C" w:rsidP="0087421C">
      <w:pPr>
        <w:tabs>
          <w:tab w:val="left" w:pos="2835"/>
        </w:tabs>
        <w:spacing w:before="80"/>
        <w:rPr>
          <w:i/>
          <w:sz w:val="17"/>
          <w:szCs w:val="17"/>
        </w:rPr>
      </w:pPr>
      <w:r>
        <w:rPr>
          <w:i/>
          <w:sz w:val="17"/>
          <w:szCs w:val="17"/>
        </w:rPr>
        <w:t xml:space="preserve">jednající prostřednictvím: </w:t>
      </w:r>
      <w:r>
        <w:rPr>
          <w:i/>
          <w:sz w:val="17"/>
          <w:szCs w:val="17"/>
        </w:rPr>
        <w:tab/>
      </w:r>
      <w:sdt>
        <w:sdtPr>
          <w:rPr>
            <w:i/>
            <w:sz w:val="17"/>
            <w:szCs w:val="17"/>
          </w:rPr>
          <w:id w:val="-853574395"/>
          <w:placeholder>
            <w:docPart w:val="E6B9EFA0D38241D8874330A593619AC5"/>
          </w:placeholder>
        </w:sdtPr>
        <w:sdtEndPr/>
        <w:sdtContent>
          <w:r>
            <w:rPr>
              <w:i/>
              <w:sz w:val="17"/>
              <w:szCs w:val="17"/>
            </w:rPr>
            <w:t>Karla Bartyzala</w:t>
          </w:r>
        </w:sdtContent>
      </w:sdt>
    </w:p>
    <w:p w14:paraId="08EBA313" w14:textId="77777777" w:rsidR="0087421C" w:rsidRDefault="0087421C" w:rsidP="0087421C">
      <w:pPr>
        <w:spacing w:before="120"/>
        <w:rPr>
          <w:sz w:val="17"/>
          <w:szCs w:val="17"/>
        </w:rPr>
      </w:pPr>
      <w:r>
        <w:rPr>
          <w:sz w:val="17"/>
          <w:szCs w:val="17"/>
        </w:rPr>
        <w:t>na straně druhé jakožto zhotovitelem (dále jen „zhotovitel“)</w:t>
      </w:r>
    </w:p>
    <w:p w14:paraId="57A6C0F0" w14:textId="77777777" w:rsidR="00454010" w:rsidRDefault="00454010" w:rsidP="0004509A">
      <w:pPr>
        <w:spacing w:before="120"/>
        <w:rPr>
          <w:sz w:val="17"/>
          <w:szCs w:val="17"/>
        </w:rPr>
      </w:pPr>
    </w:p>
    <w:p w14:paraId="334497B2" w14:textId="77777777" w:rsidR="00A97DB7" w:rsidRPr="00C720AB" w:rsidRDefault="00A97DB7" w:rsidP="00A70624">
      <w:pPr>
        <w:pStyle w:val="rove1-slolnku"/>
        <w:jc w:val="left"/>
        <w:rPr>
          <w:sz w:val="17"/>
          <w:szCs w:val="17"/>
        </w:rPr>
      </w:pPr>
      <w:bookmarkStart w:id="0" w:name="_Ref374530598"/>
    </w:p>
    <w:bookmarkEnd w:id="0"/>
    <w:p w14:paraId="697C5FB4" w14:textId="77777777" w:rsidR="00853DFD" w:rsidRPr="00C720AB" w:rsidRDefault="00853DFD" w:rsidP="00853DFD">
      <w:pPr>
        <w:pStyle w:val="rove1-nzevlnku"/>
        <w:rPr>
          <w:sz w:val="17"/>
          <w:szCs w:val="17"/>
        </w:rPr>
      </w:pPr>
      <w:r w:rsidRPr="00C720AB">
        <w:rPr>
          <w:sz w:val="17"/>
          <w:szCs w:val="17"/>
        </w:rPr>
        <w:t>Úvodní ustanovení</w:t>
      </w:r>
    </w:p>
    <w:p w14:paraId="637066A3" w14:textId="2FF69CD4" w:rsidR="00A155FE" w:rsidRDefault="00F40216" w:rsidP="00133B58">
      <w:pPr>
        <w:pStyle w:val="rove2-slovantext"/>
        <w:rPr>
          <w:sz w:val="17"/>
          <w:szCs w:val="17"/>
          <w:lang w:eastAsia="ar-SA"/>
        </w:rPr>
      </w:pPr>
      <w:r w:rsidRPr="00630C31">
        <w:rPr>
          <w:sz w:val="17"/>
          <w:szCs w:val="17"/>
        </w:rPr>
        <w:t>Zhotovitel</w:t>
      </w:r>
      <w:r w:rsidRPr="00630C31">
        <w:rPr>
          <w:sz w:val="17"/>
          <w:szCs w:val="17"/>
          <w:lang w:eastAsia="ar-SA"/>
        </w:rPr>
        <w:t xml:space="preserve"> </w:t>
      </w:r>
      <w:r w:rsidR="001C3A61" w:rsidRPr="00630C31">
        <w:rPr>
          <w:sz w:val="17"/>
          <w:szCs w:val="17"/>
          <w:lang w:eastAsia="ar-SA"/>
        </w:rPr>
        <w:t>byl vybrán</w:t>
      </w:r>
      <w:r w:rsidRPr="00630C31">
        <w:rPr>
          <w:sz w:val="17"/>
          <w:szCs w:val="17"/>
          <w:lang w:eastAsia="ar-SA"/>
        </w:rPr>
        <w:t xml:space="preserve"> na základě výsledku zadávacího řízení, </w:t>
      </w:r>
      <w:r w:rsidR="001C3A61" w:rsidRPr="00630C31">
        <w:rPr>
          <w:sz w:val="17"/>
          <w:szCs w:val="17"/>
          <w:lang w:eastAsia="ar-SA"/>
        </w:rPr>
        <w:t>aby se stal zhotovitelem díla</w:t>
      </w:r>
      <w:r w:rsidRPr="00630C31">
        <w:rPr>
          <w:sz w:val="17"/>
          <w:szCs w:val="17"/>
          <w:lang w:eastAsia="ar-SA"/>
        </w:rPr>
        <w:t>:</w:t>
      </w:r>
      <w:r w:rsidR="00F569C4" w:rsidRPr="00630C31">
        <w:rPr>
          <w:sz w:val="17"/>
          <w:szCs w:val="17"/>
          <w:lang w:eastAsia="ar-SA"/>
        </w:rPr>
        <w:t xml:space="preserve"> „</w:t>
      </w:r>
      <w:r w:rsidR="00A41AE6" w:rsidRPr="00A41AE6">
        <w:rPr>
          <w:b/>
          <w:sz w:val="17"/>
          <w:szCs w:val="17"/>
          <w:lang w:eastAsia="ar-SA"/>
        </w:rPr>
        <w:t>3</w:t>
      </w:r>
      <w:r w:rsidR="0066174E" w:rsidRPr="0066174E">
        <w:rPr>
          <w:b/>
          <w:sz w:val="17"/>
          <w:szCs w:val="17"/>
          <w:lang w:eastAsia="ar-SA"/>
        </w:rPr>
        <w:t>. etapa stavebních úprav domova mládeže</w:t>
      </w:r>
      <w:r w:rsidR="00A41AE6">
        <w:rPr>
          <w:b/>
          <w:sz w:val="17"/>
          <w:szCs w:val="17"/>
          <w:lang w:eastAsia="ar-SA"/>
        </w:rPr>
        <w:t>, přístavba vstupní haly a rozvody domovního telefonu</w:t>
      </w:r>
      <w:r w:rsidR="005E0A4F">
        <w:rPr>
          <w:sz w:val="17"/>
          <w:szCs w:val="17"/>
          <w:lang w:eastAsia="ar-SA"/>
        </w:rPr>
        <w:t>“</w:t>
      </w:r>
      <w:r w:rsidRPr="00630C31">
        <w:rPr>
          <w:sz w:val="17"/>
          <w:szCs w:val="17"/>
          <w:lang w:eastAsia="ar-SA"/>
        </w:rPr>
        <w:t xml:space="preserve"> </w:t>
      </w:r>
      <w:r w:rsidR="003732D2" w:rsidRPr="00630C31">
        <w:rPr>
          <w:sz w:val="17"/>
          <w:szCs w:val="17"/>
          <w:lang w:eastAsia="ar-SA"/>
        </w:rPr>
        <w:t>(dále jen „zakázka</w:t>
      </w:r>
      <w:r w:rsidR="00630C31">
        <w:rPr>
          <w:sz w:val="17"/>
          <w:szCs w:val="17"/>
          <w:lang w:eastAsia="ar-SA"/>
        </w:rPr>
        <w:t>).</w:t>
      </w:r>
    </w:p>
    <w:p w14:paraId="3A4BBFF7" w14:textId="2ED927BB" w:rsidR="00853DFD" w:rsidRPr="00A155FE" w:rsidRDefault="00A155FE" w:rsidP="00A155FE">
      <w:pPr>
        <w:spacing w:line="240" w:lineRule="auto"/>
        <w:rPr>
          <w:sz w:val="17"/>
          <w:szCs w:val="17"/>
          <w:lang w:eastAsia="ar-SA"/>
        </w:rPr>
      </w:pPr>
      <w:r>
        <w:rPr>
          <w:sz w:val="17"/>
          <w:szCs w:val="17"/>
          <w:lang w:eastAsia="ar-SA"/>
        </w:rPr>
        <w:br w:type="page"/>
      </w:r>
    </w:p>
    <w:p w14:paraId="6A1E6AC8" w14:textId="4C68DAF6" w:rsidR="009A3103" w:rsidRDefault="009A3103" w:rsidP="00A70624">
      <w:pPr>
        <w:pStyle w:val="rove1-slolnku"/>
        <w:jc w:val="left"/>
        <w:rPr>
          <w:lang w:eastAsia="ar-SA"/>
        </w:rPr>
      </w:pPr>
    </w:p>
    <w:p w14:paraId="6DA4E36F" w14:textId="09177251" w:rsidR="00DB72EF" w:rsidRDefault="00DB72EF" w:rsidP="00DB72EF">
      <w:pPr>
        <w:pStyle w:val="rove1-nzevlnku"/>
        <w:rPr>
          <w:lang w:eastAsia="ar-SA"/>
        </w:rPr>
      </w:pPr>
      <w:r>
        <w:rPr>
          <w:lang w:eastAsia="ar-SA"/>
        </w:rPr>
        <w:t>Předmět Dodatku č. 1</w:t>
      </w:r>
    </w:p>
    <w:p w14:paraId="264EFDA2" w14:textId="58F870C3" w:rsidR="0021368F" w:rsidRDefault="00A72630" w:rsidP="00C47E82">
      <w:pPr>
        <w:pStyle w:val="rove2-slovantext"/>
        <w:numPr>
          <w:ilvl w:val="0"/>
          <w:numId w:val="0"/>
        </w:numPr>
        <w:spacing w:after="0"/>
        <w:ind w:left="284"/>
        <w:rPr>
          <w:rFonts w:cs="Verdana"/>
          <w:bCs/>
          <w:sz w:val="17"/>
          <w:szCs w:val="17"/>
          <w:lang w:eastAsia="ar-SA"/>
        </w:rPr>
      </w:pPr>
      <w:bookmarkStart w:id="1" w:name="_Ref374530825"/>
      <w:r>
        <w:rPr>
          <w:rFonts w:cs="Verdana"/>
          <w:bCs/>
          <w:sz w:val="17"/>
          <w:szCs w:val="17"/>
          <w:lang w:eastAsia="ar-SA"/>
        </w:rPr>
        <w:t xml:space="preserve">Předmětem Dodatku č. 1 </w:t>
      </w:r>
      <w:r w:rsidR="0021368F">
        <w:rPr>
          <w:rFonts w:cs="Verdana"/>
          <w:bCs/>
          <w:sz w:val="17"/>
          <w:szCs w:val="17"/>
          <w:lang w:eastAsia="ar-SA"/>
        </w:rPr>
        <w:t>je:</w:t>
      </w:r>
    </w:p>
    <w:p w14:paraId="1FFC63C0" w14:textId="21C57616" w:rsidR="007801C7" w:rsidRPr="0021368F" w:rsidRDefault="0021368F" w:rsidP="0021368F">
      <w:pPr>
        <w:pStyle w:val="rove2-slovantext"/>
        <w:numPr>
          <w:ilvl w:val="0"/>
          <w:numId w:val="34"/>
        </w:numPr>
        <w:spacing w:after="0"/>
        <w:rPr>
          <w:sz w:val="17"/>
          <w:szCs w:val="17"/>
          <w:lang w:eastAsia="ar-SA"/>
        </w:rPr>
      </w:pPr>
      <w:r>
        <w:rPr>
          <w:rFonts w:cs="Verdana"/>
          <w:bCs/>
          <w:sz w:val="17"/>
          <w:szCs w:val="17"/>
          <w:lang w:eastAsia="ar-SA"/>
        </w:rPr>
        <w:t xml:space="preserve">Změna základových konstrukcí a úprava kotvení </w:t>
      </w:r>
      <w:bookmarkEnd w:id="1"/>
      <w:r>
        <w:rPr>
          <w:rFonts w:cs="Verdana"/>
          <w:bCs/>
          <w:sz w:val="17"/>
          <w:szCs w:val="17"/>
          <w:lang w:eastAsia="ar-SA"/>
        </w:rPr>
        <w:t>pozednice krovu:</w:t>
      </w:r>
    </w:p>
    <w:p w14:paraId="417646CA" w14:textId="6989B998" w:rsidR="0021368F" w:rsidRPr="0021368F" w:rsidRDefault="0021368F" w:rsidP="0021368F">
      <w:pPr>
        <w:numPr>
          <w:ilvl w:val="1"/>
          <w:numId w:val="34"/>
        </w:numPr>
        <w:spacing w:line="240" w:lineRule="auto"/>
        <w:rPr>
          <w:rFonts w:cs="Verdana"/>
          <w:bCs/>
          <w:sz w:val="17"/>
          <w:szCs w:val="17"/>
          <w:lang w:eastAsia="ar-SA"/>
        </w:rPr>
      </w:pPr>
      <w:r w:rsidRPr="0021368F">
        <w:rPr>
          <w:rFonts w:cs="Verdana"/>
          <w:bCs/>
          <w:sz w:val="17"/>
          <w:szCs w:val="17"/>
          <w:lang w:eastAsia="ar-SA"/>
        </w:rPr>
        <w:t xml:space="preserve">Během realizace výkopových prací byl nalezen teplovodní kanál, který téměř kopíruje navržené základové pasy. Na základě tohoto zjištění byl přezván projektant, který navrhl alternativní založení objektu, tak aby nebyly nijak změněny jeho půdorysné rozměry. Toto řešení zanesl do výkresu 03_PUDORYS </w:t>
      </w:r>
      <w:proofErr w:type="gramStart"/>
      <w:r w:rsidRPr="0021368F">
        <w:rPr>
          <w:rFonts w:cs="Verdana"/>
          <w:bCs/>
          <w:sz w:val="17"/>
          <w:szCs w:val="17"/>
          <w:lang w:eastAsia="ar-SA"/>
        </w:rPr>
        <w:t>ZAKLADU - REVIZE</w:t>
      </w:r>
      <w:proofErr w:type="gramEnd"/>
      <w:r w:rsidRPr="0021368F">
        <w:rPr>
          <w:rFonts w:cs="Verdana"/>
          <w:bCs/>
          <w:sz w:val="17"/>
          <w:szCs w:val="17"/>
          <w:lang w:eastAsia="ar-SA"/>
        </w:rPr>
        <w:t xml:space="preserve"> 14.8.2024. Jedná se o návrh překlenutí teplovodního kanálu realizaci dvou základových patek</w:t>
      </w:r>
      <w:r>
        <w:rPr>
          <w:rFonts w:cs="Verdana"/>
          <w:bCs/>
          <w:sz w:val="17"/>
          <w:szCs w:val="17"/>
          <w:lang w:eastAsia="ar-SA"/>
        </w:rPr>
        <w:t>,</w:t>
      </w:r>
      <w:r w:rsidRPr="0021368F">
        <w:rPr>
          <w:rFonts w:cs="Verdana"/>
          <w:bCs/>
          <w:sz w:val="17"/>
          <w:szCs w:val="17"/>
          <w:lang w:eastAsia="ar-SA"/>
        </w:rPr>
        <w:t xml:space="preserve"> přes které je uložen ocelový válcovaný nosník osazený do betonu. </w:t>
      </w:r>
    </w:p>
    <w:p w14:paraId="71868594" w14:textId="77777777" w:rsidR="0021368F" w:rsidRPr="0021368F" w:rsidRDefault="0021368F" w:rsidP="0021368F">
      <w:pPr>
        <w:numPr>
          <w:ilvl w:val="1"/>
          <w:numId w:val="34"/>
        </w:numPr>
        <w:spacing w:line="240" w:lineRule="auto"/>
        <w:rPr>
          <w:rFonts w:cs="Verdana"/>
          <w:bCs/>
          <w:sz w:val="17"/>
          <w:szCs w:val="17"/>
          <w:lang w:eastAsia="ar-SA"/>
        </w:rPr>
      </w:pPr>
      <w:r w:rsidRPr="0021368F">
        <w:rPr>
          <w:rFonts w:cs="Verdana"/>
          <w:bCs/>
          <w:sz w:val="17"/>
          <w:szCs w:val="17"/>
          <w:lang w:eastAsia="ar-SA"/>
        </w:rPr>
        <w:t xml:space="preserve">V PD bylo navrženo kotvení pozednice závitovou tyčí přes chemickou kotvu do věnce stávajícího objetu. Během realizace byla zjištěna absence ztužujícího věnce a v místě kotvení byl zachycen materiál, jehož pevnostní charakteristiky neodpovídají požadavkům na vytržení při realizaci kotvení chemickými kotvami, proto byly projektantem navrženo dodatečné vyzdění podpěrných sloupků. Toto řešení je skresleno vy výkresech 04_PUDORYS </w:t>
      </w:r>
      <w:proofErr w:type="gramStart"/>
      <w:r w:rsidRPr="0021368F">
        <w:rPr>
          <w:rFonts w:cs="Verdana"/>
          <w:bCs/>
          <w:sz w:val="17"/>
          <w:szCs w:val="17"/>
          <w:lang w:eastAsia="ar-SA"/>
        </w:rPr>
        <w:t>1NP - NAVRH</w:t>
      </w:r>
      <w:proofErr w:type="gramEnd"/>
      <w:r w:rsidRPr="0021368F">
        <w:rPr>
          <w:rFonts w:cs="Verdana"/>
          <w:bCs/>
          <w:sz w:val="17"/>
          <w:szCs w:val="17"/>
          <w:lang w:eastAsia="ar-SA"/>
        </w:rPr>
        <w:t xml:space="preserve"> - 9.10.2024 a 08_REZ B-B - NAVRH - 9.10.2024</w:t>
      </w:r>
    </w:p>
    <w:p w14:paraId="2F4FE496" w14:textId="43E4CD1B" w:rsidR="0021368F" w:rsidRPr="0021368F" w:rsidRDefault="0021368F" w:rsidP="0021368F">
      <w:pPr>
        <w:pStyle w:val="rove2-slovantext"/>
        <w:numPr>
          <w:ilvl w:val="0"/>
          <w:numId w:val="0"/>
        </w:numPr>
        <w:spacing w:after="0"/>
        <w:ind w:left="1364"/>
        <w:rPr>
          <w:sz w:val="17"/>
          <w:szCs w:val="17"/>
          <w:lang w:eastAsia="ar-SA"/>
        </w:rPr>
      </w:pPr>
    </w:p>
    <w:p w14:paraId="4FE9EE0C" w14:textId="4D4208C6" w:rsidR="0021368F" w:rsidRDefault="0021368F" w:rsidP="0021368F">
      <w:pPr>
        <w:pStyle w:val="rove2-slovantext"/>
        <w:numPr>
          <w:ilvl w:val="0"/>
          <w:numId w:val="34"/>
        </w:numPr>
        <w:spacing w:after="0"/>
        <w:rPr>
          <w:sz w:val="17"/>
          <w:szCs w:val="17"/>
          <w:lang w:eastAsia="ar-SA"/>
        </w:rPr>
      </w:pPr>
      <w:r>
        <w:rPr>
          <w:sz w:val="17"/>
          <w:szCs w:val="17"/>
          <w:lang w:eastAsia="ar-SA"/>
        </w:rPr>
        <w:t xml:space="preserve">Změna lhůty pro dokončení díla – </w:t>
      </w:r>
      <w:r w:rsidRPr="0021368F">
        <w:rPr>
          <w:b/>
          <w:sz w:val="17"/>
          <w:szCs w:val="17"/>
          <w:lang w:eastAsia="ar-SA"/>
        </w:rPr>
        <w:t>nový termín 24. 11. 2024</w:t>
      </w:r>
    </w:p>
    <w:p w14:paraId="795780A6" w14:textId="2CEF4FA6" w:rsidR="0021368F" w:rsidRDefault="0021368F" w:rsidP="0021368F">
      <w:pPr>
        <w:pStyle w:val="rove2-slovantext"/>
        <w:numPr>
          <w:ilvl w:val="0"/>
          <w:numId w:val="0"/>
        </w:numPr>
        <w:spacing w:after="0"/>
        <w:ind w:left="681" w:hanging="397"/>
        <w:rPr>
          <w:sz w:val="17"/>
          <w:szCs w:val="17"/>
          <w:lang w:eastAsia="ar-SA"/>
        </w:rPr>
      </w:pPr>
    </w:p>
    <w:p w14:paraId="45CBEE1F" w14:textId="77777777" w:rsidR="0021368F" w:rsidRPr="0021368F" w:rsidRDefault="0021368F" w:rsidP="0021368F">
      <w:pPr>
        <w:pStyle w:val="rove2-slovantext"/>
        <w:numPr>
          <w:ilvl w:val="0"/>
          <w:numId w:val="0"/>
        </w:numPr>
        <w:spacing w:after="0"/>
        <w:ind w:left="681" w:hanging="397"/>
        <w:rPr>
          <w:b/>
          <w:sz w:val="17"/>
          <w:szCs w:val="17"/>
          <w:lang w:eastAsia="ar-SA"/>
        </w:rPr>
      </w:pPr>
      <w:r>
        <w:rPr>
          <w:sz w:val="17"/>
          <w:szCs w:val="17"/>
          <w:lang w:eastAsia="ar-SA"/>
        </w:rPr>
        <w:t xml:space="preserve">V důsledku výše uvedených změn dochází </w:t>
      </w:r>
      <w:r w:rsidRPr="0021368F">
        <w:rPr>
          <w:b/>
          <w:sz w:val="17"/>
          <w:szCs w:val="17"/>
          <w:lang w:eastAsia="ar-SA"/>
        </w:rPr>
        <w:t xml:space="preserve">k navýšení ceny díla o vícepráce Kč 74 870,72 bez DPH, </w:t>
      </w:r>
    </w:p>
    <w:p w14:paraId="73CF6A25" w14:textId="4334B452" w:rsidR="0021368F" w:rsidRDefault="0021368F" w:rsidP="0021368F">
      <w:pPr>
        <w:pStyle w:val="rove2-slovantext"/>
        <w:numPr>
          <w:ilvl w:val="0"/>
          <w:numId w:val="0"/>
        </w:numPr>
        <w:spacing w:after="0"/>
        <w:ind w:left="681" w:hanging="397"/>
        <w:rPr>
          <w:b/>
          <w:sz w:val="17"/>
          <w:szCs w:val="17"/>
          <w:lang w:eastAsia="ar-SA"/>
        </w:rPr>
      </w:pPr>
      <w:r w:rsidRPr="0021368F">
        <w:rPr>
          <w:b/>
          <w:sz w:val="17"/>
          <w:szCs w:val="17"/>
          <w:lang w:eastAsia="ar-SA"/>
        </w:rPr>
        <w:t>tj. Kč 90</w:t>
      </w:r>
      <w:r w:rsidR="001F6B25">
        <w:rPr>
          <w:b/>
          <w:sz w:val="17"/>
          <w:szCs w:val="17"/>
          <w:lang w:eastAsia="ar-SA"/>
        </w:rPr>
        <w:t> </w:t>
      </w:r>
      <w:r w:rsidRPr="0021368F">
        <w:rPr>
          <w:b/>
          <w:sz w:val="17"/>
          <w:szCs w:val="17"/>
          <w:lang w:eastAsia="ar-SA"/>
        </w:rPr>
        <w:t>59</w:t>
      </w:r>
      <w:r w:rsidR="001F6B25">
        <w:rPr>
          <w:b/>
          <w:sz w:val="17"/>
          <w:szCs w:val="17"/>
          <w:lang w:eastAsia="ar-SA"/>
        </w:rPr>
        <w:t>3,57</w:t>
      </w:r>
      <w:r w:rsidRPr="0021368F">
        <w:rPr>
          <w:b/>
          <w:sz w:val="17"/>
          <w:szCs w:val="17"/>
          <w:lang w:eastAsia="ar-SA"/>
        </w:rPr>
        <w:t xml:space="preserve"> vč. DPH.</w:t>
      </w:r>
    </w:p>
    <w:p w14:paraId="57F67DBD" w14:textId="77777777" w:rsidR="007C3961" w:rsidRPr="0021368F" w:rsidRDefault="007C3961" w:rsidP="0021368F">
      <w:pPr>
        <w:pStyle w:val="rove2-slovantext"/>
        <w:numPr>
          <w:ilvl w:val="0"/>
          <w:numId w:val="0"/>
        </w:numPr>
        <w:spacing w:after="0"/>
        <w:ind w:left="681" w:hanging="397"/>
        <w:rPr>
          <w:b/>
          <w:sz w:val="17"/>
          <w:szCs w:val="17"/>
          <w:lang w:eastAsia="ar-SA"/>
        </w:rPr>
      </w:pPr>
    </w:p>
    <w:p w14:paraId="03C38FC1" w14:textId="7B87A153" w:rsidR="0021368F" w:rsidRPr="007C3961" w:rsidRDefault="0021368F" w:rsidP="0021368F">
      <w:pPr>
        <w:pStyle w:val="rove2-slovantext"/>
        <w:numPr>
          <w:ilvl w:val="0"/>
          <w:numId w:val="0"/>
        </w:numPr>
        <w:spacing w:after="0"/>
        <w:ind w:left="681" w:hanging="397"/>
        <w:rPr>
          <w:b/>
          <w:sz w:val="17"/>
          <w:szCs w:val="17"/>
          <w:lang w:eastAsia="ar-SA"/>
        </w:rPr>
      </w:pPr>
      <w:r w:rsidRPr="007C3961">
        <w:rPr>
          <w:b/>
          <w:sz w:val="17"/>
          <w:szCs w:val="17"/>
          <w:lang w:eastAsia="ar-SA"/>
        </w:rPr>
        <w:t>Dodatkem č. 1 dochází k následujícím změnám Smlouvy o dílo:</w:t>
      </w:r>
    </w:p>
    <w:p w14:paraId="1D44E80A" w14:textId="332C81EF" w:rsidR="0021368F" w:rsidRDefault="001F6B25" w:rsidP="0021368F">
      <w:pPr>
        <w:pStyle w:val="rove2-slovantext"/>
        <w:numPr>
          <w:ilvl w:val="0"/>
          <w:numId w:val="0"/>
        </w:numPr>
        <w:spacing w:after="0"/>
        <w:ind w:left="681" w:hanging="397"/>
        <w:rPr>
          <w:sz w:val="17"/>
          <w:szCs w:val="17"/>
          <w:lang w:eastAsia="ar-SA"/>
        </w:rPr>
      </w:pPr>
      <w:r>
        <w:rPr>
          <w:sz w:val="17"/>
          <w:szCs w:val="17"/>
          <w:lang w:eastAsia="ar-SA"/>
        </w:rPr>
        <w:t>Změna ceny díla – čl. V. Cena díla:</w:t>
      </w:r>
    </w:p>
    <w:p w14:paraId="7C8CBA15" w14:textId="77777777" w:rsidR="0021368F" w:rsidRDefault="0021368F" w:rsidP="0021368F">
      <w:pPr>
        <w:pStyle w:val="rove2-slovantext"/>
        <w:numPr>
          <w:ilvl w:val="0"/>
          <w:numId w:val="0"/>
        </w:numPr>
        <w:spacing w:after="0"/>
        <w:ind w:left="681" w:hanging="397"/>
        <w:rPr>
          <w:sz w:val="17"/>
          <w:szCs w:val="17"/>
          <w:lang w:eastAsia="ar-SA"/>
        </w:rPr>
      </w:pPr>
    </w:p>
    <w:p w14:paraId="2CC0FF1E" w14:textId="441E0C45" w:rsidR="0021368F" w:rsidRDefault="001F6B25" w:rsidP="0021368F">
      <w:pPr>
        <w:pStyle w:val="rove2-slovantext"/>
        <w:numPr>
          <w:ilvl w:val="0"/>
          <w:numId w:val="0"/>
        </w:numPr>
        <w:spacing w:after="0"/>
        <w:ind w:left="681" w:hanging="397"/>
        <w:rPr>
          <w:sz w:val="17"/>
          <w:szCs w:val="17"/>
          <w:lang w:eastAsia="ar-SA"/>
        </w:rPr>
      </w:pPr>
      <w:r w:rsidRPr="001F6B25">
        <w:rPr>
          <w:b/>
          <w:sz w:val="17"/>
          <w:szCs w:val="17"/>
          <w:u w:val="single"/>
          <w:lang w:eastAsia="ar-SA"/>
        </w:rPr>
        <w:t>Původní znění</w:t>
      </w:r>
      <w:r>
        <w:rPr>
          <w:sz w:val="17"/>
          <w:szCs w:val="17"/>
          <w:lang w:eastAsia="ar-SA"/>
        </w:rPr>
        <w:t>:</w:t>
      </w:r>
    </w:p>
    <w:p w14:paraId="53E00472" w14:textId="011E5E3E" w:rsidR="0021368F" w:rsidRPr="001F6B25" w:rsidRDefault="001F6B25" w:rsidP="001F6B25">
      <w:pPr>
        <w:pStyle w:val="rove2-slovantext"/>
        <w:numPr>
          <w:ilvl w:val="0"/>
          <w:numId w:val="0"/>
        </w:numPr>
        <w:spacing w:after="0"/>
        <w:ind w:left="681" w:hanging="397"/>
        <w:jc w:val="center"/>
        <w:rPr>
          <w:b/>
          <w:sz w:val="17"/>
          <w:szCs w:val="17"/>
          <w:lang w:eastAsia="ar-SA"/>
        </w:rPr>
      </w:pPr>
      <w:r w:rsidRPr="001F6B25">
        <w:rPr>
          <w:b/>
          <w:sz w:val="17"/>
          <w:szCs w:val="17"/>
          <w:lang w:eastAsia="ar-SA"/>
        </w:rPr>
        <w:t>V.</w:t>
      </w:r>
    </w:p>
    <w:p w14:paraId="74FD122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2BAEDADB" w14:textId="77777777" w:rsidR="00610510" w:rsidRPr="00C720AB" w:rsidRDefault="00F7276F" w:rsidP="00534FC8">
      <w:pPr>
        <w:pStyle w:val="rove2-slovantext"/>
        <w:rPr>
          <w:sz w:val="17"/>
          <w:szCs w:val="17"/>
        </w:rPr>
      </w:pPr>
      <w:bookmarkStart w:id="2"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2"/>
    </w:p>
    <w:p w14:paraId="6E0ED84D" w14:textId="7777777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9601F7">
        <w:rPr>
          <w:sz w:val="17"/>
          <w:szCs w:val="17"/>
        </w:rPr>
        <w:t>III</w:t>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9B0361" w:rsidRPr="00C720AB" w14:paraId="7C41B08B" w14:textId="77777777" w:rsidTr="0087421C">
        <w:trPr>
          <w:trHeight w:val="340"/>
        </w:trPr>
        <w:tc>
          <w:tcPr>
            <w:tcW w:w="5211" w:type="dxa"/>
            <w:shd w:val="clear" w:color="auto" w:fill="auto"/>
            <w:vAlign w:val="center"/>
          </w:tcPr>
          <w:p w14:paraId="4A8CEC85"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auto"/>
            <w:vAlign w:val="center"/>
          </w:tcPr>
          <w:p w14:paraId="1B5A8F8C" w14:textId="00D6D7FF" w:rsidR="009B0361" w:rsidRPr="0087421C" w:rsidRDefault="00CC0ED5" w:rsidP="0087421C">
            <w:pPr>
              <w:spacing w:line="240" w:lineRule="auto"/>
              <w:jc w:val="center"/>
              <w:rPr>
                <w:sz w:val="17"/>
                <w:szCs w:val="17"/>
              </w:rPr>
            </w:pPr>
            <w:r>
              <w:rPr>
                <w:rFonts w:ascii="Arial" w:hAnsi="Arial" w:cs="Arial"/>
                <w:sz w:val="20"/>
              </w:rPr>
              <w:t>1 967 023,88</w:t>
            </w:r>
          </w:p>
        </w:tc>
      </w:tr>
      <w:tr w:rsidR="009B0361" w:rsidRPr="00C720AB" w14:paraId="28E90B64" w14:textId="77777777" w:rsidTr="0087421C">
        <w:trPr>
          <w:trHeight w:val="340"/>
        </w:trPr>
        <w:tc>
          <w:tcPr>
            <w:tcW w:w="5211" w:type="dxa"/>
            <w:shd w:val="clear" w:color="auto" w:fill="auto"/>
            <w:vAlign w:val="center"/>
          </w:tcPr>
          <w:p w14:paraId="7F1EB7A8"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auto"/>
            <w:vAlign w:val="center"/>
          </w:tcPr>
          <w:p w14:paraId="5878AF47" w14:textId="75CEE6DD" w:rsidR="009B0361" w:rsidRPr="0087421C" w:rsidRDefault="00CC0ED5" w:rsidP="0087421C">
            <w:pPr>
              <w:spacing w:line="240" w:lineRule="auto"/>
              <w:jc w:val="center"/>
              <w:rPr>
                <w:sz w:val="17"/>
                <w:szCs w:val="17"/>
              </w:rPr>
            </w:pPr>
            <w:r>
              <w:rPr>
                <w:rFonts w:ascii="Arial" w:hAnsi="Arial" w:cs="Arial"/>
                <w:sz w:val="20"/>
              </w:rPr>
              <w:t>413 075,01</w:t>
            </w:r>
          </w:p>
        </w:tc>
      </w:tr>
      <w:tr w:rsidR="009B0361" w:rsidRPr="00C720AB" w14:paraId="1E613093" w14:textId="77777777" w:rsidTr="0087421C">
        <w:trPr>
          <w:trHeight w:val="340"/>
        </w:trPr>
        <w:tc>
          <w:tcPr>
            <w:tcW w:w="5211" w:type="dxa"/>
            <w:shd w:val="clear" w:color="auto" w:fill="auto"/>
            <w:vAlign w:val="center"/>
          </w:tcPr>
          <w:p w14:paraId="0F66B194"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auto"/>
            <w:vAlign w:val="center"/>
          </w:tcPr>
          <w:p w14:paraId="71B741B8" w14:textId="3265E6FD" w:rsidR="009B0361" w:rsidRPr="0087421C" w:rsidRDefault="00CC0ED5" w:rsidP="0087421C">
            <w:pPr>
              <w:spacing w:line="240" w:lineRule="auto"/>
              <w:jc w:val="center"/>
              <w:rPr>
                <w:sz w:val="17"/>
                <w:szCs w:val="17"/>
              </w:rPr>
            </w:pPr>
            <w:r>
              <w:rPr>
                <w:rFonts w:ascii="Arial" w:hAnsi="Arial" w:cs="Arial"/>
                <w:sz w:val="20"/>
              </w:rPr>
              <w:t>2 380 098,89</w:t>
            </w:r>
          </w:p>
        </w:tc>
      </w:tr>
    </w:tbl>
    <w:p w14:paraId="11912D47" w14:textId="77777777" w:rsidR="00EB1CA1" w:rsidRPr="00C720AB" w:rsidRDefault="00EB1CA1" w:rsidP="001E57D0">
      <w:pPr>
        <w:rPr>
          <w:sz w:val="17"/>
          <w:szCs w:val="17"/>
        </w:rPr>
      </w:pPr>
    </w:p>
    <w:p w14:paraId="0982C746" w14:textId="21FA1470" w:rsidR="00EB1CA1" w:rsidRDefault="00EB1CA1" w:rsidP="00534FC8">
      <w:pPr>
        <w:pStyle w:val="rove2-slovantext"/>
        <w:rPr>
          <w:sz w:val="17"/>
          <w:szCs w:val="17"/>
        </w:rPr>
      </w:pPr>
      <w:r w:rsidRPr="00C720AB">
        <w:rPr>
          <w:sz w:val="17"/>
          <w:szCs w:val="17"/>
        </w:rPr>
        <w:t xml:space="preserve">Celková cena je stanovena na podkladě cenové nabídky zhotovitele ze </w:t>
      </w:r>
      <w:r w:rsidRPr="0087421C">
        <w:rPr>
          <w:sz w:val="17"/>
          <w:szCs w:val="17"/>
        </w:rPr>
        <w:t xml:space="preserve">dne </w:t>
      </w:r>
      <w:r w:rsidR="0087421C" w:rsidRPr="0087421C">
        <w:rPr>
          <w:sz w:val="17"/>
          <w:szCs w:val="17"/>
        </w:rPr>
        <w:t>10.7.2024</w:t>
      </w:r>
      <w:r w:rsidRPr="0087421C">
        <w:rPr>
          <w:sz w:val="17"/>
          <w:szCs w:val="17"/>
        </w:rPr>
        <w:t xml:space="preserve">, </w:t>
      </w:r>
      <w:r w:rsidR="000013A5" w:rsidRPr="0087421C">
        <w:rPr>
          <w:sz w:val="17"/>
          <w:szCs w:val="17"/>
        </w:rPr>
        <w:t>jejíž</w:t>
      </w:r>
      <w:r w:rsidR="000013A5">
        <w:rPr>
          <w:sz w:val="17"/>
          <w:szCs w:val="17"/>
        </w:rPr>
        <w:t xml:space="preserve">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20AEBD82" w14:textId="77777777" w:rsidR="001F6B25" w:rsidRDefault="001F6B25" w:rsidP="001F6B25">
      <w:pPr>
        <w:pStyle w:val="rove1-slolnku"/>
        <w:numPr>
          <w:ilvl w:val="0"/>
          <w:numId w:val="0"/>
        </w:numPr>
        <w:ind w:left="284"/>
        <w:jc w:val="left"/>
      </w:pPr>
    </w:p>
    <w:p w14:paraId="11EED67F" w14:textId="0DF9F14D" w:rsidR="001F6B25" w:rsidRPr="001F6B25" w:rsidRDefault="001F6B25" w:rsidP="001F6B25">
      <w:pPr>
        <w:pStyle w:val="rove1-slolnku"/>
        <w:numPr>
          <w:ilvl w:val="0"/>
          <w:numId w:val="0"/>
        </w:numPr>
        <w:ind w:left="284"/>
        <w:jc w:val="left"/>
        <w:rPr>
          <w:b/>
          <w:u w:val="single"/>
        </w:rPr>
      </w:pPr>
      <w:r w:rsidRPr="001F6B25">
        <w:rPr>
          <w:b/>
          <w:u w:val="single"/>
        </w:rPr>
        <w:t>Nové znění</w:t>
      </w:r>
      <w:r>
        <w:rPr>
          <w:b/>
          <w:u w:val="single"/>
        </w:rPr>
        <w:t xml:space="preserve"> </w:t>
      </w:r>
      <w:r w:rsidR="007C3961">
        <w:rPr>
          <w:b/>
          <w:u w:val="single"/>
        </w:rPr>
        <w:t xml:space="preserve">č. V. Cena díla </w:t>
      </w:r>
      <w:r>
        <w:rPr>
          <w:b/>
          <w:u w:val="single"/>
        </w:rPr>
        <w:t>dle Dodatku č. 1</w:t>
      </w:r>
      <w:r w:rsidRPr="001F6B25">
        <w:rPr>
          <w:b/>
          <w:u w:val="single"/>
        </w:rPr>
        <w:t>:</w:t>
      </w:r>
    </w:p>
    <w:p w14:paraId="24F077E7" w14:textId="383495C3" w:rsidR="001F6B25" w:rsidRDefault="001F6B25" w:rsidP="001F6B25">
      <w:pPr>
        <w:pStyle w:val="rove1-nzevlnku"/>
      </w:pPr>
    </w:p>
    <w:p w14:paraId="537A0D82" w14:textId="77777777" w:rsidR="001F6B25" w:rsidRPr="001F6B25" w:rsidRDefault="001F6B25" w:rsidP="001F6B25">
      <w:pPr>
        <w:pStyle w:val="rove2-slovantext"/>
        <w:numPr>
          <w:ilvl w:val="0"/>
          <w:numId w:val="0"/>
        </w:numPr>
        <w:spacing w:after="0"/>
        <w:ind w:left="681" w:hanging="397"/>
        <w:jc w:val="center"/>
        <w:rPr>
          <w:b/>
          <w:sz w:val="17"/>
          <w:szCs w:val="17"/>
          <w:lang w:eastAsia="ar-SA"/>
        </w:rPr>
      </w:pPr>
      <w:r w:rsidRPr="001F6B25">
        <w:rPr>
          <w:b/>
          <w:sz w:val="17"/>
          <w:szCs w:val="17"/>
          <w:lang w:eastAsia="ar-SA"/>
        </w:rPr>
        <w:t>V.</w:t>
      </w:r>
    </w:p>
    <w:p w14:paraId="0C650AEC" w14:textId="77777777" w:rsidR="001F6B25" w:rsidRPr="00C720AB" w:rsidRDefault="001F6B25" w:rsidP="001F6B25">
      <w:pPr>
        <w:pStyle w:val="rove1-nzevlnku"/>
        <w:rPr>
          <w:sz w:val="17"/>
          <w:szCs w:val="17"/>
        </w:rPr>
      </w:pPr>
      <w:r w:rsidRPr="00C720AB">
        <w:rPr>
          <w:sz w:val="17"/>
          <w:szCs w:val="17"/>
        </w:rPr>
        <w:t>Cena díla</w:t>
      </w:r>
    </w:p>
    <w:p w14:paraId="1B60B948" w14:textId="4862F415" w:rsidR="001F6B25" w:rsidRPr="001F6B25" w:rsidRDefault="001F6B25" w:rsidP="001F6B25">
      <w:pPr>
        <w:pStyle w:val="rove2-slovantext"/>
        <w:numPr>
          <w:ilvl w:val="1"/>
          <w:numId w:val="36"/>
        </w:numPr>
        <w:rPr>
          <w:sz w:val="17"/>
          <w:szCs w:val="17"/>
        </w:rPr>
      </w:pPr>
      <w:r w:rsidRPr="001F6B25">
        <w:rPr>
          <w:sz w:val="17"/>
          <w:szCs w:val="17"/>
        </w:rPr>
        <w:t>Cena díla je stanovena na základě oceněného soupisu prací (vč. výkazu výměr), který je nedílnou součástí a Přílohou č. 1 této smlouvy</w:t>
      </w:r>
      <w:r>
        <w:rPr>
          <w:sz w:val="17"/>
          <w:szCs w:val="17"/>
        </w:rPr>
        <w:t xml:space="preserve"> a </w:t>
      </w:r>
      <w:r w:rsidRPr="001F6B25">
        <w:rPr>
          <w:b/>
          <w:sz w:val="17"/>
          <w:szCs w:val="17"/>
        </w:rPr>
        <w:t>Změnového listu č. 1 vč. položkového rozpočtu</w:t>
      </w:r>
      <w:r>
        <w:rPr>
          <w:sz w:val="17"/>
          <w:szCs w:val="17"/>
        </w:rPr>
        <w:t>, který je přílohou Dodatku č. 1 a tím i součástí Smlouvy o dílo</w:t>
      </w:r>
      <w:r w:rsidRPr="001F6B25">
        <w:rPr>
          <w:sz w:val="17"/>
          <w:szCs w:val="17"/>
        </w:rPr>
        <w:t xml:space="preserve"> a ze kterého vyplývá, že se zaručuje jeho úplnost a považuje se mezi smluvními stranami za závazný.</w:t>
      </w:r>
    </w:p>
    <w:p w14:paraId="68B0C5D0" w14:textId="26C1E3B9" w:rsidR="001F6B25" w:rsidRPr="00C720AB" w:rsidRDefault="001F6B25" w:rsidP="001F6B25">
      <w:pPr>
        <w:pStyle w:val="rove2-slovantext"/>
        <w:rPr>
          <w:sz w:val="17"/>
          <w:szCs w:val="17"/>
        </w:rPr>
      </w:pPr>
      <w:r w:rsidRPr="00C720AB">
        <w:rPr>
          <w:sz w:val="17"/>
          <w:szCs w:val="17"/>
        </w:rPr>
        <w:t xml:space="preserve">Objednatel se zavazuje, že za provedení díla dle čl. </w:t>
      </w:r>
      <w:r>
        <w:rPr>
          <w:sz w:val="17"/>
          <w:szCs w:val="17"/>
        </w:rPr>
        <w:t>III</w:t>
      </w:r>
      <w:r w:rsidRPr="00C720AB">
        <w:rPr>
          <w:sz w:val="17"/>
          <w:szCs w:val="17"/>
        </w:rPr>
        <w:t xml:space="preserve">. </w:t>
      </w:r>
      <w:r>
        <w:rPr>
          <w:sz w:val="17"/>
          <w:szCs w:val="17"/>
        </w:rPr>
        <w:t>a dle Dodatku č. 1 S</w:t>
      </w:r>
      <w:r w:rsidRPr="00C720AB">
        <w:rPr>
          <w:sz w:val="17"/>
          <w:szCs w:val="17"/>
        </w:rPr>
        <w:t>mlouvy</w:t>
      </w:r>
      <w:r>
        <w:rPr>
          <w:sz w:val="17"/>
          <w:szCs w:val="17"/>
        </w:rPr>
        <w:t xml:space="preserve"> o dílo</w:t>
      </w:r>
      <w:r w:rsidRPr="00C720AB">
        <w:rPr>
          <w:sz w:val="17"/>
          <w:szCs w:val="17"/>
        </w:rPr>
        <w:t xml:space="preserve">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1F6B25" w:rsidRPr="00C720AB" w14:paraId="0D057CAD" w14:textId="77777777" w:rsidTr="002774E8">
        <w:trPr>
          <w:trHeight w:val="340"/>
        </w:trPr>
        <w:tc>
          <w:tcPr>
            <w:tcW w:w="5211" w:type="dxa"/>
            <w:shd w:val="clear" w:color="auto" w:fill="auto"/>
            <w:vAlign w:val="center"/>
          </w:tcPr>
          <w:p w14:paraId="60A1A16A" w14:textId="77777777" w:rsidR="001F6B25" w:rsidRPr="00C720AB" w:rsidRDefault="001F6B25" w:rsidP="002774E8">
            <w:pPr>
              <w:spacing w:line="240" w:lineRule="auto"/>
              <w:rPr>
                <w:b/>
                <w:sz w:val="17"/>
                <w:szCs w:val="17"/>
              </w:rPr>
            </w:pPr>
            <w:r w:rsidRPr="00C720AB">
              <w:rPr>
                <w:b/>
                <w:sz w:val="17"/>
                <w:szCs w:val="17"/>
              </w:rPr>
              <w:t>Celková cena bez DPH:</w:t>
            </w:r>
          </w:p>
        </w:tc>
        <w:tc>
          <w:tcPr>
            <w:tcW w:w="4076" w:type="dxa"/>
            <w:shd w:val="clear" w:color="auto" w:fill="auto"/>
            <w:vAlign w:val="center"/>
          </w:tcPr>
          <w:p w14:paraId="33BA4C14" w14:textId="0E15CAEE" w:rsidR="001F6B25" w:rsidRPr="0087421C" w:rsidRDefault="007C3961" w:rsidP="002774E8">
            <w:pPr>
              <w:spacing w:line="240" w:lineRule="auto"/>
              <w:jc w:val="center"/>
              <w:rPr>
                <w:sz w:val="17"/>
                <w:szCs w:val="17"/>
              </w:rPr>
            </w:pPr>
            <w:r>
              <w:rPr>
                <w:sz w:val="17"/>
                <w:szCs w:val="17"/>
              </w:rPr>
              <w:t>2 041 894,60</w:t>
            </w:r>
          </w:p>
        </w:tc>
      </w:tr>
      <w:tr w:rsidR="001F6B25" w:rsidRPr="00C720AB" w14:paraId="7122419B" w14:textId="77777777" w:rsidTr="002774E8">
        <w:trPr>
          <w:trHeight w:val="340"/>
        </w:trPr>
        <w:tc>
          <w:tcPr>
            <w:tcW w:w="5211" w:type="dxa"/>
            <w:shd w:val="clear" w:color="auto" w:fill="auto"/>
            <w:vAlign w:val="center"/>
          </w:tcPr>
          <w:p w14:paraId="268CB16C" w14:textId="77777777" w:rsidR="001F6B25" w:rsidRPr="00C720AB" w:rsidRDefault="001F6B25" w:rsidP="002774E8">
            <w:pPr>
              <w:spacing w:line="240" w:lineRule="auto"/>
              <w:rPr>
                <w:sz w:val="17"/>
                <w:szCs w:val="17"/>
              </w:rPr>
            </w:pPr>
            <w:r w:rsidRPr="00C720AB">
              <w:rPr>
                <w:sz w:val="17"/>
                <w:szCs w:val="17"/>
              </w:rPr>
              <w:t>DPH z celkové ceny:</w:t>
            </w:r>
          </w:p>
        </w:tc>
        <w:tc>
          <w:tcPr>
            <w:tcW w:w="4076" w:type="dxa"/>
            <w:shd w:val="clear" w:color="auto" w:fill="auto"/>
            <w:vAlign w:val="center"/>
          </w:tcPr>
          <w:p w14:paraId="7E7F3507" w14:textId="0510C2FB" w:rsidR="001F6B25" w:rsidRPr="0087421C" w:rsidRDefault="007C3961" w:rsidP="002774E8">
            <w:pPr>
              <w:spacing w:line="240" w:lineRule="auto"/>
              <w:jc w:val="center"/>
              <w:rPr>
                <w:sz w:val="17"/>
                <w:szCs w:val="17"/>
              </w:rPr>
            </w:pPr>
            <w:r>
              <w:rPr>
                <w:sz w:val="17"/>
                <w:szCs w:val="17"/>
              </w:rPr>
              <w:t xml:space="preserve"> 428 797,86</w:t>
            </w:r>
          </w:p>
        </w:tc>
      </w:tr>
      <w:tr w:rsidR="001F6B25" w:rsidRPr="00C720AB" w14:paraId="3901813F" w14:textId="77777777" w:rsidTr="002774E8">
        <w:trPr>
          <w:trHeight w:val="340"/>
        </w:trPr>
        <w:tc>
          <w:tcPr>
            <w:tcW w:w="5211" w:type="dxa"/>
            <w:shd w:val="clear" w:color="auto" w:fill="auto"/>
            <w:vAlign w:val="center"/>
          </w:tcPr>
          <w:p w14:paraId="4A3BBF16" w14:textId="77777777" w:rsidR="001F6B25" w:rsidRPr="00C720AB" w:rsidRDefault="001F6B25" w:rsidP="002774E8">
            <w:pPr>
              <w:spacing w:line="240" w:lineRule="auto"/>
              <w:rPr>
                <w:b/>
                <w:sz w:val="17"/>
                <w:szCs w:val="17"/>
              </w:rPr>
            </w:pPr>
            <w:r w:rsidRPr="00C720AB">
              <w:rPr>
                <w:b/>
                <w:sz w:val="17"/>
                <w:szCs w:val="17"/>
              </w:rPr>
              <w:t>Celková cena včetně DPH:</w:t>
            </w:r>
          </w:p>
        </w:tc>
        <w:tc>
          <w:tcPr>
            <w:tcW w:w="4076" w:type="dxa"/>
            <w:shd w:val="clear" w:color="auto" w:fill="auto"/>
            <w:vAlign w:val="center"/>
          </w:tcPr>
          <w:p w14:paraId="711E787F" w14:textId="70ECB04F" w:rsidR="001F6B25" w:rsidRPr="0087421C" w:rsidRDefault="007C3961" w:rsidP="002774E8">
            <w:pPr>
              <w:spacing w:line="240" w:lineRule="auto"/>
              <w:jc w:val="center"/>
              <w:rPr>
                <w:sz w:val="17"/>
                <w:szCs w:val="17"/>
              </w:rPr>
            </w:pPr>
            <w:r>
              <w:rPr>
                <w:sz w:val="17"/>
                <w:szCs w:val="17"/>
              </w:rPr>
              <w:t>2 470 692,46</w:t>
            </w:r>
          </w:p>
        </w:tc>
      </w:tr>
    </w:tbl>
    <w:p w14:paraId="09C810F4" w14:textId="77777777" w:rsidR="001F6B25" w:rsidRPr="00C720AB" w:rsidRDefault="001F6B25" w:rsidP="001F6B25">
      <w:pPr>
        <w:rPr>
          <w:sz w:val="17"/>
          <w:szCs w:val="17"/>
        </w:rPr>
      </w:pPr>
    </w:p>
    <w:p w14:paraId="5B3F038E" w14:textId="7752D458" w:rsidR="001F6B25" w:rsidRDefault="001F6B25" w:rsidP="001F6B25">
      <w:pPr>
        <w:pStyle w:val="rove2-slovantext"/>
        <w:rPr>
          <w:sz w:val="17"/>
          <w:szCs w:val="17"/>
        </w:rPr>
      </w:pPr>
      <w:r w:rsidRPr="00C720AB">
        <w:rPr>
          <w:sz w:val="17"/>
          <w:szCs w:val="17"/>
        </w:rPr>
        <w:t xml:space="preserve">Celková cena je stanovena na podkladě cenové nabídky zhotovitele ze </w:t>
      </w:r>
      <w:r w:rsidRPr="0087421C">
        <w:rPr>
          <w:sz w:val="17"/>
          <w:szCs w:val="17"/>
        </w:rPr>
        <w:t>dne 10.7.2024, jejíž</w:t>
      </w:r>
      <w:r>
        <w:rPr>
          <w:sz w:val="17"/>
          <w:szCs w:val="17"/>
        </w:rPr>
        <w:t xml:space="preserve"> část oceněný soupis prací s výkazem výměr</w:t>
      </w:r>
      <w:r w:rsidRPr="00C720AB">
        <w:rPr>
          <w:sz w:val="17"/>
          <w:szCs w:val="17"/>
        </w:rPr>
        <w:t xml:space="preserve"> je přílohou a součástí </w:t>
      </w:r>
      <w:r w:rsidR="007C3961">
        <w:rPr>
          <w:sz w:val="17"/>
          <w:szCs w:val="17"/>
        </w:rPr>
        <w:t>S</w:t>
      </w:r>
      <w:r w:rsidRPr="00C720AB">
        <w:rPr>
          <w:sz w:val="17"/>
          <w:szCs w:val="17"/>
        </w:rPr>
        <w:t>mlouvy o dílo</w:t>
      </w:r>
      <w:r w:rsidR="007C3961">
        <w:rPr>
          <w:sz w:val="17"/>
          <w:szCs w:val="17"/>
        </w:rPr>
        <w:t xml:space="preserve"> a na základě Změnového listu č. 1 vč. položkového rozpočtu, které jsou přílohou Dodatku č. 1 a součástí Smlouvy o dílo.</w:t>
      </w:r>
    </w:p>
    <w:p w14:paraId="3FA93179" w14:textId="600E48BA" w:rsidR="007C3961" w:rsidRDefault="007C3961" w:rsidP="007C3961">
      <w:pPr>
        <w:pStyle w:val="rove1-slolnku"/>
        <w:numPr>
          <w:ilvl w:val="0"/>
          <w:numId w:val="0"/>
        </w:numPr>
        <w:ind w:left="681"/>
        <w:jc w:val="both"/>
      </w:pPr>
    </w:p>
    <w:p w14:paraId="1F08EA67" w14:textId="77777777" w:rsidR="00724963" w:rsidRPr="00724963" w:rsidRDefault="00724963" w:rsidP="00724963">
      <w:pPr>
        <w:pStyle w:val="rove1-nzevlnku"/>
      </w:pPr>
    </w:p>
    <w:p w14:paraId="765B7A0C" w14:textId="0F8F5873" w:rsidR="007C3961" w:rsidRDefault="007C3961" w:rsidP="00724963">
      <w:pPr>
        <w:pStyle w:val="rove1-nzevlnku"/>
        <w:jc w:val="both"/>
      </w:pPr>
      <w:r>
        <w:t>Dodatkem č. 1 dochází k prodloužení lhůty pro dokončení stavebních prací – změna článku VII. Doba provádění díla</w:t>
      </w:r>
      <w:r w:rsidR="00724963">
        <w:t>:</w:t>
      </w:r>
    </w:p>
    <w:p w14:paraId="0940F93D" w14:textId="6DCD04CF" w:rsidR="00724963" w:rsidRPr="00724963" w:rsidRDefault="00724963" w:rsidP="00724963">
      <w:pPr>
        <w:pStyle w:val="rove1-slolnku"/>
        <w:numPr>
          <w:ilvl w:val="0"/>
          <w:numId w:val="0"/>
        </w:numPr>
        <w:jc w:val="left"/>
        <w:rPr>
          <w:b/>
          <w:u w:val="single"/>
        </w:rPr>
      </w:pPr>
      <w:r w:rsidRPr="00724963">
        <w:rPr>
          <w:b/>
          <w:u w:val="single"/>
        </w:rPr>
        <w:t>Původní znění:</w:t>
      </w:r>
    </w:p>
    <w:p w14:paraId="3A47F36A" w14:textId="77777777" w:rsidR="004610C0" w:rsidRPr="00C720AB" w:rsidRDefault="00A64489" w:rsidP="00A64489">
      <w:pPr>
        <w:pStyle w:val="rove1-slolnku"/>
        <w:numPr>
          <w:ilvl w:val="0"/>
          <w:numId w:val="0"/>
        </w:numPr>
        <w:ind w:left="4961"/>
        <w:jc w:val="left"/>
        <w:rPr>
          <w:sz w:val="17"/>
          <w:szCs w:val="17"/>
        </w:rPr>
      </w:pPr>
      <w:bookmarkStart w:id="3" w:name="_Ref374529129"/>
      <w:r w:rsidRPr="00A64489">
        <w:rPr>
          <w:b/>
          <w:sz w:val="17"/>
          <w:szCs w:val="17"/>
        </w:rPr>
        <w:t>VII</w:t>
      </w:r>
      <w:r>
        <w:rPr>
          <w:sz w:val="17"/>
          <w:szCs w:val="17"/>
        </w:rPr>
        <w:t>.</w:t>
      </w:r>
    </w:p>
    <w:bookmarkEnd w:id="3"/>
    <w:p w14:paraId="75520B23" w14:textId="77777777" w:rsidR="004610C0"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08B3E789" w14:textId="77777777" w:rsidR="005F4B1C" w:rsidRPr="005F4B1C" w:rsidRDefault="005F4B1C" w:rsidP="005F4B1C">
      <w:pPr>
        <w:pStyle w:val="rove2-slovantext"/>
        <w:numPr>
          <w:ilvl w:val="0"/>
          <w:numId w:val="0"/>
        </w:numPr>
        <w:ind w:left="397"/>
      </w:pPr>
    </w:p>
    <w:p w14:paraId="78C6292A" w14:textId="77777777" w:rsidR="0092205F" w:rsidRPr="00103C56" w:rsidRDefault="004672B1" w:rsidP="00103C56">
      <w:pPr>
        <w:pStyle w:val="rove2-slovantext"/>
        <w:numPr>
          <w:ilvl w:val="1"/>
          <w:numId w:val="21"/>
        </w:numPr>
        <w:tabs>
          <w:tab w:val="left" w:pos="3686"/>
        </w:tabs>
        <w:rPr>
          <w:sz w:val="17"/>
          <w:szCs w:val="17"/>
        </w:rPr>
      </w:pPr>
      <w:r w:rsidRPr="00103C56">
        <w:rPr>
          <w:sz w:val="17"/>
          <w:szCs w:val="17"/>
        </w:rPr>
        <w:t>Termín zahájení stavby je stanoven na pátý kalendářní den po nabytí účinnosti této smlouvy, pokud se smluvní strany nedohodnou jinak.</w:t>
      </w:r>
    </w:p>
    <w:p w14:paraId="65262B83" w14:textId="77777777" w:rsidR="000E0F59" w:rsidRDefault="000E0F59" w:rsidP="0092205F">
      <w:pPr>
        <w:pStyle w:val="rove2-slovantext"/>
        <w:numPr>
          <w:ilvl w:val="0"/>
          <w:numId w:val="0"/>
        </w:numPr>
        <w:tabs>
          <w:tab w:val="left" w:pos="3686"/>
        </w:tabs>
        <w:ind w:left="397"/>
        <w:rPr>
          <w:sz w:val="17"/>
          <w:szCs w:val="17"/>
        </w:rPr>
      </w:pPr>
    </w:p>
    <w:p w14:paraId="04603927" w14:textId="78FC89DE" w:rsidR="00B21FEB" w:rsidRPr="0057313A" w:rsidRDefault="00137C5A" w:rsidP="007801C7">
      <w:pPr>
        <w:pStyle w:val="rove2-slovantext"/>
        <w:numPr>
          <w:ilvl w:val="0"/>
          <w:numId w:val="0"/>
        </w:numPr>
        <w:tabs>
          <w:tab w:val="left" w:pos="3686"/>
        </w:tabs>
        <w:ind w:left="4956" w:hanging="4559"/>
        <w:rPr>
          <w:b/>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92205F">
        <w:rPr>
          <w:sz w:val="17"/>
          <w:szCs w:val="17"/>
        </w:rPr>
        <w:tab/>
      </w:r>
      <w:r w:rsidR="00C75EEF" w:rsidRPr="00C75EEF">
        <w:rPr>
          <w:b/>
          <w:sz w:val="17"/>
          <w:szCs w:val="17"/>
        </w:rPr>
        <w:t>9</w:t>
      </w:r>
      <w:r w:rsidR="005F4B1C" w:rsidRPr="00C75EEF">
        <w:rPr>
          <w:b/>
          <w:sz w:val="17"/>
          <w:szCs w:val="17"/>
        </w:rPr>
        <w:t>0</w:t>
      </w:r>
      <w:r w:rsidR="005F4B1C" w:rsidRPr="005F4B1C">
        <w:rPr>
          <w:b/>
          <w:sz w:val="17"/>
          <w:szCs w:val="17"/>
        </w:rPr>
        <w:t xml:space="preserve"> dní od nabytí účinnosti smlouvy o dílo</w:t>
      </w:r>
    </w:p>
    <w:p w14:paraId="343C8AA5" w14:textId="0DD3180D" w:rsidR="00A155FE" w:rsidRDefault="00A155FE" w:rsidP="00073CDD">
      <w:pPr>
        <w:pStyle w:val="rove2-text"/>
        <w:spacing w:before="60" w:after="0"/>
        <w:rPr>
          <w:sz w:val="17"/>
          <w:szCs w:val="17"/>
        </w:rPr>
      </w:pPr>
    </w:p>
    <w:p w14:paraId="764E6A55" w14:textId="40EB0772" w:rsidR="00724963" w:rsidRDefault="00724963" w:rsidP="00073CDD">
      <w:pPr>
        <w:pStyle w:val="rove2-text"/>
        <w:spacing w:before="60" w:after="0"/>
        <w:rPr>
          <w:sz w:val="17"/>
          <w:szCs w:val="17"/>
        </w:rPr>
      </w:pPr>
    </w:p>
    <w:p w14:paraId="1389869F" w14:textId="1DFE2BF3" w:rsidR="00724963" w:rsidRDefault="00724963" w:rsidP="00073CDD">
      <w:pPr>
        <w:pStyle w:val="rove2-text"/>
        <w:spacing w:before="60" w:after="0"/>
        <w:rPr>
          <w:sz w:val="17"/>
          <w:szCs w:val="17"/>
        </w:rPr>
      </w:pPr>
    </w:p>
    <w:p w14:paraId="3AE8C6DE" w14:textId="0F221854" w:rsidR="00724963" w:rsidRDefault="00724963" w:rsidP="00073CDD">
      <w:pPr>
        <w:pStyle w:val="rove2-text"/>
        <w:spacing w:before="60" w:after="0"/>
        <w:rPr>
          <w:sz w:val="17"/>
          <w:szCs w:val="17"/>
        </w:rPr>
      </w:pPr>
    </w:p>
    <w:p w14:paraId="2A0C14A6" w14:textId="2C80FEBF" w:rsidR="00724963" w:rsidRDefault="00724963" w:rsidP="00073CDD">
      <w:pPr>
        <w:pStyle w:val="rove2-text"/>
        <w:spacing w:before="60" w:after="0"/>
        <w:rPr>
          <w:sz w:val="17"/>
          <w:szCs w:val="17"/>
        </w:rPr>
      </w:pPr>
    </w:p>
    <w:p w14:paraId="24842C35" w14:textId="3F612F32" w:rsidR="00724963" w:rsidRPr="00724963" w:rsidRDefault="00724963" w:rsidP="00073CDD">
      <w:pPr>
        <w:pStyle w:val="rove2-text"/>
        <w:spacing w:before="60" w:after="0"/>
        <w:rPr>
          <w:b/>
          <w:sz w:val="17"/>
          <w:szCs w:val="17"/>
          <w:u w:val="single"/>
        </w:rPr>
      </w:pPr>
      <w:r w:rsidRPr="00724963">
        <w:rPr>
          <w:b/>
          <w:sz w:val="17"/>
          <w:szCs w:val="17"/>
          <w:u w:val="single"/>
        </w:rPr>
        <w:lastRenderedPageBreak/>
        <w:t>Nové znění dle Dodatku č. 1:</w:t>
      </w:r>
    </w:p>
    <w:p w14:paraId="056A198B" w14:textId="2C280762" w:rsidR="00892E4B" w:rsidRDefault="00892E4B" w:rsidP="00C63C4C">
      <w:pPr>
        <w:spacing w:line="240" w:lineRule="auto"/>
        <w:rPr>
          <w:sz w:val="17"/>
          <w:szCs w:val="17"/>
        </w:rPr>
      </w:pPr>
    </w:p>
    <w:p w14:paraId="4BEA9023" w14:textId="77777777" w:rsidR="00724963" w:rsidRPr="00C720AB" w:rsidRDefault="00724963" w:rsidP="00724963">
      <w:pPr>
        <w:pStyle w:val="rove1-slolnku"/>
        <w:numPr>
          <w:ilvl w:val="0"/>
          <w:numId w:val="0"/>
        </w:numPr>
        <w:ind w:left="4961"/>
        <w:jc w:val="left"/>
        <w:rPr>
          <w:sz w:val="17"/>
          <w:szCs w:val="17"/>
        </w:rPr>
      </w:pPr>
      <w:r w:rsidRPr="00A64489">
        <w:rPr>
          <w:b/>
          <w:sz w:val="17"/>
          <w:szCs w:val="17"/>
        </w:rPr>
        <w:t>VII</w:t>
      </w:r>
      <w:r>
        <w:rPr>
          <w:sz w:val="17"/>
          <w:szCs w:val="17"/>
        </w:rPr>
        <w:t>.</w:t>
      </w:r>
    </w:p>
    <w:p w14:paraId="00A8712D" w14:textId="77777777" w:rsidR="00724963" w:rsidRDefault="00724963" w:rsidP="00724963">
      <w:pPr>
        <w:pStyle w:val="rove1-nzevlnku"/>
        <w:rPr>
          <w:sz w:val="17"/>
          <w:szCs w:val="17"/>
        </w:rPr>
      </w:pPr>
      <w:r w:rsidRPr="00C720AB">
        <w:rPr>
          <w:sz w:val="17"/>
          <w:szCs w:val="17"/>
        </w:rPr>
        <w:t>Doba provádění díla</w:t>
      </w:r>
    </w:p>
    <w:p w14:paraId="590A7262" w14:textId="77777777" w:rsidR="00724963" w:rsidRPr="005F4B1C" w:rsidRDefault="00724963" w:rsidP="00724963">
      <w:pPr>
        <w:pStyle w:val="rove2-slovantext"/>
        <w:numPr>
          <w:ilvl w:val="0"/>
          <w:numId w:val="0"/>
        </w:numPr>
        <w:ind w:left="397"/>
      </w:pPr>
    </w:p>
    <w:p w14:paraId="00D30BCC" w14:textId="77777777" w:rsidR="00724963" w:rsidRPr="00724963" w:rsidRDefault="00724963" w:rsidP="00724963">
      <w:pPr>
        <w:pStyle w:val="rove2-slovantext"/>
        <w:numPr>
          <w:ilvl w:val="1"/>
          <w:numId w:val="37"/>
        </w:numPr>
        <w:tabs>
          <w:tab w:val="left" w:pos="3686"/>
        </w:tabs>
        <w:rPr>
          <w:sz w:val="17"/>
          <w:szCs w:val="17"/>
        </w:rPr>
      </w:pPr>
      <w:r w:rsidRPr="00724963">
        <w:rPr>
          <w:sz w:val="17"/>
          <w:szCs w:val="17"/>
        </w:rPr>
        <w:t>Termín zahájení stavby je stanoven na pátý kalendářní den po nabytí účinnosti této smlouvy, pokud se smluvní strany nedohodnou jinak.</w:t>
      </w:r>
    </w:p>
    <w:p w14:paraId="3B784928" w14:textId="77777777" w:rsidR="00724963" w:rsidRDefault="00724963" w:rsidP="00724963">
      <w:pPr>
        <w:pStyle w:val="rove2-slovantext"/>
        <w:numPr>
          <w:ilvl w:val="0"/>
          <w:numId w:val="0"/>
        </w:numPr>
        <w:tabs>
          <w:tab w:val="left" w:pos="3686"/>
        </w:tabs>
        <w:ind w:left="397"/>
        <w:rPr>
          <w:sz w:val="17"/>
          <w:szCs w:val="17"/>
        </w:rPr>
      </w:pPr>
    </w:p>
    <w:p w14:paraId="109B5848" w14:textId="5C5BDB3A" w:rsidR="00724963" w:rsidRPr="00724963" w:rsidRDefault="00724963" w:rsidP="00724963">
      <w:pPr>
        <w:pStyle w:val="rove2-slovantext"/>
        <w:numPr>
          <w:ilvl w:val="0"/>
          <w:numId w:val="0"/>
        </w:numPr>
        <w:tabs>
          <w:tab w:val="left" w:pos="3686"/>
        </w:tabs>
        <w:ind w:left="4956" w:hanging="4559"/>
        <w:rPr>
          <w:b/>
          <w:sz w:val="17"/>
          <w:szCs w:val="17"/>
        </w:rPr>
      </w:pPr>
      <w:r w:rsidRPr="0092205F">
        <w:rPr>
          <w:sz w:val="17"/>
          <w:szCs w:val="17"/>
        </w:rPr>
        <w:t>Termín pro dokončení stavby:</w:t>
      </w:r>
      <w:r w:rsidRPr="0092205F">
        <w:rPr>
          <w:sz w:val="17"/>
          <w:szCs w:val="17"/>
        </w:rPr>
        <w:tab/>
      </w:r>
      <w:r>
        <w:rPr>
          <w:sz w:val="17"/>
          <w:szCs w:val="17"/>
        </w:rPr>
        <w:tab/>
      </w:r>
      <w:r w:rsidRPr="00724963">
        <w:rPr>
          <w:b/>
          <w:sz w:val="17"/>
          <w:szCs w:val="17"/>
        </w:rPr>
        <w:t>do 24. 11. 2024</w:t>
      </w:r>
    </w:p>
    <w:p w14:paraId="4AF62081" w14:textId="5F49C5EF" w:rsidR="00724963" w:rsidRDefault="00724963" w:rsidP="00733757">
      <w:pPr>
        <w:pStyle w:val="rove2-slovantext"/>
        <w:numPr>
          <w:ilvl w:val="0"/>
          <w:numId w:val="0"/>
        </w:numPr>
        <w:tabs>
          <w:tab w:val="left" w:pos="3686"/>
        </w:tabs>
        <w:ind w:left="4559" w:hanging="4559"/>
        <w:rPr>
          <w:b/>
          <w:sz w:val="17"/>
          <w:szCs w:val="17"/>
        </w:rPr>
      </w:pPr>
    </w:p>
    <w:p w14:paraId="641ACD76" w14:textId="083BFFBB" w:rsidR="00724963" w:rsidRDefault="00733757" w:rsidP="00733757">
      <w:pPr>
        <w:pStyle w:val="rove2-slovantext"/>
        <w:numPr>
          <w:ilvl w:val="0"/>
          <w:numId w:val="0"/>
        </w:numPr>
        <w:tabs>
          <w:tab w:val="left" w:pos="3686"/>
        </w:tabs>
        <w:ind w:left="4559" w:hanging="4559"/>
        <w:rPr>
          <w:b/>
          <w:sz w:val="17"/>
          <w:szCs w:val="17"/>
        </w:rPr>
      </w:pPr>
      <w:r>
        <w:rPr>
          <w:b/>
          <w:sz w:val="17"/>
          <w:szCs w:val="17"/>
        </w:rPr>
        <w:t>Dodatkem č. 1 dochází ke změnám v přílohách:</w:t>
      </w:r>
    </w:p>
    <w:p w14:paraId="00CE5106" w14:textId="4E79FF5A" w:rsidR="00733757" w:rsidRDefault="00733757" w:rsidP="00733757">
      <w:pPr>
        <w:pStyle w:val="rove2-slovantext"/>
        <w:numPr>
          <w:ilvl w:val="0"/>
          <w:numId w:val="0"/>
        </w:numPr>
        <w:tabs>
          <w:tab w:val="left" w:pos="3686"/>
        </w:tabs>
        <w:ind w:left="4559" w:hanging="4559"/>
        <w:rPr>
          <w:b/>
          <w:sz w:val="17"/>
          <w:szCs w:val="17"/>
        </w:rPr>
      </w:pPr>
      <w:r w:rsidRPr="00733757">
        <w:rPr>
          <w:b/>
          <w:sz w:val="17"/>
          <w:szCs w:val="17"/>
          <w:u w:val="single"/>
        </w:rPr>
        <w:t>Původní znění</w:t>
      </w:r>
      <w:r>
        <w:rPr>
          <w:b/>
          <w:sz w:val="17"/>
          <w:szCs w:val="17"/>
        </w:rPr>
        <w:t>:</w:t>
      </w:r>
    </w:p>
    <w:p w14:paraId="54E9F65F" w14:textId="77777777" w:rsidR="00724963" w:rsidRPr="0057313A" w:rsidRDefault="00724963" w:rsidP="00724963">
      <w:pPr>
        <w:pStyle w:val="rove2-slovantext"/>
        <w:numPr>
          <w:ilvl w:val="0"/>
          <w:numId w:val="0"/>
        </w:numPr>
        <w:tabs>
          <w:tab w:val="left" w:pos="3686"/>
        </w:tabs>
        <w:ind w:left="4956" w:hanging="4559"/>
        <w:rPr>
          <w:b/>
          <w:sz w:val="17"/>
          <w:szCs w:val="17"/>
        </w:rPr>
      </w:pPr>
    </w:p>
    <w:p w14:paraId="53E80180" w14:textId="068E7B86" w:rsidR="00A155FE" w:rsidRDefault="00A155FE" w:rsidP="00C63C4C">
      <w:pPr>
        <w:spacing w:line="240" w:lineRule="auto"/>
        <w:rPr>
          <w:sz w:val="17"/>
          <w:szCs w:val="17"/>
        </w:rPr>
      </w:pPr>
    </w:p>
    <w:p w14:paraId="23256600" w14:textId="77777777" w:rsidR="00A155FE" w:rsidRPr="00C720AB" w:rsidRDefault="00A155FE" w:rsidP="00C63C4C">
      <w:pPr>
        <w:spacing w:line="240" w:lineRule="auto"/>
        <w:rPr>
          <w:sz w:val="17"/>
          <w:szCs w:val="17"/>
        </w:rPr>
      </w:pPr>
    </w:p>
    <w:p w14:paraId="526295A1"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46C12098"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B131AC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6F81818" w14:textId="538E53C5" w:rsidR="00892E4B" w:rsidRPr="00C720AB" w:rsidRDefault="00046653" w:rsidP="006F7624">
            <w:pPr>
              <w:rPr>
                <w:sz w:val="17"/>
                <w:szCs w:val="17"/>
              </w:rPr>
            </w:pPr>
            <w:r>
              <w:rPr>
                <w:sz w:val="17"/>
                <w:szCs w:val="17"/>
              </w:rPr>
              <w:t>Oceněný soupis prací vč. výkazu výměr</w:t>
            </w:r>
          </w:p>
        </w:tc>
      </w:tr>
      <w:tr w:rsidR="00892E4B" w:rsidRPr="00C720AB" w14:paraId="326A1D6D"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7A0C32D1"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0912B2">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0686B1"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2BF7B25E" w14:textId="77777777" w:rsidR="00237298" w:rsidRDefault="00237298" w:rsidP="001E57D0">
      <w:pPr>
        <w:rPr>
          <w:sz w:val="17"/>
          <w:szCs w:val="17"/>
        </w:rPr>
      </w:pPr>
    </w:p>
    <w:p w14:paraId="58829CD5" w14:textId="6CC6C8D1" w:rsidR="00237298" w:rsidRDefault="00237298" w:rsidP="001E57D0">
      <w:pPr>
        <w:rPr>
          <w:sz w:val="17"/>
          <w:szCs w:val="17"/>
        </w:rPr>
      </w:pPr>
    </w:p>
    <w:p w14:paraId="2112EA52" w14:textId="39460D9E" w:rsidR="00A155FE" w:rsidRPr="00733757" w:rsidRDefault="00A155FE" w:rsidP="001E57D0">
      <w:pPr>
        <w:rPr>
          <w:b/>
          <w:sz w:val="17"/>
          <w:szCs w:val="17"/>
          <w:u w:val="single"/>
        </w:rPr>
      </w:pPr>
    </w:p>
    <w:p w14:paraId="4F852BC8" w14:textId="03EEA293" w:rsidR="00733757" w:rsidRDefault="00733757" w:rsidP="001E57D0">
      <w:pPr>
        <w:rPr>
          <w:sz w:val="17"/>
          <w:szCs w:val="17"/>
        </w:rPr>
      </w:pPr>
      <w:r w:rsidRPr="00733757">
        <w:rPr>
          <w:b/>
          <w:sz w:val="17"/>
          <w:szCs w:val="17"/>
          <w:u w:val="single"/>
        </w:rPr>
        <w:t>Nové znění dle Dodatku č. 1</w:t>
      </w:r>
      <w:r>
        <w:rPr>
          <w:sz w:val="17"/>
          <w:szCs w:val="17"/>
        </w:rPr>
        <w:t>:</w:t>
      </w:r>
    </w:p>
    <w:p w14:paraId="2B4D199E" w14:textId="74DF8F68" w:rsidR="00733757" w:rsidRDefault="00733757" w:rsidP="001E57D0">
      <w:pPr>
        <w:rPr>
          <w:sz w:val="17"/>
          <w:szCs w:val="17"/>
        </w:rPr>
      </w:pPr>
    </w:p>
    <w:p w14:paraId="3F8D76DA" w14:textId="31155C97" w:rsidR="00733757" w:rsidRDefault="00733757" w:rsidP="001E57D0">
      <w:pPr>
        <w:rPr>
          <w:sz w:val="17"/>
          <w:szCs w:val="17"/>
        </w:rPr>
      </w:pPr>
    </w:p>
    <w:p w14:paraId="1B8DED11" w14:textId="2ECC6158" w:rsidR="00733757" w:rsidRDefault="00733757" w:rsidP="001E57D0">
      <w:pPr>
        <w:rPr>
          <w:sz w:val="17"/>
          <w:szCs w:val="17"/>
        </w:rPr>
      </w:pPr>
    </w:p>
    <w:p w14:paraId="25BBD69C" w14:textId="77777777" w:rsidR="00733757" w:rsidRPr="00C720AB" w:rsidRDefault="00733757" w:rsidP="00733757">
      <w:pPr>
        <w:spacing w:after="120"/>
        <w:jc w:val="center"/>
        <w:rPr>
          <w:b/>
          <w:sz w:val="17"/>
          <w:szCs w:val="17"/>
        </w:rPr>
      </w:pPr>
      <w:r w:rsidRPr="00C720AB">
        <w:rPr>
          <w:b/>
          <w:sz w:val="17"/>
          <w:szCs w:val="17"/>
        </w:rPr>
        <w:t>PŘÍLOHY 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733757" w:rsidRPr="00C720AB" w14:paraId="1D1195AD" w14:textId="77777777" w:rsidTr="002774E8">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3224D872" w14:textId="77777777" w:rsidR="00733757" w:rsidRPr="00C720AB" w:rsidRDefault="00733757" w:rsidP="002774E8">
            <w:pPr>
              <w:rPr>
                <w:sz w:val="17"/>
                <w:szCs w:val="17"/>
              </w:rPr>
            </w:pPr>
            <w:r w:rsidRPr="00C720AB">
              <w:rPr>
                <w:sz w:val="17"/>
                <w:szCs w:val="17"/>
              </w:rPr>
              <w:t>Příloha č. </w:t>
            </w:r>
            <w:r>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A904E1D" w14:textId="77777777" w:rsidR="00733757" w:rsidRPr="00C720AB" w:rsidRDefault="00733757" w:rsidP="002774E8">
            <w:pPr>
              <w:rPr>
                <w:sz w:val="17"/>
                <w:szCs w:val="17"/>
              </w:rPr>
            </w:pPr>
            <w:r>
              <w:rPr>
                <w:sz w:val="17"/>
                <w:szCs w:val="17"/>
              </w:rPr>
              <w:t>Oceněný soupis prací vč. výkazu výměr</w:t>
            </w:r>
          </w:p>
        </w:tc>
      </w:tr>
      <w:tr w:rsidR="00733757" w:rsidRPr="00C720AB" w14:paraId="41BCB669" w14:textId="77777777" w:rsidTr="002774E8">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46A7D5A1" w14:textId="77777777" w:rsidR="00733757" w:rsidRPr="00C720AB" w:rsidRDefault="00733757" w:rsidP="002774E8">
            <w:pPr>
              <w:rPr>
                <w:sz w:val="17"/>
                <w:szCs w:val="17"/>
              </w:rPr>
            </w:pPr>
            <w:r w:rsidRPr="00C720AB">
              <w:rPr>
                <w:sz w:val="17"/>
                <w:szCs w:val="17"/>
              </w:rPr>
              <w:t>Příloha č. </w:t>
            </w:r>
            <w:r>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FBB5BC7" w14:textId="77777777" w:rsidR="00733757" w:rsidRPr="00C720AB" w:rsidRDefault="00733757" w:rsidP="002774E8">
            <w:pPr>
              <w:rPr>
                <w:sz w:val="17"/>
                <w:szCs w:val="17"/>
              </w:rPr>
            </w:pPr>
            <w:r w:rsidRPr="00C720AB">
              <w:rPr>
                <w:sz w:val="17"/>
                <w:szCs w:val="17"/>
              </w:rPr>
              <w:t>Seznam poddodavatelů</w:t>
            </w:r>
          </w:p>
        </w:tc>
      </w:tr>
      <w:tr w:rsidR="00733757" w:rsidRPr="00C720AB" w14:paraId="6ABAAF21" w14:textId="77777777" w:rsidTr="002774E8">
        <w:trPr>
          <w:trHeight w:val="411"/>
        </w:trPr>
        <w:tc>
          <w:tcPr>
            <w:tcW w:w="1281" w:type="dxa"/>
            <w:tcBorders>
              <w:top w:val="single" w:sz="4" w:space="0" w:color="auto"/>
              <w:left w:val="single" w:sz="4" w:space="0" w:color="auto"/>
              <w:bottom w:val="single" w:sz="4" w:space="0" w:color="auto"/>
              <w:right w:val="single" w:sz="4" w:space="0" w:color="auto"/>
            </w:tcBorders>
            <w:vAlign w:val="center"/>
          </w:tcPr>
          <w:p w14:paraId="3E648307" w14:textId="5E019AC7" w:rsidR="00733757" w:rsidRPr="00C720AB" w:rsidRDefault="00733757" w:rsidP="002774E8">
            <w:pPr>
              <w:rPr>
                <w:sz w:val="17"/>
                <w:szCs w:val="17"/>
              </w:rPr>
            </w:pPr>
            <w:r>
              <w:rPr>
                <w:sz w:val="17"/>
                <w:szCs w:val="17"/>
              </w:rPr>
              <w:t>Příloha č. 3</w:t>
            </w:r>
          </w:p>
        </w:tc>
        <w:tc>
          <w:tcPr>
            <w:tcW w:w="8389" w:type="dxa"/>
            <w:tcBorders>
              <w:top w:val="single" w:sz="4" w:space="0" w:color="auto"/>
              <w:left w:val="single" w:sz="4" w:space="0" w:color="auto"/>
              <w:bottom w:val="single" w:sz="4" w:space="0" w:color="auto"/>
              <w:right w:val="single" w:sz="4" w:space="0" w:color="auto"/>
            </w:tcBorders>
            <w:vAlign w:val="center"/>
          </w:tcPr>
          <w:p w14:paraId="31036807" w14:textId="4ACFE1C8" w:rsidR="00733757" w:rsidRPr="00C720AB" w:rsidRDefault="00733757" w:rsidP="002774E8">
            <w:pPr>
              <w:rPr>
                <w:sz w:val="17"/>
                <w:szCs w:val="17"/>
              </w:rPr>
            </w:pPr>
            <w:r>
              <w:rPr>
                <w:sz w:val="17"/>
                <w:szCs w:val="17"/>
              </w:rPr>
              <w:t>Změnový list č. 1 vč. položkového rozpočtu</w:t>
            </w:r>
          </w:p>
        </w:tc>
      </w:tr>
    </w:tbl>
    <w:p w14:paraId="7FAEC12B" w14:textId="77777777" w:rsidR="00733757" w:rsidRDefault="00733757" w:rsidP="00733757">
      <w:pPr>
        <w:rPr>
          <w:sz w:val="17"/>
          <w:szCs w:val="17"/>
        </w:rPr>
      </w:pPr>
    </w:p>
    <w:p w14:paraId="71BF4156" w14:textId="241591E5" w:rsidR="00733757" w:rsidRDefault="00733757" w:rsidP="001E57D0">
      <w:pPr>
        <w:rPr>
          <w:sz w:val="17"/>
          <w:szCs w:val="17"/>
        </w:rPr>
      </w:pPr>
    </w:p>
    <w:p w14:paraId="6A8AC8AB" w14:textId="69413716" w:rsidR="00733757" w:rsidRDefault="00733757" w:rsidP="001E57D0">
      <w:pPr>
        <w:rPr>
          <w:sz w:val="17"/>
          <w:szCs w:val="17"/>
        </w:rPr>
      </w:pPr>
    </w:p>
    <w:p w14:paraId="05EB4793" w14:textId="2E257A31" w:rsidR="00733757" w:rsidRDefault="00733757" w:rsidP="001E57D0">
      <w:pPr>
        <w:rPr>
          <w:sz w:val="17"/>
          <w:szCs w:val="17"/>
        </w:rPr>
      </w:pPr>
    </w:p>
    <w:p w14:paraId="6ECD6E95" w14:textId="5A184097" w:rsidR="00733757" w:rsidRDefault="00733757" w:rsidP="001E57D0">
      <w:pPr>
        <w:rPr>
          <w:sz w:val="17"/>
          <w:szCs w:val="17"/>
        </w:rPr>
      </w:pPr>
    </w:p>
    <w:p w14:paraId="6F72C16F" w14:textId="2073C4B3" w:rsidR="00733757" w:rsidRDefault="00733757" w:rsidP="001E57D0">
      <w:pPr>
        <w:rPr>
          <w:sz w:val="17"/>
          <w:szCs w:val="17"/>
        </w:rPr>
      </w:pPr>
    </w:p>
    <w:p w14:paraId="144DC6CB" w14:textId="06D02354" w:rsidR="00733757" w:rsidRDefault="00733757" w:rsidP="001E57D0">
      <w:pPr>
        <w:rPr>
          <w:sz w:val="17"/>
          <w:szCs w:val="17"/>
        </w:rPr>
      </w:pPr>
    </w:p>
    <w:p w14:paraId="79E80F39" w14:textId="569D095F" w:rsidR="00733757" w:rsidRDefault="00733757" w:rsidP="001E57D0">
      <w:pPr>
        <w:rPr>
          <w:sz w:val="17"/>
          <w:szCs w:val="17"/>
        </w:rPr>
      </w:pPr>
    </w:p>
    <w:p w14:paraId="617D7187" w14:textId="24793717" w:rsidR="00733757" w:rsidRDefault="00733757" w:rsidP="001E57D0">
      <w:pPr>
        <w:rPr>
          <w:sz w:val="17"/>
          <w:szCs w:val="17"/>
        </w:rPr>
      </w:pPr>
    </w:p>
    <w:p w14:paraId="5943282C" w14:textId="00691062" w:rsidR="00733757" w:rsidRDefault="00733757" w:rsidP="001E57D0">
      <w:pPr>
        <w:rPr>
          <w:sz w:val="17"/>
          <w:szCs w:val="17"/>
        </w:rPr>
      </w:pPr>
    </w:p>
    <w:p w14:paraId="59A61E65" w14:textId="54E8FBA2" w:rsidR="00733757" w:rsidRDefault="00733757" w:rsidP="001E57D0">
      <w:pPr>
        <w:rPr>
          <w:sz w:val="17"/>
          <w:szCs w:val="17"/>
        </w:rPr>
      </w:pPr>
    </w:p>
    <w:p w14:paraId="090A5025" w14:textId="6BB14A32" w:rsidR="00733757" w:rsidRDefault="00733757" w:rsidP="001E57D0">
      <w:pPr>
        <w:rPr>
          <w:sz w:val="17"/>
          <w:szCs w:val="17"/>
        </w:rPr>
      </w:pPr>
    </w:p>
    <w:p w14:paraId="0B784732" w14:textId="204FF35A" w:rsidR="00733757" w:rsidRDefault="00733757" w:rsidP="001E57D0">
      <w:pPr>
        <w:rPr>
          <w:sz w:val="17"/>
          <w:szCs w:val="17"/>
        </w:rPr>
      </w:pPr>
    </w:p>
    <w:p w14:paraId="2AA75C64" w14:textId="719029E3" w:rsidR="00733757" w:rsidRDefault="00733757" w:rsidP="001E57D0">
      <w:pPr>
        <w:rPr>
          <w:sz w:val="17"/>
          <w:szCs w:val="17"/>
        </w:rPr>
      </w:pPr>
    </w:p>
    <w:p w14:paraId="38745EFC" w14:textId="77777777" w:rsidR="000138A6" w:rsidRPr="000608DB" w:rsidRDefault="000138A6" w:rsidP="000138A6">
      <w:pPr>
        <w:pStyle w:val="rove1-nzevlnku"/>
      </w:pPr>
      <w:r w:rsidRPr="000608DB">
        <w:t>Závěrečná ustanovení Dodatku č. 1</w:t>
      </w:r>
    </w:p>
    <w:p w14:paraId="636CB107" w14:textId="77777777" w:rsidR="000138A6" w:rsidRPr="000608DB" w:rsidRDefault="000138A6" w:rsidP="000138A6">
      <w:pPr>
        <w:pStyle w:val="rove2-slovantext"/>
        <w:numPr>
          <w:ilvl w:val="1"/>
          <w:numId w:val="5"/>
        </w:numPr>
        <w:tabs>
          <w:tab w:val="clear" w:pos="681"/>
          <w:tab w:val="num" w:pos="397"/>
        </w:tabs>
        <w:spacing w:after="0"/>
        <w:ind w:left="397"/>
        <w:rPr>
          <w:szCs w:val="18"/>
        </w:rPr>
      </w:pPr>
      <w:r w:rsidRPr="000608DB">
        <w:rPr>
          <w:szCs w:val="18"/>
        </w:rPr>
        <w:t>Tento Dodatek č. 1 je vyhotoven ve třech stejnopisech, z nichž dva obdrží objednatel a jeden zhotovitel.</w:t>
      </w:r>
    </w:p>
    <w:p w14:paraId="5BD03E52" w14:textId="77777777" w:rsidR="000138A6" w:rsidRPr="000608DB" w:rsidRDefault="000138A6" w:rsidP="000138A6">
      <w:pPr>
        <w:pStyle w:val="rove2-slovantext"/>
        <w:numPr>
          <w:ilvl w:val="1"/>
          <w:numId w:val="5"/>
        </w:numPr>
        <w:tabs>
          <w:tab w:val="clear" w:pos="681"/>
          <w:tab w:val="num" w:pos="397"/>
        </w:tabs>
        <w:spacing w:after="0"/>
        <w:ind w:left="397"/>
        <w:rPr>
          <w:szCs w:val="18"/>
        </w:rPr>
      </w:pPr>
      <w:r w:rsidRPr="000608DB">
        <w:rPr>
          <w:szCs w:val="18"/>
        </w:rPr>
        <w:t xml:space="preserve">Obě smluvní strany prohlašují, že se seznámily s celým textem Dodatku č. 1 včetně jeho příloh a s celým obsahem souhlasí. </w:t>
      </w:r>
    </w:p>
    <w:p w14:paraId="5EF3B564" w14:textId="77777777" w:rsidR="000138A6" w:rsidRPr="000608DB" w:rsidRDefault="000138A6" w:rsidP="000138A6">
      <w:pPr>
        <w:pStyle w:val="rove2-slovantext"/>
        <w:numPr>
          <w:ilvl w:val="1"/>
          <w:numId w:val="5"/>
        </w:numPr>
        <w:tabs>
          <w:tab w:val="clear" w:pos="681"/>
          <w:tab w:val="num" w:pos="397"/>
        </w:tabs>
        <w:spacing w:after="0"/>
        <w:ind w:left="397"/>
        <w:rPr>
          <w:szCs w:val="18"/>
        </w:rPr>
      </w:pPr>
      <w:r w:rsidRPr="000608DB">
        <w:rPr>
          <w:szCs w:val="18"/>
        </w:rPr>
        <w:t>Ustanovení Smlouvy o dílo nedotčená změnami dle Dodatku č. 1 zůstávají i nadále v platnosti v původním znění.</w:t>
      </w:r>
    </w:p>
    <w:p w14:paraId="4682A2DB" w14:textId="77777777" w:rsidR="000138A6" w:rsidRPr="000608DB" w:rsidRDefault="000138A6" w:rsidP="000138A6">
      <w:pPr>
        <w:pStyle w:val="rove2-slovantext"/>
        <w:numPr>
          <w:ilvl w:val="1"/>
          <w:numId w:val="5"/>
        </w:numPr>
        <w:tabs>
          <w:tab w:val="clear" w:pos="681"/>
          <w:tab w:val="num" w:pos="397"/>
        </w:tabs>
        <w:ind w:left="397"/>
        <w:rPr>
          <w:szCs w:val="18"/>
        </w:rPr>
      </w:pPr>
      <w:r w:rsidRPr="000608DB">
        <w:rPr>
          <w:szCs w:val="18"/>
        </w:rPr>
        <w:t>Smluvní strany berou na vědomí, že Dodatek č. 1 bude uveřejněn v registru smluv podle zákona č. 340/2015 Sb. o zvláštních podmínkách účinnosti některých smluv, uveřejňování těchto smluv a o registru smluv (zákon o registru smluv), ve znění pozdějších předpisů.</w:t>
      </w:r>
    </w:p>
    <w:p w14:paraId="1CAE8A1F" w14:textId="77777777" w:rsidR="000138A6" w:rsidRPr="000608DB" w:rsidRDefault="000138A6" w:rsidP="000138A6">
      <w:pPr>
        <w:pStyle w:val="rove2-slovantext"/>
        <w:numPr>
          <w:ilvl w:val="1"/>
          <w:numId w:val="5"/>
        </w:numPr>
        <w:tabs>
          <w:tab w:val="clear" w:pos="681"/>
          <w:tab w:val="num" w:pos="397"/>
        </w:tabs>
        <w:ind w:left="397"/>
        <w:rPr>
          <w:szCs w:val="18"/>
        </w:rPr>
      </w:pPr>
      <w:r w:rsidRPr="000608DB">
        <w:rPr>
          <w:szCs w:val="18"/>
        </w:rPr>
        <w:t>Smluvní strany prohlašují, že Dodatek č. 1 neobsahuje žádné obchodní tajemství.</w:t>
      </w:r>
    </w:p>
    <w:p w14:paraId="6EF58394" w14:textId="77777777" w:rsidR="000138A6" w:rsidRPr="000608DB" w:rsidRDefault="000138A6" w:rsidP="000138A6">
      <w:pPr>
        <w:pStyle w:val="rove2-slovantext"/>
        <w:numPr>
          <w:ilvl w:val="1"/>
          <w:numId w:val="5"/>
        </w:numPr>
        <w:tabs>
          <w:tab w:val="clear" w:pos="681"/>
          <w:tab w:val="num" w:pos="397"/>
        </w:tabs>
        <w:ind w:left="397"/>
        <w:rPr>
          <w:szCs w:val="18"/>
        </w:rPr>
      </w:pPr>
      <w:r w:rsidRPr="000608DB">
        <w:rPr>
          <w:szCs w:val="18"/>
        </w:rPr>
        <w:t xml:space="preserve">Tento Dodatek č. 1 nabývá platnosti dnem jeho podpisu smluvními stranami a účinnosti dnem jeho uveřejnění v registru smluv. </w:t>
      </w:r>
    </w:p>
    <w:p w14:paraId="42A3E732" w14:textId="77777777" w:rsidR="00733757" w:rsidRDefault="00733757" w:rsidP="001E57D0">
      <w:pPr>
        <w:rPr>
          <w:sz w:val="17"/>
          <w:szCs w:val="17"/>
        </w:rPr>
      </w:pPr>
    </w:p>
    <w:p w14:paraId="49A6C675" w14:textId="1E1856B7" w:rsidR="00733757" w:rsidRDefault="00733757" w:rsidP="001E57D0">
      <w:pPr>
        <w:rPr>
          <w:sz w:val="17"/>
          <w:szCs w:val="17"/>
        </w:rPr>
      </w:pPr>
    </w:p>
    <w:p w14:paraId="26C366A6" w14:textId="3145C2AD" w:rsidR="00733757" w:rsidRDefault="00733757" w:rsidP="001E57D0">
      <w:pPr>
        <w:rPr>
          <w:sz w:val="17"/>
          <w:szCs w:val="17"/>
        </w:rPr>
      </w:pPr>
    </w:p>
    <w:p w14:paraId="5C4A2E8D" w14:textId="24E8D0E8" w:rsidR="00733757" w:rsidRDefault="00733757" w:rsidP="001E57D0">
      <w:pPr>
        <w:rPr>
          <w:sz w:val="17"/>
          <w:szCs w:val="17"/>
        </w:rPr>
      </w:pPr>
    </w:p>
    <w:p w14:paraId="12A32D86" w14:textId="77777777" w:rsidR="00733757" w:rsidRDefault="00733757" w:rsidP="001E57D0">
      <w:pPr>
        <w:rPr>
          <w:sz w:val="17"/>
          <w:szCs w:val="17"/>
        </w:rPr>
      </w:pPr>
    </w:p>
    <w:p w14:paraId="2FFB06DB" w14:textId="4C42CB9C" w:rsidR="00A155FE" w:rsidRDefault="00A155FE"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60E8C96B" w14:textId="77777777" w:rsidTr="009E5BC7">
        <w:trPr>
          <w:trHeight w:val="567"/>
        </w:trPr>
        <w:tc>
          <w:tcPr>
            <w:tcW w:w="2481" w:type="pct"/>
            <w:hideMark/>
          </w:tcPr>
          <w:p w14:paraId="7345F55C" w14:textId="3BBF1BBB" w:rsidR="00892E4B" w:rsidRPr="00C720AB" w:rsidRDefault="00892E4B" w:rsidP="00D57F39">
            <w:pPr>
              <w:rPr>
                <w:sz w:val="17"/>
                <w:szCs w:val="17"/>
              </w:rPr>
            </w:pPr>
            <w:r w:rsidRPr="00C720AB">
              <w:rPr>
                <w:sz w:val="17"/>
                <w:szCs w:val="17"/>
              </w:rPr>
              <w:t>V</w:t>
            </w:r>
            <w:r w:rsidR="009A3103">
              <w:rPr>
                <w:sz w:val="17"/>
                <w:szCs w:val="17"/>
              </w:rPr>
              <w:t> Českých Budějovicích</w:t>
            </w:r>
            <w:r w:rsidR="0044387E" w:rsidRPr="00C720AB">
              <w:rPr>
                <w:sz w:val="17"/>
                <w:szCs w:val="17"/>
              </w:rPr>
              <w:t>,</w:t>
            </w:r>
            <w:r w:rsidRPr="00C720AB">
              <w:rPr>
                <w:sz w:val="17"/>
                <w:szCs w:val="17"/>
              </w:rPr>
              <w:t xml:space="preserve"> dne </w:t>
            </w:r>
            <w:r w:rsidR="00DB72EF">
              <w:rPr>
                <w:sz w:val="17"/>
                <w:szCs w:val="17"/>
              </w:rPr>
              <w:t>1</w:t>
            </w:r>
            <w:r w:rsidR="00A22205">
              <w:rPr>
                <w:sz w:val="17"/>
                <w:szCs w:val="17"/>
              </w:rPr>
              <w:t>9</w:t>
            </w:r>
            <w:r w:rsidR="00DB72EF">
              <w:rPr>
                <w:sz w:val="17"/>
                <w:szCs w:val="17"/>
              </w:rPr>
              <w:t>. 10. 2024</w:t>
            </w:r>
          </w:p>
        </w:tc>
        <w:tc>
          <w:tcPr>
            <w:tcW w:w="2519" w:type="pct"/>
            <w:hideMark/>
          </w:tcPr>
          <w:p w14:paraId="5DE2CD3F" w14:textId="2DA8C428" w:rsidR="00892E4B" w:rsidRPr="00C720AB" w:rsidRDefault="00892E4B" w:rsidP="00A35CA9">
            <w:pPr>
              <w:rPr>
                <w:sz w:val="17"/>
                <w:szCs w:val="17"/>
              </w:rPr>
            </w:pPr>
            <w:r w:rsidRPr="00C720AB">
              <w:rPr>
                <w:sz w:val="17"/>
                <w:szCs w:val="17"/>
              </w:rPr>
              <w:t xml:space="preserve">V </w:t>
            </w:r>
            <w:r w:rsidR="0087421C">
              <w:rPr>
                <w:sz w:val="17"/>
                <w:szCs w:val="17"/>
              </w:rPr>
              <w:t>Trhových Svinech</w:t>
            </w:r>
            <w:r w:rsidR="0044387E" w:rsidRPr="00C720AB">
              <w:rPr>
                <w:sz w:val="17"/>
                <w:szCs w:val="17"/>
              </w:rPr>
              <w:t>,</w:t>
            </w:r>
            <w:r w:rsidRPr="00C720AB">
              <w:rPr>
                <w:sz w:val="17"/>
                <w:szCs w:val="17"/>
              </w:rPr>
              <w:t xml:space="preserve"> dne </w:t>
            </w:r>
            <w:r w:rsidR="00DB72EF">
              <w:rPr>
                <w:sz w:val="17"/>
                <w:szCs w:val="17"/>
              </w:rPr>
              <w:t>1</w:t>
            </w:r>
            <w:r w:rsidR="00A22205">
              <w:rPr>
                <w:sz w:val="17"/>
                <w:szCs w:val="17"/>
              </w:rPr>
              <w:t>9</w:t>
            </w:r>
            <w:r w:rsidR="00DB72EF">
              <w:rPr>
                <w:sz w:val="17"/>
                <w:szCs w:val="17"/>
              </w:rPr>
              <w:t>. 10. 2024</w:t>
            </w:r>
          </w:p>
        </w:tc>
      </w:tr>
      <w:tr w:rsidR="00892E4B" w:rsidRPr="00C720AB" w14:paraId="18982DA5" w14:textId="77777777" w:rsidTr="009E5BC7">
        <w:trPr>
          <w:trHeight w:val="567"/>
        </w:trPr>
        <w:tc>
          <w:tcPr>
            <w:tcW w:w="2481" w:type="pct"/>
            <w:vAlign w:val="bottom"/>
          </w:tcPr>
          <w:p w14:paraId="258B8549" w14:textId="77777777" w:rsidR="00A155FE" w:rsidRDefault="00A155FE" w:rsidP="0069657B">
            <w:pPr>
              <w:rPr>
                <w:b/>
                <w:sz w:val="17"/>
                <w:szCs w:val="17"/>
              </w:rPr>
            </w:pPr>
          </w:p>
          <w:p w14:paraId="2EBA09A7" w14:textId="77777777" w:rsidR="00A155FE" w:rsidRDefault="00A155FE" w:rsidP="0069657B">
            <w:pPr>
              <w:rPr>
                <w:b/>
                <w:sz w:val="17"/>
                <w:szCs w:val="17"/>
              </w:rPr>
            </w:pPr>
          </w:p>
          <w:p w14:paraId="5243F2AA" w14:textId="77777777" w:rsidR="00A155FE" w:rsidRDefault="00A155FE" w:rsidP="0069657B">
            <w:pPr>
              <w:rPr>
                <w:b/>
                <w:sz w:val="17"/>
                <w:szCs w:val="17"/>
              </w:rPr>
            </w:pPr>
          </w:p>
          <w:p w14:paraId="7656B468" w14:textId="77777777" w:rsidR="00A155FE" w:rsidRDefault="00A155FE" w:rsidP="0069657B">
            <w:pPr>
              <w:rPr>
                <w:b/>
                <w:sz w:val="17"/>
                <w:szCs w:val="17"/>
              </w:rPr>
            </w:pPr>
          </w:p>
          <w:p w14:paraId="6C28849A" w14:textId="77777777" w:rsidR="00A155FE" w:rsidRDefault="00A155FE" w:rsidP="0069657B">
            <w:pPr>
              <w:rPr>
                <w:b/>
                <w:sz w:val="17"/>
                <w:szCs w:val="17"/>
              </w:rPr>
            </w:pPr>
          </w:p>
          <w:p w14:paraId="20391048" w14:textId="77777777" w:rsidR="00A155FE" w:rsidRDefault="00A155FE" w:rsidP="0069657B">
            <w:pPr>
              <w:rPr>
                <w:b/>
                <w:sz w:val="17"/>
                <w:szCs w:val="17"/>
              </w:rPr>
            </w:pPr>
          </w:p>
          <w:p w14:paraId="5D83FE69" w14:textId="6973F2DE"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2BC3FB9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7F19888C" w14:textId="77777777" w:rsidTr="00C63C4C">
        <w:trPr>
          <w:trHeight w:val="1701"/>
        </w:trPr>
        <w:tc>
          <w:tcPr>
            <w:tcW w:w="2481" w:type="pct"/>
            <w:vAlign w:val="bottom"/>
          </w:tcPr>
          <w:p w14:paraId="211BDF98" w14:textId="77777777" w:rsidR="00892E4B" w:rsidRDefault="00892E4B" w:rsidP="00030924">
            <w:pPr>
              <w:rPr>
                <w:sz w:val="17"/>
                <w:szCs w:val="17"/>
              </w:rPr>
            </w:pPr>
          </w:p>
          <w:p w14:paraId="455D9D17" w14:textId="77777777" w:rsidR="00C63C4C" w:rsidRDefault="00C63C4C" w:rsidP="00030924">
            <w:pPr>
              <w:rPr>
                <w:sz w:val="17"/>
                <w:szCs w:val="17"/>
              </w:rPr>
            </w:pPr>
          </w:p>
          <w:p w14:paraId="33605126" w14:textId="77777777" w:rsidR="00C63C4C" w:rsidRDefault="00C63C4C" w:rsidP="00030924">
            <w:pPr>
              <w:rPr>
                <w:sz w:val="17"/>
                <w:szCs w:val="17"/>
              </w:rPr>
            </w:pPr>
          </w:p>
          <w:p w14:paraId="1115F7D3" w14:textId="77777777" w:rsidR="00C63C4C" w:rsidRDefault="00C63C4C" w:rsidP="00030924">
            <w:pPr>
              <w:rPr>
                <w:sz w:val="17"/>
                <w:szCs w:val="17"/>
              </w:rPr>
            </w:pPr>
          </w:p>
          <w:p w14:paraId="12D1050A" w14:textId="77777777" w:rsidR="00C63C4C" w:rsidRDefault="00C63C4C" w:rsidP="00030924">
            <w:pPr>
              <w:rPr>
                <w:sz w:val="17"/>
                <w:szCs w:val="17"/>
              </w:rPr>
            </w:pPr>
          </w:p>
          <w:p w14:paraId="77BB0AA0" w14:textId="77777777" w:rsidR="00C63C4C" w:rsidRDefault="00C63C4C" w:rsidP="00030924">
            <w:pPr>
              <w:rPr>
                <w:sz w:val="17"/>
                <w:szCs w:val="17"/>
              </w:rPr>
            </w:pPr>
          </w:p>
          <w:p w14:paraId="5D938C97" w14:textId="77777777" w:rsidR="00C63C4C" w:rsidRDefault="00C63C4C" w:rsidP="00030924">
            <w:pPr>
              <w:rPr>
                <w:sz w:val="17"/>
                <w:szCs w:val="17"/>
              </w:rPr>
            </w:pPr>
          </w:p>
          <w:p w14:paraId="00856F6D" w14:textId="77777777" w:rsidR="00C63C4C" w:rsidRPr="00C720AB" w:rsidRDefault="00C63C4C" w:rsidP="00A20197">
            <w:pPr>
              <w:rPr>
                <w:sz w:val="17"/>
                <w:szCs w:val="17"/>
              </w:rPr>
            </w:pPr>
            <w:r>
              <w:rPr>
                <w:sz w:val="17"/>
                <w:szCs w:val="17"/>
              </w:rPr>
              <w:t>Mgr. Jarmila Benýšková, ředitelka</w:t>
            </w:r>
          </w:p>
        </w:tc>
        <w:tc>
          <w:tcPr>
            <w:tcW w:w="2519" w:type="pct"/>
            <w:vAlign w:val="bottom"/>
          </w:tcPr>
          <w:p w14:paraId="1A1051A9" w14:textId="6B274DD8" w:rsidR="00892E4B" w:rsidRPr="00C720AB" w:rsidRDefault="0016291D" w:rsidP="00030924">
            <w:pPr>
              <w:rPr>
                <w:sz w:val="17"/>
                <w:szCs w:val="17"/>
              </w:rPr>
            </w:pPr>
            <w:r>
              <w:rPr>
                <w:sz w:val="17"/>
                <w:szCs w:val="17"/>
              </w:rPr>
              <w:t xml:space="preserve">Karel </w:t>
            </w:r>
            <w:proofErr w:type="spellStart"/>
            <w:r>
              <w:rPr>
                <w:sz w:val="17"/>
                <w:szCs w:val="17"/>
              </w:rPr>
              <w:t>Bartyzal</w:t>
            </w:r>
            <w:proofErr w:type="spellEnd"/>
            <w:r>
              <w:rPr>
                <w:sz w:val="17"/>
                <w:szCs w:val="17"/>
              </w:rPr>
              <w:t>, jednatel</w:t>
            </w:r>
          </w:p>
        </w:tc>
      </w:tr>
      <w:tr w:rsidR="00C63C4C" w:rsidRPr="00C720AB" w14:paraId="56801D12" w14:textId="77777777" w:rsidTr="009E5BC7">
        <w:trPr>
          <w:trHeight w:val="1701"/>
        </w:trPr>
        <w:tc>
          <w:tcPr>
            <w:tcW w:w="2481" w:type="pct"/>
            <w:vAlign w:val="bottom"/>
          </w:tcPr>
          <w:p w14:paraId="11986B7F" w14:textId="77777777" w:rsidR="00C63C4C" w:rsidRPr="00C720AB" w:rsidRDefault="00C63C4C" w:rsidP="00030924">
            <w:pPr>
              <w:rPr>
                <w:sz w:val="17"/>
                <w:szCs w:val="17"/>
              </w:rPr>
            </w:pPr>
          </w:p>
        </w:tc>
        <w:tc>
          <w:tcPr>
            <w:tcW w:w="2519" w:type="pct"/>
            <w:vAlign w:val="bottom"/>
          </w:tcPr>
          <w:p w14:paraId="1F608FFA" w14:textId="77777777" w:rsidR="00C63C4C" w:rsidRPr="00C720AB" w:rsidRDefault="00C63C4C" w:rsidP="00030924">
            <w:pPr>
              <w:rPr>
                <w:sz w:val="17"/>
                <w:szCs w:val="17"/>
              </w:rPr>
            </w:pPr>
          </w:p>
        </w:tc>
      </w:tr>
    </w:tbl>
    <w:p w14:paraId="0BE81EAC" w14:textId="77777777" w:rsidR="00104FFB" w:rsidRPr="00C720AB" w:rsidRDefault="00104FFB" w:rsidP="0069657B">
      <w:pPr>
        <w:rPr>
          <w:sz w:val="17"/>
          <w:szCs w:val="17"/>
        </w:rPr>
      </w:pPr>
    </w:p>
    <w:sectPr w:rsidR="00104FFB" w:rsidRPr="00C720AB" w:rsidSect="00DB72EF">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BB19" w14:textId="77777777" w:rsidR="006E4F4E" w:rsidRDefault="006E4F4E">
      <w:r>
        <w:separator/>
      </w:r>
    </w:p>
  </w:endnote>
  <w:endnote w:type="continuationSeparator" w:id="0">
    <w:p w14:paraId="3163142F" w14:textId="77777777" w:rsidR="006E4F4E" w:rsidRDefault="006E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25243"/>
      <w:docPartObj>
        <w:docPartGallery w:val="Page Numbers (Bottom of Page)"/>
        <w:docPartUnique/>
      </w:docPartObj>
    </w:sdtPr>
    <w:sdtEndPr/>
    <w:sdtContent>
      <w:sdt>
        <w:sdtPr>
          <w:id w:val="-1769616900"/>
          <w:docPartObj>
            <w:docPartGallery w:val="Page Numbers (Top of Page)"/>
            <w:docPartUnique/>
          </w:docPartObj>
        </w:sdtPr>
        <w:sdtEndPr/>
        <w:sdtContent>
          <w:p w14:paraId="09FF7D95" w14:textId="67172CFA" w:rsidR="00570E26" w:rsidRDefault="00570E26">
            <w:pPr>
              <w:pStyle w:val="Zpa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1A7CC8" w14:textId="77777777" w:rsidR="00570E26" w:rsidRDefault="00570E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60301"/>
      <w:docPartObj>
        <w:docPartGallery w:val="Page Numbers (Bottom of Page)"/>
        <w:docPartUnique/>
      </w:docPartObj>
    </w:sdtPr>
    <w:sdtEndPr/>
    <w:sdtContent>
      <w:sdt>
        <w:sdtPr>
          <w:id w:val="-1705238520"/>
          <w:docPartObj>
            <w:docPartGallery w:val="Page Numbers (Top of Page)"/>
            <w:docPartUnique/>
          </w:docPartObj>
        </w:sdtPr>
        <w:sdtEndPr/>
        <w:sdtContent>
          <w:p w14:paraId="24FA91B9" w14:textId="2DE37D88" w:rsidR="00570E26" w:rsidRDefault="00570E26">
            <w:pPr>
              <w:pStyle w:val="Zpa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8B7D08" w14:textId="234B90B1" w:rsidR="00523FA8" w:rsidRPr="00570E26" w:rsidRDefault="00523FA8" w:rsidP="00570E26">
    <w:pPr>
      <w:pStyle w:val="Zpat"/>
      <w:tabs>
        <w:tab w:val="left" w:pos="135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BCF8" w14:textId="77777777" w:rsidR="006E4F4E" w:rsidRDefault="006E4F4E">
      <w:r>
        <w:separator/>
      </w:r>
    </w:p>
  </w:footnote>
  <w:footnote w:type="continuationSeparator" w:id="0">
    <w:p w14:paraId="79C91951" w14:textId="77777777" w:rsidR="006E4F4E" w:rsidRDefault="006E4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67FE" w14:textId="77777777" w:rsidR="00523FA8" w:rsidRDefault="00523FA8"/>
  <w:p w14:paraId="10963F63" w14:textId="77777777" w:rsidR="00523FA8" w:rsidRDefault="00523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559" w14:textId="1881F38B" w:rsidR="00523FA8" w:rsidRPr="00795BE1" w:rsidRDefault="00DB72EF" w:rsidP="00795BE1">
    <w:pPr>
      <w:pStyle w:val="Zhlav"/>
      <w:jc w:val="center"/>
      <w:rPr>
        <w:b/>
      </w:rPr>
    </w:pPr>
    <w:r>
      <w:rPr>
        <w:b/>
      </w:rPr>
      <w:t>Dodatek č. 1 ke smlouvě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A66545A"/>
    <w:multiLevelType w:val="hybridMultilevel"/>
    <w:tmpl w:val="F528B8AA"/>
    <w:lvl w:ilvl="0" w:tplc="615C7F74">
      <w:start w:val="1"/>
      <w:numFmt w:val="decimal"/>
      <w:lvlText w:val="%1."/>
      <w:lvlJc w:val="left"/>
      <w:pPr>
        <w:ind w:left="1460" w:hanging="360"/>
      </w:pPr>
      <w:rPr>
        <w:rFonts w:hint="default"/>
        <w:sz w:val="22"/>
      </w:rPr>
    </w:lvl>
    <w:lvl w:ilvl="1" w:tplc="04050019" w:tentative="1">
      <w:start w:val="1"/>
      <w:numFmt w:val="lowerLetter"/>
      <w:lvlText w:val="%2."/>
      <w:lvlJc w:val="left"/>
      <w:pPr>
        <w:ind w:left="2180" w:hanging="360"/>
      </w:pPr>
    </w:lvl>
    <w:lvl w:ilvl="2" w:tplc="0405001B" w:tentative="1">
      <w:start w:val="1"/>
      <w:numFmt w:val="lowerRoman"/>
      <w:lvlText w:val="%3."/>
      <w:lvlJc w:val="right"/>
      <w:pPr>
        <w:ind w:left="2900" w:hanging="180"/>
      </w:pPr>
    </w:lvl>
    <w:lvl w:ilvl="3" w:tplc="0405000F" w:tentative="1">
      <w:start w:val="1"/>
      <w:numFmt w:val="decimal"/>
      <w:lvlText w:val="%4."/>
      <w:lvlJc w:val="left"/>
      <w:pPr>
        <w:ind w:left="3620" w:hanging="360"/>
      </w:pPr>
    </w:lvl>
    <w:lvl w:ilvl="4" w:tplc="04050019" w:tentative="1">
      <w:start w:val="1"/>
      <w:numFmt w:val="lowerLetter"/>
      <w:lvlText w:val="%5."/>
      <w:lvlJc w:val="left"/>
      <w:pPr>
        <w:ind w:left="4340" w:hanging="360"/>
      </w:pPr>
    </w:lvl>
    <w:lvl w:ilvl="5" w:tplc="0405001B" w:tentative="1">
      <w:start w:val="1"/>
      <w:numFmt w:val="lowerRoman"/>
      <w:lvlText w:val="%6."/>
      <w:lvlJc w:val="right"/>
      <w:pPr>
        <w:ind w:left="5060" w:hanging="180"/>
      </w:pPr>
    </w:lvl>
    <w:lvl w:ilvl="6" w:tplc="0405000F" w:tentative="1">
      <w:start w:val="1"/>
      <w:numFmt w:val="decimal"/>
      <w:lvlText w:val="%7."/>
      <w:lvlJc w:val="left"/>
      <w:pPr>
        <w:ind w:left="5780" w:hanging="360"/>
      </w:pPr>
    </w:lvl>
    <w:lvl w:ilvl="7" w:tplc="04050019" w:tentative="1">
      <w:start w:val="1"/>
      <w:numFmt w:val="lowerLetter"/>
      <w:lvlText w:val="%8."/>
      <w:lvlJc w:val="left"/>
      <w:pPr>
        <w:ind w:left="6500" w:hanging="360"/>
      </w:pPr>
    </w:lvl>
    <w:lvl w:ilvl="8" w:tplc="0405001B" w:tentative="1">
      <w:start w:val="1"/>
      <w:numFmt w:val="lowerRoman"/>
      <w:lvlText w:val="%9."/>
      <w:lvlJc w:val="right"/>
      <w:pPr>
        <w:ind w:left="7220" w:hanging="180"/>
      </w:pPr>
    </w:lvl>
  </w:abstractNum>
  <w:abstractNum w:abstractNumId="6"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1B82080"/>
    <w:multiLevelType w:val="hybridMultilevel"/>
    <w:tmpl w:val="FA588A08"/>
    <w:lvl w:ilvl="0" w:tplc="FDD43148">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A4B600E"/>
    <w:multiLevelType w:val="multilevel"/>
    <w:tmpl w:val="573AA52C"/>
    <w:lvl w:ilvl="0">
      <w:start w:val="1"/>
      <w:numFmt w:val="upperRoman"/>
      <w:pStyle w:val="rove1-slolnku"/>
      <w:suff w:val="nothing"/>
      <w:lvlText w:val="%1."/>
      <w:lvlJc w:val="center"/>
      <w:pPr>
        <w:ind w:left="4961" w:firstLine="0"/>
      </w:pPr>
      <w:rPr>
        <w:rFonts w:hint="default"/>
        <w:b/>
        <w:i w:val="0"/>
      </w:rPr>
    </w:lvl>
    <w:lvl w:ilvl="1">
      <w:start w:val="1"/>
      <w:numFmt w:val="decimal"/>
      <w:pStyle w:val="rove2-slovantext"/>
      <w:lvlText w:val="%2."/>
      <w:lvlJc w:val="left"/>
      <w:pPr>
        <w:tabs>
          <w:tab w:val="num" w:pos="681"/>
        </w:tabs>
        <w:ind w:left="681"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1"/>
  </w:num>
  <w:num w:numId="2">
    <w:abstractNumId w:val="2"/>
  </w:num>
  <w:num w:numId="3">
    <w:abstractNumId w:val="8"/>
  </w:num>
  <w:num w:numId="4">
    <w:abstractNumId w:val="3"/>
  </w:num>
  <w:num w:numId="5">
    <w:abstractNumId w:val="13"/>
  </w:num>
  <w:num w:numId="6">
    <w:abstractNumId w:val="13"/>
  </w:num>
  <w:num w:numId="7">
    <w:abstractNumId w:val="13"/>
  </w:num>
  <w:num w:numId="8">
    <w:abstractNumId w:val="4"/>
  </w:num>
  <w:num w:numId="9">
    <w:abstractNumId w:val="0"/>
  </w:num>
  <w:num w:numId="10">
    <w:abstractNumId w:val="7"/>
  </w:num>
  <w:num w:numId="11">
    <w:abstractNumId w:val="3"/>
  </w:num>
  <w:num w:numId="12">
    <w:abstractNumId w:val="6"/>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0"/>
  </w:num>
  <w:num w:numId="15">
    <w:abstractNumId w:val="12"/>
  </w:num>
  <w:num w:numId="16">
    <w:abstractNumId w:val="13"/>
  </w:num>
  <w:num w:numId="17">
    <w:abstractNumId w:val="13"/>
  </w:num>
  <w:num w:numId="18">
    <w:abstractNumId w:val="13"/>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38A6"/>
    <w:rsid w:val="000141DD"/>
    <w:rsid w:val="00014D66"/>
    <w:rsid w:val="000161B1"/>
    <w:rsid w:val="0001702E"/>
    <w:rsid w:val="0001797D"/>
    <w:rsid w:val="00017BBA"/>
    <w:rsid w:val="0002187D"/>
    <w:rsid w:val="00021E74"/>
    <w:rsid w:val="00022D29"/>
    <w:rsid w:val="00024C5D"/>
    <w:rsid w:val="00024D97"/>
    <w:rsid w:val="00026041"/>
    <w:rsid w:val="00030924"/>
    <w:rsid w:val="00031D9B"/>
    <w:rsid w:val="0003273E"/>
    <w:rsid w:val="00035D88"/>
    <w:rsid w:val="000366B3"/>
    <w:rsid w:val="0003724A"/>
    <w:rsid w:val="0003785B"/>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FBC"/>
    <w:rsid w:val="000637C6"/>
    <w:rsid w:val="000649CA"/>
    <w:rsid w:val="00071DD7"/>
    <w:rsid w:val="00072B92"/>
    <w:rsid w:val="00073CDD"/>
    <w:rsid w:val="00080178"/>
    <w:rsid w:val="00081CAF"/>
    <w:rsid w:val="00084D29"/>
    <w:rsid w:val="00086587"/>
    <w:rsid w:val="00087F59"/>
    <w:rsid w:val="00090828"/>
    <w:rsid w:val="000912B2"/>
    <w:rsid w:val="00091511"/>
    <w:rsid w:val="000934AD"/>
    <w:rsid w:val="00093AEB"/>
    <w:rsid w:val="00094C4E"/>
    <w:rsid w:val="00096190"/>
    <w:rsid w:val="000967DA"/>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4057"/>
    <w:rsid w:val="000D553E"/>
    <w:rsid w:val="000D7F8B"/>
    <w:rsid w:val="000E0F59"/>
    <w:rsid w:val="000E7152"/>
    <w:rsid w:val="000E734F"/>
    <w:rsid w:val="000F062A"/>
    <w:rsid w:val="000F1D2D"/>
    <w:rsid w:val="000F7852"/>
    <w:rsid w:val="00101725"/>
    <w:rsid w:val="00103C56"/>
    <w:rsid w:val="00104C1C"/>
    <w:rsid w:val="00104FFB"/>
    <w:rsid w:val="00105853"/>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91D"/>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42A"/>
    <w:rsid w:val="001D08B5"/>
    <w:rsid w:val="001D3FD6"/>
    <w:rsid w:val="001D446B"/>
    <w:rsid w:val="001D4F7D"/>
    <w:rsid w:val="001D69CC"/>
    <w:rsid w:val="001E2534"/>
    <w:rsid w:val="001E3B13"/>
    <w:rsid w:val="001E53C5"/>
    <w:rsid w:val="001E57D0"/>
    <w:rsid w:val="001F0BD8"/>
    <w:rsid w:val="001F28A5"/>
    <w:rsid w:val="001F3026"/>
    <w:rsid w:val="001F48A7"/>
    <w:rsid w:val="001F6B25"/>
    <w:rsid w:val="00201970"/>
    <w:rsid w:val="002037C2"/>
    <w:rsid w:val="00212D6C"/>
    <w:rsid w:val="0021368F"/>
    <w:rsid w:val="0021597B"/>
    <w:rsid w:val="00215FDD"/>
    <w:rsid w:val="00216641"/>
    <w:rsid w:val="00217865"/>
    <w:rsid w:val="002201DF"/>
    <w:rsid w:val="00220EFC"/>
    <w:rsid w:val="002249F2"/>
    <w:rsid w:val="00225A0C"/>
    <w:rsid w:val="0022778A"/>
    <w:rsid w:val="00235DF7"/>
    <w:rsid w:val="00236CEE"/>
    <w:rsid w:val="00237298"/>
    <w:rsid w:val="00237A8D"/>
    <w:rsid w:val="002412F7"/>
    <w:rsid w:val="0024250B"/>
    <w:rsid w:val="002429AC"/>
    <w:rsid w:val="00242E7F"/>
    <w:rsid w:val="0024339E"/>
    <w:rsid w:val="00243DAD"/>
    <w:rsid w:val="00244510"/>
    <w:rsid w:val="00244E71"/>
    <w:rsid w:val="00246112"/>
    <w:rsid w:val="002478B3"/>
    <w:rsid w:val="00253E23"/>
    <w:rsid w:val="00260D50"/>
    <w:rsid w:val="00261B56"/>
    <w:rsid w:val="00262541"/>
    <w:rsid w:val="0026260A"/>
    <w:rsid w:val="00262AB6"/>
    <w:rsid w:val="00263B97"/>
    <w:rsid w:val="00264860"/>
    <w:rsid w:val="00266FFF"/>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2BF0"/>
    <w:rsid w:val="00297086"/>
    <w:rsid w:val="002A1DAF"/>
    <w:rsid w:val="002A2216"/>
    <w:rsid w:val="002A34A5"/>
    <w:rsid w:val="002A7B08"/>
    <w:rsid w:val="002A7D41"/>
    <w:rsid w:val="002B0D45"/>
    <w:rsid w:val="002B2998"/>
    <w:rsid w:val="002B7335"/>
    <w:rsid w:val="002C2B67"/>
    <w:rsid w:val="002C31C8"/>
    <w:rsid w:val="002C435F"/>
    <w:rsid w:val="002C451B"/>
    <w:rsid w:val="002C4E91"/>
    <w:rsid w:val="002C5499"/>
    <w:rsid w:val="002C5E2B"/>
    <w:rsid w:val="002C653E"/>
    <w:rsid w:val="002C7602"/>
    <w:rsid w:val="002D1D26"/>
    <w:rsid w:val="002D3294"/>
    <w:rsid w:val="002D49CF"/>
    <w:rsid w:val="002D56BD"/>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5142"/>
    <w:rsid w:val="00386A07"/>
    <w:rsid w:val="00387160"/>
    <w:rsid w:val="00387724"/>
    <w:rsid w:val="003907DE"/>
    <w:rsid w:val="00392C05"/>
    <w:rsid w:val="00393013"/>
    <w:rsid w:val="0039317F"/>
    <w:rsid w:val="0039518C"/>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3C4"/>
    <w:rsid w:val="00432020"/>
    <w:rsid w:val="004330B5"/>
    <w:rsid w:val="004330CB"/>
    <w:rsid w:val="00433B35"/>
    <w:rsid w:val="004341C1"/>
    <w:rsid w:val="00441549"/>
    <w:rsid w:val="0044165E"/>
    <w:rsid w:val="0044387E"/>
    <w:rsid w:val="00445AD3"/>
    <w:rsid w:val="00447A2D"/>
    <w:rsid w:val="004502D0"/>
    <w:rsid w:val="0045115C"/>
    <w:rsid w:val="00454010"/>
    <w:rsid w:val="0045445E"/>
    <w:rsid w:val="00454FE5"/>
    <w:rsid w:val="00455ECD"/>
    <w:rsid w:val="00457630"/>
    <w:rsid w:val="004610C0"/>
    <w:rsid w:val="004622B6"/>
    <w:rsid w:val="004624A1"/>
    <w:rsid w:val="004637D1"/>
    <w:rsid w:val="004645F0"/>
    <w:rsid w:val="00466C2C"/>
    <w:rsid w:val="004672B1"/>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2792"/>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C71F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7C4"/>
    <w:rsid w:val="00505EA7"/>
    <w:rsid w:val="005067B3"/>
    <w:rsid w:val="005074F9"/>
    <w:rsid w:val="005075D6"/>
    <w:rsid w:val="005108B7"/>
    <w:rsid w:val="005115B2"/>
    <w:rsid w:val="005135A9"/>
    <w:rsid w:val="005150E8"/>
    <w:rsid w:val="00516BDB"/>
    <w:rsid w:val="00521822"/>
    <w:rsid w:val="005224E1"/>
    <w:rsid w:val="00522E76"/>
    <w:rsid w:val="00523FA8"/>
    <w:rsid w:val="0052699C"/>
    <w:rsid w:val="00526AB5"/>
    <w:rsid w:val="0053227F"/>
    <w:rsid w:val="00533385"/>
    <w:rsid w:val="00533794"/>
    <w:rsid w:val="00534182"/>
    <w:rsid w:val="00534FC8"/>
    <w:rsid w:val="005359FB"/>
    <w:rsid w:val="00541672"/>
    <w:rsid w:val="00550604"/>
    <w:rsid w:val="00552927"/>
    <w:rsid w:val="00552EFA"/>
    <w:rsid w:val="0055505D"/>
    <w:rsid w:val="00555D06"/>
    <w:rsid w:val="0055659B"/>
    <w:rsid w:val="00556AA8"/>
    <w:rsid w:val="00560415"/>
    <w:rsid w:val="00564104"/>
    <w:rsid w:val="005651A2"/>
    <w:rsid w:val="00565597"/>
    <w:rsid w:val="0057059C"/>
    <w:rsid w:val="00570E26"/>
    <w:rsid w:val="0057313A"/>
    <w:rsid w:val="005777C3"/>
    <w:rsid w:val="00577FD0"/>
    <w:rsid w:val="00581767"/>
    <w:rsid w:val="00586035"/>
    <w:rsid w:val="005875B6"/>
    <w:rsid w:val="005907D8"/>
    <w:rsid w:val="005938A5"/>
    <w:rsid w:val="005952E6"/>
    <w:rsid w:val="005A1A3A"/>
    <w:rsid w:val="005A3665"/>
    <w:rsid w:val="005A61AE"/>
    <w:rsid w:val="005B160A"/>
    <w:rsid w:val="005B409F"/>
    <w:rsid w:val="005B4E15"/>
    <w:rsid w:val="005C1215"/>
    <w:rsid w:val="005C3D87"/>
    <w:rsid w:val="005C4905"/>
    <w:rsid w:val="005C4F7F"/>
    <w:rsid w:val="005C57A2"/>
    <w:rsid w:val="005C68CE"/>
    <w:rsid w:val="005C7EF6"/>
    <w:rsid w:val="005D1886"/>
    <w:rsid w:val="005D21ED"/>
    <w:rsid w:val="005D2ECD"/>
    <w:rsid w:val="005D463C"/>
    <w:rsid w:val="005D64E6"/>
    <w:rsid w:val="005E0A4F"/>
    <w:rsid w:val="005E0B9A"/>
    <w:rsid w:val="005E6062"/>
    <w:rsid w:val="005F0950"/>
    <w:rsid w:val="005F23DA"/>
    <w:rsid w:val="005F4B1C"/>
    <w:rsid w:val="005F55BD"/>
    <w:rsid w:val="005F6417"/>
    <w:rsid w:val="005F6750"/>
    <w:rsid w:val="00602B6B"/>
    <w:rsid w:val="00603F27"/>
    <w:rsid w:val="00606ED3"/>
    <w:rsid w:val="006102D6"/>
    <w:rsid w:val="00610510"/>
    <w:rsid w:val="006125E8"/>
    <w:rsid w:val="006136EC"/>
    <w:rsid w:val="00616FD0"/>
    <w:rsid w:val="006170D7"/>
    <w:rsid w:val="00617D50"/>
    <w:rsid w:val="00621130"/>
    <w:rsid w:val="00621744"/>
    <w:rsid w:val="006218D2"/>
    <w:rsid w:val="0062262D"/>
    <w:rsid w:val="00622C04"/>
    <w:rsid w:val="00624CCB"/>
    <w:rsid w:val="006300AB"/>
    <w:rsid w:val="00630C31"/>
    <w:rsid w:val="0063400C"/>
    <w:rsid w:val="00634EBE"/>
    <w:rsid w:val="00636E0D"/>
    <w:rsid w:val="00637AD0"/>
    <w:rsid w:val="00647D47"/>
    <w:rsid w:val="00647D62"/>
    <w:rsid w:val="00651CD2"/>
    <w:rsid w:val="00652996"/>
    <w:rsid w:val="006564B3"/>
    <w:rsid w:val="00657523"/>
    <w:rsid w:val="00657B34"/>
    <w:rsid w:val="0066174E"/>
    <w:rsid w:val="006635CA"/>
    <w:rsid w:val="006635D0"/>
    <w:rsid w:val="0067160F"/>
    <w:rsid w:val="006716A9"/>
    <w:rsid w:val="00673780"/>
    <w:rsid w:val="00673F09"/>
    <w:rsid w:val="006746E0"/>
    <w:rsid w:val="00674952"/>
    <w:rsid w:val="00676728"/>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0061"/>
    <w:rsid w:val="006D190C"/>
    <w:rsid w:val="006D289B"/>
    <w:rsid w:val="006D38DC"/>
    <w:rsid w:val="006D612C"/>
    <w:rsid w:val="006D7F46"/>
    <w:rsid w:val="006E323C"/>
    <w:rsid w:val="006E4F4E"/>
    <w:rsid w:val="006E5271"/>
    <w:rsid w:val="006F2C7A"/>
    <w:rsid w:val="006F3657"/>
    <w:rsid w:val="006F51A8"/>
    <w:rsid w:val="006F559D"/>
    <w:rsid w:val="006F74CA"/>
    <w:rsid w:val="006F7624"/>
    <w:rsid w:val="00703998"/>
    <w:rsid w:val="00706804"/>
    <w:rsid w:val="0071118A"/>
    <w:rsid w:val="00711805"/>
    <w:rsid w:val="0072250C"/>
    <w:rsid w:val="0072346A"/>
    <w:rsid w:val="00723496"/>
    <w:rsid w:val="00724963"/>
    <w:rsid w:val="00724F12"/>
    <w:rsid w:val="0072665C"/>
    <w:rsid w:val="00727567"/>
    <w:rsid w:val="007316C7"/>
    <w:rsid w:val="0073322B"/>
    <w:rsid w:val="00733757"/>
    <w:rsid w:val="007337A4"/>
    <w:rsid w:val="00733BD2"/>
    <w:rsid w:val="00740132"/>
    <w:rsid w:val="00745477"/>
    <w:rsid w:val="00750300"/>
    <w:rsid w:val="0075294A"/>
    <w:rsid w:val="00752A14"/>
    <w:rsid w:val="007548AB"/>
    <w:rsid w:val="007554E1"/>
    <w:rsid w:val="00757095"/>
    <w:rsid w:val="007570C3"/>
    <w:rsid w:val="00766ED3"/>
    <w:rsid w:val="00767DB2"/>
    <w:rsid w:val="00773933"/>
    <w:rsid w:val="00776BC8"/>
    <w:rsid w:val="0077752C"/>
    <w:rsid w:val="007801C7"/>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C39"/>
    <w:rsid w:val="007C0F55"/>
    <w:rsid w:val="007C11E2"/>
    <w:rsid w:val="007C13C6"/>
    <w:rsid w:val="007C157C"/>
    <w:rsid w:val="007C23FC"/>
    <w:rsid w:val="007C3961"/>
    <w:rsid w:val="007C46A7"/>
    <w:rsid w:val="007C5028"/>
    <w:rsid w:val="007C5B9C"/>
    <w:rsid w:val="007D3190"/>
    <w:rsid w:val="007D4EA4"/>
    <w:rsid w:val="007D5311"/>
    <w:rsid w:val="007D6221"/>
    <w:rsid w:val="007D75C3"/>
    <w:rsid w:val="007D771C"/>
    <w:rsid w:val="007E04B4"/>
    <w:rsid w:val="007E1C85"/>
    <w:rsid w:val="007E4089"/>
    <w:rsid w:val="007E734E"/>
    <w:rsid w:val="007F4278"/>
    <w:rsid w:val="007F441C"/>
    <w:rsid w:val="007F4CA2"/>
    <w:rsid w:val="007F5CDA"/>
    <w:rsid w:val="007F7D7D"/>
    <w:rsid w:val="008001B4"/>
    <w:rsid w:val="0080162C"/>
    <w:rsid w:val="00804CC4"/>
    <w:rsid w:val="00806671"/>
    <w:rsid w:val="00807991"/>
    <w:rsid w:val="00812C69"/>
    <w:rsid w:val="008235EB"/>
    <w:rsid w:val="0082561B"/>
    <w:rsid w:val="00826532"/>
    <w:rsid w:val="00831745"/>
    <w:rsid w:val="00832101"/>
    <w:rsid w:val="008331C8"/>
    <w:rsid w:val="008341E1"/>
    <w:rsid w:val="00837783"/>
    <w:rsid w:val="00846E0F"/>
    <w:rsid w:val="00847C2F"/>
    <w:rsid w:val="00850D6B"/>
    <w:rsid w:val="00853DFD"/>
    <w:rsid w:val="008556D0"/>
    <w:rsid w:val="00857D1B"/>
    <w:rsid w:val="008609B5"/>
    <w:rsid w:val="00863012"/>
    <w:rsid w:val="0086330D"/>
    <w:rsid w:val="00866D0D"/>
    <w:rsid w:val="00867AC8"/>
    <w:rsid w:val="0087046F"/>
    <w:rsid w:val="00872C94"/>
    <w:rsid w:val="00873A03"/>
    <w:rsid w:val="00873E0D"/>
    <w:rsid w:val="0087421C"/>
    <w:rsid w:val="00874674"/>
    <w:rsid w:val="00874983"/>
    <w:rsid w:val="00875308"/>
    <w:rsid w:val="008759CA"/>
    <w:rsid w:val="00876004"/>
    <w:rsid w:val="00876BEE"/>
    <w:rsid w:val="00881E10"/>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8F539F"/>
    <w:rsid w:val="00902828"/>
    <w:rsid w:val="0090285F"/>
    <w:rsid w:val="00902886"/>
    <w:rsid w:val="00905238"/>
    <w:rsid w:val="009059BE"/>
    <w:rsid w:val="00905A1E"/>
    <w:rsid w:val="00906BCA"/>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E68"/>
    <w:rsid w:val="00937F67"/>
    <w:rsid w:val="00943B89"/>
    <w:rsid w:val="00946F64"/>
    <w:rsid w:val="009523CA"/>
    <w:rsid w:val="00952C30"/>
    <w:rsid w:val="0095333B"/>
    <w:rsid w:val="009544B8"/>
    <w:rsid w:val="0095590E"/>
    <w:rsid w:val="0095648B"/>
    <w:rsid w:val="0095774E"/>
    <w:rsid w:val="00957B80"/>
    <w:rsid w:val="009601F7"/>
    <w:rsid w:val="00960686"/>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10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6B61"/>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55FE"/>
    <w:rsid w:val="00A164A7"/>
    <w:rsid w:val="00A17851"/>
    <w:rsid w:val="00A20197"/>
    <w:rsid w:val="00A20D16"/>
    <w:rsid w:val="00A211AD"/>
    <w:rsid w:val="00A21994"/>
    <w:rsid w:val="00A22205"/>
    <w:rsid w:val="00A25088"/>
    <w:rsid w:val="00A27D8D"/>
    <w:rsid w:val="00A3020E"/>
    <w:rsid w:val="00A30A56"/>
    <w:rsid w:val="00A31B5E"/>
    <w:rsid w:val="00A32BDA"/>
    <w:rsid w:val="00A336CB"/>
    <w:rsid w:val="00A33D23"/>
    <w:rsid w:val="00A347CB"/>
    <w:rsid w:val="00A357CB"/>
    <w:rsid w:val="00A358BA"/>
    <w:rsid w:val="00A35CA9"/>
    <w:rsid w:val="00A36677"/>
    <w:rsid w:val="00A40E60"/>
    <w:rsid w:val="00A4176A"/>
    <w:rsid w:val="00A41AE6"/>
    <w:rsid w:val="00A41CF3"/>
    <w:rsid w:val="00A42451"/>
    <w:rsid w:val="00A4361B"/>
    <w:rsid w:val="00A444EC"/>
    <w:rsid w:val="00A44768"/>
    <w:rsid w:val="00A45BFA"/>
    <w:rsid w:val="00A45C47"/>
    <w:rsid w:val="00A45DE0"/>
    <w:rsid w:val="00A45FBC"/>
    <w:rsid w:val="00A4731B"/>
    <w:rsid w:val="00A51B46"/>
    <w:rsid w:val="00A558AE"/>
    <w:rsid w:val="00A57672"/>
    <w:rsid w:val="00A62044"/>
    <w:rsid w:val="00A64489"/>
    <w:rsid w:val="00A67AE0"/>
    <w:rsid w:val="00A70624"/>
    <w:rsid w:val="00A70CA2"/>
    <w:rsid w:val="00A71B5C"/>
    <w:rsid w:val="00A72461"/>
    <w:rsid w:val="00A72630"/>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1C18"/>
    <w:rsid w:val="00AF5686"/>
    <w:rsid w:val="00AF6040"/>
    <w:rsid w:val="00B0053F"/>
    <w:rsid w:val="00B00F7B"/>
    <w:rsid w:val="00B0158F"/>
    <w:rsid w:val="00B01CFB"/>
    <w:rsid w:val="00B02ACB"/>
    <w:rsid w:val="00B02C2A"/>
    <w:rsid w:val="00B048E7"/>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2126"/>
    <w:rsid w:val="00B4331E"/>
    <w:rsid w:val="00B44179"/>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1514"/>
    <w:rsid w:val="00B83A56"/>
    <w:rsid w:val="00B85A6A"/>
    <w:rsid w:val="00B86E08"/>
    <w:rsid w:val="00B905F1"/>
    <w:rsid w:val="00B916C6"/>
    <w:rsid w:val="00B91FAD"/>
    <w:rsid w:val="00B9426F"/>
    <w:rsid w:val="00B95262"/>
    <w:rsid w:val="00B95278"/>
    <w:rsid w:val="00B95ECC"/>
    <w:rsid w:val="00B96246"/>
    <w:rsid w:val="00BA1252"/>
    <w:rsid w:val="00BA4597"/>
    <w:rsid w:val="00BA4F31"/>
    <w:rsid w:val="00BA5475"/>
    <w:rsid w:val="00BA7D4C"/>
    <w:rsid w:val="00BB0BB2"/>
    <w:rsid w:val="00BB1098"/>
    <w:rsid w:val="00BB14EF"/>
    <w:rsid w:val="00BC165C"/>
    <w:rsid w:val="00BC1A9F"/>
    <w:rsid w:val="00BC2A46"/>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3D3D"/>
    <w:rsid w:val="00BF5630"/>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1C8"/>
    <w:rsid w:val="00C2347C"/>
    <w:rsid w:val="00C23E86"/>
    <w:rsid w:val="00C248AB"/>
    <w:rsid w:val="00C25E58"/>
    <w:rsid w:val="00C27364"/>
    <w:rsid w:val="00C27510"/>
    <w:rsid w:val="00C3700D"/>
    <w:rsid w:val="00C40B81"/>
    <w:rsid w:val="00C40E4B"/>
    <w:rsid w:val="00C41F93"/>
    <w:rsid w:val="00C42996"/>
    <w:rsid w:val="00C4625C"/>
    <w:rsid w:val="00C47E82"/>
    <w:rsid w:val="00C54702"/>
    <w:rsid w:val="00C56156"/>
    <w:rsid w:val="00C5624B"/>
    <w:rsid w:val="00C56363"/>
    <w:rsid w:val="00C602AF"/>
    <w:rsid w:val="00C60EB8"/>
    <w:rsid w:val="00C62007"/>
    <w:rsid w:val="00C6292D"/>
    <w:rsid w:val="00C63C4C"/>
    <w:rsid w:val="00C65B37"/>
    <w:rsid w:val="00C663BF"/>
    <w:rsid w:val="00C70A6A"/>
    <w:rsid w:val="00C720AB"/>
    <w:rsid w:val="00C73F97"/>
    <w:rsid w:val="00C75EEF"/>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B7DAA"/>
    <w:rsid w:val="00CC0ED5"/>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4E3"/>
    <w:rsid w:val="00D619B5"/>
    <w:rsid w:val="00D61E7C"/>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4EE9"/>
    <w:rsid w:val="00DA64F0"/>
    <w:rsid w:val="00DA6EA8"/>
    <w:rsid w:val="00DB2317"/>
    <w:rsid w:val="00DB2428"/>
    <w:rsid w:val="00DB3BD1"/>
    <w:rsid w:val="00DB42E6"/>
    <w:rsid w:val="00DB71AB"/>
    <w:rsid w:val="00DB71EB"/>
    <w:rsid w:val="00DB72EF"/>
    <w:rsid w:val="00DC3027"/>
    <w:rsid w:val="00DC383F"/>
    <w:rsid w:val="00DC7A25"/>
    <w:rsid w:val="00DD0640"/>
    <w:rsid w:val="00DD680F"/>
    <w:rsid w:val="00DD732A"/>
    <w:rsid w:val="00DE149D"/>
    <w:rsid w:val="00DE3275"/>
    <w:rsid w:val="00DE63C8"/>
    <w:rsid w:val="00DE7473"/>
    <w:rsid w:val="00DF3FB7"/>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06C0"/>
    <w:rsid w:val="00E41567"/>
    <w:rsid w:val="00E41E05"/>
    <w:rsid w:val="00E426B8"/>
    <w:rsid w:val="00E4431F"/>
    <w:rsid w:val="00E45BD5"/>
    <w:rsid w:val="00E52D65"/>
    <w:rsid w:val="00E53EB3"/>
    <w:rsid w:val="00E56C07"/>
    <w:rsid w:val="00E620B6"/>
    <w:rsid w:val="00E66AF3"/>
    <w:rsid w:val="00E676F1"/>
    <w:rsid w:val="00E7091E"/>
    <w:rsid w:val="00E721E1"/>
    <w:rsid w:val="00E73865"/>
    <w:rsid w:val="00E738B8"/>
    <w:rsid w:val="00E73A07"/>
    <w:rsid w:val="00E7496E"/>
    <w:rsid w:val="00E75F15"/>
    <w:rsid w:val="00E7644D"/>
    <w:rsid w:val="00E81577"/>
    <w:rsid w:val="00E81A4E"/>
    <w:rsid w:val="00E84648"/>
    <w:rsid w:val="00E86264"/>
    <w:rsid w:val="00E9033C"/>
    <w:rsid w:val="00E9125F"/>
    <w:rsid w:val="00E91A91"/>
    <w:rsid w:val="00E91DB1"/>
    <w:rsid w:val="00E9338E"/>
    <w:rsid w:val="00EA0ECF"/>
    <w:rsid w:val="00EA3A53"/>
    <w:rsid w:val="00EA3FA7"/>
    <w:rsid w:val="00EB1CA1"/>
    <w:rsid w:val="00EB2266"/>
    <w:rsid w:val="00EB30C9"/>
    <w:rsid w:val="00EB4293"/>
    <w:rsid w:val="00EB4F34"/>
    <w:rsid w:val="00EB4FE4"/>
    <w:rsid w:val="00EB6A4B"/>
    <w:rsid w:val="00EB6C21"/>
    <w:rsid w:val="00EB7548"/>
    <w:rsid w:val="00EC0C01"/>
    <w:rsid w:val="00EC30DF"/>
    <w:rsid w:val="00EC4F53"/>
    <w:rsid w:val="00EC53DB"/>
    <w:rsid w:val="00ED0099"/>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1A9C"/>
    <w:rsid w:val="00F02A5F"/>
    <w:rsid w:val="00F03C68"/>
    <w:rsid w:val="00F04821"/>
    <w:rsid w:val="00F071D2"/>
    <w:rsid w:val="00F075D9"/>
    <w:rsid w:val="00F07CA4"/>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4456"/>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CC516"/>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63926312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9EFA0D38241D8874330A593619AC5"/>
        <w:category>
          <w:name w:val="Obecné"/>
          <w:gallery w:val="placeholder"/>
        </w:category>
        <w:types>
          <w:type w:val="bbPlcHdr"/>
        </w:types>
        <w:behaviors>
          <w:behavior w:val="content"/>
        </w:behaviors>
        <w:guid w:val="{B559376B-8403-46CC-B0F9-24ADC798EEA6}"/>
      </w:docPartPr>
      <w:docPartBody>
        <w:p w:rsidR="00E76864" w:rsidRDefault="00783EE1" w:rsidP="00783EE1">
          <w:pPr>
            <w:pStyle w:val="E6B9EFA0D38241D8874330A593619AC5"/>
          </w:pPr>
          <w:r>
            <w:rPr>
              <w:rStyle w:val="Zstupntext"/>
            </w:rPr>
            <w:t>Klikněte sem a zadejte text.</w:t>
          </w:r>
        </w:p>
      </w:docPartBody>
    </w:docPart>
    <w:docPart>
      <w:docPartPr>
        <w:name w:val="007BB1761240424A985C3A35BF8D70D3"/>
        <w:category>
          <w:name w:val="Obecné"/>
          <w:gallery w:val="placeholder"/>
        </w:category>
        <w:types>
          <w:type w:val="bbPlcHdr"/>
        </w:types>
        <w:behaviors>
          <w:behavior w:val="content"/>
        </w:behaviors>
        <w:guid w:val="{016C960E-9C74-4EAC-A398-FBCDC0E3553E}"/>
      </w:docPartPr>
      <w:docPartBody>
        <w:p w:rsidR="00E76864" w:rsidRDefault="00783EE1" w:rsidP="00783EE1">
          <w:pPr>
            <w:pStyle w:val="007BB1761240424A985C3A35BF8D70D3"/>
          </w:pPr>
          <w:r>
            <w:rPr>
              <w:rStyle w:val="Zstupntext"/>
            </w:rPr>
            <w:t>Klikněte sem a zadejte text.</w:t>
          </w:r>
        </w:p>
      </w:docPartBody>
    </w:docPart>
    <w:docPart>
      <w:docPartPr>
        <w:name w:val="19687B62D629485288653F1E0AC910A0"/>
        <w:category>
          <w:name w:val="Obecné"/>
          <w:gallery w:val="placeholder"/>
        </w:category>
        <w:types>
          <w:type w:val="bbPlcHdr"/>
        </w:types>
        <w:behaviors>
          <w:behavior w:val="content"/>
        </w:behaviors>
        <w:guid w:val="{7411C850-B8E5-4AD5-9A1F-D6DCD35D6823}"/>
      </w:docPartPr>
      <w:docPartBody>
        <w:p w:rsidR="00E76864" w:rsidRDefault="00783EE1" w:rsidP="00783EE1">
          <w:pPr>
            <w:pStyle w:val="19687B62D629485288653F1E0AC910A0"/>
          </w:pPr>
          <w:r>
            <w:rPr>
              <w:rStyle w:val="Zstupntext"/>
            </w:rPr>
            <w:t>Klikněte sem a zadejte text.</w:t>
          </w:r>
        </w:p>
      </w:docPartBody>
    </w:docPart>
    <w:docPart>
      <w:docPartPr>
        <w:name w:val="03E79A5DE1994C338D3049FE611B3DE4"/>
        <w:category>
          <w:name w:val="Obecné"/>
          <w:gallery w:val="placeholder"/>
        </w:category>
        <w:types>
          <w:type w:val="bbPlcHdr"/>
        </w:types>
        <w:behaviors>
          <w:behavior w:val="content"/>
        </w:behaviors>
        <w:guid w:val="{BA757E92-1659-42B6-86B0-D2E7604A6C49}"/>
      </w:docPartPr>
      <w:docPartBody>
        <w:p w:rsidR="00E76864" w:rsidRDefault="00783EE1" w:rsidP="00783EE1">
          <w:pPr>
            <w:pStyle w:val="03E79A5DE1994C338D3049FE611B3DE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55A9E"/>
    <w:rsid w:val="00186676"/>
    <w:rsid w:val="00274449"/>
    <w:rsid w:val="002D581B"/>
    <w:rsid w:val="00372D46"/>
    <w:rsid w:val="003907DE"/>
    <w:rsid w:val="003B0DAC"/>
    <w:rsid w:val="0045697A"/>
    <w:rsid w:val="004675AB"/>
    <w:rsid w:val="004D1584"/>
    <w:rsid w:val="006E2E02"/>
    <w:rsid w:val="00783EE1"/>
    <w:rsid w:val="008331C8"/>
    <w:rsid w:val="008376F8"/>
    <w:rsid w:val="009016BF"/>
    <w:rsid w:val="00931B9D"/>
    <w:rsid w:val="009C3C58"/>
    <w:rsid w:val="009E5962"/>
    <w:rsid w:val="00A14015"/>
    <w:rsid w:val="00AB219B"/>
    <w:rsid w:val="00AD2AEA"/>
    <w:rsid w:val="00B17D6A"/>
    <w:rsid w:val="00C43C0E"/>
    <w:rsid w:val="00D81D76"/>
    <w:rsid w:val="00DA41B0"/>
    <w:rsid w:val="00E60E6F"/>
    <w:rsid w:val="00E76864"/>
    <w:rsid w:val="00E9033C"/>
    <w:rsid w:val="00EB3232"/>
    <w:rsid w:val="00EF546C"/>
    <w:rsid w:val="00F054B7"/>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3EE1"/>
  </w:style>
  <w:style w:type="paragraph" w:customStyle="1" w:styleId="E6B9EFA0D38241D8874330A593619AC5">
    <w:name w:val="E6B9EFA0D38241D8874330A593619AC5"/>
    <w:rsid w:val="00783EE1"/>
    <w:pPr>
      <w:spacing w:after="160" w:line="259" w:lineRule="auto"/>
    </w:pPr>
    <w:rPr>
      <w:kern w:val="2"/>
      <w14:ligatures w14:val="standardContextual"/>
    </w:rPr>
  </w:style>
  <w:style w:type="paragraph" w:customStyle="1" w:styleId="007BB1761240424A985C3A35BF8D70D3">
    <w:name w:val="007BB1761240424A985C3A35BF8D70D3"/>
    <w:rsid w:val="00783EE1"/>
    <w:pPr>
      <w:spacing w:after="160" w:line="259" w:lineRule="auto"/>
    </w:pPr>
    <w:rPr>
      <w:kern w:val="2"/>
      <w14:ligatures w14:val="standardContextual"/>
    </w:rPr>
  </w:style>
  <w:style w:type="paragraph" w:customStyle="1" w:styleId="19687B62D629485288653F1E0AC910A0">
    <w:name w:val="19687B62D629485288653F1E0AC910A0"/>
    <w:rsid w:val="00783EE1"/>
    <w:pPr>
      <w:spacing w:after="160" w:line="259" w:lineRule="auto"/>
    </w:pPr>
    <w:rPr>
      <w:kern w:val="2"/>
      <w14:ligatures w14:val="standardContextual"/>
    </w:rPr>
  </w:style>
  <w:style w:type="paragraph" w:customStyle="1" w:styleId="03E79A5DE1994C338D3049FE611B3DE4">
    <w:name w:val="03E79A5DE1994C338D3049FE611B3DE4"/>
    <w:rsid w:val="00783EE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FB9E-2A7D-4EED-B772-22198D9F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5241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2</cp:revision>
  <cp:lastPrinted>2024-11-18T12:44:00Z</cp:lastPrinted>
  <dcterms:created xsi:type="dcterms:W3CDTF">2024-11-18T12:44:00Z</dcterms:created>
  <dcterms:modified xsi:type="dcterms:W3CDTF">2024-11-18T12:44:00Z</dcterms:modified>
</cp:coreProperties>
</file>