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0B384" w14:textId="38D286F2" w:rsidR="009E4412" w:rsidRPr="0011054A" w:rsidRDefault="00D675C7" w:rsidP="009E4412">
      <w:pPr>
        <w:jc w:val="center"/>
        <w:rPr>
          <w:rFonts w:cstheme="minorHAnsi"/>
          <w:sz w:val="22"/>
          <w:szCs w:val="22"/>
        </w:rPr>
      </w:pPr>
      <w:r w:rsidRPr="0011054A">
        <w:rPr>
          <w:rFonts w:cstheme="minorHAnsi"/>
          <w:b/>
          <w:bCs/>
          <w:sz w:val="22"/>
          <w:szCs w:val="22"/>
        </w:rPr>
        <w:t>Smlouva</w:t>
      </w:r>
      <w:r w:rsidR="009E4412" w:rsidRPr="0011054A">
        <w:rPr>
          <w:rFonts w:cstheme="minorHAnsi"/>
          <w:b/>
          <w:bCs/>
          <w:sz w:val="22"/>
          <w:szCs w:val="22"/>
        </w:rPr>
        <w:t xml:space="preserve"> o </w:t>
      </w:r>
      <w:r w:rsidR="00990B3B" w:rsidRPr="0011054A">
        <w:rPr>
          <w:rFonts w:cstheme="minorHAnsi"/>
          <w:b/>
          <w:bCs/>
          <w:sz w:val="22"/>
          <w:szCs w:val="22"/>
        </w:rPr>
        <w:t xml:space="preserve">výpůjčce a </w:t>
      </w:r>
      <w:r w:rsidR="00355C26" w:rsidRPr="0011054A">
        <w:rPr>
          <w:rFonts w:cstheme="minorHAnsi"/>
          <w:b/>
          <w:bCs/>
          <w:sz w:val="22"/>
          <w:szCs w:val="22"/>
        </w:rPr>
        <w:t>s</w:t>
      </w:r>
      <w:r w:rsidR="00990B3B" w:rsidRPr="0011054A">
        <w:rPr>
          <w:rFonts w:cstheme="minorHAnsi"/>
          <w:b/>
          <w:bCs/>
          <w:sz w:val="22"/>
          <w:szCs w:val="22"/>
        </w:rPr>
        <w:t>polupráci při</w:t>
      </w:r>
      <w:r w:rsidR="009E4412" w:rsidRPr="0011054A">
        <w:rPr>
          <w:rFonts w:cstheme="minorHAnsi"/>
          <w:b/>
          <w:bCs/>
          <w:sz w:val="22"/>
          <w:szCs w:val="22"/>
        </w:rPr>
        <w:t xml:space="preserve"> </w:t>
      </w:r>
      <w:r w:rsidR="00F940E2" w:rsidRPr="0011054A">
        <w:rPr>
          <w:rFonts w:cstheme="minorHAnsi"/>
          <w:b/>
          <w:bCs/>
          <w:sz w:val="22"/>
          <w:szCs w:val="22"/>
        </w:rPr>
        <w:t>využívání aplikace VR CPR</w:t>
      </w:r>
    </w:p>
    <w:p w14:paraId="6EFEE77F" w14:textId="77777777" w:rsidR="00812B5A" w:rsidRPr="0011054A" w:rsidRDefault="00812B5A" w:rsidP="009E4412">
      <w:pPr>
        <w:jc w:val="center"/>
        <w:rPr>
          <w:rFonts w:cstheme="minorHAnsi"/>
          <w:sz w:val="22"/>
          <w:szCs w:val="22"/>
        </w:rPr>
      </w:pPr>
    </w:p>
    <w:p w14:paraId="67048335" w14:textId="0FE4E0DE" w:rsidR="00F83738" w:rsidRPr="0011054A" w:rsidRDefault="00F83738" w:rsidP="00695BA4">
      <w:pPr>
        <w:spacing w:after="60"/>
        <w:jc w:val="center"/>
        <w:rPr>
          <w:rFonts w:cstheme="minorHAnsi"/>
          <w:b/>
          <w:bCs/>
          <w:sz w:val="22"/>
          <w:szCs w:val="22"/>
        </w:rPr>
      </w:pPr>
      <w:r w:rsidRPr="0011054A">
        <w:rPr>
          <w:rFonts w:cstheme="minorHAnsi"/>
          <w:b/>
          <w:bCs/>
          <w:sz w:val="22"/>
          <w:szCs w:val="22"/>
        </w:rPr>
        <w:t>uzavřená mezi</w:t>
      </w:r>
    </w:p>
    <w:p w14:paraId="7ED943AB" w14:textId="48D392B6" w:rsidR="00F83738" w:rsidRPr="0011054A" w:rsidRDefault="00F83738" w:rsidP="00897CE7">
      <w:pPr>
        <w:spacing w:after="60"/>
        <w:jc w:val="both"/>
        <w:rPr>
          <w:rFonts w:cstheme="minorHAnsi"/>
          <w:b/>
          <w:bCs/>
          <w:sz w:val="22"/>
          <w:szCs w:val="22"/>
        </w:rPr>
      </w:pPr>
    </w:p>
    <w:p w14:paraId="56E9043D" w14:textId="3D47C82F" w:rsidR="00812B5A" w:rsidRPr="0011054A" w:rsidRDefault="009E4412" w:rsidP="00695BA4">
      <w:pPr>
        <w:jc w:val="both"/>
        <w:rPr>
          <w:rFonts w:cstheme="minorHAnsi"/>
          <w:sz w:val="22"/>
          <w:szCs w:val="22"/>
        </w:rPr>
      </w:pPr>
      <w:proofErr w:type="spellStart"/>
      <w:r w:rsidRPr="0011054A">
        <w:rPr>
          <w:rFonts w:cstheme="minorHAnsi"/>
          <w:b/>
          <w:bCs/>
          <w:sz w:val="22"/>
          <w:szCs w:val="22"/>
        </w:rPr>
        <w:t>Virtual</w:t>
      </w:r>
      <w:proofErr w:type="spellEnd"/>
      <w:r w:rsidRPr="001105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11054A">
        <w:rPr>
          <w:rFonts w:cstheme="minorHAnsi"/>
          <w:b/>
          <w:bCs/>
          <w:sz w:val="22"/>
          <w:szCs w:val="22"/>
        </w:rPr>
        <w:t>Lab</w:t>
      </w:r>
      <w:proofErr w:type="spellEnd"/>
      <w:r w:rsidRPr="0011054A">
        <w:rPr>
          <w:rFonts w:cstheme="minorHAnsi"/>
          <w:b/>
          <w:bCs/>
          <w:sz w:val="22"/>
          <w:szCs w:val="22"/>
        </w:rPr>
        <w:t>, s.r.o.</w:t>
      </w:r>
      <w:r w:rsidRPr="0011054A">
        <w:rPr>
          <w:rFonts w:cstheme="minorHAnsi"/>
          <w:sz w:val="22"/>
          <w:szCs w:val="22"/>
        </w:rPr>
        <w:t xml:space="preserve"> právnick</w:t>
      </w:r>
      <w:r w:rsidR="00F83738" w:rsidRPr="0011054A">
        <w:rPr>
          <w:rFonts w:cstheme="minorHAnsi"/>
          <w:sz w:val="22"/>
          <w:szCs w:val="22"/>
        </w:rPr>
        <w:t>o</w:t>
      </w:r>
      <w:r w:rsidRPr="0011054A">
        <w:rPr>
          <w:rFonts w:cstheme="minorHAnsi"/>
          <w:sz w:val="22"/>
          <w:szCs w:val="22"/>
        </w:rPr>
        <w:t>u osobou založenou podle práva České republiky, zapsanou v obchodním rejstříku vedeném Krajským soudem v Českých Budějovicích, oddíl C, vložka 28732,</w:t>
      </w:r>
    </w:p>
    <w:p w14:paraId="7DCE72A4" w14:textId="5B0017CB" w:rsidR="00812B5A" w:rsidRPr="0011054A" w:rsidRDefault="00F83738" w:rsidP="00695BA4">
      <w:pPr>
        <w:jc w:val="both"/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t>zastoupena</w:t>
      </w:r>
      <w:r w:rsidR="009E4412" w:rsidRPr="0011054A">
        <w:rPr>
          <w:rFonts w:cstheme="minorHAnsi"/>
          <w:sz w:val="22"/>
          <w:szCs w:val="22"/>
        </w:rPr>
        <w:t>: Leoš</w:t>
      </w:r>
      <w:r w:rsidRPr="0011054A">
        <w:rPr>
          <w:rFonts w:cstheme="minorHAnsi"/>
          <w:sz w:val="22"/>
          <w:szCs w:val="22"/>
        </w:rPr>
        <w:t>em</w:t>
      </w:r>
      <w:r w:rsidR="009E4412" w:rsidRPr="0011054A">
        <w:rPr>
          <w:rFonts w:cstheme="minorHAnsi"/>
          <w:sz w:val="22"/>
          <w:szCs w:val="22"/>
        </w:rPr>
        <w:t xml:space="preserve"> Kubíčk</w:t>
      </w:r>
      <w:r w:rsidRPr="0011054A">
        <w:rPr>
          <w:rFonts w:cstheme="minorHAnsi"/>
          <w:sz w:val="22"/>
          <w:szCs w:val="22"/>
        </w:rPr>
        <w:t>em, jednatelem,</w:t>
      </w:r>
    </w:p>
    <w:p w14:paraId="1EF5672F" w14:textId="2D9DAF0C" w:rsidR="00812B5A" w:rsidRPr="0011054A" w:rsidRDefault="00F83738" w:rsidP="00695BA4">
      <w:pPr>
        <w:jc w:val="both"/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t>se sídlem</w:t>
      </w:r>
      <w:r w:rsidR="009E4412" w:rsidRPr="0011054A">
        <w:rPr>
          <w:rFonts w:cstheme="minorHAnsi"/>
          <w:sz w:val="22"/>
          <w:szCs w:val="22"/>
        </w:rPr>
        <w:t>: Lipová 1789/9, 370 05 České Budějovice, Česká republika</w:t>
      </w:r>
    </w:p>
    <w:p w14:paraId="0886B2FB" w14:textId="5FC77970" w:rsidR="00812B5A" w:rsidRPr="0011054A" w:rsidRDefault="009E4412" w:rsidP="00695BA4">
      <w:pPr>
        <w:jc w:val="both"/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t>IČO: 08065811, DIČ: CZ08065811</w:t>
      </w:r>
    </w:p>
    <w:p w14:paraId="616C5A3F" w14:textId="47CD9145" w:rsidR="00812B5A" w:rsidRPr="0011054A" w:rsidRDefault="00D72F44" w:rsidP="00695BA4">
      <w:pPr>
        <w:jc w:val="both"/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t>d</w:t>
      </w:r>
      <w:r w:rsidR="009E4412" w:rsidRPr="0011054A">
        <w:rPr>
          <w:rFonts w:cstheme="minorHAnsi"/>
          <w:sz w:val="22"/>
          <w:szCs w:val="22"/>
        </w:rPr>
        <w:t>ále jen "</w:t>
      </w:r>
      <w:r w:rsidR="009E4412" w:rsidRPr="0011054A">
        <w:rPr>
          <w:rFonts w:cstheme="minorHAnsi"/>
          <w:b/>
          <w:bCs/>
          <w:sz w:val="22"/>
          <w:szCs w:val="22"/>
        </w:rPr>
        <w:t>VL"</w:t>
      </w:r>
    </w:p>
    <w:p w14:paraId="517E2F8D" w14:textId="6C28FD93" w:rsidR="00812B5A" w:rsidRPr="0011054A" w:rsidRDefault="009E4412" w:rsidP="00897CE7">
      <w:pPr>
        <w:spacing w:before="120" w:after="120"/>
        <w:jc w:val="both"/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t>a</w:t>
      </w:r>
    </w:p>
    <w:p w14:paraId="450D5106" w14:textId="15513335" w:rsidR="00812B5A" w:rsidRPr="0011054A" w:rsidRDefault="00F83738" w:rsidP="00695BA4">
      <w:pPr>
        <w:jc w:val="both"/>
        <w:rPr>
          <w:rFonts w:cstheme="minorHAnsi"/>
          <w:sz w:val="22"/>
          <w:szCs w:val="22"/>
        </w:rPr>
      </w:pPr>
      <w:r w:rsidRPr="0011054A">
        <w:rPr>
          <w:rFonts w:cstheme="minorHAnsi"/>
          <w:b/>
          <w:bCs/>
          <w:sz w:val="22"/>
          <w:szCs w:val="22"/>
        </w:rPr>
        <w:t xml:space="preserve">Českou </w:t>
      </w:r>
      <w:proofErr w:type="gramStart"/>
      <w:r w:rsidRPr="0011054A">
        <w:rPr>
          <w:rFonts w:cstheme="minorHAnsi"/>
          <w:b/>
          <w:bCs/>
          <w:sz w:val="22"/>
          <w:szCs w:val="22"/>
        </w:rPr>
        <w:t xml:space="preserve">republikou - </w:t>
      </w:r>
      <w:r w:rsidR="00FF7C7D" w:rsidRPr="0011054A">
        <w:rPr>
          <w:rFonts w:cstheme="minorHAnsi"/>
          <w:b/>
          <w:bCs/>
          <w:sz w:val="22"/>
          <w:szCs w:val="22"/>
        </w:rPr>
        <w:t>Ministerstv</w:t>
      </w:r>
      <w:r w:rsidRPr="0011054A">
        <w:rPr>
          <w:rFonts w:cstheme="minorHAnsi"/>
          <w:b/>
          <w:bCs/>
          <w:sz w:val="22"/>
          <w:szCs w:val="22"/>
        </w:rPr>
        <w:t>em</w:t>
      </w:r>
      <w:proofErr w:type="gramEnd"/>
      <w:r w:rsidR="00FF7C7D" w:rsidRPr="0011054A">
        <w:rPr>
          <w:rFonts w:cstheme="minorHAnsi"/>
          <w:b/>
          <w:bCs/>
          <w:sz w:val="22"/>
          <w:szCs w:val="22"/>
        </w:rPr>
        <w:t xml:space="preserve"> zdravotnictví</w:t>
      </w:r>
      <w:r w:rsidR="009E4412" w:rsidRPr="0011054A">
        <w:rPr>
          <w:rFonts w:cstheme="minorHAnsi"/>
          <w:b/>
          <w:bCs/>
          <w:sz w:val="22"/>
          <w:szCs w:val="22"/>
        </w:rPr>
        <w:t>,</w:t>
      </w:r>
      <w:r w:rsidR="00812B5A" w:rsidRPr="0011054A">
        <w:rPr>
          <w:rFonts w:cstheme="minorHAnsi"/>
          <w:b/>
          <w:bCs/>
          <w:sz w:val="22"/>
          <w:szCs w:val="22"/>
        </w:rPr>
        <w:t xml:space="preserve"> </w:t>
      </w:r>
    </w:p>
    <w:p w14:paraId="3525E82D" w14:textId="3FE105AA" w:rsidR="00812B5A" w:rsidRPr="0011054A" w:rsidRDefault="00F83738" w:rsidP="00695BA4">
      <w:pPr>
        <w:jc w:val="both"/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t>zastoupena</w:t>
      </w:r>
      <w:r w:rsidR="009E4412" w:rsidRPr="0011054A">
        <w:rPr>
          <w:rFonts w:cstheme="minorHAnsi"/>
          <w:sz w:val="22"/>
          <w:szCs w:val="22"/>
        </w:rPr>
        <w:t xml:space="preserve">: </w:t>
      </w:r>
      <w:r w:rsidRPr="0011054A">
        <w:rPr>
          <w:rFonts w:cstheme="minorHAnsi"/>
          <w:sz w:val="22"/>
          <w:szCs w:val="22"/>
        </w:rPr>
        <w:t>Mgr. Filipem Vránou, ředitelem odboru personálního</w:t>
      </w:r>
    </w:p>
    <w:p w14:paraId="49F54498" w14:textId="36A32160" w:rsidR="00812B5A" w:rsidRPr="0011054A" w:rsidRDefault="00F83738" w:rsidP="00695BA4">
      <w:pPr>
        <w:jc w:val="both"/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t>se sídlem</w:t>
      </w:r>
      <w:r w:rsidR="009E4412" w:rsidRPr="0011054A">
        <w:rPr>
          <w:rFonts w:cstheme="minorHAnsi"/>
          <w:sz w:val="22"/>
          <w:szCs w:val="22"/>
        </w:rPr>
        <w:t xml:space="preserve">: </w:t>
      </w:r>
      <w:r w:rsidR="00FF7C7D" w:rsidRPr="0011054A">
        <w:rPr>
          <w:rFonts w:cstheme="minorHAnsi"/>
          <w:sz w:val="22"/>
          <w:szCs w:val="22"/>
        </w:rPr>
        <w:t>Palackého náměstí 375/4, 128 00 Praha</w:t>
      </w:r>
    </w:p>
    <w:p w14:paraId="750B5A74" w14:textId="07444C55" w:rsidR="00812B5A" w:rsidRPr="0011054A" w:rsidRDefault="009E4412" w:rsidP="00F83738">
      <w:pPr>
        <w:pStyle w:val="Nadpis4"/>
        <w:shd w:val="clear" w:color="auto" w:fill="FFFFFF"/>
        <w:spacing w:before="0"/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</w:rPr>
      </w:pPr>
      <w:r w:rsidRPr="0011054A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</w:rPr>
        <w:t xml:space="preserve">IČO: </w:t>
      </w:r>
      <w:r w:rsidR="00FF7C7D" w:rsidRPr="0011054A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</w:rPr>
        <w:t xml:space="preserve">00024341 </w:t>
      </w:r>
    </w:p>
    <w:p w14:paraId="0B4BE01D" w14:textId="1CD6C7BE" w:rsidR="009E4412" w:rsidRPr="0011054A" w:rsidRDefault="00D72F44" w:rsidP="00695BA4">
      <w:pPr>
        <w:jc w:val="both"/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t>d</w:t>
      </w:r>
      <w:r w:rsidR="009E4412" w:rsidRPr="0011054A">
        <w:rPr>
          <w:rFonts w:cstheme="minorHAnsi"/>
          <w:sz w:val="22"/>
          <w:szCs w:val="22"/>
        </w:rPr>
        <w:t>ále jen "</w:t>
      </w:r>
      <w:r w:rsidR="009E4412" w:rsidRPr="0011054A">
        <w:rPr>
          <w:rFonts w:cstheme="minorHAnsi"/>
          <w:b/>
          <w:bCs/>
          <w:sz w:val="22"/>
          <w:szCs w:val="22"/>
        </w:rPr>
        <w:t>Partner</w:t>
      </w:r>
      <w:r w:rsidR="009E4412" w:rsidRPr="0011054A">
        <w:rPr>
          <w:rFonts w:cstheme="minorHAnsi"/>
          <w:sz w:val="22"/>
          <w:szCs w:val="22"/>
        </w:rPr>
        <w:t>"</w:t>
      </w:r>
    </w:p>
    <w:p w14:paraId="23E7D22A" w14:textId="77777777" w:rsidR="00D51439" w:rsidRPr="0011054A" w:rsidRDefault="00D51439" w:rsidP="00D51439">
      <w:pPr>
        <w:spacing w:line="231" w:lineRule="atLeast"/>
        <w:rPr>
          <w:rFonts w:cstheme="minorHAnsi"/>
          <w:color w:val="212121"/>
          <w:sz w:val="22"/>
          <w:szCs w:val="22"/>
        </w:rPr>
      </w:pPr>
      <w:r w:rsidRPr="0011054A">
        <w:rPr>
          <w:rFonts w:cstheme="minorHAnsi"/>
          <w:b/>
          <w:bCs/>
          <w:color w:val="003A4F"/>
          <w:sz w:val="22"/>
          <w:szCs w:val="22"/>
        </w:rPr>
        <w:t> </w:t>
      </w:r>
    </w:p>
    <w:p w14:paraId="0ED2A449" w14:textId="72407B10" w:rsidR="009E4412" w:rsidRPr="0011054A" w:rsidRDefault="00F83738" w:rsidP="00695BA4">
      <w:pPr>
        <w:pStyle w:val="Odstavecseseznamem"/>
        <w:numPr>
          <w:ilvl w:val="0"/>
          <w:numId w:val="4"/>
        </w:numPr>
        <w:jc w:val="center"/>
        <w:rPr>
          <w:rFonts w:cstheme="minorHAnsi"/>
          <w:b/>
          <w:bCs/>
          <w:sz w:val="22"/>
          <w:szCs w:val="22"/>
        </w:rPr>
      </w:pPr>
      <w:r w:rsidRPr="0011054A">
        <w:rPr>
          <w:rFonts w:cstheme="minorHAnsi"/>
          <w:b/>
          <w:bCs/>
          <w:sz w:val="22"/>
          <w:szCs w:val="22"/>
        </w:rPr>
        <w:t>Účel smlouvy</w:t>
      </w:r>
    </w:p>
    <w:p w14:paraId="486A16AB" w14:textId="77777777" w:rsidR="00F83738" w:rsidRPr="0011054A" w:rsidRDefault="00F83738">
      <w:pPr>
        <w:rPr>
          <w:rFonts w:cstheme="minorHAnsi"/>
          <w:sz w:val="22"/>
          <w:szCs w:val="22"/>
        </w:rPr>
      </w:pPr>
    </w:p>
    <w:p w14:paraId="2DC92763" w14:textId="435F7439" w:rsidR="00F83738" w:rsidRPr="0011054A" w:rsidRDefault="00F83738" w:rsidP="00F83738">
      <w:pPr>
        <w:pStyle w:val="Odstavecseseznamem"/>
        <w:numPr>
          <w:ilvl w:val="1"/>
          <w:numId w:val="4"/>
        </w:numPr>
        <w:ind w:left="426" w:hanging="426"/>
        <w:jc w:val="both"/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t>Účelem této smlouvy je úprava podmínek</w:t>
      </w:r>
      <w:r w:rsidR="00F940E2" w:rsidRPr="0011054A">
        <w:rPr>
          <w:rFonts w:cstheme="minorHAnsi"/>
          <w:sz w:val="22"/>
          <w:szCs w:val="22"/>
        </w:rPr>
        <w:t xml:space="preserve"> vzájemné spolupráce </w:t>
      </w:r>
      <w:r w:rsidRPr="0011054A">
        <w:rPr>
          <w:rFonts w:cstheme="minorHAnsi"/>
          <w:sz w:val="22"/>
          <w:szCs w:val="22"/>
        </w:rPr>
        <w:t>při</w:t>
      </w:r>
      <w:r w:rsidR="00F940E2" w:rsidRPr="0011054A">
        <w:rPr>
          <w:rFonts w:cstheme="minorHAnsi"/>
          <w:sz w:val="22"/>
          <w:szCs w:val="22"/>
        </w:rPr>
        <w:t xml:space="preserve"> využívání aplikace VR CPR pro trénink první pomoci zaměstnanců Partnera a </w:t>
      </w:r>
      <w:r w:rsidR="00695BA4" w:rsidRPr="0011054A">
        <w:rPr>
          <w:rFonts w:cstheme="minorHAnsi"/>
          <w:sz w:val="22"/>
          <w:szCs w:val="22"/>
        </w:rPr>
        <w:t xml:space="preserve">poskytování informací o </w:t>
      </w:r>
      <w:r w:rsidR="00F940E2" w:rsidRPr="0011054A">
        <w:rPr>
          <w:rFonts w:cstheme="minorHAnsi"/>
          <w:sz w:val="22"/>
          <w:szCs w:val="22"/>
        </w:rPr>
        <w:t>využívání</w:t>
      </w:r>
      <w:r w:rsidR="00695BA4" w:rsidRPr="0011054A">
        <w:rPr>
          <w:rFonts w:cstheme="minorHAnsi"/>
          <w:sz w:val="22"/>
          <w:szCs w:val="22"/>
        </w:rPr>
        <w:t xml:space="preserve"> aplik</w:t>
      </w:r>
      <w:r w:rsidR="00C05F4C" w:rsidRPr="0011054A">
        <w:rPr>
          <w:rFonts w:cstheme="minorHAnsi"/>
          <w:sz w:val="22"/>
          <w:szCs w:val="22"/>
        </w:rPr>
        <w:t>a</w:t>
      </w:r>
      <w:r w:rsidR="00695BA4" w:rsidRPr="0011054A">
        <w:rPr>
          <w:rFonts w:cstheme="minorHAnsi"/>
          <w:sz w:val="22"/>
          <w:szCs w:val="22"/>
        </w:rPr>
        <w:t>ce a</w:t>
      </w:r>
      <w:r w:rsidR="00F940E2" w:rsidRPr="0011054A">
        <w:rPr>
          <w:rFonts w:cstheme="minorHAnsi"/>
          <w:sz w:val="22"/>
          <w:szCs w:val="22"/>
        </w:rPr>
        <w:t xml:space="preserve"> spolupráce na vylepšování aplikace.</w:t>
      </w:r>
    </w:p>
    <w:p w14:paraId="3209A213" w14:textId="7A5A5737" w:rsidR="00F83738" w:rsidRPr="0011054A" w:rsidRDefault="00F83738" w:rsidP="00F83738">
      <w:pPr>
        <w:pStyle w:val="Odstavecseseznamem"/>
        <w:numPr>
          <w:ilvl w:val="1"/>
          <w:numId w:val="4"/>
        </w:numPr>
        <w:ind w:left="426" w:hanging="426"/>
        <w:jc w:val="both"/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t xml:space="preserve">VL prohlašuje, že vyvíjí aplikaci pro </w:t>
      </w:r>
      <w:r w:rsidR="008B1C4A" w:rsidRPr="0011054A">
        <w:rPr>
          <w:rFonts w:cstheme="minorHAnsi"/>
          <w:sz w:val="22"/>
          <w:szCs w:val="22"/>
        </w:rPr>
        <w:t>trénink postupů poskytování první pomoci – VR CPR (dále také jako „A</w:t>
      </w:r>
      <w:r w:rsidR="00D65E0B" w:rsidRPr="0011054A">
        <w:rPr>
          <w:rFonts w:cstheme="minorHAnsi"/>
          <w:sz w:val="22"/>
          <w:szCs w:val="22"/>
        </w:rPr>
        <w:t>plikace</w:t>
      </w:r>
      <w:r w:rsidR="008B1C4A" w:rsidRPr="0011054A">
        <w:rPr>
          <w:rFonts w:cstheme="minorHAnsi"/>
          <w:sz w:val="22"/>
          <w:szCs w:val="22"/>
        </w:rPr>
        <w:t>“</w:t>
      </w:r>
      <w:r w:rsidR="00C05F4C" w:rsidRPr="0011054A">
        <w:rPr>
          <w:rFonts w:cstheme="minorHAnsi"/>
          <w:sz w:val="22"/>
          <w:szCs w:val="22"/>
        </w:rPr>
        <w:t>)</w:t>
      </w:r>
      <w:r w:rsidR="008B1C4A" w:rsidRPr="0011054A">
        <w:rPr>
          <w:rFonts w:cstheme="minorHAnsi"/>
          <w:sz w:val="22"/>
          <w:szCs w:val="22"/>
        </w:rPr>
        <w:t>.</w:t>
      </w:r>
    </w:p>
    <w:p w14:paraId="78E6B592" w14:textId="0D49A107" w:rsidR="00F83738" w:rsidRPr="0011054A" w:rsidRDefault="00F83738" w:rsidP="00F83738">
      <w:pPr>
        <w:pStyle w:val="Odstavecseseznamem"/>
        <w:numPr>
          <w:ilvl w:val="1"/>
          <w:numId w:val="4"/>
        </w:numPr>
        <w:ind w:left="426" w:hanging="426"/>
        <w:jc w:val="both"/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t xml:space="preserve">Partner zajišťuje výuku postupů při poskytování první pomoci u svých zaměstnanců a má zájem na tom, aby si jeho zaměstnanci postupy řádně osvojili a dokázali je v případě potřeby použít.  </w:t>
      </w:r>
      <w:proofErr w:type="spellStart"/>
      <w:r w:rsidR="008B1C4A" w:rsidRPr="0011054A">
        <w:rPr>
          <w:rFonts w:cstheme="minorHAnsi"/>
          <w:sz w:val="22"/>
          <w:szCs w:val="22"/>
        </w:rPr>
        <w:t>Zatímto</w:t>
      </w:r>
      <w:proofErr w:type="spellEnd"/>
      <w:r w:rsidR="008B1C4A" w:rsidRPr="0011054A">
        <w:rPr>
          <w:rFonts w:cstheme="minorHAnsi"/>
          <w:sz w:val="22"/>
          <w:szCs w:val="22"/>
        </w:rPr>
        <w:t xml:space="preserve"> účelem má zájem na vyzkoušení a využívání </w:t>
      </w:r>
      <w:r w:rsidR="00C05F4C" w:rsidRPr="0011054A">
        <w:rPr>
          <w:rFonts w:cstheme="minorHAnsi"/>
          <w:sz w:val="22"/>
          <w:szCs w:val="22"/>
        </w:rPr>
        <w:t>A</w:t>
      </w:r>
      <w:r w:rsidR="008B1C4A" w:rsidRPr="0011054A">
        <w:rPr>
          <w:rFonts w:cstheme="minorHAnsi"/>
          <w:sz w:val="22"/>
          <w:szCs w:val="22"/>
        </w:rPr>
        <w:t>plikace VL.</w:t>
      </w:r>
    </w:p>
    <w:p w14:paraId="7F7BDD8B" w14:textId="77777777" w:rsidR="008B1C4A" w:rsidRPr="0011054A" w:rsidRDefault="008B1C4A" w:rsidP="00695BA4">
      <w:pPr>
        <w:pStyle w:val="Odstavecseseznamem"/>
        <w:rPr>
          <w:rFonts w:cstheme="minorHAnsi"/>
          <w:sz w:val="22"/>
          <w:szCs w:val="22"/>
        </w:rPr>
      </w:pPr>
    </w:p>
    <w:p w14:paraId="40D32694" w14:textId="04A68369" w:rsidR="008B1C4A" w:rsidRPr="0011054A" w:rsidRDefault="008B1C4A" w:rsidP="008B1C4A">
      <w:pPr>
        <w:pStyle w:val="Odstavecseseznamem"/>
        <w:numPr>
          <w:ilvl w:val="0"/>
          <w:numId w:val="4"/>
        </w:numPr>
        <w:jc w:val="center"/>
        <w:rPr>
          <w:rFonts w:cstheme="minorHAnsi"/>
          <w:b/>
          <w:bCs/>
          <w:sz w:val="22"/>
          <w:szCs w:val="22"/>
        </w:rPr>
      </w:pPr>
      <w:r w:rsidRPr="0011054A">
        <w:rPr>
          <w:rFonts w:cstheme="minorHAnsi"/>
          <w:b/>
          <w:bCs/>
          <w:sz w:val="22"/>
          <w:szCs w:val="22"/>
        </w:rPr>
        <w:t>Předmět smlouvy</w:t>
      </w:r>
    </w:p>
    <w:p w14:paraId="5B85E92C" w14:textId="77777777" w:rsidR="008B1C4A" w:rsidRPr="0011054A" w:rsidRDefault="008B1C4A" w:rsidP="00695BA4">
      <w:pPr>
        <w:pStyle w:val="Odstavecseseznamem"/>
        <w:ind w:left="1080"/>
        <w:rPr>
          <w:rFonts w:cstheme="minorHAnsi"/>
          <w:sz w:val="22"/>
          <w:szCs w:val="22"/>
        </w:rPr>
      </w:pPr>
    </w:p>
    <w:p w14:paraId="10C05D0D" w14:textId="58981FAE" w:rsidR="00C05F4C" w:rsidRPr="0011054A" w:rsidRDefault="00C05F4C" w:rsidP="00C05F4C">
      <w:pPr>
        <w:pStyle w:val="Odstavecseseznamem"/>
        <w:numPr>
          <w:ilvl w:val="1"/>
          <w:numId w:val="4"/>
        </w:numPr>
        <w:ind w:left="426" w:hanging="426"/>
        <w:jc w:val="both"/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t xml:space="preserve">VL se zavazuje přenechat Partnerovi hardware – VR brýle Meta </w:t>
      </w:r>
      <w:proofErr w:type="spellStart"/>
      <w:r w:rsidRPr="0011054A">
        <w:rPr>
          <w:rFonts w:cstheme="minorHAnsi"/>
          <w:sz w:val="22"/>
          <w:szCs w:val="22"/>
        </w:rPr>
        <w:t>Quest</w:t>
      </w:r>
      <w:proofErr w:type="spellEnd"/>
      <w:r w:rsidRPr="0011054A">
        <w:rPr>
          <w:rFonts w:cstheme="minorHAnsi"/>
          <w:sz w:val="22"/>
          <w:szCs w:val="22"/>
        </w:rPr>
        <w:t xml:space="preserve"> 3, 128 MB, včetně příslušenství včetně podpory se zprovozněním streamováním obrazu (dále také jako „Hardware“), a umožnit Partnerovi bezplatné užívání Hardware po výpůjční dobu uvedenou v této smlouvě. Partner se zavazuje Hardware převzít a užívat jej v souladu s touto smlouvou.</w:t>
      </w:r>
    </w:p>
    <w:p w14:paraId="42ADC69D" w14:textId="25E0F48D" w:rsidR="00F41746" w:rsidRPr="0011054A" w:rsidRDefault="00F41746" w:rsidP="00695BA4">
      <w:pPr>
        <w:pStyle w:val="Odstavecseseznamem"/>
        <w:numPr>
          <w:ilvl w:val="1"/>
          <w:numId w:val="4"/>
        </w:numPr>
        <w:ind w:left="426" w:hanging="426"/>
        <w:jc w:val="both"/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t xml:space="preserve">Bližší specifikace zapůjčeného Hardwaru včetně příslušenství </w:t>
      </w:r>
      <w:r w:rsidR="00D04DA0" w:rsidRPr="0011054A">
        <w:rPr>
          <w:rFonts w:cstheme="minorHAnsi"/>
          <w:sz w:val="22"/>
          <w:szCs w:val="22"/>
        </w:rPr>
        <w:t xml:space="preserve">si smluvní strany </w:t>
      </w:r>
      <w:proofErr w:type="gramStart"/>
      <w:r w:rsidRPr="0011054A">
        <w:rPr>
          <w:rFonts w:cstheme="minorHAnsi"/>
          <w:sz w:val="22"/>
          <w:szCs w:val="22"/>
        </w:rPr>
        <w:t>uved</w:t>
      </w:r>
      <w:r w:rsidR="00D04DA0" w:rsidRPr="0011054A">
        <w:rPr>
          <w:rFonts w:cstheme="minorHAnsi"/>
          <w:sz w:val="22"/>
          <w:szCs w:val="22"/>
        </w:rPr>
        <w:t xml:space="preserve">ou </w:t>
      </w:r>
      <w:r w:rsidRPr="0011054A">
        <w:rPr>
          <w:rFonts w:cstheme="minorHAnsi"/>
          <w:sz w:val="22"/>
          <w:szCs w:val="22"/>
        </w:rPr>
        <w:t xml:space="preserve"> v</w:t>
      </w:r>
      <w:proofErr w:type="gramEnd"/>
      <w:r w:rsidRPr="0011054A">
        <w:rPr>
          <w:rFonts w:cstheme="minorHAnsi"/>
          <w:sz w:val="22"/>
          <w:szCs w:val="22"/>
        </w:rPr>
        <w:t xml:space="preserve"> předávacím protokolu, jenž </w:t>
      </w:r>
      <w:r w:rsidR="00D04DA0" w:rsidRPr="0011054A">
        <w:rPr>
          <w:rFonts w:cstheme="minorHAnsi"/>
          <w:sz w:val="22"/>
          <w:szCs w:val="22"/>
        </w:rPr>
        <w:t>se stane</w:t>
      </w:r>
      <w:r w:rsidRPr="0011054A">
        <w:rPr>
          <w:rFonts w:cstheme="minorHAnsi"/>
          <w:sz w:val="22"/>
          <w:szCs w:val="22"/>
        </w:rPr>
        <w:t xml:space="preserve"> přílohou a nedílnou součástí této smlouvy.</w:t>
      </w:r>
    </w:p>
    <w:p w14:paraId="50902021" w14:textId="5F044A93" w:rsidR="008B1C4A" w:rsidRPr="0011054A" w:rsidRDefault="008B1C4A" w:rsidP="00695BA4">
      <w:pPr>
        <w:pStyle w:val="Odstavecseseznamem"/>
        <w:numPr>
          <w:ilvl w:val="1"/>
          <w:numId w:val="4"/>
        </w:numPr>
        <w:ind w:left="426" w:hanging="426"/>
        <w:jc w:val="both"/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t>VL touto smlouvou bezplatně Partnerovi uděluje dále v této smlouvě specifikované oprávnění k výkonu práva užít po dobu trvání této smlouvy Aplikaci společně s </w:t>
      </w:r>
      <w:r w:rsidR="00C05F4C" w:rsidRPr="0011054A">
        <w:rPr>
          <w:rFonts w:cstheme="minorHAnsi"/>
          <w:sz w:val="22"/>
          <w:szCs w:val="22"/>
        </w:rPr>
        <w:t>H</w:t>
      </w:r>
      <w:r w:rsidRPr="0011054A">
        <w:rPr>
          <w:rFonts w:cstheme="minorHAnsi"/>
          <w:sz w:val="22"/>
          <w:szCs w:val="22"/>
        </w:rPr>
        <w:t xml:space="preserve">ardware a Partner se zavazuje, že bude </w:t>
      </w:r>
      <w:r w:rsidR="00C05F4C" w:rsidRPr="0011054A">
        <w:rPr>
          <w:rFonts w:cstheme="minorHAnsi"/>
          <w:sz w:val="22"/>
          <w:szCs w:val="22"/>
        </w:rPr>
        <w:t>A</w:t>
      </w:r>
      <w:r w:rsidRPr="0011054A">
        <w:rPr>
          <w:rFonts w:cstheme="minorHAnsi"/>
          <w:sz w:val="22"/>
          <w:szCs w:val="22"/>
        </w:rPr>
        <w:t xml:space="preserve">plikaci a </w:t>
      </w:r>
      <w:r w:rsidR="00C05F4C" w:rsidRPr="0011054A">
        <w:rPr>
          <w:rFonts w:cstheme="minorHAnsi"/>
          <w:sz w:val="22"/>
          <w:szCs w:val="22"/>
        </w:rPr>
        <w:t>H</w:t>
      </w:r>
      <w:r w:rsidRPr="0011054A">
        <w:rPr>
          <w:rFonts w:cstheme="minorHAnsi"/>
          <w:sz w:val="22"/>
          <w:szCs w:val="22"/>
        </w:rPr>
        <w:t xml:space="preserve">ardware využívat v souladu s touto smlouvou. </w:t>
      </w:r>
    </w:p>
    <w:p w14:paraId="6B2BA5ED" w14:textId="12B6FFE8" w:rsidR="00B7244B" w:rsidRPr="0011054A" w:rsidRDefault="00B7244B" w:rsidP="00695BA4">
      <w:pPr>
        <w:pStyle w:val="Odstavecseseznamem"/>
        <w:numPr>
          <w:ilvl w:val="1"/>
          <w:numId w:val="4"/>
        </w:numPr>
        <w:ind w:left="426" w:hanging="426"/>
        <w:jc w:val="both"/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t>Aplikace již je nainstalovaná v Hardware a připravena k užívání.</w:t>
      </w:r>
    </w:p>
    <w:p w14:paraId="5EFB2667" w14:textId="25D214B8" w:rsidR="000C229F" w:rsidRPr="0011054A" w:rsidRDefault="000C229F" w:rsidP="000C229F">
      <w:pPr>
        <w:pStyle w:val="Odstavecseseznamem"/>
        <w:ind w:left="426"/>
        <w:rPr>
          <w:rFonts w:cstheme="minorHAnsi"/>
          <w:sz w:val="22"/>
          <w:szCs w:val="22"/>
        </w:rPr>
      </w:pPr>
    </w:p>
    <w:p w14:paraId="0B851775" w14:textId="472F4A57" w:rsidR="000C229F" w:rsidRPr="0011054A" w:rsidRDefault="000C229F" w:rsidP="000C229F">
      <w:pPr>
        <w:pStyle w:val="Odstavecseseznamem"/>
        <w:numPr>
          <w:ilvl w:val="0"/>
          <w:numId w:val="4"/>
        </w:numPr>
        <w:jc w:val="center"/>
        <w:rPr>
          <w:rFonts w:cstheme="minorHAnsi"/>
          <w:b/>
          <w:bCs/>
          <w:sz w:val="22"/>
          <w:szCs w:val="22"/>
        </w:rPr>
      </w:pPr>
      <w:r w:rsidRPr="0011054A">
        <w:rPr>
          <w:rFonts w:cstheme="minorHAnsi"/>
          <w:b/>
          <w:bCs/>
          <w:sz w:val="22"/>
          <w:szCs w:val="22"/>
        </w:rPr>
        <w:t>Podmínky užívání aplikace a Hardware</w:t>
      </w:r>
    </w:p>
    <w:p w14:paraId="15119495" w14:textId="77777777" w:rsidR="000C229F" w:rsidRPr="0011054A" w:rsidRDefault="000C229F" w:rsidP="00695BA4">
      <w:pPr>
        <w:pStyle w:val="Odstavecseseznamem"/>
        <w:ind w:left="1080"/>
        <w:rPr>
          <w:rFonts w:cstheme="minorHAnsi"/>
          <w:sz w:val="22"/>
          <w:szCs w:val="22"/>
        </w:rPr>
      </w:pPr>
    </w:p>
    <w:p w14:paraId="55575CB5" w14:textId="7BC50830" w:rsidR="000C229F" w:rsidRPr="0011054A" w:rsidRDefault="000C229F" w:rsidP="000C229F">
      <w:pPr>
        <w:pStyle w:val="Odstavecseseznamem"/>
        <w:numPr>
          <w:ilvl w:val="1"/>
          <w:numId w:val="4"/>
        </w:numPr>
        <w:ind w:left="426" w:hanging="426"/>
        <w:jc w:val="both"/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t>Partner se zavazuje, že bude Hardware používat při výuce postupů při poskytování první pomoci u svých zaměstnanců.</w:t>
      </w:r>
    </w:p>
    <w:p w14:paraId="5D2B8440" w14:textId="061E1F0F" w:rsidR="000C229F" w:rsidRPr="0011054A" w:rsidRDefault="000C229F" w:rsidP="000C229F">
      <w:pPr>
        <w:pStyle w:val="Odstavecseseznamem"/>
        <w:numPr>
          <w:ilvl w:val="1"/>
          <w:numId w:val="4"/>
        </w:numPr>
        <w:ind w:left="426" w:hanging="426"/>
        <w:jc w:val="both"/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t xml:space="preserve">Partner není oprávněn </w:t>
      </w:r>
      <w:r w:rsidR="00C05F4C" w:rsidRPr="0011054A">
        <w:rPr>
          <w:rFonts w:cstheme="minorHAnsi"/>
          <w:sz w:val="22"/>
          <w:szCs w:val="22"/>
        </w:rPr>
        <w:t>umožnit užití</w:t>
      </w:r>
      <w:r w:rsidRPr="0011054A">
        <w:rPr>
          <w:rFonts w:cstheme="minorHAnsi"/>
          <w:sz w:val="22"/>
          <w:szCs w:val="22"/>
        </w:rPr>
        <w:t xml:space="preserve"> Hardware jiným osobám než svým zaměstnancům a lektorům poskytování první pomoci, ať již jsou jeho zaměstnanci či nikoliv.</w:t>
      </w:r>
      <w:r w:rsidR="00C05F4C" w:rsidRPr="0011054A">
        <w:rPr>
          <w:rFonts w:cstheme="minorHAnsi"/>
          <w:sz w:val="22"/>
          <w:szCs w:val="22"/>
        </w:rPr>
        <w:t xml:space="preserve"> Partner není oprávněn přenechat Hardware třetím osobám bez předchozího písemného souhlasu VL.</w:t>
      </w:r>
    </w:p>
    <w:p w14:paraId="03080A44" w14:textId="1EF9B79A" w:rsidR="000C229F" w:rsidRPr="0011054A" w:rsidRDefault="000C229F" w:rsidP="000C229F">
      <w:pPr>
        <w:pStyle w:val="Odstavecseseznamem"/>
        <w:numPr>
          <w:ilvl w:val="1"/>
          <w:numId w:val="4"/>
        </w:numPr>
        <w:ind w:left="426" w:hanging="426"/>
        <w:jc w:val="both"/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lastRenderedPageBreak/>
        <w:t>Partner je oprávněn společně</w:t>
      </w:r>
      <w:r w:rsidR="009764B9" w:rsidRPr="0011054A">
        <w:rPr>
          <w:rFonts w:cstheme="minorHAnsi"/>
          <w:sz w:val="22"/>
          <w:szCs w:val="22"/>
        </w:rPr>
        <w:t xml:space="preserve"> při </w:t>
      </w:r>
      <w:proofErr w:type="spellStart"/>
      <w:r w:rsidR="009764B9" w:rsidRPr="0011054A">
        <w:rPr>
          <w:rFonts w:cstheme="minorHAnsi"/>
          <w:sz w:val="22"/>
          <w:szCs w:val="22"/>
        </w:rPr>
        <w:t>užítí</w:t>
      </w:r>
      <w:proofErr w:type="spellEnd"/>
      <w:r w:rsidRPr="0011054A">
        <w:rPr>
          <w:rFonts w:cstheme="minorHAnsi"/>
          <w:sz w:val="22"/>
          <w:szCs w:val="22"/>
        </w:rPr>
        <w:t> Hardware</w:t>
      </w:r>
      <w:r w:rsidR="009764B9" w:rsidRPr="0011054A">
        <w:rPr>
          <w:rFonts w:cstheme="minorHAnsi"/>
          <w:sz w:val="22"/>
          <w:szCs w:val="22"/>
        </w:rPr>
        <w:t xml:space="preserve"> bezplatně</w:t>
      </w:r>
      <w:r w:rsidRPr="0011054A">
        <w:rPr>
          <w:rFonts w:cstheme="minorHAnsi"/>
          <w:sz w:val="22"/>
          <w:szCs w:val="22"/>
        </w:rPr>
        <w:t xml:space="preserve"> užívat Aplikaci</w:t>
      </w:r>
      <w:r w:rsidR="00C83C54" w:rsidRPr="0011054A">
        <w:rPr>
          <w:rFonts w:cstheme="minorHAnsi"/>
          <w:sz w:val="22"/>
          <w:szCs w:val="22"/>
        </w:rPr>
        <w:t xml:space="preserve"> a jakýkoliv jiný software dodávaný s Hardware</w:t>
      </w:r>
      <w:r w:rsidR="009764B9" w:rsidRPr="0011054A">
        <w:rPr>
          <w:rFonts w:cstheme="minorHAnsi"/>
          <w:sz w:val="22"/>
          <w:szCs w:val="22"/>
        </w:rPr>
        <w:t xml:space="preserve">, a to po celou dobu užívání Hardware, způsobem, k němuž </w:t>
      </w:r>
      <w:r w:rsidR="00C83C54" w:rsidRPr="0011054A">
        <w:rPr>
          <w:rFonts w:cstheme="minorHAnsi"/>
          <w:sz w:val="22"/>
          <w:szCs w:val="22"/>
        </w:rPr>
        <w:t>A</w:t>
      </w:r>
      <w:r w:rsidR="009764B9" w:rsidRPr="0011054A">
        <w:rPr>
          <w:rFonts w:cstheme="minorHAnsi"/>
          <w:sz w:val="22"/>
          <w:szCs w:val="22"/>
        </w:rPr>
        <w:t>plikace</w:t>
      </w:r>
      <w:r w:rsidR="00C83C54" w:rsidRPr="0011054A">
        <w:rPr>
          <w:rFonts w:cstheme="minorHAnsi"/>
          <w:sz w:val="22"/>
          <w:szCs w:val="22"/>
        </w:rPr>
        <w:t xml:space="preserve"> či jiný dodávaný software</w:t>
      </w:r>
      <w:r w:rsidR="009764B9" w:rsidRPr="0011054A">
        <w:rPr>
          <w:rFonts w:cstheme="minorHAnsi"/>
          <w:sz w:val="22"/>
          <w:szCs w:val="22"/>
        </w:rPr>
        <w:t xml:space="preserve"> obvykle </w:t>
      </w:r>
      <w:proofErr w:type="gramStart"/>
      <w:r w:rsidR="009764B9" w:rsidRPr="0011054A">
        <w:rPr>
          <w:rFonts w:cstheme="minorHAnsi"/>
          <w:sz w:val="22"/>
          <w:szCs w:val="22"/>
        </w:rPr>
        <w:t>slouží</w:t>
      </w:r>
      <w:proofErr w:type="gramEnd"/>
      <w:r w:rsidR="009764B9" w:rsidRPr="0011054A">
        <w:rPr>
          <w:rFonts w:cstheme="minorHAnsi"/>
          <w:sz w:val="22"/>
          <w:szCs w:val="22"/>
        </w:rPr>
        <w:t>,</w:t>
      </w:r>
      <w:r w:rsidR="00C83C54" w:rsidRPr="0011054A">
        <w:rPr>
          <w:rFonts w:cstheme="minorHAnsi"/>
          <w:sz w:val="22"/>
          <w:szCs w:val="22"/>
        </w:rPr>
        <w:t xml:space="preserve"> a to </w:t>
      </w:r>
      <w:r w:rsidR="009764B9" w:rsidRPr="0011054A">
        <w:rPr>
          <w:rFonts w:cstheme="minorHAnsi"/>
          <w:sz w:val="22"/>
          <w:szCs w:val="22"/>
        </w:rPr>
        <w:t>na</w:t>
      </w:r>
      <w:r w:rsidR="00C83C54" w:rsidRPr="0011054A">
        <w:rPr>
          <w:rFonts w:cstheme="minorHAnsi"/>
          <w:sz w:val="22"/>
          <w:szCs w:val="22"/>
        </w:rPr>
        <w:t xml:space="preserve"> celém</w:t>
      </w:r>
      <w:r w:rsidR="009764B9" w:rsidRPr="0011054A">
        <w:rPr>
          <w:rFonts w:cstheme="minorHAnsi"/>
          <w:sz w:val="22"/>
          <w:szCs w:val="22"/>
        </w:rPr>
        <w:t xml:space="preserve"> území České republiky a v množství odpovídající užívání Hardware k účelu, k němuž má Partnerovi sloužit.</w:t>
      </w:r>
    </w:p>
    <w:p w14:paraId="5B340C1F" w14:textId="3B28F248" w:rsidR="00BF0A5E" w:rsidRPr="0011054A" w:rsidRDefault="009764B9" w:rsidP="000C229F">
      <w:pPr>
        <w:pStyle w:val="Odstavecseseznamem"/>
        <w:numPr>
          <w:ilvl w:val="1"/>
          <w:numId w:val="4"/>
        </w:numPr>
        <w:ind w:left="426" w:hanging="426"/>
        <w:jc w:val="both"/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t xml:space="preserve">Partner není oprávněn </w:t>
      </w:r>
      <w:r w:rsidR="00C05F4C" w:rsidRPr="0011054A">
        <w:rPr>
          <w:rFonts w:cstheme="minorHAnsi"/>
          <w:sz w:val="22"/>
          <w:szCs w:val="22"/>
        </w:rPr>
        <w:t xml:space="preserve">bez předchozího písemného souhlasu VL </w:t>
      </w:r>
      <w:r w:rsidRPr="0011054A">
        <w:rPr>
          <w:rFonts w:cstheme="minorHAnsi"/>
          <w:sz w:val="22"/>
          <w:szCs w:val="22"/>
        </w:rPr>
        <w:t xml:space="preserve">udělit oprávnění užít </w:t>
      </w:r>
      <w:r w:rsidR="00C83C54" w:rsidRPr="0011054A">
        <w:rPr>
          <w:rFonts w:cstheme="minorHAnsi"/>
          <w:sz w:val="22"/>
          <w:szCs w:val="22"/>
        </w:rPr>
        <w:t>A</w:t>
      </w:r>
      <w:r w:rsidRPr="0011054A">
        <w:rPr>
          <w:rFonts w:cstheme="minorHAnsi"/>
          <w:sz w:val="22"/>
          <w:szCs w:val="22"/>
        </w:rPr>
        <w:t xml:space="preserve">plikaci jiným osobám, než jsou </w:t>
      </w:r>
      <w:r w:rsidR="00C05F4C" w:rsidRPr="0011054A">
        <w:rPr>
          <w:rFonts w:cstheme="minorHAnsi"/>
          <w:sz w:val="22"/>
          <w:szCs w:val="22"/>
        </w:rPr>
        <w:t xml:space="preserve">jeho zaměstnanci či lektoři poskytování první pomoci, nebo </w:t>
      </w:r>
      <w:r w:rsidRPr="0011054A">
        <w:rPr>
          <w:rFonts w:cstheme="minorHAnsi"/>
          <w:sz w:val="22"/>
          <w:szCs w:val="22"/>
        </w:rPr>
        <w:t xml:space="preserve">za jiným </w:t>
      </w:r>
      <w:proofErr w:type="gramStart"/>
      <w:r w:rsidRPr="0011054A">
        <w:rPr>
          <w:rFonts w:cstheme="minorHAnsi"/>
          <w:sz w:val="22"/>
          <w:szCs w:val="22"/>
        </w:rPr>
        <w:t>účelem</w:t>
      </w:r>
      <w:proofErr w:type="gramEnd"/>
      <w:r w:rsidRPr="0011054A">
        <w:rPr>
          <w:rFonts w:cstheme="minorHAnsi"/>
          <w:sz w:val="22"/>
          <w:szCs w:val="22"/>
        </w:rPr>
        <w:t xml:space="preserve"> než je účel výuky postupů poskytování první pomoci</w:t>
      </w:r>
      <w:r w:rsidR="00C05F4C" w:rsidRPr="0011054A">
        <w:rPr>
          <w:rFonts w:cstheme="minorHAnsi"/>
          <w:sz w:val="22"/>
          <w:szCs w:val="22"/>
        </w:rPr>
        <w:t>.</w:t>
      </w:r>
      <w:r w:rsidR="00592A56" w:rsidRPr="0011054A">
        <w:rPr>
          <w:rFonts w:cstheme="minorHAnsi"/>
          <w:sz w:val="22"/>
          <w:szCs w:val="22"/>
        </w:rPr>
        <w:t xml:space="preserve"> </w:t>
      </w:r>
    </w:p>
    <w:p w14:paraId="5ED201B1" w14:textId="6DEF95CF" w:rsidR="00C83C54" w:rsidRPr="0011054A" w:rsidRDefault="00C83C54" w:rsidP="00695BA4">
      <w:pPr>
        <w:pStyle w:val="Odstavecseseznamem"/>
        <w:ind w:left="426"/>
        <w:jc w:val="both"/>
        <w:rPr>
          <w:rFonts w:cstheme="minorHAnsi"/>
          <w:sz w:val="22"/>
          <w:szCs w:val="22"/>
        </w:rPr>
      </w:pPr>
    </w:p>
    <w:p w14:paraId="7C50778F" w14:textId="2CD5A7C9" w:rsidR="00C83C54" w:rsidRPr="0011054A" w:rsidRDefault="00137734" w:rsidP="00C83C54">
      <w:pPr>
        <w:pStyle w:val="Odstavecseseznamem"/>
        <w:numPr>
          <w:ilvl w:val="0"/>
          <w:numId w:val="4"/>
        </w:numPr>
        <w:jc w:val="center"/>
        <w:rPr>
          <w:rFonts w:cstheme="minorHAnsi"/>
          <w:b/>
          <w:bCs/>
          <w:sz w:val="22"/>
          <w:szCs w:val="22"/>
        </w:rPr>
      </w:pPr>
      <w:r w:rsidRPr="0011054A">
        <w:rPr>
          <w:rFonts w:cstheme="minorHAnsi"/>
          <w:b/>
          <w:bCs/>
          <w:sz w:val="22"/>
          <w:szCs w:val="22"/>
        </w:rPr>
        <w:t xml:space="preserve">Předání a </w:t>
      </w:r>
      <w:r w:rsidR="006F348E" w:rsidRPr="0011054A">
        <w:rPr>
          <w:rFonts w:cstheme="minorHAnsi"/>
          <w:b/>
          <w:bCs/>
          <w:sz w:val="22"/>
          <w:szCs w:val="22"/>
        </w:rPr>
        <w:t>Vrácení</w:t>
      </w:r>
      <w:r w:rsidR="00C83C54" w:rsidRPr="0011054A">
        <w:rPr>
          <w:rFonts w:cstheme="minorHAnsi"/>
          <w:b/>
          <w:bCs/>
          <w:sz w:val="22"/>
          <w:szCs w:val="22"/>
        </w:rPr>
        <w:t xml:space="preserve"> Hardware</w:t>
      </w:r>
    </w:p>
    <w:p w14:paraId="01399339" w14:textId="77777777" w:rsidR="00695BA4" w:rsidRPr="0011054A" w:rsidRDefault="00695BA4" w:rsidP="00695BA4">
      <w:pPr>
        <w:pStyle w:val="Odstavecseseznamem"/>
        <w:ind w:left="1080"/>
        <w:rPr>
          <w:rFonts w:cstheme="minorHAnsi"/>
          <w:b/>
          <w:bCs/>
          <w:sz w:val="22"/>
          <w:szCs w:val="22"/>
        </w:rPr>
      </w:pPr>
    </w:p>
    <w:p w14:paraId="3CFEF6A0" w14:textId="3DA500AA" w:rsidR="004964BE" w:rsidRPr="0011054A" w:rsidRDefault="004964BE" w:rsidP="004964BE">
      <w:pPr>
        <w:pStyle w:val="Odstavecseseznamem"/>
        <w:numPr>
          <w:ilvl w:val="1"/>
          <w:numId w:val="4"/>
        </w:numPr>
        <w:ind w:left="284" w:hanging="284"/>
        <w:jc w:val="both"/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t>VL je povin</w:t>
      </w:r>
      <w:r w:rsidR="004F3E05" w:rsidRPr="0011054A">
        <w:rPr>
          <w:rFonts w:cstheme="minorHAnsi"/>
          <w:sz w:val="22"/>
          <w:szCs w:val="22"/>
        </w:rPr>
        <w:t>en</w:t>
      </w:r>
      <w:r w:rsidRPr="0011054A">
        <w:rPr>
          <w:rFonts w:cstheme="minorHAnsi"/>
          <w:sz w:val="22"/>
          <w:szCs w:val="22"/>
        </w:rPr>
        <w:t xml:space="preserve"> bez zbytečného odkladu po nabytí účinnosti této smlouvy předat Partnerovi Hardware, včetně příslušenství, dodávaného software a Aplikace.</w:t>
      </w:r>
    </w:p>
    <w:p w14:paraId="121F00F4" w14:textId="65506FA2" w:rsidR="00137734" w:rsidRPr="0011054A" w:rsidRDefault="00137734" w:rsidP="00946C84">
      <w:pPr>
        <w:pStyle w:val="Odstavecseseznamem"/>
        <w:numPr>
          <w:ilvl w:val="1"/>
          <w:numId w:val="4"/>
        </w:numPr>
        <w:ind w:left="284" w:hanging="284"/>
        <w:jc w:val="both"/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t>Partner se zavazuje užívat Hardware a Aplikace v souladu s návodem či manuálem, byl-li mu poskytnut, jinak s</w:t>
      </w:r>
      <w:r w:rsidR="004964BE" w:rsidRPr="0011054A">
        <w:rPr>
          <w:rFonts w:cstheme="minorHAnsi"/>
          <w:sz w:val="22"/>
          <w:szCs w:val="22"/>
        </w:rPr>
        <w:t xml:space="preserve"> běžnou </w:t>
      </w:r>
      <w:r w:rsidRPr="0011054A">
        <w:rPr>
          <w:rFonts w:cstheme="minorHAnsi"/>
          <w:sz w:val="22"/>
          <w:szCs w:val="22"/>
        </w:rPr>
        <w:t xml:space="preserve">péčí </w:t>
      </w:r>
      <w:r w:rsidR="004964BE" w:rsidRPr="0011054A">
        <w:rPr>
          <w:rFonts w:cstheme="minorHAnsi"/>
          <w:sz w:val="22"/>
          <w:szCs w:val="22"/>
        </w:rPr>
        <w:t>odpovídající příslušnému elektronickému zařízení.</w:t>
      </w:r>
    </w:p>
    <w:p w14:paraId="6E95719E" w14:textId="4EC5B78A" w:rsidR="00946C84" w:rsidRPr="0011054A" w:rsidRDefault="00946C84" w:rsidP="00946C84">
      <w:pPr>
        <w:pStyle w:val="Odstavecseseznamem"/>
        <w:numPr>
          <w:ilvl w:val="1"/>
          <w:numId w:val="4"/>
        </w:numPr>
        <w:ind w:left="284" w:hanging="284"/>
        <w:jc w:val="both"/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t xml:space="preserve">Partner se zavazuje oznámit VL poškození, nefunkčnost, zničení, ztrátu či krádež Hardware. </w:t>
      </w:r>
    </w:p>
    <w:p w14:paraId="3FE8BC3E" w14:textId="515DCD1F" w:rsidR="00C70F8E" w:rsidRPr="0011054A" w:rsidRDefault="00C70F8E" w:rsidP="00C70F8E">
      <w:pPr>
        <w:pStyle w:val="Odstavecseseznamem"/>
        <w:numPr>
          <w:ilvl w:val="1"/>
          <w:numId w:val="4"/>
        </w:numPr>
        <w:ind w:left="284" w:hanging="284"/>
        <w:jc w:val="both"/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t xml:space="preserve">V případě </w:t>
      </w:r>
      <w:r w:rsidR="004D72F9" w:rsidRPr="0011054A">
        <w:rPr>
          <w:rFonts w:cstheme="minorHAnsi"/>
          <w:sz w:val="22"/>
          <w:szCs w:val="22"/>
        </w:rPr>
        <w:t xml:space="preserve">zaviněném </w:t>
      </w:r>
      <w:r w:rsidRPr="0011054A">
        <w:rPr>
          <w:rFonts w:cstheme="minorHAnsi"/>
          <w:sz w:val="22"/>
          <w:szCs w:val="22"/>
        </w:rPr>
        <w:t>poškození Hardware</w:t>
      </w:r>
      <w:r w:rsidR="004D72F9" w:rsidRPr="0011054A">
        <w:rPr>
          <w:rFonts w:cstheme="minorHAnsi"/>
          <w:sz w:val="22"/>
          <w:szCs w:val="22"/>
        </w:rPr>
        <w:t xml:space="preserve"> Part</w:t>
      </w:r>
      <w:r w:rsidR="004F3E05" w:rsidRPr="0011054A">
        <w:rPr>
          <w:rFonts w:cstheme="minorHAnsi"/>
          <w:sz w:val="22"/>
          <w:szCs w:val="22"/>
        </w:rPr>
        <w:t>n</w:t>
      </w:r>
      <w:r w:rsidR="004D72F9" w:rsidRPr="0011054A">
        <w:rPr>
          <w:rFonts w:cstheme="minorHAnsi"/>
          <w:sz w:val="22"/>
          <w:szCs w:val="22"/>
        </w:rPr>
        <w:t>erem či jeho zaměstnanci</w:t>
      </w:r>
      <w:r w:rsidR="00990B3B" w:rsidRPr="0011054A">
        <w:rPr>
          <w:rFonts w:cstheme="minorHAnsi"/>
          <w:sz w:val="22"/>
          <w:szCs w:val="22"/>
        </w:rPr>
        <w:t xml:space="preserve"> běh</w:t>
      </w:r>
      <w:r w:rsidR="004D72F9" w:rsidRPr="0011054A">
        <w:rPr>
          <w:rFonts w:cstheme="minorHAnsi"/>
          <w:sz w:val="22"/>
          <w:szCs w:val="22"/>
        </w:rPr>
        <w:t>e</w:t>
      </w:r>
      <w:r w:rsidR="00990B3B" w:rsidRPr="0011054A">
        <w:rPr>
          <w:rFonts w:cstheme="minorHAnsi"/>
          <w:sz w:val="22"/>
          <w:szCs w:val="22"/>
        </w:rPr>
        <w:t xml:space="preserve">m </w:t>
      </w:r>
      <w:r w:rsidR="004D72F9" w:rsidRPr="0011054A">
        <w:rPr>
          <w:rFonts w:cstheme="minorHAnsi"/>
          <w:sz w:val="22"/>
          <w:szCs w:val="22"/>
        </w:rPr>
        <w:t>výpůjčky</w:t>
      </w:r>
      <w:r w:rsidRPr="0011054A">
        <w:rPr>
          <w:rFonts w:cstheme="minorHAnsi"/>
          <w:sz w:val="22"/>
          <w:szCs w:val="22"/>
        </w:rPr>
        <w:t>, Partner uhradí výši ceny opravy, a to ve výši mu prokázané ze strany VL</w:t>
      </w:r>
      <w:r w:rsidR="004D72F9" w:rsidRPr="0011054A">
        <w:rPr>
          <w:rFonts w:cstheme="minorHAnsi"/>
          <w:sz w:val="22"/>
          <w:szCs w:val="22"/>
        </w:rPr>
        <w:t>, avšak pouze v případě, že oprava je účelná</w:t>
      </w:r>
      <w:r w:rsidRPr="0011054A">
        <w:rPr>
          <w:rFonts w:cstheme="minorHAnsi"/>
          <w:sz w:val="22"/>
          <w:szCs w:val="22"/>
        </w:rPr>
        <w:t xml:space="preserve">. </w:t>
      </w:r>
    </w:p>
    <w:p w14:paraId="76349B0E" w14:textId="6DD96F7A" w:rsidR="00946C84" w:rsidRPr="0011054A" w:rsidRDefault="00946C84" w:rsidP="00946C84">
      <w:pPr>
        <w:pStyle w:val="Odstavecseseznamem"/>
        <w:numPr>
          <w:ilvl w:val="1"/>
          <w:numId w:val="4"/>
        </w:numPr>
        <w:ind w:left="284" w:hanging="284"/>
        <w:jc w:val="both"/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t>Náklady na opravu vad či obnovení funkčnosti Hardware či Aplikace, které nemají původ v zaviněném jednání Partnera</w:t>
      </w:r>
      <w:r w:rsidR="00C05F4C" w:rsidRPr="0011054A">
        <w:rPr>
          <w:rFonts w:cstheme="minorHAnsi"/>
          <w:sz w:val="22"/>
          <w:szCs w:val="22"/>
        </w:rPr>
        <w:t>,</w:t>
      </w:r>
      <w:r w:rsidRPr="0011054A">
        <w:rPr>
          <w:rFonts w:cstheme="minorHAnsi"/>
          <w:sz w:val="22"/>
          <w:szCs w:val="22"/>
        </w:rPr>
        <w:t xml:space="preserve"> </w:t>
      </w:r>
      <w:r w:rsidR="00695BA4" w:rsidRPr="0011054A">
        <w:rPr>
          <w:rFonts w:cstheme="minorHAnsi"/>
          <w:sz w:val="22"/>
          <w:szCs w:val="22"/>
        </w:rPr>
        <w:t xml:space="preserve">či jeho zaměstnanců, </w:t>
      </w:r>
      <w:r w:rsidRPr="0011054A">
        <w:rPr>
          <w:rFonts w:cstheme="minorHAnsi"/>
          <w:sz w:val="22"/>
          <w:szCs w:val="22"/>
        </w:rPr>
        <w:t xml:space="preserve">nese VL. </w:t>
      </w:r>
    </w:p>
    <w:p w14:paraId="06D24459" w14:textId="6A7FD3C3" w:rsidR="00946C84" w:rsidRPr="0011054A" w:rsidRDefault="00946C84" w:rsidP="00946C84">
      <w:pPr>
        <w:pStyle w:val="Odstavecseseznamem"/>
        <w:numPr>
          <w:ilvl w:val="1"/>
          <w:numId w:val="4"/>
        </w:numPr>
        <w:ind w:left="284" w:hanging="284"/>
        <w:jc w:val="both"/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t>VL nese náklady na aktualizace software, Aplikace a údržbu Hardware, je-li vyžadována jeho výrobcem či VL. Partner nese pouze náklady na napájení Hardware</w:t>
      </w:r>
      <w:r w:rsidR="00C05F4C" w:rsidRPr="0011054A">
        <w:rPr>
          <w:rFonts w:cstheme="minorHAnsi"/>
          <w:sz w:val="22"/>
          <w:szCs w:val="22"/>
        </w:rPr>
        <w:t xml:space="preserve"> elektrickou energií</w:t>
      </w:r>
      <w:r w:rsidRPr="0011054A">
        <w:rPr>
          <w:rFonts w:cstheme="minorHAnsi"/>
          <w:sz w:val="22"/>
          <w:szCs w:val="22"/>
        </w:rPr>
        <w:t xml:space="preserve">. </w:t>
      </w:r>
    </w:p>
    <w:p w14:paraId="33152F24" w14:textId="77777777" w:rsidR="004964BE" w:rsidRPr="0011054A" w:rsidRDefault="004964BE" w:rsidP="004964BE">
      <w:pPr>
        <w:pStyle w:val="Odstavecseseznamem"/>
        <w:numPr>
          <w:ilvl w:val="1"/>
          <w:numId w:val="4"/>
        </w:numPr>
        <w:ind w:left="284" w:hanging="284"/>
        <w:jc w:val="both"/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t xml:space="preserve">Partner je oprávněn vrátit Hardware kdykoliv před uplynutím doby dle čl. V. odst. 1. V takovém případě tato smlouva zaniká dnem vrácení Hardware VL Partnerem. </w:t>
      </w:r>
    </w:p>
    <w:p w14:paraId="07434E01" w14:textId="77777777" w:rsidR="00946C84" w:rsidRPr="0011054A" w:rsidRDefault="00C83C54" w:rsidP="00946C84">
      <w:pPr>
        <w:pStyle w:val="Odstavecseseznamem"/>
        <w:numPr>
          <w:ilvl w:val="1"/>
          <w:numId w:val="4"/>
        </w:numPr>
        <w:ind w:left="284" w:hanging="284"/>
        <w:jc w:val="both"/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t xml:space="preserve">Partner </w:t>
      </w:r>
      <w:r w:rsidR="006F348E" w:rsidRPr="0011054A">
        <w:rPr>
          <w:rFonts w:cstheme="minorHAnsi"/>
          <w:sz w:val="22"/>
          <w:szCs w:val="22"/>
        </w:rPr>
        <w:t>se zavazuje vrátit Hardware</w:t>
      </w:r>
      <w:r w:rsidRPr="0011054A">
        <w:rPr>
          <w:rFonts w:cstheme="minorHAnsi"/>
          <w:sz w:val="22"/>
          <w:szCs w:val="22"/>
        </w:rPr>
        <w:t xml:space="preserve"> </w:t>
      </w:r>
      <w:r w:rsidR="006F348E" w:rsidRPr="0011054A">
        <w:rPr>
          <w:rFonts w:cstheme="minorHAnsi"/>
          <w:sz w:val="22"/>
          <w:szCs w:val="22"/>
        </w:rPr>
        <w:t xml:space="preserve">VL do 10 dnů ode </w:t>
      </w:r>
      <w:r w:rsidR="00946C84" w:rsidRPr="0011054A">
        <w:rPr>
          <w:rFonts w:cstheme="minorHAnsi"/>
          <w:sz w:val="22"/>
          <w:szCs w:val="22"/>
        </w:rPr>
        <w:t xml:space="preserve">dne </w:t>
      </w:r>
      <w:r w:rsidR="006F348E" w:rsidRPr="0011054A">
        <w:rPr>
          <w:rFonts w:cstheme="minorHAnsi"/>
          <w:sz w:val="22"/>
          <w:szCs w:val="22"/>
        </w:rPr>
        <w:t xml:space="preserve">uplynutí výpůjční doby či do 10 dnů </w:t>
      </w:r>
      <w:r w:rsidR="00946C84" w:rsidRPr="0011054A">
        <w:rPr>
          <w:rFonts w:cstheme="minorHAnsi"/>
          <w:sz w:val="22"/>
          <w:szCs w:val="22"/>
        </w:rPr>
        <w:t>ode dne</w:t>
      </w:r>
      <w:r w:rsidR="006F348E" w:rsidRPr="0011054A">
        <w:rPr>
          <w:rFonts w:cstheme="minorHAnsi"/>
          <w:sz w:val="22"/>
          <w:szCs w:val="22"/>
        </w:rPr>
        <w:t xml:space="preserve"> jiného zániku této smlouvy. </w:t>
      </w:r>
    </w:p>
    <w:p w14:paraId="328041D7" w14:textId="7BE65B32" w:rsidR="00946C84" w:rsidRPr="0011054A" w:rsidRDefault="006F348E" w:rsidP="00946C84">
      <w:pPr>
        <w:pStyle w:val="Odstavecseseznamem"/>
        <w:numPr>
          <w:ilvl w:val="1"/>
          <w:numId w:val="4"/>
        </w:numPr>
        <w:ind w:left="284" w:hanging="284"/>
        <w:jc w:val="both"/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t>Partner je povinen vrátit Hardware ve stavu, v jakém jej převzal s přihlédnutím k běžnému opotřebení a s přihlédnutím k </w:t>
      </w:r>
      <w:proofErr w:type="gramStart"/>
      <w:r w:rsidRPr="0011054A">
        <w:rPr>
          <w:rFonts w:cstheme="minorHAnsi"/>
          <w:sz w:val="22"/>
          <w:szCs w:val="22"/>
        </w:rPr>
        <w:t xml:space="preserve">aktualizacím </w:t>
      </w:r>
      <w:r w:rsidR="004964BE" w:rsidRPr="0011054A">
        <w:rPr>
          <w:rFonts w:cstheme="minorHAnsi"/>
          <w:sz w:val="22"/>
          <w:szCs w:val="22"/>
        </w:rPr>
        <w:t xml:space="preserve"> s</w:t>
      </w:r>
      <w:proofErr w:type="gramEnd"/>
      <w:r w:rsidR="004964BE" w:rsidRPr="0011054A">
        <w:rPr>
          <w:rFonts w:cstheme="minorHAnsi"/>
          <w:sz w:val="22"/>
          <w:szCs w:val="22"/>
        </w:rPr>
        <w:t xml:space="preserve"> Hardware dodávaného </w:t>
      </w:r>
      <w:r w:rsidRPr="0011054A">
        <w:rPr>
          <w:rFonts w:cstheme="minorHAnsi"/>
          <w:sz w:val="22"/>
          <w:szCs w:val="22"/>
        </w:rPr>
        <w:t>software či Aplikace</w:t>
      </w:r>
      <w:r w:rsidR="00C83C54" w:rsidRPr="0011054A">
        <w:rPr>
          <w:rFonts w:cstheme="minorHAnsi"/>
          <w:sz w:val="22"/>
          <w:szCs w:val="22"/>
        </w:rPr>
        <w:t>.</w:t>
      </w:r>
      <w:r w:rsidR="00946C84" w:rsidRPr="0011054A">
        <w:rPr>
          <w:rFonts w:cstheme="minorHAnsi"/>
          <w:sz w:val="22"/>
          <w:szCs w:val="22"/>
        </w:rPr>
        <w:t xml:space="preserve"> Strany jsou povinny si poskytnout součinnost při </w:t>
      </w:r>
      <w:r w:rsidR="00137734" w:rsidRPr="0011054A">
        <w:rPr>
          <w:rFonts w:cstheme="minorHAnsi"/>
          <w:sz w:val="22"/>
          <w:szCs w:val="22"/>
        </w:rPr>
        <w:t>předání či vrácení</w:t>
      </w:r>
      <w:r w:rsidR="00946C84" w:rsidRPr="0011054A">
        <w:rPr>
          <w:rFonts w:cstheme="minorHAnsi"/>
          <w:sz w:val="22"/>
          <w:szCs w:val="22"/>
        </w:rPr>
        <w:t xml:space="preserve">, a to tak, že si dojednají konkrétní den </w:t>
      </w:r>
      <w:r w:rsidR="00137734" w:rsidRPr="0011054A">
        <w:rPr>
          <w:rFonts w:cstheme="minorHAnsi"/>
          <w:sz w:val="22"/>
          <w:szCs w:val="22"/>
        </w:rPr>
        <w:t xml:space="preserve">předání či vrácení </w:t>
      </w:r>
      <w:r w:rsidR="00946C84" w:rsidRPr="0011054A">
        <w:rPr>
          <w:rFonts w:cstheme="minorHAnsi"/>
          <w:sz w:val="22"/>
          <w:szCs w:val="22"/>
        </w:rPr>
        <w:t>v sídle Partnera v době mezi 9:00 až 17:00 v pracovní den Partnera a v určený den se dostaví k</w:t>
      </w:r>
      <w:r w:rsidR="00137734" w:rsidRPr="0011054A">
        <w:rPr>
          <w:rFonts w:cstheme="minorHAnsi"/>
          <w:sz w:val="22"/>
          <w:szCs w:val="22"/>
        </w:rPr>
        <w:t> předání či vrácení</w:t>
      </w:r>
      <w:r w:rsidR="00946C84" w:rsidRPr="0011054A">
        <w:rPr>
          <w:rFonts w:cstheme="minorHAnsi"/>
          <w:sz w:val="22"/>
          <w:szCs w:val="22"/>
        </w:rPr>
        <w:t>.</w:t>
      </w:r>
    </w:p>
    <w:p w14:paraId="4052BAAB" w14:textId="48E2B4CA" w:rsidR="00946C84" w:rsidRPr="0011054A" w:rsidRDefault="00946C84" w:rsidP="00695BA4">
      <w:pPr>
        <w:pStyle w:val="Odstavecseseznamem"/>
        <w:numPr>
          <w:ilvl w:val="1"/>
          <w:numId w:val="4"/>
        </w:numPr>
        <w:ind w:left="284" w:hanging="284"/>
        <w:jc w:val="both"/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t xml:space="preserve">Na důkaz </w:t>
      </w:r>
      <w:r w:rsidR="00137734" w:rsidRPr="0011054A">
        <w:rPr>
          <w:rFonts w:cstheme="minorHAnsi"/>
          <w:sz w:val="22"/>
          <w:szCs w:val="22"/>
        </w:rPr>
        <w:t xml:space="preserve">předání či </w:t>
      </w:r>
      <w:r w:rsidRPr="0011054A">
        <w:rPr>
          <w:rFonts w:cstheme="minorHAnsi"/>
          <w:sz w:val="22"/>
          <w:szCs w:val="22"/>
        </w:rPr>
        <w:t xml:space="preserve">vrácení Hardware si strany potvrdí písemný protokol a </w:t>
      </w:r>
      <w:proofErr w:type="gramStart"/>
      <w:r w:rsidRPr="0011054A">
        <w:rPr>
          <w:rFonts w:cstheme="minorHAnsi"/>
          <w:sz w:val="22"/>
          <w:szCs w:val="22"/>
        </w:rPr>
        <w:t>opatří</w:t>
      </w:r>
      <w:proofErr w:type="gramEnd"/>
      <w:r w:rsidRPr="0011054A">
        <w:rPr>
          <w:rFonts w:cstheme="minorHAnsi"/>
          <w:sz w:val="22"/>
          <w:szCs w:val="22"/>
        </w:rPr>
        <w:t xml:space="preserve"> jej svými podpisy. </w:t>
      </w:r>
      <w:r w:rsidR="00137734" w:rsidRPr="0011054A">
        <w:rPr>
          <w:rFonts w:cstheme="minorHAnsi"/>
          <w:sz w:val="22"/>
          <w:szCs w:val="22"/>
        </w:rPr>
        <w:t>P</w:t>
      </w:r>
      <w:r w:rsidRPr="0011054A">
        <w:rPr>
          <w:rFonts w:cstheme="minorHAnsi"/>
          <w:sz w:val="22"/>
          <w:szCs w:val="22"/>
        </w:rPr>
        <w:t xml:space="preserve">oškození Hardware </w:t>
      </w:r>
      <w:proofErr w:type="gramStart"/>
      <w:r w:rsidRPr="0011054A">
        <w:rPr>
          <w:rFonts w:cstheme="minorHAnsi"/>
          <w:sz w:val="22"/>
          <w:szCs w:val="22"/>
        </w:rPr>
        <w:t>popíš</w:t>
      </w:r>
      <w:r w:rsidR="00137734" w:rsidRPr="0011054A">
        <w:rPr>
          <w:rFonts w:cstheme="minorHAnsi"/>
          <w:sz w:val="22"/>
          <w:szCs w:val="22"/>
        </w:rPr>
        <w:t>í</w:t>
      </w:r>
      <w:proofErr w:type="gramEnd"/>
      <w:r w:rsidR="00137734" w:rsidRPr="0011054A">
        <w:rPr>
          <w:rFonts w:cstheme="minorHAnsi"/>
          <w:sz w:val="22"/>
          <w:szCs w:val="22"/>
        </w:rPr>
        <w:t xml:space="preserve"> strany</w:t>
      </w:r>
      <w:r w:rsidRPr="0011054A">
        <w:rPr>
          <w:rFonts w:cstheme="minorHAnsi"/>
          <w:sz w:val="22"/>
          <w:szCs w:val="22"/>
        </w:rPr>
        <w:t xml:space="preserve"> v protokolu. </w:t>
      </w:r>
    </w:p>
    <w:p w14:paraId="69B3E564" w14:textId="77777777" w:rsidR="00F83738" w:rsidRPr="0011054A" w:rsidRDefault="00F83738" w:rsidP="00BF0A5E">
      <w:pPr>
        <w:rPr>
          <w:rFonts w:cstheme="minorHAnsi"/>
          <w:sz w:val="22"/>
          <w:szCs w:val="22"/>
        </w:rPr>
      </w:pPr>
    </w:p>
    <w:p w14:paraId="46725EBE" w14:textId="28D274C4" w:rsidR="00EA5EAD" w:rsidRPr="0011054A" w:rsidRDefault="00BF0A5E" w:rsidP="00EA5EAD">
      <w:pPr>
        <w:pStyle w:val="Odstavecseseznamem"/>
        <w:numPr>
          <w:ilvl w:val="0"/>
          <w:numId w:val="4"/>
        </w:numPr>
        <w:jc w:val="center"/>
        <w:rPr>
          <w:rFonts w:cstheme="minorHAnsi"/>
          <w:b/>
          <w:bCs/>
          <w:sz w:val="22"/>
          <w:szCs w:val="22"/>
        </w:rPr>
      </w:pPr>
      <w:r w:rsidRPr="0011054A">
        <w:rPr>
          <w:rFonts w:cstheme="minorHAnsi"/>
          <w:b/>
          <w:bCs/>
          <w:sz w:val="22"/>
          <w:szCs w:val="22"/>
        </w:rPr>
        <w:t>Délka trvání smlouvy</w:t>
      </w:r>
    </w:p>
    <w:p w14:paraId="10E8EFAB" w14:textId="77777777" w:rsidR="004964BE" w:rsidRPr="0011054A" w:rsidRDefault="004964BE" w:rsidP="004964BE">
      <w:pPr>
        <w:jc w:val="both"/>
        <w:rPr>
          <w:rFonts w:cstheme="minorHAnsi"/>
          <w:sz w:val="22"/>
          <w:szCs w:val="22"/>
        </w:rPr>
      </w:pPr>
    </w:p>
    <w:p w14:paraId="66E05D50" w14:textId="61EB09EF" w:rsidR="00BF0A5E" w:rsidRPr="0011054A" w:rsidRDefault="006F348E" w:rsidP="004964BE">
      <w:pPr>
        <w:jc w:val="both"/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t>Výpůjční doba Hardware činí 2</w:t>
      </w:r>
      <w:r w:rsidR="00BF0A5E" w:rsidRPr="0011054A">
        <w:rPr>
          <w:rFonts w:cstheme="minorHAnsi"/>
          <w:sz w:val="22"/>
          <w:szCs w:val="22"/>
        </w:rPr>
        <w:t xml:space="preserve"> </w:t>
      </w:r>
      <w:r w:rsidRPr="0011054A">
        <w:rPr>
          <w:rFonts w:cstheme="minorHAnsi"/>
          <w:sz w:val="22"/>
          <w:szCs w:val="22"/>
        </w:rPr>
        <w:t>roky</w:t>
      </w:r>
      <w:r w:rsidR="00BF0A5E" w:rsidRPr="0011054A">
        <w:rPr>
          <w:rFonts w:cstheme="minorHAnsi"/>
          <w:sz w:val="22"/>
          <w:szCs w:val="22"/>
        </w:rPr>
        <w:t xml:space="preserve"> ode dne nabytí účinnosti</w:t>
      </w:r>
      <w:r w:rsidRPr="0011054A">
        <w:rPr>
          <w:rFonts w:cstheme="minorHAnsi"/>
          <w:sz w:val="22"/>
          <w:szCs w:val="22"/>
        </w:rPr>
        <w:t xml:space="preserve"> této smlouvy</w:t>
      </w:r>
      <w:r w:rsidR="00BF0A5E" w:rsidRPr="0011054A">
        <w:rPr>
          <w:rFonts w:cstheme="minorHAnsi"/>
          <w:sz w:val="22"/>
          <w:szCs w:val="22"/>
        </w:rPr>
        <w:t>.</w:t>
      </w:r>
    </w:p>
    <w:p w14:paraId="5848E1CF" w14:textId="77777777" w:rsidR="007616FC" w:rsidRPr="0011054A" w:rsidRDefault="007616FC" w:rsidP="00695BA4">
      <w:pPr>
        <w:pStyle w:val="Odstavecseseznamem"/>
        <w:ind w:left="1440"/>
        <w:jc w:val="both"/>
        <w:rPr>
          <w:rFonts w:cstheme="minorHAnsi"/>
          <w:b/>
          <w:bCs/>
          <w:sz w:val="22"/>
          <w:szCs w:val="22"/>
        </w:rPr>
      </w:pPr>
    </w:p>
    <w:p w14:paraId="19E49D0D" w14:textId="784CC5CF" w:rsidR="00BF0A5E" w:rsidRPr="0011054A" w:rsidRDefault="00BF0A5E" w:rsidP="00695BA4">
      <w:pPr>
        <w:numPr>
          <w:ilvl w:val="0"/>
          <w:numId w:val="4"/>
        </w:numPr>
        <w:ind w:left="0"/>
        <w:jc w:val="center"/>
        <w:rPr>
          <w:rFonts w:cstheme="minorHAnsi"/>
          <w:b/>
          <w:bCs/>
          <w:sz w:val="22"/>
          <w:szCs w:val="22"/>
        </w:rPr>
      </w:pPr>
      <w:r w:rsidRPr="0011054A">
        <w:rPr>
          <w:rFonts w:cstheme="minorHAnsi"/>
          <w:b/>
          <w:bCs/>
          <w:sz w:val="22"/>
          <w:szCs w:val="22"/>
        </w:rPr>
        <w:t xml:space="preserve">Další podmínky </w:t>
      </w:r>
      <w:proofErr w:type="gramStart"/>
      <w:r w:rsidRPr="0011054A">
        <w:rPr>
          <w:rFonts w:cstheme="minorHAnsi"/>
          <w:b/>
          <w:bCs/>
          <w:sz w:val="22"/>
          <w:szCs w:val="22"/>
        </w:rPr>
        <w:t>užívání  Har</w:t>
      </w:r>
      <w:r w:rsidR="004A28A0" w:rsidRPr="0011054A">
        <w:rPr>
          <w:rFonts w:cstheme="minorHAnsi"/>
          <w:b/>
          <w:bCs/>
          <w:sz w:val="22"/>
          <w:szCs w:val="22"/>
        </w:rPr>
        <w:t>d</w:t>
      </w:r>
      <w:r w:rsidRPr="0011054A">
        <w:rPr>
          <w:rFonts w:cstheme="minorHAnsi"/>
          <w:b/>
          <w:bCs/>
          <w:sz w:val="22"/>
          <w:szCs w:val="22"/>
        </w:rPr>
        <w:t>ware</w:t>
      </w:r>
      <w:proofErr w:type="gramEnd"/>
      <w:r w:rsidRPr="0011054A">
        <w:rPr>
          <w:rFonts w:cstheme="minorHAnsi"/>
          <w:b/>
          <w:bCs/>
          <w:sz w:val="22"/>
          <w:szCs w:val="22"/>
        </w:rPr>
        <w:t xml:space="preserve"> </w:t>
      </w:r>
    </w:p>
    <w:p w14:paraId="51C6F907" w14:textId="77777777" w:rsidR="00695BA4" w:rsidRPr="0011054A" w:rsidRDefault="00695BA4" w:rsidP="00695BA4">
      <w:pPr>
        <w:rPr>
          <w:rFonts w:cstheme="minorHAnsi"/>
          <w:b/>
          <w:bCs/>
          <w:sz w:val="22"/>
          <w:szCs w:val="22"/>
        </w:rPr>
      </w:pPr>
    </w:p>
    <w:p w14:paraId="16BF69CC" w14:textId="2AAD1CB8" w:rsidR="00F940E2" w:rsidRPr="0011054A" w:rsidRDefault="00BF0A5E" w:rsidP="00A03FE9">
      <w:pPr>
        <w:pStyle w:val="Odstavecseseznamem"/>
        <w:numPr>
          <w:ilvl w:val="1"/>
          <w:numId w:val="4"/>
        </w:numPr>
        <w:ind w:left="284" w:hanging="284"/>
        <w:jc w:val="both"/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t>VL se zavazuje na základě žádosti Partnera zaškolit lektory postupů poskytování první</w:t>
      </w:r>
      <w:r w:rsidR="00137734" w:rsidRPr="0011054A">
        <w:rPr>
          <w:rFonts w:cstheme="minorHAnsi"/>
          <w:sz w:val="22"/>
          <w:szCs w:val="22"/>
        </w:rPr>
        <w:t xml:space="preserve"> </w:t>
      </w:r>
      <w:r w:rsidRPr="0011054A">
        <w:rPr>
          <w:rFonts w:cstheme="minorHAnsi"/>
          <w:sz w:val="22"/>
          <w:szCs w:val="22"/>
        </w:rPr>
        <w:t>pomoci</w:t>
      </w:r>
      <w:r w:rsidR="00137734" w:rsidRPr="0011054A">
        <w:rPr>
          <w:rFonts w:cstheme="minorHAnsi"/>
          <w:sz w:val="22"/>
          <w:szCs w:val="22"/>
        </w:rPr>
        <w:t xml:space="preserve"> v používání Hardware, Aplikace a jiného dodávaného software</w:t>
      </w:r>
      <w:r w:rsidRPr="0011054A">
        <w:rPr>
          <w:rFonts w:cstheme="minorHAnsi"/>
          <w:sz w:val="22"/>
          <w:szCs w:val="22"/>
        </w:rPr>
        <w:t xml:space="preserve">. </w:t>
      </w:r>
    </w:p>
    <w:p w14:paraId="0540791C" w14:textId="64AC62F3" w:rsidR="00BF0A5E" w:rsidRPr="0011054A" w:rsidRDefault="00BF0A5E" w:rsidP="00A03FE9">
      <w:pPr>
        <w:pStyle w:val="Odstavecseseznamem"/>
        <w:numPr>
          <w:ilvl w:val="1"/>
          <w:numId w:val="4"/>
        </w:numPr>
        <w:ind w:left="284" w:hanging="284"/>
        <w:jc w:val="both"/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t xml:space="preserve">VL se zavazuje aktualizovat Aplikaci </w:t>
      </w:r>
      <w:r w:rsidR="00137734" w:rsidRPr="0011054A">
        <w:rPr>
          <w:rFonts w:cstheme="minorHAnsi"/>
          <w:sz w:val="22"/>
          <w:szCs w:val="22"/>
        </w:rPr>
        <w:t>a</w:t>
      </w:r>
      <w:r w:rsidRPr="0011054A">
        <w:rPr>
          <w:rFonts w:cstheme="minorHAnsi"/>
          <w:sz w:val="22"/>
          <w:szCs w:val="22"/>
        </w:rPr>
        <w:t xml:space="preserve"> </w:t>
      </w:r>
      <w:r w:rsidR="00137734" w:rsidRPr="0011054A">
        <w:rPr>
          <w:rFonts w:cstheme="minorHAnsi"/>
          <w:sz w:val="22"/>
          <w:szCs w:val="22"/>
        </w:rPr>
        <w:t xml:space="preserve">jiný dodávaný </w:t>
      </w:r>
      <w:r w:rsidRPr="0011054A">
        <w:rPr>
          <w:rFonts w:cstheme="minorHAnsi"/>
          <w:sz w:val="22"/>
          <w:szCs w:val="22"/>
        </w:rPr>
        <w:t>software.</w:t>
      </w:r>
    </w:p>
    <w:p w14:paraId="7657A549" w14:textId="66EF06A5" w:rsidR="004A28A0" w:rsidRPr="0011054A" w:rsidRDefault="004A28A0" w:rsidP="00695BA4">
      <w:pPr>
        <w:pStyle w:val="Odstavecseseznamem"/>
        <w:numPr>
          <w:ilvl w:val="1"/>
          <w:numId w:val="4"/>
        </w:numPr>
        <w:ind w:left="284" w:hanging="284"/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t xml:space="preserve">Aplikace je již součástí Hardware. </w:t>
      </w:r>
    </w:p>
    <w:p w14:paraId="31907F3A" w14:textId="3F62EC27" w:rsidR="0086299E" w:rsidRPr="0011054A" w:rsidRDefault="0086299E" w:rsidP="00695BA4">
      <w:pPr>
        <w:pStyle w:val="Odstavecseseznamem"/>
        <w:numPr>
          <w:ilvl w:val="1"/>
          <w:numId w:val="4"/>
        </w:numPr>
        <w:ind w:left="284" w:hanging="284"/>
        <w:jc w:val="both"/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t xml:space="preserve">Partner bere na vědomí, že porušení jakýchkoliv povinností Partnera uvedených v čl. III odst. </w:t>
      </w:r>
      <w:r w:rsidR="00425A9B" w:rsidRPr="0011054A">
        <w:rPr>
          <w:rFonts w:cstheme="minorHAnsi"/>
          <w:sz w:val="22"/>
          <w:szCs w:val="22"/>
        </w:rPr>
        <w:t>4</w:t>
      </w:r>
      <w:r w:rsidRPr="0011054A">
        <w:rPr>
          <w:rFonts w:cstheme="minorHAnsi"/>
          <w:sz w:val="22"/>
          <w:szCs w:val="22"/>
        </w:rPr>
        <w:t xml:space="preserve"> může VL </w:t>
      </w:r>
      <w:proofErr w:type="gramStart"/>
      <w:r w:rsidRPr="0011054A">
        <w:rPr>
          <w:rFonts w:cstheme="minorHAnsi"/>
          <w:sz w:val="22"/>
          <w:szCs w:val="22"/>
        </w:rPr>
        <w:t>způsobit  majetkovou</w:t>
      </w:r>
      <w:proofErr w:type="gramEnd"/>
      <w:r w:rsidRPr="0011054A">
        <w:rPr>
          <w:rFonts w:cstheme="minorHAnsi"/>
          <w:sz w:val="22"/>
          <w:szCs w:val="22"/>
        </w:rPr>
        <w:t xml:space="preserve"> újmu, za kterou Partner odpovídá za podmínek platných právních předpisů.</w:t>
      </w:r>
    </w:p>
    <w:p w14:paraId="79FD37D1" w14:textId="351B37A8" w:rsidR="004A28A0" w:rsidRPr="0011054A" w:rsidRDefault="004A28A0" w:rsidP="00695BA4">
      <w:pPr>
        <w:pStyle w:val="Odstavecseseznamem"/>
        <w:numPr>
          <w:ilvl w:val="1"/>
          <w:numId w:val="4"/>
        </w:numPr>
        <w:ind w:left="284" w:hanging="284"/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t xml:space="preserve">Partner souhlasí s tím, že </w:t>
      </w:r>
      <w:r w:rsidR="00695BA4" w:rsidRPr="0011054A">
        <w:rPr>
          <w:rFonts w:cstheme="minorHAnsi"/>
          <w:sz w:val="22"/>
          <w:szCs w:val="22"/>
        </w:rPr>
        <w:t xml:space="preserve">poskytne </w:t>
      </w:r>
      <w:r w:rsidRPr="0011054A">
        <w:rPr>
          <w:rFonts w:cstheme="minorHAnsi"/>
          <w:sz w:val="22"/>
          <w:szCs w:val="22"/>
        </w:rPr>
        <w:t>VL v rámci spolupráce:</w:t>
      </w:r>
    </w:p>
    <w:p w14:paraId="02534C28" w14:textId="5E8A7408" w:rsidR="004A28A0" w:rsidRPr="0011054A" w:rsidRDefault="004A28A0" w:rsidP="00695BA4">
      <w:pPr>
        <w:pStyle w:val="Odstavecseseznamem"/>
        <w:numPr>
          <w:ilvl w:val="2"/>
          <w:numId w:val="4"/>
        </w:numPr>
        <w:ind w:left="284" w:firstLine="850"/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t>strukturovanou písemnou zpětnou vazbu z tréninků</w:t>
      </w:r>
      <w:r w:rsidR="00C70F8E" w:rsidRPr="0011054A">
        <w:rPr>
          <w:rFonts w:cstheme="minorHAnsi"/>
          <w:sz w:val="22"/>
          <w:szCs w:val="22"/>
        </w:rPr>
        <w:t>,</w:t>
      </w:r>
    </w:p>
    <w:p w14:paraId="509D5E7E" w14:textId="2A3EFCBA" w:rsidR="004A28A0" w:rsidRPr="0011054A" w:rsidRDefault="004A28A0" w:rsidP="00695BA4">
      <w:pPr>
        <w:pStyle w:val="Odstavecseseznamem"/>
        <w:numPr>
          <w:ilvl w:val="2"/>
          <w:numId w:val="4"/>
        </w:numPr>
        <w:ind w:left="284" w:firstLine="850"/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t>fotodokumentaci z tréninků</w:t>
      </w:r>
      <w:r w:rsidR="00C70F8E" w:rsidRPr="0011054A">
        <w:rPr>
          <w:rFonts w:cstheme="minorHAnsi"/>
          <w:sz w:val="22"/>
          <w:szCs w:val="22"/>
        </w:rPr>
        <w:t>,</w:t>
      </w:r>
    </w:p>
    <w:p w14:paraId="356376EE" w14:textId="52965974" w:rsidR="00C70F8E" w:rsidRPr="0011054A" w:rsidRDefault="004A28A0" w:rsidP="00C70F8E">
      <w:pPr>
        <w:pStyle w:val="Odstavecseseznamem"/>
        <w:numPr>
          <w:ilvl w:val="2"/>
          <w:numId w:val="4"/>
        </w:numPr>
        <w:ind w:left="284" w:firstLine="850"/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lastRenderedPageBreak/>
        <w:t>propagaci spolupráce na webových stránkách Partnera</w:t>
      </w:r>
      <w:r w:rsidR="00D432F7" w:rsidRPr="0011054A">
        <w:rPr>
          <w:rFonts w:cstheme="minorHAnsi"/>
          <w:sz w:val="22"/>
          <w:szCs w:val="22"/>
        </w:rPr>
        <w:t>.</w:t>
      </w:r>
    </w:p>
    <w:p w14:paraId="79620199" w14:textId="31C336C5" w:rsidR="004A28A0" w:rsidRPr="0011054A" w:rsidRDefault="00695BA4" w:rsidP="00DD6A1D">
      <w:pPr>
        <w:pStyle w:val="Odstavecseseznamem"/>
        <w:numPr>
          <w:ilvl w:val="1"/>
          <w:numId w:val="4"/>
        </w:numPr>
        <w:ind w:left="284" w:hanging="284"/>
        <w:jc w:val="both"/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t xml:space="preserve">Informace o trénincích za využití aplikace a výstupy z nich mohou obě strany využít pro své </w:t>
      </w:r>
      <w:r w:rsidR="00137734" w:rsidRPr="0011054A">
        <w:rPr>
          <w:rFonts w:cstheme="minorHAnsi"/>
          <w:sz w:val="22"/>
          <w:szCs w:val="22"/>
        </w:rPr>
        <w:t>propagační</w:t>
      </w:r>
      <w:r w:rsidRPr="0011054A">
        <w:rPr>
          <w:rFonts w:cstheme="minorHAnsi"/>
          <w:sz w:val="22"/>
          <w:szCs w:val="22"/>
        </w:rPr>
        <w:t xml:space="preserve"> aktivity. V rámci </w:t>
      </w:r>
      <w:r w:rsidR="00137734" w:rsidRPr="0011054A">
        <w:rPr>
          <w:rFonts w:cstheme="minorHAnsi"/>
          <w:sz w:val="22"/>
          <w:szCs w:val="22"/>
        </w:rPr>
        <w:t>propagačních</w:t>
      </w:r>
      <w:r w:rsidRPr="0011054A">
        <w:rPr>
          <w:rFonts w:cstheme="minorHAnsi"/>
          <w:sz w:val="22"/>
          <w:szCs w:val="22"/>
        </w:rPr>
        <w:t xml:space="preserve"> nebo odborných výstupů musí být vždy správně uveden název aplikace, VL a Partnera, logo a odsouhlasená základní komunikace o Partnerovi i </w:t>
      </w:r>
      <w:r w:rsidR="00D432F7" w:rsidRPr="0011054A">
        <w:rPr>
          <w:rFonts w:cstheme="minorHAnsi"/>
          <w:sz w:val="22"/>
          <w:szCs w:val="22"/>
        </w:rPr>
        <w:t>A</w:t>
      </w:r>
      <w:r w:rsidRPr="0011054A">
        <w:rPr>
          <w:rFonts w:cstheme="minorHAnsi"/>
          <w:sz w:val="22"/>
          <w:szCs w:val="22"/>
        </w:rPr>
        <w:t>plikaci.</w:t>
      </w:r>
    </w:p>
    <w:p w14:paraId="3CE1997E" w14:textId="0BBDDDDD" w:rsidR="00811213" w:rsidRPr="0011054A" w:rsidRDefault="00811213" w:rsidP="00811213">
      <w:pPr>
        <w:pStyle w:val="Odstavecseseznamem"/>
        <w:numPr>
          <w:ilvl w:val="1"/>
          <w:numId w:val="4"/>
        </w:numPr>
        <w:ind w:left="284" w:hanging="284"/>
        <w:jc w:val="both"/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t>Smluvní strany se zavazují, že v případě přípravy materiálů sloužících k propagaci, v nichž bude zmíněna druhá smluvní strana, předají tyto materiály druhé smluvní straně k odsouhlasení tak, aby druhá smluvní strana měla na odsouhlasení před publikací materiálu lhůtu alespo</w:t>
      </w:r>
      <w:r w:rsidR="00D432F7" w:rsidRPr="0011054A">
        <w:rPr>
          <w:rFonts w:cstheme="minorHAnsi"/>
          <w:sz w:val="22"/>
          <w:szCs w:val="22"/>
        </w:rPr>
        <w:t>ň</w:t>
      </w:r>
      <w:r w:rsidRPr="0011054A">
        <w:rPr>
          <w:rFonts w:cstheme="minorHAnsi"/>
          <w:sz w:val="22"/>
          <w:szCs w:val="22"/>
        </w:rPr>
        <w:t xml:space="preserve"> </w:t>
      </w:r>
      <w:r w:rsidR="004F3E05" w:rsidRPr="0011054A">
        <w:rPr>
          <w:rFonts w:cstheme="minorHAnsi"/>
          <w:sz w:val="22"/>
          <w:szCs w:val="22"/>
        </w:rPr>
        <w:t>5 pracovních</w:t>
      </w:r>
      <w:r w:rsidRPr="0011054A">
        <w:rPr>
          <w:rFonts w:cstheme="minorHAnsi"/>
          <w:sz w:val="22"/>
          <w:szCs w:val="22"/>
        </w:rPr>
        <w:t xml:space="preserve"> dní. Současně s předáním materiálů k odsouhlasení, smluvní strana též uvede, jakým </w:t>
      </w:r>
      <w:proofErr w:type="gramStart"/>
      <w:r w:rsidRPr="0011054A">
        <w:rPr>
          <w:rFonts w:cstheme="minorHAnsi"/>
          <w:sz w:val="22"/>
          <w:szCs w:val="22"/>
        </w:rPr>
        <w:t>způsobem  bude</w:t>
      </w:r>
      <w:proofErr w:type="gramEnd"/>
      <w:r w:rsidRPr="0011054A">
        <w:rPr>
          <w:rFonts w:cstheme="minorHAnsi"/>
          <w:sz w:val="22"/>
          <w:szCs w:val="22"/>
        </w:rPr>
        <w:t xml:space="preserve"> materiál využit, všechna místa, kde bude materiál využit. V případě, že smluvní strana nedá písemný souhlas s užitím propagačního materiálu, druhá smluvní strana jej nesmí použít za účelem propagace</w:t>
      </w:r>
      <w:r w:rsidR="004F3E05" w:rsidRPr="0011054A">
        <w:rPr>
          <w:rFonts w:cstheme="minorHAnsi"/>
          <w:sz w:val="22"/>
          <w:szCs w:val="22"/>
        </w:rPr>
        <w:t>.</w:t>
      </w:r>
    </w:p>
    <w:p w14:paraId="1A010266" w14:textId="3B2725D5" w:rsidR="00811213" w:rsidRPr="0011054A" w:rsidRDefault="00811213" w:rsidP="00811213">
      <w:pPr>
        <w:pStyle w:val="Odstavecseseznamem"/>
        <w:numPr>
          <w:ilvl w:val="1"/>
          <w:numId w:val="4"/>
        </w:numPr>
        <w:ind w:left="284" w:hanging="284"/>
        <w:jc w:val="both"/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t xml:space="preserve">V případě zániku této smlouvy, jsou smluvní strany povinny na písemnou výzvu druhé smluvní strany odstranit označení druhé smluvní strany ze všech propagačních materiálů, a přestat užívat její logo, či jiné její označení pro účely </w:t>
      </w:r>
      <w:proofErr w:type="spellStart"/>
      <w:proofErr w:type="gramStart"/>
      <w:r w:rsidRPr="0011054A">
        <w:rPr>
          <w:rFonts w:cstheme="minorHAnsi"/>
          <w:sz w:val="22"/>
          <w:szCs w:val="22"/>
        </w:rPr>
        <w:t>propagace.Toto</w:t>
      </w:r>
      <w:proofErr w:type="spellEnd"/>
      <w:proofErr w:type="gramEnd"/>
      <w:r w:rsidRPr="0011054A">
        <w:rPr>
          <w:rFonts w:cstheme="minorHAnsi"/>
          <w:sz w:val="22"/>
          <w:szCs w:val="22"/>
        </w:rPr>
        <w:t xml:space="preserve"> ujednání přetrvá i zánik </w:t>
      </w:r>
      <w:proofErr w:type="spellStart"/>
      <w:r w:rsidRPr="0011054A">
        <w:rPr>
          <w:rFonts w:cstheme="minorHAnsi"/>
          <w:sz w:val="22"/>
          <w:szCs w:val="22"/>
        </w:rPr>
        <w:t>tét</w:t>
      </w:r>
      <w:proofErr w:type="spellEnd"/>
      <w:r w:rsidRPr="0011054A">
        <w:rPr>
          <w:rFonts w:cstheme="minorHAnsi"/>
          <w:sz w:val="22"/>
          <w:szCs w:val="22"/>
        </w:rPr>
        <w:t xml:space="preserve"> smlouvy.</w:t>
      </w:r>
    </w:p>
    <w:p w14:paraId="6F54F9DB" w14:textId="01952956" w:rsidR="00D72F44" w:rsidRPr="0011054A" w:rsidRDefault="00D72F44" w:rsidP="00811213">
      <w:pPr>
        <w:pStyle w:val="Odstavecseseznamem"/>
        <w:numPr>
          <w:ilvl w:val="1"/>
          <w:numId w:val="4"/>
        </w:numPr>
        <w:ind w:left="284" w:hanging="284"/>
        <w:jc w:val="both"/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t xml:space="preserve">Za účelem řádného užití loga Partnera ze strany VL, Partner předá VL Design manuál k užití loga. </w:t>
      </w:r>
    </w:p>
    <w:p w14:paraId="68CD8455" w14:textId="33C5CC1C" w:rsidR="00811213" w:rsidRPr="0011054A" w:rsidRDefault="00811213" w:rsidP="00D72F44">
      <w:pPr>
        <w:pStyle w:val="Odstavecseseznamem"/>
        <w:ind w:left="284"/>
        <w:jc w:val="both"/>
        <w:rPr>
          <w:rFonts w:cstheme="minorHAnsi"/>
          <w:sz w:val="22"/>
          <w:szCs w:val="22"/>
        </w:rPr>
      </w:pPr>
    </w:p>
    <w:p w14:paraId="0FA738B3" w14:textId="77777777" w:rsidR="00695BA4" w:rsidRPr="0011054A" w:rsidRDefault="00695BA4" w:rsidP="004A28A0">
      <w:pPr>
        <w:rPr>
          <w:rFonts w:cstheme="minorHAnsi"/>
          <w:sz w:val="22"/>
          <w:szCs w:val="22"/>
        </w:rPr>
      </w:pPr>
    </w:p>
    <w:p w14:paraId="504A76F8" w14:textId="1F594DDE" w:rsidR="004A28A0" w:rsidRPr="0011054A" w:rsidRDefault="004A28A0" w:rsidP="00EA5EAD">
      <w:pPr>
        <w:pStyle w:val="Odstavecseseznamem"/>
        <w:numPr>
          <w:ilvl w:val="0"/>
          <w:numId w:val="4"/>
        </w:numPr>
        <w:jc w:val="center"/>
        <w:rPr>
          <w:rFonts w:cstheme="minorHAnsi"/>
          <w:b/>
          <w:bCs/>
          <w:sz w:val="22"/>
          <w:szCs w:val="22"/>
        </w:rPr>
      </w:pPr>
      <w:r w:rsidRPr="0011054A">
        <w:rPr>
          <w:rFonts w:cstheme="minorHAnsi"/>
          <w:b/>
          <w:bCs/>
          <w:sz w:val="22"/>
          <w:szCs w:val="22"/>
        </w:rPr>
        <w:t>Ujednání závěrečná</w:t>
      </w:r>
    </w:p>
    <w:p w14:paraId="758C96E1" w14:textId="77777777" w:rsidR="00695BA4" w:rsidRPr="0011054A" w:rsidRDefault="00695BA4" w:rsidP="00EA5EAD">
      <w:pPr>
        <w:pStyle w:val="Odstavecseseznamem"/>
        <w:ind w:left="1080"/>
        <w:jc w:val="both"/>
        <w:rPr>
          <w:rFonts w:cstheme="minorHAnsi"/>
          <w:b/>
          <w:bCs/>
          <w:sz w:val="22"/>
          <w:szCs w:val="22"/>
        </w:rPr>
      </w:pPr>
    </w:p>
    <w:p w14:paraId="3505A3DE" w14:textId="766FBC12" w:rsidR="004A28A0" w:rsidRPr="0011054A" w:rsidRDefault="004A28A0" w:rsidP="00EA5EAD">
      <w:pPr>
        <w:pStyle w:val="Odstavecseseznamem"/>
        <w:numPr>
          <w:ilvl w:val="1"/>
          <w:numId w:val="4"/>
        </w:numPr>
        <w:ind w:left="284" w:hanging="284"/>
        <w:jc w:val="both"/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t>Tato smlouva se řídí a vykládá v souladu s právem České republiky. Případné spory budou s konečnou platností řešeny a rozhodovány věcně a místně příslušným soudem České republiky.</w:t>
      </w:r>
    </w:p>
    <w:p w14:paraId="752E33F1" w14:textId="675220CD" w:rsidR="004A28A0" w:rsidRPr="0011054A" w:rsidRDefault="004A28A0" w:rsidP="00EA5EAD">
      <w:pPr>
        <w:pStyle w:val="Odstavecseseznamem"/>
        <w:numPr>
          <w:ilvl w:val="1"/>
          <w:numId w:val="4"/>
        </w:numPr>
        <w:ind w:left="284" w:hanging="284"/>
        <w:jc w:val="both"/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t>Tuto smlouvu lze změnit výlučně písemnou dohodou podepsanou zástupci obou smluvních stran. Jiná změna smlouvy je vyloučena.</w:t>
      </w:r>
    </w:p>
    <w:p w14:paraId="3BDEE757" w14:textId="06093EB1" w:rsidR="007616FC" w:rsidRPr="0011054A" w:rsidRDefault="007616FC" w:rsidP="00EA5EAD">
      <w:pPr>
        <w:pStyle w:val="Odstavecseseznamem"/>
        <w:numPr>
          <w:ilvl w:val="1"/>
          <w:numId w:val="4"/>
        </w:numPr>
        <w:ind w:left="284" w:hanging="284"/>
        <w:jc w:val="both"/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t xml:space="preserve">Tato smlouva nabývá platnosti dnem jejího uzavření a účinnosti dle zákona č. 340/2015 Sb., o registru smluv. </w:t>
      </w:r>
      <w:r w:rsidR="00D432F7" w:rsidRPr="0011054A">
        <w:rPr>
          <w:rFonts w:cstheme="minorHAnsi"/>
          <w:sz w:val="22"/>
          <w:szCs w:val="22"/>
        </w:rPr>
        <w:t>Partner je oprávněn tuto smlouvu uveřejnit v </w:t>
      </w:r>
      <w:proofErr w:type="spellStart"/>
      <w:r w:rsidR="00D432F7" w:rsidRPr="0011054A">
        <w:rPr>
          <w:rFonts w:cstheme="minorHAnsi"/>
          <w:sz w:val="22"/>
          <w:szCs w:val="22"/>
        </w:rPr>
        <w:t>regstru</w:t>
      </w:r>
      <w:proofErr w:type="spellEnd"/>
      <w:r w:rsidR="00D432F7" w:rsidRPr="0011054A">
        <w:rPr>
          <w:rFonts w:cstheme="minorHAnsi"/>
          <w:sz w:val="22"/>
          <w:szCs w:val="22"/>
        </w:rPr>
        <w:t xml:space="preserve"> smluv</w:t>
      </w:r>
      <w:r w:rsidRPr="0011054A">
        <w:rPr>
          <w:rFonts w:cstheme="minorHAnsi"/>
          <w:sz w:val="22"/>
          <w:szCs w:val="22"/>
        </w:rPr>
        <w:t xml:space="preserve">. VL má povinnost </w:t>
      </w:r>
      <w:proofErr w:type="spellStart"/>
      <w:r w:rsidRPr="0011054A">
        <w:rPr>
          <w:rFonts w:cstheme="minorHAnsi"/>
          <w:sz w:val="22"/>
          <w:szCs w:val="22"/>
        </w:rPr>
        <w:t>oveřit</w:t>
      </w:r>
      <w:proofErr w:type="spellEnd"/>
      <w:r w:rsidRPr="0011054A">
        <w:rPr>
          <w:rFonts w:cstheme="minorHAnsi"/>
          <w:sz w:val="22"/>
          <w:szCs w:val="22"/>
        </w:rPr>
        <w:t xml:space="preserve">, zda je smlouva uveřejněna Partnerem v souladu se zák. č. 340/2015 Sb., a není-li, je povinen ji uveřejnit v registru smluv sám. </w:t>
      </w:r>
    </w:p>
    <w:p w14:paraId="05A695D9" w14:textId="28AC85BB" w:rsidR="00D675C7" w:rsidRPr="0011054A" w:rsidRDefault="00D675C7" w:rsidP="00EA5EAD">
      <w:pPr>
        <w:pStyle w:val="Odstavecseseznamem"/>
        <w:numPr>
          <w:ilvl w:val="1"/>
          <w:numId w:val="4"/>
        </w:numPr>
        <w:ind w:left="284" w:hanging="284"/>
        <w:jc w:val="both"/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t xml:space="preserve">Tato smlouva se uzavírá v elektronické podobě, přičemž každá ze stran </w:t>
      </w:r>
      <w:proofErr w:type="gramStart"/>
      <w:r w:rsidRPr="0011054A">
        <w:rPr>
          <w:rFonts w:cstheme="minorHAnsi"/>
          <w:sz w:val="22"/>
          <w:szCs w:val="22"/>
        </w:rPr>
        <w:t>obdrží</w:t>
      </w:r>
      <w:proofErr w:type="gramEnd"/>
      <w:r w:rsidRPr="0011054A">
        <w:rPr>
          <w:rFonts w:cstheme="minorHAnsi"/>
          <w:sz w:val="22"/>
          <w:szCs w:val="22"/>
        </w:rPr>
        <w:t xml:space="preserve"> jeden elektronický soubor s připojenými kvalifikovanými podpisy každého ze zástupců smluvních stran.</w:t>
      </w:r>
    </w:p>
    <w:p w14:paraId="3631955E" w14:textId="273C1017" w:rsidR="004B142C" w:rsidRPr="0011054A" w:rsidRDefault="004B142C" w:rsidP="004B142C">
      <w:pPr>
        <w:spacing w:after="60"/>
        <w:jc w:val="both"/>
        <w:rPr>
          <w:rFonts w:cstheme="minorHAnsi"/>
          <w:strike/>
          <w:sz w:val="22"/>
          <w:szCs w:val="22"/>
        </w:rPr>
      </w:pPr>
    </w:p>
    <w:p w14:paraId="7240407D" w14:textId="77777777" w:rsidR="00AC39DC" w:rsidRPr="0011054A" w:rsidRDefault="00AC39DC" w:rsidP="009E4412">
      <w:pPr>
        <w:rPr>
          <w:rFonts w:cstheme="minorHAnsi"/>
          <w:sz w:val="22"/>
          <w:szCs w:val="22"/>
        </w:rPr>
      </w:pPr>
    </w:p>
    <w:p w14:paraId="6F123D26" w14:textId="58E8B3A2" w:rsidR="009E4412" w:rsidRPr="0011054A" w:rsidRDefault="009E4412" w:rsidP="009E4412">
      <w:pPr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t xml:space="preserve">V Českých Budějovicích dne: </w:t>
      </w:r>
      <w:r w:rsidRPr="0011054A">
        <w:rPr>
          <w:rFonts w:cstheme="minorHAnsi"/>
          <w:sz w:val="22"/>
          <w:szCs w:val="22"/>
        </w:rPr>
        <w:tab/>
      </w:r>
      <w:r w:rsidRPr="0011054A">
        <w:rPr>
          <w:rFonts w:cstheme="minorHAnsi"/>
          <w:sz w:val="22"/>
          <w:szCs w:val="22"/>
        </w:rPr>
        <w:tab/>
      </w:r>
      <w:r w:rsidRPr="0011054A">
        <w:rPr>
          <w:rFonts w:cstheme="minorHAnsi"/>
          <w:sz w:val="22"/>
          <w:szCs w:val="22"/>
        </w:rPr>
        <w:tab/>
        <w:t xml:space="preserve">Leoš Kubíček, jednatel společnosti </w:t>
      </w:r>
      <w:proofErr w:type="spellStart"/>
      <w:r w:rsidRPr="0011054A">
        <w:rPr>
          <w:rFonts w:cstheme="minorHAnsi"/>
          <w:sz w:val="22"/>
          <w:szCs w:val="22"/>
        </w:rPr>
        <w:t>Virtual</w:t>
      </w:r>
      <w:proofErr w:type="spellEnd"/>
      <w:r w:rsidRPr="0011054A">
        <w:rPr>
          <w:rFonts w:cstheme="minorHAnsi"/>
          <w:sz w:val="22"/>
          <w:szCs w:val="22"/>
        </w:rPr>
        <w:t xml:space="preserve"> </w:t>
      </w:r>
      <w:proofErr w:type="spellStart"/>
      <w:r w:rsidRPr="0011054A">
        <w:rPr>
          <w:rFonts w:cstheme="minorHAnsi"/>
          <w:sz w:val="22"/>
          <w:szCs w:val="22"/>
        </w:rPr>
        <w:t>Lab</w:t>
      </w:r>
      <w:proofErr w:type="spellEnd"/>
      <w:r w:rsidRPr="0011054A">
        <w:rPr>
          <w:rFonts w:cstheme="minorHAnsi"/>
          <w:sz w:val="22"/>
          <w:szCs w:val="22"/>
        </w:rPr>
        <w:t>, s.r.o.</w:t>
      </w:r>
    </w:p>
    <w:p w14:paraId="29C0DE88" w14:textId="77777777" w:rsidR="009E4412" w:rsidRPr="0011054A" w:rsidRDefault="009E4412" w:rsidP="009E4412">
      <w:pPr>
        <w:rPr>
          <w:rFonts w:cstheme="minorHAnsi"/>
          <w:sz w:val="22"/>
          <w:szCs w:val="22"/>
        </w:rPr>
      </w:pPr>
    </w:p>
    <w:p w14:paraId="791A2B72" w14:textId="77777777" w:rsidR="00AC39DC" w:rsidRPr="0011054A" w:rsidRDefault="00AC39DC" w:rsidP="009E4412">
      <w:pPr>
        <w:rPr>
          <w:rFonts w:cstheme="minorHAnsi"/>
          <w:sz w:val="22"/>
          <w:szCs w:val="22"/>
        </w:rPr>
      </w:pPr>
    </w:p>
    <w:p w14:paraId="6805085F" w14:textId="77777777" w:rsidR="00AC39DC" w:rsidRPr="0011054A" w:rsidRDefault="00AC39DC" w:rsidP="009E4412">
      <w:pPr>
        <w:rPr>
          <w:rFonts w:cstheme="minorHAnsi"/>
          <w:sz w:val="22"/>
          <w:szCs w:val="22"/>
        </w:rPr>
      </w:pPr>
    </w:p>
    <w:p w14:paraId="56553A3E" w14:textId="77777777" w:rsidR="00AC39DC" w:rsidRPr="0011054A" w:rsidRDefault="00AC39DC" w:rsidP="009E4412">
      <w:pPr>
        <w:rPr>
          <w:rFonts w:cstheme="minorHAnsi"/>
          <w:sz w:val="22"/>
          <w:szCs w:val="22"/>
        </w:rPr>
      </w:pPr>
    </w:p>
    <w:p w14:paraId="37E3CC51" w14:textId="77777777" w:rsidR="00AC39DC" w:rsidRPr="0011054A" w:rsidRDefault="00AC39DC" w:rsidP="009E4412">
      <w:pPr>
        <w:rPr>
          <w:rFonts w:cstheme="minorHAnsi"/>
          <w:sz w:val="22"/>
          <w:szCs w:val="22"/>
        </w:rPr>
      </w:pPr>
    </w:p>
    <w:p w14:paraId="7E521A38" w14:textId="3F00C318" w:rsidR="009E4412" w:rsidRPr="0011054A" w:rsidRDefault="009E4412" w:rsidP="009E4412">
      <w:pPr>
        <w:rPr>
          <w:rFonts w:cstheme="minorHAnsi"/>
          <w:sz w:val="22"/>
          <w:szCs w:val="22"/>
        </w:rPr>
      </w:pPr>
      <w:r w:rsidRPr="0011054A">
        <w:rPr>
          <w:rFonts w:cstheme="minorHAnsi"/>
          <w:sz w:val="22"/>
          <w:szCs w:val="22"/>
        </w:rPr>
        <w:t>V</w:t>
      </w:r>
      <w:r w:rsidR="00AC39DC" w:rsidRPr="0011054A">
        <w:rPr>
          <w:rFonts w:cstheme="minorHAnsi"/>
          <w:sz w:val="22"/>
          <w:szCs w:val="22"/>
        </w:rPr>
        <w:t xml:space="preserve"> Praze dne</w:t>
      </w:r>
      <w:r w:rsidRPr="0011054A">
        <w:rPr>
          <w:rFonts w:cstheme="minorHAnsi"/>
          <w:sz w:val="22"/>
          <w:szCs w:val="22"/>
        </w:rPr>
        <w:t>:</w:t>
      </w:r>
      <w:r w:rsidR="00AC39DC" w:rsidRPr="0011054A">
        <w:rPr>
          <w:rFonts w:cstheme="minorHAnsi"/>
          <w:sz w:val="22"/>
          <w:szCs w:val="22"/>
        </w:rPr>
        <w:tab/>
      </w:r>
      <w:r w:rsidR="00AC39DC" w:rsidRPr="0011054A">
        <w:rPr>
          <w:rFonts w:cstheme="minorHAnsi"/>
          <w:sz w:val="22"/>
          <w:szCs w:val="22"/>
        </w:rPr>
        <w:tab/>
      </w:r>
      <w:r w:rsidRPr="0011054A">
        <w:rPr>
          <w:rFonts w:cstheme="minorHAnsi"/>
          <w:sz w:val="22"/>
          <w:szCs w:val="22"/>
        </w:rPr>
        <w:tab/>
      </w:r>
      <w:r w:rsidRPr="0011054A">
        <w:rPr>
          <w:rFonts w:cstheme="minorHAnsi"/>
          <w:sz w:val="22"/>
          <w:szCs w:val="22"/>
        </w:rPr>
        <w:tab/>
      </w:r>
      <w:r w:rsidR="004704DC" w:rsidRPr="0011054A">
        <w:rPr>
          <w:rFonts w:cstheme="minorHAnsi"/>
          <w:sz w:val="22"/>
          <w:szCs w:val="22"/>
        </w:rPr>
        <w:tab/>
      </w:r>
      <w:r w:rsidR="00EA5EAD" w:rsidRPr="0011054A">
        <w:rPr>
          <w:rFonts w:cstheme="minorHAnsi"/>
          <w:sz w:val="22"/>
          <w:szCs w:val="22"/>
        </w:rPr>
        <w:t>Mgr. Filip Vrána, ředitel odboru personálního</w:t>
      </w:r>
    </w:p>
    <w:sectPr w:rsidR="009E4412" w:rsidRPr="001105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A2EDF" w14:textId="77777777" w:rsidR="00B9245E" w:rsidRDefault="00B9245E" w:rsidP="00AC39DC">
      <w:r>
        <w:separator/>
      </w:r>
    </w:p>
  </w:endnote>
  <w:endnote w:type="continuationSeparator" w:id="0">
    <w:p w14:paraId="4099074F" w14:textId="77777777" w:rsidR="00B9245E" w:rsidRDefault="00B9245E" w:rsidP="00AC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F1D0" w14:textId="7D383A09" w:rsidR="00AC39DC" w:rsidRPr="00AC39DC" w:rsidRDefault="00AC39DC" w:rsidP="00AC39DC">
    <w:pPr>
      <w:pStyle w:val="Zpat"/>
      <w:jc w:val="center"/>
      <w:rPr>
        <w:sz w:val="20"/>
        <w:szCs w:val="20"/>
      </w:rPr>
    </w:pPr>
    <w:proofErr w:type="spellStart"/>
    <w:r w:rsidRPr="00AC39DC">
      <w:rPr>
        <w:sz w:val="20"/>
        <w:szCs w:val="20"/>
      </w:rPr>
      <w:t>Virtual</w:t>
    </w:r>
    <w:proofErr w:type="spellEnd"/>
    <w:r w:rsidRPr="00AC39DC">
      <w:rPr>
        <w:sz w:val="20"/>
        <w:szCs w:val="20"/>
      </w:rPr>
      <w:t xml:space="preserve"> </w:t>
    </w:r>
    <w:proofErr w:type="spellStart"/>
    <w:r w:rsidRPr="00AC39DC">
      <w:rPr>
        <w:sz w:val="20"/>
        <w:szCs w:val="20"/>
      </w:rPr>
      <w:t>Lab</w:t>
    </w:r>
    <w:proofErr w:type="spellEnd"/>
    <w:r w:rsidRPr="00AC39DC">
      <w:rPr>
        <w:sz w:val="20"/>
        <w:szCs w:val="20"/>
      </w:rPr>
      <w:t xml:space="preserve">, s.r.o., Lipová 1789/9, 370 05 České Budějovice, DIČ: CZ 08065811, </w:t>
    </w:r>
    <w:hyperlink r:id="rId1" w:history="1">
      <w:r w:rsidRPr="002F76D0">
        <w:rPr>
          <w:rStyle w:val="Hypertextovodkaz"/>
          <w:sz w:val="20"/>
          <w:szCs w:val="20"/>
        </w:rPr>
        <w:t>www.virtual-lab.cz</w:t>
      </w:r>
    </w:hyperlink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5DCDA" w14:textId="77777777" w:rsidR="00B9245E" w:rsidRDefault="00B9245E" w:rsidP="00AC39DC">
      <w:r>
        <w:separator/>
      </w:r>
    </w:p>
  </w:footnote>
  <w:footnote w:type="continuationSeparator" w:id="0">
    <w:p w14:paraId="410DDBD3" w14:textId="77777777" w:rsidR="00B9245E" w:rsidRDefault="00B9245E" w:rsidP="00AC3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C1530" w14:textId="3E3334B9" w:rsidR="00AC39DC" w:rsidRDefault="00AC39DC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EBF4EB" wp14:editId="75F03116">
          <wp:simplePos x="0" y="0"/>
          <wp:positionH relativeFrom="column">
            <wp:posOffset>2082800</wp:posOffset>
          </wp:positionH>
          <wp:positionV relativeFrom="paragraph">
            <wp:posOffset>-111125</wp:posOffset>
          </wp:positionV>
          <wp:extent cx="1527810" cy="522605"/>
          <wp:effectExtent l="0" t="0" r="0" b="0"/>
          <wp:wrapNone/>
          <wp:docPr id="1" name="Obrázek 1" descr="Obsah obrázku Grafika, Písmo, grafický design, logo&#10;&#10;Popis byl vytvořen automatick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Grafika, Písmo, grafický design, logo&#10;&#10;Popis byl vytvořen automaticky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81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07B7C" w14:textId="08099E45" w:rsidR="00AC39DC" w:rsidRDefault="00AC39DC">
    <w:pPr>
      <w:pStyle w:val="Zhlav"/>
    </w:pPr>
  </w:p>
  <w:p w14:paraId="7C376FA1" w14:textId="641322AE" w:rsidR="00AC39DC" w:rsidRDefault="00AC39DC">
    <w:pPr>
      <w:pStyle w:val="Zhlav"/>
    </w:pPr>
  </w:p>
  <w:p w14:paraId="589A1E71" w14:textId="6DC1C86F" w:rsidR="00AC39DC" w:rsidRDefault="00AC39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644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750153D"/>
    <w:multiLevelType w:val="hybridMultilevel"/>
    <w:tmpl w:val="E2C06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1558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44F79DC"/>
    <w:multiLevelType w:val="multilevel"/>
    <w:tmpl w:val="BB8695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EB23C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95132B7"/>
    <w:multiLevelType w:val="hybridMultilevel"/>
    <w:tmpl w:val="C78A9D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C35D3"/>
    <w:multiLevelType w:val="multilevel"/>
    <w:tmpl w:val="BB8695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F4B5D6A"/>
    <w:multiLevelType w:val="multilevel"/>
    <w:tmpl w:val="7EF4F7C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12794463">
    <w:abstractNumId w:val="7"/>
  </w:num>
  <w:num w:numId="2" w16cid:durableId="2035037614">
    <w:abstractNumId w:val="1"/>
  </w:num>
  <w:num w:numId="3" w16cid:durableId="1072317079">
    <w:abstractNumId w:val="5"/>
  </w:num>
  <w:num w:numId="4" w16cid:durableId="4479707">
    <w:abstractNumId w:val="6"/>
  </w:num>
  <w:num w:numId="5" w16cid:durableId="1100874724">
    <w:abstractNumId w:val="3"/>
  </w:num>
  <w:num w:numId="6" w16cid:durableId="1326320663">
    <w:abstractNumId w:val="0"/>
  </w:num>
  <w:num w:numId="7" w16cid:durableId="464781902">
    <w:abstractNumId w:val="2"/>
  </w:num>
  <w:num w:numId="8" w16cid:durableId="9223793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12"/>
    <w:rsid w:val="000228BB"/>
    <w:rsid w:val="00034428"/>
    <w:rsid w:val="00043E2B"/>
    <w:rsid w:val="00046A80"/>
    <w:rsid w:val="00056E4D"/>
    <w:rsid w:val="00077A9C"/>
    <w:rsid w:val="00081848"/>
    <w:rsid w:val="00091EA2"/>
    <w:rsid w:val="00092A61"/>
    <w:rsid w:val="000C229F"/>
    <w:rsid w:val="000C68B3"/>
    <w:rsid w:val="0011054A"/>
    <w:rsid w:val="00137734"/>
    <w:rsid w:val="00166FA7"/>
    <w:rsid w:val="00200EDF"/>
    <w:rsid w:val="00220F1F"/>
    <w:rsid w:val="00246B7F"/>
    <w:rsid w:val="00275934"/>
    <w:rsid w:val="002854B5"/>
    <w:rsid w:val="00293CFA"/>
    <w:rsid w:val="00296C9C"/>
    <w:rsid w:val="002A434F"/>
    <w:rsid w:val="002C0AF7"/>
    <w:rsid w:val="002C3686"/>
    <w:rsid w:val="002D0FEC"/>
    <w:rsid w:val="002D3A98"/>
    <w:rsid w:val="002E7CCA"/>
    <w:rsid w:val="0033666C"/>
    <w:rsid w:val="00355C26"/>
    <w:rsid w:val="003B0F03"/>
    <w:rsid w:val="003C5605"/>
    <w:rsid w:val="00413031"/>
    <w:rsid w:val="00425A9B"/>
    <w:rsid w:val="00431421"/>
    <w:rsid w:val="004704DC"/>
    <w:rsid w:val="00472269"/>
    <w:rsid w:val="00481C9F"/>
    <w:rsid w:val="00484D7E"/>
    <w:rsid w:val="004865A6"/>
    <w:rsid w:val="00486677"/>
    <w:rsid w:val="004964BE"/>
    <w:rsid w:val="004A28A0"/>
    <w:rsid w:val="004B142C"/>
    <w:rsid w:val="004B14EB"/>
    <w:rsid w:val="004D72F9"/>
    <w:rsid w:val="004E1767"/>
    <w:rsid w:val="004F239F"/>
    <w:rsid w:val="004F3E05"/>
    <w:rsid w:val="00500857"/>
    <w:rsid w:val="005179BE"/>
    <w:rsid w:val="00525F68"/>
    <w:rsid w:val="00592A56"/>
    <w:rsid w:val="005978AB"/>
    <w:rsid w:val="005A5709"/>
    <w:rsid w:val="005C7DD4"/>
    <w:rsid w:val="005D7463"/>
    <w:rsid w:val="005F1B99"/>
    <w:rsid w:val="00607493"/>
    <w:rsid w:val="00644144"/>
    <w:rsid w:val="006730F4"/>
    <w:rsid w:val="006903A4"/>
    <w:rsid w:val="00695BA4"/>
    <w:rsid w:val="006C1327"/>
    <w:rsid w:val="006D2F1C"/>
    <w:rsid w:val="006E64CF"/>
    <w:rsid w:val="006F348E"/>
    <w:rsid w:val="006F6FFD"/>
    <w:rsid w:val="00735A54"/>
    <w:rsid w:val="007520E8"/>
    <w:rsid w:val="007616FC"/>
    <w:rsid w:val="0078557A"/>
    <w:rsid w:val="00795FA8"/>
    <w:rsid w:val="007A348D"/>
    <w:rsid w:val="007D242B"/>
    <w:rsid w:val="007E6922"/>
    <w:rsid w:val="00811213"/>
    <w:rsid w:val="00812B5A"/>
    <w:rsid w:val="00812EE3"/>
    <w:rsid w:val="008209E4"/>
    <w:rsid w:val="00821B42"/>
    <w:rsid w:val="008546FA"/>
    <w:rsid w:val="0086299E"/>
    <w:rsid w:val="00887B58"/>
    <w:rsid w:val="00897CE7"/>
    <w:rsid w:val="008B1C4A"/>
    <w:rsid w:val="008C0BEE"/>
    <w:rsid w:val="008C6BB3"/>
    <w:rsid w:val="008E632A"/>
    <w:rsid w:val="008F68E0"/>
    <w:rsid w:val="0090127C"/>
    <w:rsid w:val="009230C0"/>
    <w:rsid w:val="00946C84"/>
    <w:rsid w:val="009764B9"/>
    <w:rsid w:val="00990B3B"/>
    <w:rsid w:val="009E2873"/>
    <w:rsid w:val="009E4412"/>
    <w:rsid w:val="00A03FE9"/>
    <w:rsid w:val="00A13A3B"/>
    <w:rsid w:val="00A966FC"/>
    <w:rsid w:val="00AC39DC"/>
    <w:rsid w:val="00B2223E"/>
    <w:rsid w:val="00B62C0E"/>
    <w:rsid w:val="00B7244B"/>
    <w:rsid w:val="00B9245E"/>
    <w:rsid w:val="00BF0A5E"/>
    <w:rsid w:val="00BF1C03"/>
    <w:rsid w:val="00C05F4C"/>
    <w:rsid w:val="00C140F1"/>
    <w:rsid w:val="00C23D5B"/>
    <w:rsid w:val="00C65EEF"/>
    <w:rsid w:val="00C70F8E"/>
    <w:rsid w:val="00C83C54"/>
    <w:rsid w:val="00D04DA0"/>
    <w:rsid w:val="00D14A01"/>
    <w:rsid w:val="00D358B5"/>
    <w:rsid w:val="00D432F7"/>
    <w:rsid w:val="00D51439"/>
    <w:rsid w:val="00D612B9"/>
    <w:rsid w:val="00D65E0B"/>
    <w:rsid w:val="00D675C7"/>
    <w:rsid w:val="00D72F44"/>
    <w:rsid w:val="00D76B3C"/>
    <w:rsid w:val="00DB23DE"/>
    <w:rsid w:val="00E640A6"/>
    <w:rsid w:val="00E65DA0"/>
    <w:rsid w:val="00E7560F"/>
    <w:rsid w:val="00EA5EAD"/>
    <w:rsid w:val="00EB6D9B"/>
    <w:rsid w:val="00ED037D"/>
    <w:rsid w:val="00EE3C4B"/>
    <w:rsid w:val="00EF1471"/>
    <w:rsid w:val="00F10018"/>
    <w:rsid w:val="00F41746"/>
    <w:rsid w:val="00F812EE"/>
    <w:rsid w:val="00F83738"/>
    <w:rsid w:val="00F940E2"/>
    <w:rsid w:val="00FC4EC5"/>
    <w:rsid w:val="00FF3010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0E109"/>
  <w15:chartTrackingRefBased/>
  <w15:docId w15:val="{83268827-43DF-174E-A46B-08AABC7F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Hoofdstukkop,Section Heading,H1,_Nadpis 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qFormat/>
    <w:rsid w:val="00091EA2"/>
    <w:pPr>
      <w:keepNext/>
      <w:numPr>
        <w:numId w:val="1"/>
      </w:numPr>
      <w:spacing w:before="240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1E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F7C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4412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9E4412"/>
  </w:style>
  <w:style w:type="paragraph" w:styleId="Revize">
    <w:name w:val="Revision"/>
    <w:hidden/>
    <w:uiPriority w:val="99"/>
    <w:semiHidden/>
    <w:rsid w:val="00812EE3"/>
  </w:style>
  <w:style w:type="character" w:customStyle="1" w:styleId="Nadpis1Char">
    <w:name w:val="Nadpis 1 Char"/>
    <w:aliases w:val="Hoofdstukkop Char,Section Heading Char,H1 Char,_Nadpis 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091EA2"/>
    <w:rPr>
      <w:rFonts w:ascii="Times New Roman" w:eastAsia="Times New Roman" w:hAnsi="Times New Roman" w:cs="Arial"/>
      <w:b/>
      <w:bCs/>
      <w:caps/>
      <w:kern w:val="32"/>
      <w:sz w:val="22"/>
      <w:szCs w:val="32"/>
      <w:lang w:val="en-US"/>
    </w:rPr>
  </w:style>
  <w:style w:type="paragraph" w:customStyle="1" w:styleId="Clanek11">
    <w:name w:val="Clanek 1.1"/>
    <w:basedOn w:val="Nadpis2"/>
    <w:link w:val="Clanek11Char"/>
    <w:qFormat/>
    <w:rsid w:val="00091EA2"/>
    <w:pPr>
      <w:keepNext w:val="0"/>
      <w:keepLines w:val="0"/>
      <w:widowControl w:val="0"/>
      <w:numPr>
        <w:ilvl w:val="1"/>
        <w:numId w:val="1"/>
      </w:numPr>
      <w:spacing w:before="120" w:after="120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091EA2"/>
    <w:pPr>
      <w:keepLines/>
      <w:widowControl w:val="0"/>
      <w:numPr>
        <w:ilvl w:val="2"/>
        <w:numId w:val="1"/>
      </w:numPr>
      <w:spacing w:before="120" w:after="120"/>
      <w:jc w:val="both"/>
    </w:pPr>
    <w:rPr>
      <w:rFonts w:ascii="Times New Roman" w:eastAsia="Times New Roman" w:hAnsi="Times New Roman" w:cs="Times New Roman"/>
      <w:sz w:val="22"/>
    </w:rPr>
  </w:style>
  <w:style w:type="paragraph" w:customStyle="1" w:styleId="Claneki">
    <w:name w:val="Clanek (i)"/>
    <w:basedOn w:val="Normln"/>
    <w:qFormat/>
    <w:rsid w:val="00091EA2"/>
    <w:pPr>
      <w:keepNext/>
      <w:numPr>
        <w:ilvl w:val="3"/>
        <w:numId w:val="1"/>
      </w:numPr>
      <w:spacing w:before="120" w:after="12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customStyle="1" w:styleId="Clanek11Char">
    <w:name w:val="Clanek 1.1 Char"/>
    <w:link w:val="Clanek11"/>
    <w:locked/>
    <w:rsid w:val="00091EA2"/>
    <w:rPr>
      <w:rFonts w:ascii="Times New Roman" w:eastAsia="Times New Roman" w:hAnsi="Times New Roman" w:cs="Arial"/>
      <w:bCs/>
      <w:iCs/>
      <w:sz w:val="2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1E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12B5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730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730F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30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30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30F4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413031"/>
    <w:rPr>
      <w:color w:val="666666"/>
    </w:rPr>
  </w:style>
  <w:style w:type="paragraph" w:styleId="Zhlav">
    <w:name w:val="header"/>
    <w:basedOn w:val="Normln"/>
    <w:link w:val="ZhlavChar"/>
    <w:uiPriority w:val="99"/>
    <w:unhideWhenUsed/>
    <w:rsid w:val="00AC39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39DC"/>
  </w:style>
  <w:style w:type="paragraph" w:styleId="Zpat">
    <w:name w:val="footer"/>
    <w:basedOn w:val="Normln"/>
    <w:link w:val="ZpatChar"/>
    <w:uiPriority w:val="99"/>
    <w:unhideWhenUsed/>
    <w:rsid w:val="00AC39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39DC"/>
  </w:style>
  <w:style w:type="character" w:styleId="Nevyeenzmnka">
    <w:name w:val="Unresolved Mention"/>
    <w:basedOn w:val="Standardnpsmoodstavce"/>
    <w:uiPriority w:val="99"/>
    <w:semiHidden/>
    <w:unhideWhenUsed/>
    <w:rsid w:val="00AC39DC"/>
    <w:rPr>
      <w:color w:val="605E5C"/>
      <w:shd w:val="clear" w:color="auto" w:fill="E1DFDD"/>
    </w:rPr>
  </w:style>
  <w:style w:type="character" w:customStyle="1" w:styleId="outlook-search-highlight">
    <w:name w:val="outlook-search-highlight"/>
    <w:basedOn w:val="Standardnpsmoodstavce"/>
    <w:rsid w:val="00D51439"/>
  </w:style>
  <w:style w:type="character" w:customStyle="1" w:styleId="Nadpis4Char">
    <w:name w:val="Nadpis 4 Char"/>
    <w:basedOn w:val="Standardnpsmoodstavce"/>
    <w:link w:val="Nadpis4"/>
    <w:uiPriority w:val="9"/>
    <w:rsid w:val="00FF7C7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4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rtual-la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Leoš Kubíček</dc:creator>
  <cp:keywords/>
  <dc:description/>
  <cp:lastModifiedBy>Pohl Martin, Mgr.</cp:lastModifiedBy>
  <cp:revision>3</cp:revision>
  <dcterms:created xsi:type="dcterms:W3CDTF">2024-10-15T07:47:00Z</dcterms:created>
  <dcterms:modified xsi:type="dcterms:W3CDTF">2024-10-15T07:48:00Z</dcterms:modified>
</cp:coreProperties>
</file>