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9EF7D" w14:textId="77777777" w:rsidR="00727B36" w:rsidRPr="005820F8" w:rsidRDefault="00727B36" w:rsidP="00727B36">
      <w:pPr>
        <w:jc w:val="both"/>
        <w:rPr>
          <w:rFonts w:ascii="Times New Roman" w:hAnsi="Times New Roman"/>
          <w:sz w:val="24"/>
          <w:szCs w:val="24"/>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pct10" w:color="auto" w:fill="auto"/>
        <w:tblLook w:val="04A0" w:firstRow="1" w:lastRow="0" w:firstColumn="1" w:lastColumn="0" w:noHBand="0" w:noVBand="1"/>
      </w:tblPr>
      <w:tblGrid>
        <w:gridCol w:w="8944"/>
      </w:tblGrid>
      <w:tr w:rsidR="00727B36" w:rsidRPr="005820F8" w14:paraId="1E532CBB" w14:textId="77777777" w:rsidTr="00B0300E">
        <w:tc>
          <w:tcPr>
            <w:tcW w:w="10206" w:type="dxa"/>
            <w:shd w:val="pct10" w:color="auto" w:fill="auto"/>
          </w:tcPr>
          <w:p w14:paraId="2B455824" w14:textId="77777777" w:rsidR="00727B36" w:rsidRPr="005820F8" w:rsidRDefault="00727B36" w:rsidP="00B0300E">
            <w:pPr>
              <w:spacing w:before="240" w:after="240"/>
              <w:ind w:left="-142" w:right="-108"/>
              <w:jc w:val="center"/>
              <w:rPr>
                <w:rFonts w:ascii="Times New Roman" w:hAnsi="Times New Roman"/>
                <w:b/>
                <w:bCs/>
                <w:sz w:val="24"/>
                <w:szCs w:val="24"/>
              </w:rPr>
            </w:pPr>
            <w:r w:rsidRPr="005820F8">
              <w:rPr>
                <w:rFonts w:ascii="Times New Roman" w:hAnsi="Times New Roman"/>
                <w:b/>
                <w:bCs/>
                <w:sz w:val="24"/>
                <w:szCs w:val="24"/>
              </w:rPr>
              <w:t>Kupní smlouva</w:t>
            </w:r>
          </w:p>
        </w:tc>
      </w:tr>
    </w:tbl>
    <w:p w14:paraId="77E7B8A1" w14:textId="77777777" w:rsidR="00727B36" w:rsidRPr="005820F8" w:rsidRDefault="00727B36" w:rsidP="00727B36">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line="240" w:lineRule="atLeast"/>
        <w:jc w:val="both"/>
        <w:rPr>
          <w:rFonts w:ascii="Times New Roman" w:hAnsi="Times New Roman"/>
          <w:b/>
          <w:bCs/>
          <w:sz w:val="24"/>
          <w:szCs w:val="24"/>
        </w:rPr>
      </w:pPr>
    </w:p>
    <w:p w14:paraId="0FA2E942" w14:textId="4A8A9B2E" w:rsidR="00727B36" w:rsidRPr="005820F8" w:rsidRDefault="00727B36" w:rsidP="00727B36">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line="240" w:lineRule="atLeast"/>
        <w:jc w:val="both"/>
        <w:rPr>
          <w:rFonts w:ascii="Times New Roman" w:hAnsi="Times New Roman"/>
          <w:b/>
          <w:bCs/>
          <w:sz w:val="24"/>
          <w:szCs w:val="24"/>
        </w:rPr>
      </w:pPr>
      <w:r w:rsidRPr="005820F8">
        <w:rPr>
          <w:rFonts w:ascii="Times New Roman" w:hAnsi="Times New Roman"/>
          <w:b/>
          <w:bCs/>
          <w:sz w:val="24"/>
          <w:szCs w:val="24"/>
        </w:rPr>
        <w:t>Prodávající:</w:t>
      </w:r>
      <w:r w:rsidRPr="005820F8">
        <w:rPr>
          <w:rFonts w:ascii="Times New Roman" w:hAnsi="Times New Roman"/>
          <w:b/>
          <w:bCs/>
          <w:sz w:val="24"/>
          <w:szCs w:val="24"/>
        </w:rPr>
        <w:tab/>
      </w:r>
      <w:proofErr w:type="spellStart"/>
      <w:r w:rsidR="008F6160">
        <w:rPr>
          <w:rFonts w:ascii="Times New Roman" w:hAnsi="Times New Roman"/>
          <w:b/>
          <w:bCs/>
          <w:sz w:val="24"/>
          <w:szCs w:val="24"/>
        </w:rPr>
        <w:t>Westech</w:t>
      </w:r>
      <w:proofErr w:type="spellEnd"/>
      <w:r w:rsidR="008F6160">
        <w:rPr>
          <w:rFonts w:ascii="Times New Roman" w:hAnsi="Times New Roman"/>
          <w:b/>
          <w:bCs/>
          <w:sz w:val="24"/>
          <w:szCs w:val="24"/>
        </w:rPr>
        <w:t xml:space="preserve"> </w:t>
      </w:r>
      <w:proofErr w:type="spellStart"/>
      <w:r w:rsidR="008F6160">
        <w:rPr>
          <w:rFonts w:ascii="Times New Roman" w:hAnsi="Times New Roman"/>
          <w:b/>
          <w:bCs/>
          <w:sz w:val="24"/>
          <w:szCs w:val="24"/>
        </w:rPr>
        <w:t>solutions</w:t>
      </w:r>
      <w:proofErr w:type="spellEnd"/>
      <w:r w:rsidR="008F6160">
        <w:rPr>
          <w:rFonts w:ascii="Times New Roman" w:hAnsi="Times New Roman"/>
          <w:b/>
          <w:bCs/>
          <w:sz w:val="24"/>
          <w:szCs w:val="24"/>
        </w:rPr>
        <w:t xml:space="preserve"> s.r.o.</w:t>
      </w:r>
    </w:p>
    <w:p w14:paraId="77DB4AB0" w14:textId="0F33997A" w:rsidR="00727B36" w:rsidRPr="005820F8" w:rsidRDefault="00727B36" w:rsidP="00727B36">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line="240" w:lineRule="atLeast"/>
        <w:jc w:val="both"/>
        <w:rPr>
          <w:rFonts w:ascii="Times New Roman" w:hAnsi="Times New Roman"/>
          <w:b/>
          <w:bCs/>
          <w:sz w:val="24"/>
          <w:szCs w:val="24"/>
        </w:rPr>
      </w:pPr>
      <w:r w:rsidRPr="005820F8">
        <w:rPr>
          <w:rFonts w:ascii="Times New Roman" w:hAnsi="Times New Roman"/>
          <w:sz w:val="24"/>
          <w:szCs w:val="24"/>
        </w:rPr>
        <w:tab/>
      </w:r>
      <w:r w:rsidRPr="005820F8">
        <w:rPr>
          <w:rFonts w:ascii="Times New Roman" w:hAnsi="Times New Roman"/>
          <w:sz w:val="24"/>
          <w:szCs w:val="24"/>
        </w:rPr>
        <w:tab/>
      </w:r>
      <w:r w:rsidRPr="005820F8">
        <w:rPr>
          <w:rFonts w:ascii="Times New Roman" w:hAnsi="Times New Roman"/>
          <w:b/>
          <w:sz w:val="24"/>
          <w:szCs w:val="24"/>
        </w:rPr>
        <w:t>Se s</w:t>
      </w:r>
      <w:r w:rsidRPr="005820F8">
        <w:rPr>
          <w:rFonts w:ascii="Times New Roman" w:hAnsi="Times New Roman"/>
          <w:b/>
          <w:bCs/>
          <w:sz w:val="24"/>
          <w:szCs w:val="24"/>
        </w:rPr>
        <w:t xml:space="preserve">ídlem: </w:t>
      </w:r>
      <w:r w:rsidR="008F6160">
        <w:rPr>
          <w:rFonts w:ascii="Times New Roman" w:hAnsi="Times New Roman"/>
          <w:b/>
          <w:bCs/>
          <w:sz w:val="24"/>
          <w:szCs w:val="24"/>
        </w:rPr>
        <w:t>Startovní 276/1, 700 30 Ostrava</w:t>
      </w:r>
    </w:p>
    <w:p w14:paraId="32CD273E" w14:textId="46608C1C" w:rsidR="00727B36" w:rsidRPr="005820F8" w:rsidRDefault="00727B36" w:rsidP="00727B36">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line="240" w:lineRule="atLeast"/>
        <w:jc w:val="both"/>
        <w:rPr>
          <w:rFonts w:ascii="Times New Roman" w:hAnsi="Times New Roman"/>
          <w:b/>
          <w:bCs/>
          <w:sz w:val="24"/>
          <w:szCs w:val="24"/>
        </w:rPr>
      </w:pPr>
      <w:r w:rsidRPr="005820F8">
        <w:rPr>
          <w:rFonts w:ascii="Times New Roman" w:hAnsi="Times New Roman"/>
          <w:sz w:val="24"/>
          <w:szCs w:val="24"/>
        </w:rPr>
        <w:tab/>
      </w:r>
      <w:r w:rsidRPr="005820F8">
        <w:rPr>
          <w:rFonts w:ascii="Times New Roman" w:hAnsi="Times New Roman"/>
          <w:sz w:val="24"/>
          <w:szCs w:val="24"/>
        </w:rPr>
        <w:tab/>
      </w:r>
      <w:r w:rsidRPr="005820F8">
        <w:rPr>
          <w:rFonts w:ascii="Times New Roman" w:hAnsi="Times New Roman"/>
          <w:b/>
          <w:bCs/>
          <w:sz w:val="24"/>
          <w:szCs w:val="24"/>
        </w:rPr>
        <w:t xml:space="preserve">Bankovní spojení: </w:t>
      </w:r>
      <w:r w:rsidR="008F6160">
        <w:rPr>
          <w:rFonts w:ascii="Times New Roman" w:hAnsi="Times New Roman"/>
          <w:b/>
          <w:bCs/>
          <w:sz w:val="24"/>
          <w:szCs w:val="24"/>
        </w:rPr>
        <w:t>ČSOB</w:t>
      </w:r>
    </w:p>
    <w:p w14:paraId="03673F2F" w14:textId="297EB424" w:rsidR="00727B36" w:rsidRPr="005820F8" w:rsidRDefault="00727B36" w:rsidP="00727B36">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line="240" w:lineRule="atLeast"/>
        <w:jc w:val="both"/>
        <w:rPr>
          <w:rFonts w:ascii="Times New Roman" w:hAnsi="Times New Roman"/>
          <w:bCs/>
          <w:sz w:val="24"/>
          <w:szCs w:val="24"/>
        </w:rPr>
      </w:pPr>
      <w:r w:rsidRPr="005820F8">
        <w:rPr>
          <w:rFonts w:ascii="Times New Roman" w:hAnsi="Times New Roman"/>
          <w:b/>
          <w:bCs/>
          <w:sz w:val="24"/>
          <w:szCs w:val="24"/>
        </w:rPr>
        <w:tab/>
      </w:r>
      <w:r w:rsidRPr="005820F8">
        <w:rPr>
          <w:rFonts w:ascii="Times New Roman" w:hAnsi="Times New Roman"/>
          <w:b/>
          <w:bCs/>
          <w:sz w:val="24"/>
          <w:szCs w:val="24"/>
        </w:rPr>
        <w:tab/>
        <w:t xml:space="preserve">Číslo účtu: </w:t>
      </w:r>
      <w:r w:rsidR="008F6160" w:rsidRPr="008F6160">
        <w:rPr>
          <w:rFonts w:ascii="Times New Roman" w:hAnsi="Times New Roman"/>
          <w:b/>
          <w:bCs/>
          <w:sz w:val="24"/>
          <w:szCs w:val="24"/>
        </w:rPr>
        <w:t>273000209/0300</w:t>
      </w:r>
    </w:p>
    <w:p w14:paraId="2AEF9065" w14:textId="3428357E" w:rsidR="00727B36" w:rsidRPr="005820F8" w:rsidRDefault="00727B36" w:rsidP="00727B36">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ind w:left="567"/>
        <w:jc w:val="both"/>
        <w:rPr>
          <w:rFonts w:ascii="Times New Roman" w:hAnsi="Times New Roman"/>
          <w:b/>
          <w:bCs/>
          <w:sz w:val="24"/>
          <w:szCs w:val="24"/>
        </w:rPr>
      </w:pPr>
      <w:r w:rsidRPr="005820F8">
        <w:rPr>
          <w:rFonts w:ascii="Times New Roman" w:hAnsi="Times New Roman"/>
          <w:sz w:val="24"/>
          <w:szCs w:val="24"/>
        </w:rPr>
        <w:tab/>
      </w:r>
      <w:r w:rsidRPr="005820F8">
        <w:rPr>
          <w:rFonts w:ascii="Times New Roman" w:hAnsi="Times New Roman"/>
          <w:b/>
          <w:bCs/>
          <w:sz w:val="24"/>
          <w:szCs w:val="24"/>
        </w:rPr>
        <w:t xml:space="preserve">IČ: </w:t>
      </w:r>
      <w:r w:rsidR="008F6160">
        <w:rPr>
          <w:rFonts w:ascii="Times New Roman" w:hAnsi="Times New Roman"/>
          <w:b/>
          <w:bCs/>
          <w:sz w:val="24"/>
          <w:szCs w:val="24"/>
        </w:rPr>
        <w:t>02976439</w:t>
      </w:r>
    </w:p>
    <w:p w14:paraId="43832D83" w14:textId="421CBD2C" w:rsidR="00727B36" w:rsidRPr="005820F8" w:rsidRDefault="00727B36" w:rsidP="00727B36">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ind w:left="567"/>
        <w:jc w:val="both"/>
        <w:rPr>
          <w:rFonts w:ascii="Times New Roman" w:hAnsi="Times New Roman"/>
          <w:b/>
          <w:bCs/>
          <w:sz w:val="24"/>
          <w:szCs w:val="24"/>
        </w:rPr>
      </w:pPr>
      <w:r w:rsidRPr="005820F8">
        <w:rPr>
          <w:rFonts w:ascii="Times New Roman" w:hAnsi="Times New Roman"/>
          <w:sz w:val="24"/>
          <w:szCs w:val="24"/>
        </w:rPr>
        <w:tab/>
      </w:r>
      <w:r w:rsidRPr="005820F8">
        <w:rPr>
          <w:rFonts w:ascii="Times New Roman" w:hAnsi="Times New Roman"/>
          <w:b/>
          <w:bCs/>
          <w:sz w:val="24"/>
          <w:szCs w:val="24"/>
        </w:rPr>
        <w:t xml:space="preserve">DIČ: </w:t>
      </w:r>
      <w:r w:rsidR="008F6160">
        <w:rPr>
          <w:rFonts w:ascii="Times New Roman" w:hAnsi="Times New Roman"/>
          <w:b/>
          <w:bCs/>
          <w:sz w:val="24"/>
          <w:szCs w:val="24"/>
        </w:rPr>
        <w:t>CZ02976439</w:t>
      </w:r>
    </w:p>
    <w:p w14:paraId="1A75C49F" w14:textId="3C84FBE2" w:rsidR="00727B36" w:rsidRPr="005820F8" w:rsidRDefault="00727B36" w:rsidP="00727B36">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ind w:left="567"/>
        <w:jc w:val="both"/>
        <w:rPr>
          <w:rFonts w:ascii="Times New Roman" w:hAnsi="Times New Roman"/>
          <w:b/>
          <w:bCs/>
          <w:sz w:val="24"/>
          <w:szCs w:val="24"/>
        </w:rPr>
      </w:pPr>
      <w:r w:rsidRPr="005820F8">
        <w:rPr>
          <w:rFonts w:ascii="Times New Roman" w:hAnsi="Times New Roman"/>
          <w:b/>
          <w:bCs/>
          <w:sz w:val="24"/>
          <w:szCs w:val="24"/>
        </w:rPr>
        <w:tab/>
        <w:t xml:space="preserve">Zastoupený: </w:t>
      </w:r>
      <w:r w:rsidR="008F6160">
        <w:rPr>
          <w:rFonts w:ascii="Times New Roman" w:hAnsi="Times New Roman"/>
          <w:b/>
          <w:bCs/>
          <w:sz w:val="24"/>
          <w:szCs w:val="24"/>
        </w:rPr>
        <w:t xml:space="preserve">Jiřím </w:t>
      </w:r>
      <w:proofErr w:type="spellStart"/>
      <w:r w:rsidR="008F6160">
        <w:rPr>
          <w:rFonts w:ascii="Times New Roman" w:hAnsi="Times New Roman"/>
          <w:b/>
          <w:bCs/>
          <w:sz w:val="24"/>
          <w:szCs w:val="24"/>
        </w:rPr>
        <w:t>Bernátkem</w:t>
      </w:r>
      <w:proofErr w:type="spellEnd"/>
    </w:p>
    <w:p w14:paraId="3304CCEC"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line="360" w:lineRule="auto"/>
        <w:jc w:val="both"/>
        <w:rPr>
          <w:rFonts w:ascii="Times New Roman" w:hAnsi="Times New Roman"/>
          <w:b/>
          <w:bCs/>
          <w:sz w:val="24"/>
          <w:szCs w:val="24"/>
        </w:rPr>
      </w:pPr>
    </w:p>
    <w:p w14:paraId="08ED4196" w14:textId="0A6FFCDC" w:rsidR="00727B36" w:rsidRPr="00E03C38" w:rsidRDefault="00727B36" w:rsidP="00E03C38">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line="240" w:lineRule="atLeast"/>
        <w:jc w:val="both"/>
        <w:rPr>
          <w:rFonts w:ascii="Times New Roman" w:hAnsi="Times New Roman"/>
          <w:sz w:val="24"/>
          <w:szCs w:val="24"/>
        </w:rPr>
      </w:pPr>
      <w:r w:rsidRPr="005820F8">
        <w:rPr>
          <w:rFonts w:ascii="Times New Roman" w:hAnsi="Times New Roman"/>
          <w:b/>
          <w:bCs/>
          <w:sz w:val="24"/>
          <w:szCs w:val="24"/>
        </w:rPr>
        <w:t>Kupující:</w:t>
      </w:r>
      <w:r w:rsidRPr="005820F8">
        <w:rPr>
          <w:rFonts w:ascii="Times New Roman" w:hAnsi="Times New Roman"/>
          <w:b/>
          <w:bCs/>
          <w:sz w:val="24"/>
          <w:szCs w:val="24"/>
        </w:rPr>
        <w:tab/>
      </w:r>
      <w:proofErr w:type="spellStart"/>
      <w:r w:rsidR="00E03C38" w:rsidRPr="00E03C38">
        <w:rPr>
          <w:rFonts w:ascii="Times New Roman" w:hAnsi="Times New Roman"/>
          <w:b/>
          <w:bCs/>
          <w:sz w:val="24"/>
          <w:szCs w:val="24"/>
        </w:rPr>
        <w:t>Základni</w:t>
      </w:r>
      <w:proofErr w:type="spellEnd"/>
      <w:r w:rsidR="00E03C38" w:rsidRPr="00E03C38">
        <w:rPr>
          <w:rFonts w:ascii="Times New Roman" w:hAnsi="Times New Roman"/>
          <w:b/>
          <w:bCs/>
          <w:sz w:val="24"/>
          <w:szCs w:val="24"/>
        </w:rPr>
        <w:t xml:space="preserve">́ </w:t>
      </w:r>
      <w:proofErr w:type="spellStart"/>
      <w:r w:rsidR="00E03C38" w:rsidRPr="00E03C38">
        <w:rPr>
          <w:rFonts w:ascii="Times New Roman" w:hAnsi="Times New Roman"/>
          <w:b/>
          <w:bCs/>
          <w:sz w:val="24"/>
          <w:szCs w:val="24"/>
        </w:rPr>
        <w:t>škola</w:t>
      </w:r>
      <w:proofErr w:type="spellEnd"/>
      <w:r w:rsidR="00E03C38" w:rsidRPr="00E03C38">
        <w:rPr>
          <w:rFonts w:ascii="Times New Roman" w:hAnsi="Times New Roman"/>
          <w:b/>
          <w:bCs/>
          <w:sz w:val="24"/>
          <w:szCs w:val="24"/>
        </w:rPr>
        <w:t xml:space="preserve"> </w:t>
      </w:r>
      <w:proofErr w:type="spellStart"/>
      <w:r w:rsidR="00E03C38" w:rsidRPr="00E03C38">
        <w:rPr>
          <w:rFonts w:ascii="Times New Roman" w:hAnsi="Times New Roman"/>
          <w:b/>
          <w:bCs/>
          <w:sz w:val="24"/>
          <w:szCs w:val="24"/>
        </w:rPr>
        <w:t>speciálni</w:t>
      </w:r>
      <w:proofErr w:type="spellEnd"/>
      <w:r w:rsidR="00E03C38" w:rsidRPr="00E03C38">
        <w:rPr>
          <w:rFonts w:ascii="Times New Roman" w:hAnsi="Times New Roman"/>
          <w:b/>
          <w:bCs/>
          <w:sz w:val="24"/>
          <w:szCs w:val="24"/>
        </w:rPr>
        <w:t xml:space="preserve">́, Ostrava – Slezská Ostrava, </w:t>
      </w:r>
      <w:proofErr w:type="spellStart"/>
      <w:r w:rsidR="00E03C38" w:rsidRPr="00E03C38">
        <w:rPr>
          <w:rFonts w:ascii="Times New Roman" w:hAnsi="Times New Roman"/>
          <w:b/>
          <w:bCs/>
          <w:sz w:val="24"/>
          <w:szCs w:val="24"/>
        </w:rPr>
        <w:t>příspěvkova</w:t>
      </w:r>
      <w:proofErr w:type="spellEnd"/>
      <w:r w:rsidR="00E03C38" w:rsidRPr="00E03C38">
        <w:rPr>
          <w:rFonts w:ascii="Times New Roman" w:hAnsi="Times New Roman"/>
          <w:b/>
          <w:bCs/>
          <w:sz w:val="24"/>
          <w:szCs w:val="24"/>
        </w:rPr>
        <w:t>́ organizace</w:t>
      </w:r>
      <w:r w:rsidRPr="005820F8">
        <w:rPr>
          <w:rFonts w:ascii="Times New Roman" w:hAnsi="Times New Roman"/>
          <w:sz w:val="24"/>
          <w:szCs w:val="24"/>
        </w:rPr>
        <w:tab/>
      </w:r>
      <w:r w:rsidRPr="005820F8">
        <w:rPr>
          <w:rFonts w:ascii="Times New Roman" w:hAnsi="Times New Roman"/>
          <w:b/>
          <w:bCs/>
          <w:sz w:val="24"/>
          <w:szCs w:val="24"/>
        </w:rPr>
        <w:t xml:space="preserve">Se sídlem: </w:t>
      </w:r>
      <w:r w:rsidR="00E03C38" w:rsidRPr="00E03C38">
        <w:rPr>
          <w:rFonts w:ascii="Times New Roman" w:hAnsi="Times New Roman"/>
          <w:sz w:val="24"/>
          <w:szCs w:val="24"/>
        </w:rPr>
        <w:t xml:space="preserve">Ostrava – Slezská Ostrava, </w:t>
      </w:r>
      <w:proofErr w:type="spellStart"/>
      <w:r w:rsidR="00E03C38" w:rsidRPr="00E03C38">
        <w:rPr>
          <w:rFonts w:ascii="Times New Roman" w:hAnsi="Times New Roman"/>
          <w:sz w:val="24"/>
          <w:szCs w:val="24"/>
        </w:rPr>
        <w:t>Těšínska</w:t>
      </w:r>
      <w:proofErr w:type="spellEnd"/>
      <w:r w:rsidR="00E03C38" w:rsidRPr="00E03C38">
        <w:rPr>
          <w:rFonts w:ascii="Times New Roman" w:hAnsi="Times New Roman"/>
          <w:sz w:val="24"/>
          <w:szCs w:val="24"/>
        </w:rPr>
        <w:t>́ 41/98</w:t>
      </w:r>
    </w:p>
    <w:p w14:paraId="7CABDEE2" w14:textId="77777777" w:rsidR="00E03C38" w:rsidRDefault="00727B36" w:rsidP="00E03C38">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line="240" w:lineRule="atLeast"/>
        <w:ind w:left="567"/>
        <w:jc w:val="both"/>
        <w:rPr>
          <w:rFonts w:ascii="Times New Roman" w:hAnsi="Times New Roman"/>
          <w:sz w:val="24"/>
          <w:szCs w:val="24"/>
        </w:rPr>
      </w:pPr>
      <w:r w:rsidRPr="005820F8">
        <w:rPr>
          <w:rFonts w:ascii="Times New Roman" w:hAnsi="Times New Roman"/>
          <w:sz w:val="24"/>
          <w:szCs w:val="24"/>
        </w:rPr>
        <w:tab/>
      </w:r>
      <w:r w:rsidRPr="005820F8">
        <w:rPr>
          <w:rFonts w:ascii="Times New Roman" w:hAnsi="Times New Roman"/>
          <w:b/>
          <w:bCs/>
          <w:sz w:val="24"/>
          <w:szCs w:val="24"/>
        </w:rPr>
        <w:t>IČO:</w:t>
      </w:r>
      <w:r w:rsidRPr="005820F8">
        <w:rPr>
          <w:rFonts w:ascii="Times New Roman" w:hAnsi="Times New Roman"/>
          <w:sz w:val="24"/>
          <w:szCs w:val="24"/>
        </w:rPr>
        <w:t xml:space="preserve"> </w:t>
      </w:r>
      <w:r w:rsidR="00E03C38" w:rsidRPr="00E03C38">
        <w:rPr>
          <w:rFonts w:ascii="Times New Roman" w:hAnsi="Times New Roman"/>
          <w:sz w:val="24"/>
          <w:szCs w:val="24"/>
        </w:rPr>
        <w:t>00601977</w:t>
      </w:r>
    </w:p>
    <w:p w14:paraId="150EC644" w14:textId="21AAF46B" w:rsidR="00727B36" w:rsidRPr="005820F8" w:rsidRDefault="00727B36" w:rsidP="00E03C38">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line="240" w:lineRule="atLeast"/>
        <w:ind w:left="567"/>
        <w:jc w:val="both"/>
        <w:rPr>
          <w:rFonts w:ascii="Times New Roman" w:hAnsi="Times New Roman"/>
          <w:sz w:val="24"/>
          <w:szCs w:val="24"/>
        </w:rPr>
      </w:pPr>
      <w:r w:rsidRPr="005820F8">
        <w:rPr>
          <w:rFonts w:ascii="Times New Roman" w:hAnsi="Times New Roman"/>
          <w:b/>
          <w:bCs/>
          <w:sz w:val="24"/>
          <w:szCs w:val="24"/>
        </w:rPr>
        <w:tab/>
        <w:t>Zastoupený:</w:t>
      </w:r>
      <w:r w:rsidRPr="005820F8">
        <w:rPr>
          <w:rFonts w:ascii="Times New Roman" w:hAnsi="Times New Roman"/>
          <w:sz w:val="24"/>
          <w:szCs w:val="24"/>
        </w:rPr>
        <w:t xml:space="preserve"> </w:t>
      </w:r>
      <w:r w:rsidR="00E03C38" w:rsidRPr="00E03C38">
        <w:rPr>
          <w:rFonts w:ascii="Times New Roman" w:hAnsi="Times New Roman"/>
          <w:sz w:val="24"/>
          <w:szCs w:val="24"/>
        </w:rPr>
        <w:t>Mgr. Poláčková Petra, statutár školy</w:t>
      </w:r>
    </w:p>
    <w:p w14:paraId="72D8D613"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sz w:val="24"/>
          <w:szCs w:val="24"/>
        </w:rPr>
      </w:pPr>
    </w:p>
    <w:p w14:paraId="039979A9"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sz w:val="24"/>
          <w:szCs w:val="24"/>
        </w:rPr>
      </w:pPr>
    </w:p>
    <w:p w14:paraId="31DD0B75" w14:textId="2792439D"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b/>
          <w:bCs/>
          <w:sz w:val="24"/>
          <w:szCs w:val="24"/>
        </w:rPr>
      </w:pPr>
      <w:r w:rsidRPr="005820F8">
        <w:rPr>
          <w:rFonts w:ascii="Times New Roman" w:hAnsi="Times New Roman"/>
          <w:sz w:val="24"/>
          <w:szCs w:val="24"/>
        </w:rPr>
        <w:t>uzavírají v návaznosti na výběrové řízení pro zakázku s názvem</w:t>
      </w:r>
      <w:r w:rsidRPr="005820F8">
        <w:rPr>
          <w:rFonts w:ascii="Times New Roman" w:hAnsi="Times New Roman"/>
          <w:b/>
          <w:bCs/>
          <w:sz w:val="24"/>
          <w:szCs w:val="24"/>
        </w:rPr>
        <w:t xml:space="preserve"> </w:t>
      </w:r>
      <w:r w:rsidR="00E03C38" w:rsidRPr="001300AE">
        <w:rPr>
          <w:b/>
          <w:snapToGrid w:val="0"/>
          <w:sz w:val="24"/>
          <w:szCs w:val="24"/>
          <w14:shadow w14:blurRad="50800" w14:dist="38100" w14:dir="2700000" w14:sx="100000" w14:sy="100000" w14:kx="0" w14:ky="0" w14:algn="tl">
            <w14:srgbClr w14:val="000000">
              <w14:alpha w14:val="60000"/>
            </w14:srgbClr>
          </w14:shadow>
        </w:rPr>
        <w:t xml:space="preserve">Dodávka </w:t>
      </w:r>
      <w:proofErr w:type="spellStart"/>
      <w:r w:rsidR="00E03C38" w:rsidRPr="001300AE">
        <w:rPr>
          <w:b/>
          <w:snapToGrid w:val="0"/>
          <w:sz w:val="24"/>
          <w:szCs w:val="24"/>
          <w14:shadow w14:blurRad="50800" w14:dist="38100" w14:dir="2700000" w14:sx="100000" w14:sy="100000" w14:kx="0" w14:ky="0" w14:algn="tl">
            <w14:srgbClr w14:val="000000">
              <w14:alpha w14:val="60000"/>
            </w14:srgbClr>
          </w14:shadow>
        </w:rPr>
        <w:t>ipadů</w:t>
      </w:r>
      <w:proofErr w:type="spellEnd"/>
      <w:r w:rsidR="00E03C38" w:rsidRPr="001300AE">
        <w:rPr>
          <w:b/>
          <w:snapToGrid w:val="0"/>
          <w:sz w:val="24"/>
          <w:szCs w:val="24"/>
          <w14:shadow w14:blurRad="50800" w14:dist="38100" w14:dir="2700000" w14:sx="100000" w14:sy="100000" w14:kx="0" w14:ky="0" w14:algn="tl">
            <w14:srgbClr w14:val="000000">
              <w14:alpha w14:val="60000"/>
            </w14:srgbClr>
          </w14:shadow>
        </w:rPr>
        <w:t xml:space="preserve"> 2024</w:t>
      </w:r>
    </w:p>
    <w:p w14:paraId="080D50CA"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sz w:val="24"/>
          <w:szCs w:val="24"/>
        </w:rPr>
      </w:pPr>
      <w:r w:rsidRPr="005820F8">
        <w:rPr>
          <w:rFonts w:ascii="Times New Roman" w:hAnsi="Times New Roman"/>
          <w:sz w:val="24"/>
          <w:szCs w:val="24"/>
        </w:rPr>
        <w:t>tuto smlouvu</w:t>
      </w:r>
    </w:p>
    <w:p w14:paraId="01E0FB3A"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sz w:val="24"/>
          <w:szCs w:val="24"/>
        </w:rPr>
      </w:pPr>
    </w:p>
    <w:p w14:paraId="2F128922"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p>
    <w:p w14:paraId="7523A582"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r w:rsidRPr="005820F8">
        <w:rPr>
          <w:rFonts w:ascii="Times New Roman" w:hAnsi="Times New Roman"/>
          <w:b/>
          <w:bCs/>
          <w:sz w:val="24"/>
          <w:szCs w:val="24"/>
        </w:rPr>
        <w:t>I.</w:t>
      </w:r>
    </w:p>
    <w:p w14:paraId="739159FE"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r w:rsidRPr="005820F8">
        <w:rPr>
          <w:rFonts w:ascii="Times New Roman" w:hAnsi="Times New Roman"/>
          <w:b/>
          <w:bCs/>
          <w:sz w:val="24"/>
          <w:szCs w:val="24"/>
        </w:rPr>
        <w:t>Předmět smlouvy</w:t>
      </w:r>
    </w:p>
    <w:p w14:paraId="2A366986"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outlineLvl w:val="0"/>
        <w:rPr>
          <w:rFonts w:ascii="Times New Roman" w:hAnsi="Times New Roman"/>
          <w:b/>
          <w:bCs/>
          <w:sz w:val="24"/>
          <w:szCs w:val="24"/>
        </w:rPr>
      </w:pPr>
    </w:p>
    <w:p w14:paraId="047B0416" w14:textId="4DD23C59" w:rsidR="00727B36" w:rsidRDefault="00B54E24"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imes New Roman" w:hAnsi="Times New Roman"/>
          <w:sz w:val="24"/>
          <w:szCs w:val="24"/>
        </w:rPr>
      </w:pPr>
      <w:r w:rsidRPr="00B54E24">
        <w:rPr>
          <w:rFonts w:ascii="Times New Roman" w:hAnsi="Times New Roman"/>
          <w:sz w:val="24"/>
          <w:szCs w:val="24"/>
        </w:rPr>
        <w:t>Předmět</w:t>
      </w:r>
      <w:r w:rsidR="00472235">
        <w:rPr>
          <w:rFonts w:ascii="Times New Roman" w:hAnsi="Times New Roman"/>
          <w:sz w:val="24"/>
          <w:szCs w:val="24"/>
        </w:rPr>
        <w:t xml:space="preserve">em veřejné zakázky je dodávka </w:t>
      </w:r>
      <w:r w:rsidR="00E03C38">
        <w:rPr>
          <w:rFonts w:ascii="Times New Roman" w:hAnsi="Times New Roman"/>
          <w:sz w:val="24"/>
          <w:szCs w:val="24"/>
        </w:rPr>
        <w:t>11</w:t>
      </w:r>
      <w:r w:rsidR="005F738E">
        <w:rPr>
          <w:rFonts w:ascii="Times New Roman" w:hAnsi="Times New Roman"/>
          <w:sz w:val="24"/>
          <w:szCs w:val="24"/>
        </w:rPr>
        <w:t xml:space="preserve"> kusů </w:t>
      </w:r>
      <w:proofErr w:type="spellStart"/>
      <w:r w:rsidR="005F738E">
        <w:rPr>
          <w:rFonts w:ascii="Times New Roman" w:hAnsi="Times New Roman"/>
          <w:sz w:val="24"/>
          <w:szCs w:val="24"/>
        </w:rPr>
        <w:t>tabletů</w:t>
      </w:r>
      <w:proofErr w:type="spellEnd"/>
      <w:r w:rsidR="00472235">
        <w:rPr>
          <w:rFonts w:ascii="Times New Roman" w:hAnsi="Times New Roman"/>
          <w:sz w:val="24"/>
          <w:szCs w:val="24"/>
        </w:rPr>
        <w:t xml:space="preserve"> a </w:t>
      </w:r>
      <w:r w:rsidR="00E03C38">
        <w:rPr>
          <w:rFonts w:ascii="Times New Roman" w:hAnsi="Times New Roman"/>
          <w:sz w:val="24"/>
          <w:szCs w:val="24"/>
        </w:rPr>
        <w:t>11</w:t>
      </w:r>
      <w:r w:rsidRPr="00B54E24">
        <w:rPr>
          <w:rFonts w:ascii="Times New Roman" w:hAnsi="Times New Roman"/>
          <w:sz w:val="24"/>
          <w:szCs w:val="24"/>
        </w:rPr>
        <w:t xml:space="preserve"> kusů ochranných obalů na tablet</w:t>
      </w:r>
      <w:r w:rsidR="00472235">
        <w:rPr>
          <w:rFonts w:ascii="Times New Roman" w:hAnsi="Times New Roman"/>
          <w:sz w:val="24"/>
          <w:szCs w:val="24"/>
        </w:rPr>
        <w:t xml:space="preserve"> </w:t>
      </w:r>
      <w:r w:rsidRPr="00B54E24">
        <w:rPr>
          <w:rFonts w:ascii="Times New Roman" w:hAnsi="Times New Roman"/>
          <w:sz w:val="24"/>
          <w:szCs w:val="24"/>
        </w:rPr>
        <w:t xml:space="preserve">dle specifikací uvedených v příloze č. 1. Součástí předmětu plnění veřejné zakázky je rovněž zapojení do stávající vzdálené správy </w:t>
      </w:r>
      <w:proofErr w:type="spellStart"/>
      <w:r w:rsidRPr="00B54E24">
        <w:rPr>
          <w:rFonts w:ascii="Times New Roman" w:hAnsi="Times New Roman"/>
          <w:sz w:val="24"/>
          <w:szCs w:val="24"/>
        </w:rPr>
        <w:t>tabletů</w:t>
      </w:r>
      <w:proofErr w:type="spellEnd"/>
      <w:r w:rsidRPr="00B54E24">
        <w:rPr>
          <w:rFonts w:ascii="Times New Roman" w:hAnsi="Times New Roman"/>
          <w:sz w:val="24"/>
          <w:szCs w:val="24"/>
        </w:rPr>
        <w:t xml:space="preserve"> MDM. Zboží nesmí být repasované ani jinak před dodáním použité.</w:t>
      </w:r>
    </w:p>
    <w:p w14:paraId="7E5881A0" w14:textId="77777777" w:rsidR="00472235" w:rsidRDefault="00472235"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imes New Roman" w:hAnsi="Times New Roman"/>
          <w:sz w:val="24"/>
          <w:szCs w:val="24"/>
        </w:rPr>
      </w:pPr>
    </w:p>
    <w:p w14:paraId="2471DBD3"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r w:rsidRPr="005820F8">
        <w:rPr>
          <w:rFonts w:ascii="Times New Roman" w:hAnsi="Times New Roman"/>
          <w:b/>
          <w:bCs/>
          <w:sz w:val="24"/>
          <w:szCs w:val="24"/>
        </w:rPr>
        <w:t>II.</w:t>
      </w:r>
    </w:p>
    <w:p w14:paraId="3F0AFB81"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r w:rsidRPr="005820F8">
        <w:rPr>
          <w:rFonts w:ascii="Times New Roman" w:hAnsi="Times New Roman"/>
          <w:b/>
          <w:bCs/>
          <w:sz w:val="24"/>
          <w:szCs w:val="24"/>
        </w:rPr>
        <w:t>Doba plnění</w:t>
      </w:r>
    </w:p>
    <w:p w14:paraId="235F5324"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b/>
          <w:bCs/>
          <w:sz w:val="24"/>
          <w:szCs w:val="24"/>
        </w:rPr>
      </w:pPr>
    </w:p>
    <w:p w14:paraId="1B05464D" w14:textId="77777777" w:rsidR="00727B36" w:rsidRPr="003677B1" w:rsidRDefault="00727B36" w:rsidP="00727B36">
      <w:pPr>
        <w:numPr>
          <w:ilvl w:val="0"/>
          <w:numId w:val="2"/>
        </w:numPr>
        <w:tabs>
          <w:tab w:val="clear" w:pos="1440"/>
          <w:tab w:val="num" w:pos="0"/>
        </w:tabs>
        <w:ind w:left="360"/>
        <w:jc w:val="both"/>
        <w:rPr>
          <w:rFonts w:ascii="Times New Roman" w:hAnsi="Times New Roman"/>
          <w:sz w:val="24"/>
          <w:szCs w:val="24"/>
        </w:rPr>
      </w:pPr>
      <w:r w:rsidRPr="005820F8">
        <w:rPr>
          <w:rFonts w:ascii="Times New Roman" w:hAnsi="Times New Roman"/>
          <w:sz w:val="24"/>
          <w:szCs w:val="24"/>
        </w:rPr>
        <w:t xml:space="preserve">Předmět smlouvy dodá v souladu se zadávacími podmínkami výzvy prodávající kupujícímu do </w:t>
      </w:r>
      <w:r w:rsidR="00472235" w:rsidRPr="00384F7B">
        <w:rPr>
          <w:rFonts w:ascii="Times New Roman" w:hAnsi="Times New Roman"/>
          <w:b/>
          <w:sz w:val="24"/>
          <w:szCs w:val="24"/>
        </w:rPr>
        <w:t>30 dnů od podpisu kupní smlouvy</w:t>
      </w:r>
      <w:r w:rsidR="00B54E24" w:rsidRPr="00384F7B">
        <w:rPr>
          <w:rFonts w:ascii="Times New Roman" w:hAnsi="Times New Roman"/>
          <w:b/>
          <w:sz w:val="24"/>
          <w:szCs w:val="24"/>
        </w:rPr>
        <w:t xml:space="preserve">. </w:t>
      </w:r>
      <w:r w:rsidRPr="003677B1">
        <w:rPr>
          <w:rFonts w:ascii="Times New Roman" w:hAnsi="Times New Roman"/>
          <w:sz w:val="24"/>
          <w:szCs w:val="24"/>
        </w:rPr>
        <w:t>Plnění před termínem se nevylučuje.</w:t>
      </w:r>
    </w:p>
    <w:p w14:paraId="3466B09F" w14:textId="77777777" w:rsidR="00727B36" w:rsidRPr="005820F8" w:rsidRDefault="00727B36" w:rsidP="00727B36">
      <w:pPr>
        <w:ind w:left="360"/>
        <w:jc w:val="both"/>
        <w:rPr>
          <w:rFonts w:ascii="Times New Roman" w:hAnsi="Times New Roman"/>
          <w:sz w:val="24"/>
          <w:szCs w:val="24"/>
        </w:rPr>
      </w:pPr>
    </w:p>
    <w:p w14:paraId="62928386"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r w:rsidRPr="005820F8">
        <w:rPr>
          <w:rFonts w:ascii="Times New Roman" w:hAnsi="Times New Roman"/>
          <w:b/>
          <w:bCs/>
          <w:sz w:val="24"/>
          <w:szCs w:val="24"/>
        </w:rPr>
        <w:t>III.</w:t>
      </w:r>
    </w:p>
    <w:p w14:paraId="29CC9BA0"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r w:rsidRPr="005820F8">
        <w:rPr>
          <w:rFonts w:ascii="Times New Roman" w:hAnsi="Times New Roman"/>
          <w:b/>
          <w:bCs/>
          <w:sz w:val="24"/>
          <w:szCs w:val="24"/>
        </w:rPr>
        <w:t>Kupní cena, způsob a lhůta úhrad</w:t>
      </w:r>
    </w:p>
    <w:p w14:paraId="297B0AD7"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outlineLvl w:val="0"/>
        <w:rPr>
          <w:rFonts w:ascii="Times New Roman" w:hAnsi="Times New Roman"/>
          <w:b/>
          <w:bCs/>
          <w:sz w:val="24"/>
          <w:szCs w:val="24"/>
        </w:rPr>
      </w:pPr>
    </w:p>
    <w:p w14:paraId="705B990B" w14:textId="442D9954" w:rsidR="00727B36" w:rsidRDefault="00727B36" w:rsidP="00727B36">
      <w:pPr>
        <w:numPr>
          <w:ilvl w:val="0"/>
          <w:numId w:val="1"/>
        </w:numPr>
        <w:tabs>
          <w:tab w:val="num" w:pos="180"/>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ind w:left="360"/>
        <w:jc w:val="both"/>
        <w:rPr>
          <w:rFonts w:ascii="Times New Roman" w:hAnsi="Times New Roman"/>
          <w:sz w:val="24"/>
          <w:szCs w:val="24"/>
        </w:rPr>
      </w:pPr>
      <w:r w:rsidRPr="005820F8">
        <w:rPr>
          <w:rFonts w:ascii="Times New Roman" w:hAnsi="Times New Roman"/>
          <w:sz w:val="24"/>
          <w:szCs w:val="24"/>
        </w:rPr>
        <w:t xml:space="preserve">   Celková cena dodávky dle čl. I. </w:t>
      </w:r>
      <w:proofErr w:type="gramStart"/>
      <w:r w:rsidRPr="005820F8">
        <w:rPr>
          <w:rFonts w:ascii="Times New Roman" w:hAnsi="Times New Roman"/>
          <w:sz w:val="24"/>
          <w:szCs w:val="24"/>
        </w:rPr>
        <w:t xml:space="preserve">činí  </w:t>
      </w:r>
      <w:r w:rsidR="00E03C38">
        <w:rPr>
          <w:rFonts w:ascii="Times New Roman" w:hAnsi="Times New Roman"/>
          <w:b/>
          <w:sz w:val="26"/>
          <w:szCs w:val="26"/>
        </w:rPr>
        <w:t>97 042</w:t>
      </w:r>
      <w:proofErr w:type="gramEnd"/>
      <w:r w:rsidR="00E03C38" w:rsidRPr="001300AE">
        <w:rPr>
          <w:rFonts w:ascii="Times New Roman" w:hAnsi="Times New Roman"/>
          <w:b/>
          <w:sz w:val="26"/>
          <w:szCs w:val="26"/>
        </w:rPr>
        <w:t xml:space="preserve"> Kč</w:t>
      </w:r>
      <w:r w:rsidR="00E03C38" w:rsidRPr="005820F8">
        <w:rPr>
          <w:rFonts w:ascii="Times New Roman" w:hAnsi="Times New Roman"/>
          <w:sz w:val="24"/>
          <w:szCs w:val="24"/>
        </w:rPr>
        <w:t xml:space="preserve"> </w:t>
      </w:r>
      <w:r w:rsidRPr="005820F8">
        <w:rPr>
          <w:rFonts w:ascii="Times New Roman" w:hAnsi="Times New Roman"/>
          <w:sz w:val="24"/>
          <w:szCs w:val="24"/>
        </w:rPr>
        <w:t xml:space="preserve">bez DPH, </w:t>
      </w:r>
      <w:r w:rsidR="00E03C38">
        <w:rPr>
          <w:rFonts w:ascii="Times New Roman" w:hAnsi="Times New Roman"/>
          <w:b/>
          <w:sz w:val="26"/>
          <w:szCs w:val="26"/>
        </w:rPr>
        <w:t>20 379</w:t>
      </w:r>
      <w:r w:rsidR="00E03C38" w:rsidRPr="001300AE">
        <w:rPr>
          <w:rFonts w:ascii="Times New Roman" w:hAnsi="Times New Roman"/>
          <w:b/>
          <w:sz w:val="26"/>
          <w:szCs w:val="26"/>
        </w:rPr>
        <w:t xml:space="preserve"> Kč</w:t>
      </w:r>
      <w:r w:rsidRPr="005820F8">
        <w:rPr>
          <w:rFonts w:ascii="Times New Roman" w:hAnsi="Times New Roman"/>
          <w:sz w:val="24"/>
          <w:szCs w:val="24"/>
        </w:rPr>
        <w:t xml:space="preserve"> DPH, </w:t>
      </w:r>
      <w:r w:rsidR="00E03C38">
        <w:rPr>
          <w:rFonts w:ascii="Times New Roman" w:hAnsi="Times New Roman"/>
          <w:b/>
          <w:sz w:val="26"/>
          <w:szCs w:val="26"/>
        </w:rPr>
        <w:t>117 421</w:t>
      </w:r>
      <w:r w:rsidR="00E03C38" w:rsidRPr="001300AE">
        <w:rPr>
          <w:rFonts w:ascii="Times New Roman" w:hAnsi="Times New Roman"/>
          <w:b/>
          <w:sz w:val="26"/>
          <w:szCs w:val="26"/>
        </w:rPr>
        <w:t xml:space="preserve"> Kč</w:t>
      </w:r>
      <w:r w:rsidRPr="005820F8">
        <w:rPr>
          <w:rFonts w:ascii="Times New Roman" w:hAnsi="Times New Roman"/>
          <w:sz w:val="24"/>
          <w:szCs w:val="24"/>
        </w:rPr>
        <w:t xml:space="preserve"> vč. DPH.</w:t>
      </w:r>
    </w:p>
    <w:p w14:paraId="0A90F9B1" w14:textId="77777777" w:rsidR="00384F7B" w:rsidRDefault="00384F7B" w:rsidP="00384F7B">
      <w:p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ind w:left="360"/>
        <w:jc w:val="both"/>
        <w:rPr>
          <w:rFonts w:ascii="Times New Roman" w:hAnsi="Times New Roman"/>
          <w:sz w:val="24"/>
          <w:szCs w:val="24"/>
        </w:rPr>
      </w:pPr>
    </w:p>
    <w:p w14:paraId="76C7C0D5" w14:textId="77777777" w:rsidR="00727B36" w:rsidRPr="005820F8" w:rsidRDefault="00727B36" w:rsidP="00384F7B">
      <w:pPr>
        <w:numPr>
          <w:ilvl w:val="0"/>
          <w:numId w:val="1"/>
        </w:numPr>
        <w:tabs>
          <w:tab w:val="clear" w:pos="2421"/>
          <w:tab w:val="num" w:pos="360"/>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ind w:left="342" w:hanging="312"/>
        <w:jc w:val="both"/>
        <w:rPr>
          <w:rFonts w:ascii="Times New Roman" w:hAnsi="Times New Roman"/>
          <w:sz w:val="24"/>
          <w:szCs w:val="24"/>
        </w:rPr>
      </w:pPr>
      <w:r w:rsidRPr="005820F8">
        <w:rPr>
          <w:rFonts w:ascii="Times New Roman" w:hAnsi="Times New Roman"/>
          <w:sz w:val="24"/>
          <w:szCs w:val="24"/>
        </w:rPr>
        <w:t>Celkovou a pro účely fakturace rozhodnou c</w:t>
      </w:r>
      <w:r w:rsidR="003977BB">
        <w:rPr>
          <w:rFonts w:ascii="Times New Roman" w:hAnsi="Times New Roman"/>
          <w:sz w:val="24"/>
          <w:szCs w:val="24"/>
        </w:rPr>
        <w:t>enou se rozumí cena včetně DPH.</w:t>
      </w:r>
    </w:p>
    <w:p w14:paraId="683D9ACC" w14:textId="77777777" w:rsidR="00727B36" w:rsidRPr="005820F8" w:rsidRDefault="00727B36" w:rsidP="00727B36">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imes New Roman" w:hAnsi="Times New Roman"/>
          <w:sz w:val="24"/>
          <w:szCs w:val="24"/>
        </w:rPr>
      </w:pPr>
    </w:p>
    <w:p w14:paraId="1E6861D9" w14:textId="77777777" w:rsidR="00727B36" w:rsidRPr="005820F8" w:rsidRDefault="00727B36" w:rsidP="00727B36">
      <w:pPr>
        <w:numPr>
          <w:ilvl w:val="0"/>
          <w:numId w:val="1"/>
        </w:numPr>
        <w:tabs>
          <w:tab w:val="clear" w:pos="2421"/>
          <w:tab w:val="num" w:pos="360"/>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ind w:left="426" w:hanging="426"/>
        <w:rPr>
          <w:rFonts w:ascii="Times New Roman" w:hAnsi="Times New Roman"/>
          <w:sz w:val="24"/>
          <w:szCs w:val="24"/>
        </w:rPr>
      </w:pPr>
      <w:r w:rsidRPr="005820F8">
        <w:rPr>
          <w:rFonts w:ascii="Times New Roman" w:hAnsi="Times New Roman"/>
          <w:sz w:val="24"/>
          <w:szCs w:val="24"/>
        </w:rPr>
        <w:t xml:space="preserve">Manipulační náklady (obal a doprava dodávky na adresu sídla kupujícího ve </w:t>
      </w:r>
      <w:r w:rsidR="002D043E">
        <w:rPr>
          <w:rFonts w:ascii="Times New Roman" w:hAnsi="Times New Roman"/>
          <w:sz w:val="24"/>
          <w:szCs w:val="24"/>
        </w:rPr>
        <w:t>Frýdku-Místku</w:t>
      </w:r>
      <w:r w:rsidRPr="005820F8">
        <w:rPr>
          <w:rFonts w:ascii="Times New Roman" w:hAnsi="Times New Roman"/>
          <w:sz w:val="24"/>
          <w:szCs w:val="24"/>
        </w:rPr>
        <w:t>) jsou započteny v ceně.</w:t>
      </w:r>
    </w:p>
    <w:p w14:paraId="257E7E3A" w14:textId="77777777" w:rsidR="00727B36" w:rsidRPr="005820F8" w:rsidRDefault="00727B36" w:rsidP="00727B36">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rPr>
          <w:rFonts w:ascii="Times New Roman" w:hAnsi="Times New Roman"/>
          <w:sz w:val="24"/>
          <w:szCs w:val="24"/>
        </w:rPr>
      </w:pPr>
    </w:p>
    <w:p w14:paraId="766633E3" w14:textId="30F05674" w:rsidR="00727B36" w:rsidRPr="00E03C38" w:rsidRDefault="00727B36" w:rsidP="00727B36">
      <w:pPr>
        <w:numPr>
          <w:ilvl w:val="0"/>
          <w:numId w:val="1"/>
        </w:numPr>
        <w:tabs>
          <w:tab w:val="clear" w:pos="2421"/>
          <w:tab w:val="num" w:pos="360"/>
          <w:tab w:val="left" w:pos="567"/>
          <w:tab w:val="left" w:pos="709"/>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ind w:left="360"/>
        <w:jc w:val="both"/>
        <w:rPr>
          <w:rFonts w:ascii="Times New Roman" w:hAnsi="Times New Roman"/>
          <w:sz w:val="24"/>
          <w:szCs w:val="24"/>
        </w:rPr>
      </w:pPr>
      <w:r w:rsidRPr="00E03C38">
        <w:rPr>
          <w:rFonts w:ascii="Times New Roman" w:hAnsi="Times New Roman"/>
          <w:sz w:val="24"/>
          <w:szCs w:val="24"/>
        </w:rPr>
        <w:t>Kupující je povinen uhradit cenu předmětu plnění dod</w:t>
      </w:r>
      <w:r w:rsidR="003977BB" w:rsidRPr="00E03C38">
        <w:rPr>
          <w:rFonts w:ascii="Times New Roman" w:hAnsi="Times New Roman"/>
          <w:sz w:val="24"/>
          <w:szCs w:val="24"/>
        </w:rPr>
        <w:t xml:space="preserve">ávky na základě </w:t>
      </w:r>
      <w:r w:rsidR="00706958" w:rsidRPr="00E03C38">
        <w:rPr>
          <w:rFonts w:ascii="Times New Roman" w:hAnsi="Times New Roman"/>
          <w:sz w:val="24"/>
          <w:szCs w:val="24"/>
        </w:rPr>
        <w:t>vystavených faktur</w:t>
      </w:r>
      <w:r w:rsidR="003977BB" w:rsidRPr="00E03C38">
        <w:rPr>
          <w:rFonts w:ascii="Times New Roman" w:hAnsi="Times New Roman"/>
          <w:sz w:val="24"/>
          <w:szCs w:val="24"/>
        </w:rPr>
        <w:t xml:space="preserve">. </w:t>
      </w:r>
    </w:p>
    <w:p w14:paraId="49E18646" w14:textId="164DCA4D" w:rsidR="00727B36" w:rsidRPr="002D043E" w:rsidRDefault="00727B36" w:rsidP="00727B36">
      <w:pPr>
        <w:numPr>
          <w:ilvl w:val="0"/>
          <w:numId w:val="1"/>
        </w:numPr>
        <w:tabs>
          <w:tab w:val="clear" w:pos="2421"/>
          <w:tab w:val="num" w:pos="360"/>
        </w:tabs>
        <w:autoSpaceDE w:val="0"/>
        <w:autoSpaceDN w:val="0"/>
        <w:adjustRightInd w:val="0"/>
        <w:ind w:left="360"/>
        <w:jc w:val="both"/>
        <w:rPr>
          <w:rFonts w:ascii="Times New Roman" w:hAnsi="Times New Roman"/>
          <w:sz w:val="24"/>
          <w:szCs w:val="24"/>
        </w:rPr>
      </w:pPr>
      <w:r w:rsidRPr="002D043E">
        <w:rPr>
          <w:rFonts w:ascii="Times New Roman" w:hAnsi="Times New Roman"/>
          <w:sz w:val="24"/>
          <w:szCs w:val="24"/>
        </w:rPr>
        <w:lastRenderedPageBreak/>
        <w:t>Na faktu</w:t>
      </w:r>
      <w:r w:rsidR="00706958">
        <w:rPr>
          <w:rFonts w:ascii="Times New Roman" w:hAnsi="Times New Roman"/>
          <w:sz w:val="24"/>
          <w:szCs w:val="24"/>
        </w:rPr>
        <w:t xml:space="preserve">ře </w:t>
      </w:r>
      <w:r w:rsidRPr="002D043E">
        <w:rPr>
          <w:rFonts w:ascii="Times New Roman" w:hAnsi="Times New Roman"/>
          <w:sz w:val="24"/>
          <w:szCs w:val="24"/>
        </w:rPr>
        <w:t xml:space="preserve">prodávající uvede název </w:t>
      </w:r>
      <w:r w:rsidR="00E03C38" w:rsidRPr="00E03C38">
        <w:rPr>
          <w:rFonts w:ascii="Times New Roman" w:hAnsi="Times New Roman"/>
          <w:b/>
          <w:bCs/>
          <w:sz w:val="24"/>
          <w:szCs w:val="24"/>
        </w:rPr>
        <w:t xml:space="preserve">Dodávka </w:t>
      </w:r>
      <w:proofErr w:type="spellStart"/>
      <w:r w:rsidR="00E03C38" w:rsidRPr="00E03C38">
        <w:rPr>
          <w:rFonts w:ascii="Times New Roman" w:hAnsi="Times New Roman"/>
          <w:b/>
          <w:bCs/>
          <w:sz w:val="24"/>
          <w:szCs w:val="24"/>
        </w:rPr>
        <w:t>ipadů</w:t>
      </w:r>
      <w:proofErr w:type="spellEnd"/>
      <w:r w:rsidR="00E03C38" w:rsidRPr="00E03C38">
        <w:rPr>
          <w:rFonts w:ascii="Times New Roman" w:hAnsi="Times New Roman"/>
          <w:b/>
          <w:bCs/>
          <w:sz w:val="24"/>
          <w:szCs w:val="24"/>
        </w:rPr>
        <w:t xml:space="preserve"> 2024</w:t>
      </w:r>
    </w:p>
    <w:p w14:paraId="6BE905B7" w14:textId="77777777" w:rsidR="002D043E" w:rsidRPr="002D043E" w:rsidRDefault="002D043E" w:rsidP="002D043E">
      <w:pPr>
        <w:autoSpaceDE w:val="0"/>
        <w:autoSpaceDN w:val="0"/>
        <w:adjustRightInd w:val="0"/>
        <w:ind w:left="360"/>
        <w:jc w:val="both"/>
        <w:rPr>
          <w:rFonts w:ascii="Times New Roman" w:hAnsi="Times New Roman"/>
          <w:sz w:val="24"/>
          <w:szCs w:val="24"/>
        </w:rPr>
      </w:pPr>
    </w:p>
    <w:p w14:paraId="658D38F6" w14:textId="77777777" w:rsidR="00727B36" w:rsidRPr="005820F8" w:rsidRDefault="00727B36" w:rsidP="00727B36">
      <w:pPr>
        <w:numPr>
          <w:ilvl w:val="0"/>
          <w:numId w:val="1"/>
        </w:numPr>
        <w:tabs>
          <w:tab w:val="clear" w:pos="2421"/>
          <w:tab w:val="num" w:pos="360"/>
          <w:tab w:val="left" w:pos="567"/>
          <w:tab w:val="left" w:pos="709"/>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ind w:left="360"/>
        <w:jc w:val="both"/>
        <w:rPr>
          <w:rFonts w:ascii="Times New Roman" w:hAnsi="Times New Roman"/>
          <w:sz w:val="24"/>
          <w:szCs w:val="24"/>
        </w:rPr>
      </w:pPr>
      <w:r w:rsidRPr="005820F8">
        <w:rPr>
          <w:rFonts w:ascii="Times New Roman" w:hAnsi="Times New Roman"/>
          <w:sz w:val="24"/>
          <w:szCs w:val="24"/>
        </w:rPr>
        <w:t>Kupující je oprávněn před uplynutím lhůty splatnosti vrátit bez zaplacení fakturu, která neobsahuje výše uvedené náležitosti, nebo která obsahuje jiné cenové údaje, než které byly sjednány ve  smlouvě. Prodávající je povinen podle povahy nesprávnosti fakturu nově vyhotovit. Oprávněným vrácením faktury přestává běžet původní lhůta splatnosti. Celá lhůta běží znovu ode dne doručení faktury nově vyhotovené.</w:t>
      </w:r>
    </w:p>
    <w:p w14:paraId="75CF1C64" w14:textId="77777777" w:rsidR="00727B36" w:rsidRPr="005820F8" w:rsidRDefault="00727B36" w:rsidP="00727B36">
      <w:pPr>
        <w:tabs>
          <w:tab w:val="left" w:pos="567"/>
          <w:tab w:val="left" w:pos="709"/>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imes New Roman" w:hAnsi="Times New Roman"/>
          <w:sz w:val="24"/>
          <w:szCs w:val="24"/>
        </w:rPr>
      </w:pPr>
    </w:p>
    <w:p w14:paraId="25811F2B" w14:textId="77777777" w:rsidR="00727B36" w:rsidRPr="005820F8" w:rsidRDefault="00727B36" w:rsidP="002D043E">
      <w:pPr>
        <w:numPr>
          <w:ilvl w:val="0"/>
          <w:numId w:val="1"/>
        </w:numPr>
        <w:tabs>
          <w:tab w:val="clear" w:pos="2421"/>
          <w:tab w:val="num" w:pos="360"/>
          <w:tab w:val="left" w:pos="567"/>
          <w:tab w:val="left" w:pos="709"/>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ind w:left="399" w:hanging="399"/>
        <w:jc w:val="both"/>
        <w:rPr>
          <w:rFonts w:ascii="Times New Roman" w:hAnsi="Times New Roman"/>
          <w:sz w:val="24"/>
          <w:szCs w:val="24"/>
        </w:rPr>
      </w:pPr>
      <w:r w:rsidRPr="005820F8">
        <w:rPr>
          <w:rFonts w:ascii="Times New Roman" w:hAnsi="Times New Roman"/>
          <w:sz w:val="24"/>
          <w:szCs w:val="24"/>
        </w:rPr>
        <w:t>Platby budou probíhat výhradně v Kč bezhotovostn</w:t>
      </w:r>
      <w:r w:rsidR="002D043E">
        <w:rPr>
          <w:rFonts w:ascii="Times New Roman" w:hAnsi="Times New Roman"/>
          <w:sz w:val="24"/>
          <w:szCs w:val="24"/>
        </w:rPr>
        <w:t xml:space="preserve">ím převodem na základě daňového </w:t>
      </w:r>
      <w:r w:rsidRPr="005820F8">
        <w:rPr>
          <w:rFonts w:ascii="Times New Roman" w:hAnsi="Times New Roman"/>
          <w:sz w:val="24"/>
          <w:szCs w:val="24"/>
        </w:rPr>
        <w:t>dokladu.</w:t>
      </w:r>
    </w:p>
    <w:p w14:paraId="65956B64" w14:textId="77777777" w:rsidR="00727B36" w:rsidRPr="005820F8" w:rsidRDefault="00727B36" w:rsidP="00727B36">
      <w:pPr>
        <w:tabs>
          <w:tab w:val="left" w:pos="567"/>
          <w:tab w:val="left" w:pos="709"/>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imes New Roman" w:hAnsi="Times New Roman"/>
          <w:sz w:val="24"/>
          <w:szCs w:val="24"/>
        </w:rPr>
      </w:pPr>
    </w:p>
    <w:p w14:paraId="3045D311" w14:textId="77777777" w:rsidR="00727B36" w:rsidRPr="00145DA6" w:rsidRDefault="00727B36" w:rsidP="002D043E">
      <w:pPr>
        <w:numPr>
          <w:ilvl w:val="0"/>
          <w:numId w:val="1"/>
        </w:numPr>
        <w:tabs>
          <w:tab w:val="clear" w:pos="2421"/>
          <w:tab w:val="num" w:pos="360"/>
          <w:tab w:val="left" w:pos="567"/>
          <w:tab w:val="left" w:pos="709"/>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ind w:left="399" w:hanging="399"/>
        <w:rPr>
          <w:rFonts w:ascii="Times New Roman" w:hAnsi="Times New Roman"/>
          <w:sz w:val="24"/>
          <w:szCs w:val="24"/>
        </w:rPr>
      </w:pPr>
      <w:r w:rsidRPr="00145DA6">
        <w:rPr>
          <w:rFonts w:ascii="Times New Roman" w:hAnsi="Times New Roman"/>
          <w:sz w:val="24"/>
          <w:szCs w:val="24"/>
        </w:rPr>
        <w:t>Právo fakturace vzniká dnem předání předmětu této smlouvy a podpisem předávacího</w:t>
      </w:r>
      <w:r w:rsidR="002D043E">
        <w:rPr>
          <w:rFonts w:ascii="Times New Roman" w:hAnsi="Times New Roman"/>
          <w:sz w:val="24"/>
          <w:szCs w:val="24"/>
        </w:rPr>
        <w:t xml:space="preserve"> </w:t>
      </w:r>
      <w:r w:rsidRPr="00145DA6">
        <w:rPr>
          <w:rFonts w:ascii="Times New Roman" w:hAnsi="Times New Roman"/>
          <w:sz w:val="24"/>
          <w:szCs w:val="24"/>
        </w:rPr>
        <w:t>protokolu</w:t>
      </w:r>
      <w:r>
        <w:rPr>
          <w:rFonts w:ascii="Times New Roman" w:hAnsi="Times New Roman"/>
          <w:sz w:val="24"/>
          <w:szCs w:val="24"/>
        </w:rPr>
        <w:t>.</w:t>
      </w:r>
    </w:p>
    <w:p w14:paraId="01BEF0B2" w14:textId="77777777" w:rsidR="00727B36" w:rsidRPr="005820F8" w:rsidRDefault="00727B36" w:rsidP="00727B36">
      <w:pPr>
        <w:tabs>
          <w:tab w:val="left" w:pos="567"/>
          <w:tab w:val="left" w:pos="709"/>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imes New Roman" w:hAnsi="Times New Roman"/>
          <w:b/>
          <w:sz w:val="24"/>
          <w:szCs w:val="24"/>
        </w:rPr>
      </w:pPr>
    </w:p>
    <w:p w14:paraId="15249503" w14:textId="77777777" w:rsidR="00727B36" w:rsidRPr="00383DE0" w:rsidRDefault="00727B36" w:rsidP="00727B36">
      <w:pPr>
        <w:numPr>
          <w:ilvl w:val="0"/>
          <w:numId w:val="1"/>
        </w:numPr>
        <w:tabs>
          <w:tab w:val="clear" w:pos="2421"/>
          <w:tab w:val="num" w:pos="360"/>
          <w:tab w:val="left" w:pos="567"/>
          <w:tab w:val="left" w:pos="709"/>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ind w:hanging="2421"/>
        <w:jc w:val="both"/>
        <w:rPr>
          <w:rFonts w:ascii="Times New Roman" w:hAnsi="Times New Roman"/>
          <w:sz w:val="24"/>
          <w:szCs w:val="24"/>
        </w:rPr>
      </w:pPr>
      <w:r w:rsidRPr="00383DE0">
        <w:rPr>
          <w:rFonts w:ascii="Times New Roman" w:hAnsi="Times New Roman"/>
          <w:sz w:val="24"/>
          <w:szCs w:val="24"/>
        </w:rPr>
        <w:t xml:space="preserve">Povinnost zaplatit je splněna odepsáním sjednané částky z účtu kupujícího. </w:t>
      </w:r>
    </w:p>
    <w:p w14:paraId="37755E59" w14:textId="77777777" w:rsidR="00727B36" w:rsidRDefault="00727B36" w:rsidP="00727B36">
      <w:pPr>
        <w:tabs>
          <w:tab w:val="left" w:pos="567"/>
          <w:tab w:val="left" w:pos="709"/>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imes New Roman" w:hAnsi="Times New Roman"/>
          <w:b/>
          <w:sz w:val="24"/>
          <w:szCs w:val="24"/>
        </w:rPr>
      </w:pPr>
    </w:p>
    <w:p w14:paraId="2CB14709"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r w:rsidRPr="005820F8">
        <w:rPr>
          <w:rFonts w:ascii="Times New Roman" w:hAnsi="Times New Roman"/>
          <w:b/>
          <w:bCs/>
          <w:sz w:val="24"/>
          <w:szCs w:val="24"/>
        </w:rPr>
        <w:t>IV.</w:t>
      </w:r>
    </w:p>
    <w:p w14:paraId="27FF01C8"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r w:rsidRPr="005820F8">
        <w:rPr>
          <w:rFonts w:ascii="Times New Roman" w:hAnsi="Times New Roman"/>
          <w:b/>
          <w:bCs/>
          <w:sz w:val="24"/>
          <w:szCs w:val="24"/>
        </w:rPr>
        <w:t xml:space="preserve">Místo plnění </w:t>
      </w:r>
    </w:p>
    <w:p w14:paraId="7CF42381"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outlineLvl w:val="0"/>
        <w:rPr>
          <w:rFonts w:ascii="Times New Roman" w:hAnsi="Times New Roman"/>
          <w:b/>
          <w:bCs/>
          <w:sz w:val="24"/>
          <w:szCs w:val="24"/>
        </w:rPr>
      </w:pPr>
    </w:p>
    <w:p w14:paraId="3D030180" w14:textId="77777777" w:rsidR="00727B36" w:rsidRPr="005820F8" w:rsidRDefault="00727B36" w:rsidP="00727B36">
      <w:pPr>
        <w:numPr>
          <w:ilvl w:val="0"/>
          <w:numId w:val="3"/>
        </w:numPr>
        <w:tabs>
          <w:tab w:val="clear" w:pos="2421"/>
          <w:tab w:val="left" w:pos="-180"/>
          <w:tab w:val="left" w:pos="0"/>
        </w:tabs>
        <w:autoSpaceDE w:val="0"/>
        <w:autoSpaceDN w:val="0"/>
        <w:adjustRightInd w:val="0"/>
        <w:ind w:left="360"/>
        <w:jc w:val="both"/>
        <w:rPr>
          <w:rFonts w:ascii="Times New Roman" w:hAnsi="Times New Roman"/>
          <w:sz w:val="24"/>
          <w:szCs w:val="24"/>
        </w:rPr>
      </w:pPr>
      <w:r w:rsidRPr="005820F8">
        <w:rPr>
          <w:rFonts w:ascii="Times New Roman" w:hAnsi="Times New Roman"/>
          <w:sz w:val="24"/>
          <w:szCs w:val="24"/>
        </w:rPr>
        <w:t>Místem plnění předmětu smlouvy je sídlo kupujícího.</w:t>
      </w:r>
    </w:p>
    <w:p w14:paraId="375D6C3C" w14:textId="77777777" w:rsidR="00727B36" w:rsidRDefault="00727B36" w:rsidP="00727B36">
      <w:pPr>
        <w:tabs>
          <w:tab w:val="left" w:pos="-180"/>
          <w:tab w:val="left" w:pos="0"/>
        </w:tabs>
        <w:autoSpaceDE w:val="0"/>
        <w:autoSpaceDN w:val="0"/>
        <w:adjustRightInd w:val="0"/>
        <w:jc w:val="both"/>
        <w:rPr>
          <w:rFonts w:ascii="Times New Roman" w:hAnsi="Times New Roman"/>
          <w:sz w:val="24"/>
          <w:szCs w:val="24"/>
        </w:rPr>
      </w:pPr>
    </w:p>
    <w:p w14:paraId="160E0062" w14:textId="77777777" w:rsidR="00727B36" w:rsidRPr="005820F8" w:rsidRDefault="00727B36" w:rsidP="00727B36">
      <w:pPr>
        <w:tabs>
          <w:tab w:val="left" w:pos="-180"/>
          <w:tab w:val="left" w:pos="0"/>
        </w:tabs>
        <w:autoSpaceDE w:val="0"/>
        <w:autoSpaceDN w:val="0"/>
        <w:adjustRightInd w:val="0"/>
        <w:jc w:val="center"/>
        <w:rPr>
          <w:rFonts w:ascii="Times New Roman" w:hAnsi="Times New Roman"/>
          <w:b/>
          <w:sz w:val="24"/>
          <w:szCs w:val="24"/>
        </w:rPr>
      </w:pPr>
      <w:r w:rsidRPr="005820F8">
        <w:rPr>
          <w:rFonts w:ascii="Times New Roman" w:hAnsi="Times New Roman"/>
          <w:b/>
          <w:sz w:val="24"/>
          <w:szCs w:val="24"/>
        </w:rPr>
        <w:t>V.</w:t>
      </w:r>
    </w:p>
    <w:p w14:paraId="32316720" w14:textId="77777777" w:rsidR="00727B36" w:rsidRPr="005820F8" w:rsidRDefault="00727B36" w:rsidP="00727B36">
      <w:pPr>
        <w:tabs>
          <w:tab w:val="left" w:pos="-180"/>
          <w:tab w:val="left" w:pos="0"/>
        </w:tabs>
        <w:autoSpaceDE w:val="0"/>
        <w:autoSpaceDN w:val="0"/>
        <w:adjustRightInd w:val="0"/>
        <w:jc w:val="center"/>
        <w:rPr>
          <w:rFonts w:ascii="Times New Roman" w:hAnsi="Times New Roman"/>
          <w:b/>
          <w:sz w:val="24"/>
          <w:szCs w:val="24"/>
        </w:rPr>
      </w:pPr>
      <w:r w:rsidRPr="005820F8">
        <w:rPr>
          <w:rFonts w:ascii="Times New Roman" w:hAnsi="Times New Roman"/>
          <w:b/>
          <w:sz w:val="24"/>
          <w:szCs w:val="24"/>
        </w:rPr>
        <w:t>Dodací podmínky</w:t>
      </w:r>
    </w:p>
    <w:p w14:paraId="2C4E00F5" w14:textId="77777777" w:rsidR="00727B36" w:rsidRPr="005820F8" w:rsidRDefault="00727B36" w:rsidP="00727B36">
      <w:pPr>
        <w:tabs>
          <w:tab w:val="left" w:pos="-180"/>
          <w:tab w:val="left" w:pos="0"/>
        </w:tabs>
        <w:autoSpaceDE w:val="0"/>
        <w:autoSpaceDN w:val="0"/>
        <w:adjustRightInd w:val="0"/>
        <w:jc w:val="center"/>
        <w:rPr>
          <w:rFonts w:ascii="Times New Roman" w:hAnsi="Times New Roman"/>
          <w:sz w:val="24"/>
          <w:szCs w:val="24"/>
        </w:rPr>
      </w:pPr>
    </w:p>
    <w:p w14:paraId="478771AC" w14:textId="77777777" w:rsidR="00727B36" w:rsidRPr="005820F8" w:rsidRDefault="00727B36" w:rsidP="00727B36">
      <w:pPr>
        <w:tabs>
          <w:tab w:val="left" w:pos="-180"/>
          <w:tab w:val="left" w:pos="0"/>
        </w:tabs>
        <w:autoSpaceDE w:val="0"/>
        <w:autoSpaceDN w:val="0"/>
        <w:adjustRightInd w:val="0"/>
        <w:jc w:val="both"/>
        <w:rPr>
          <w:rFonts w:ascii="Times New Roman" w:hAnsi="Times New Roman"/>
          <w:sz w:val="24"/>
          <w:szCs w:val="24"/>
        </w:rPr>
      </w:pPr>
      <w:r w:rsidRPr="005820F8">
        <w:rPr>
          <w:rFonts w:ascii="Times New Roman" w:hAnsi="Times New Roman"/>
          <w:sz w:val="24"/>
          <w:szCs w:val="24"/>
        </w:rPr>
        <w:t xml:space="preserve">Náklady na přepravu předmětu smlouvy a případné pojištění hradí prodávající. </w:t>
      </w:r>
    </w:p>
    <w:p w14:paraId="3220B5F1" w14:textId="77777777" w:rsidR="00727B36" w:rsidRPr="005820F8" w:rsidRDefault="00727B36" w:rsidP="00727B36">
      <w:pPr>
        <w:tabs>
          <w:tab w:val="left" w:pos="-180"/>
          <w:tab w:val="left" w:pos="0"/>
        </w:tabs>
        <w:autoSpaceDE w:val="0"/>
        <w:autoSpaceDN w:val="0"/>
        <w:adjustRightInd w:val="0"/>
        <w:jc w:val="both"/>
        <w:rPr>
          <w:rFonts w:ascii="Times New Roman" w:hAnsi="Times New Roman"/>
          <w:sz w:val="24"/>
          <w:szCs w:val="24"/>
        </w:rPr>
      </w:pPr>
      <w:r w:rsidRPr="005820F8">
        <w:rPr>
          <w:rFonts w:ascii="Times New Roman" w:hAnsi="Times New Roman"/>
          <w:sz w:val="24"/>
          <w:szCs w:val="24"/>
        </w:rPr>
        <w:t>Vlastnické právo k předmětu smlouvy kupující nabývá úplným zaplacením ceny dodávky.</w:t>
      </w:r>
    </w:p>
    <w:p w14:paraId="2BF0ABF4" w14:textId="77777777" w:rsidR="00727B36" w:rsidRDefault="00727B36" w:rsidP="00727B36">
      <w:pPr>
        <w:tabs>
          <w:tab w:val="left" w:pos="-180"/>
          <w:tab w:val="left" w:pos="0"/>
        </w:tabs>
        <w:autoSpaceDE w:val="0"/>
        <w:autoSpaceDN w:val="0"/>
        <w:adjustRightInd w:val="0"/>
        <w:jc w:val="both"/>
        <w:rPr>
          <w:rFonts w:ascii="Times New Roman" w:hAnsi="Times New Roman"/>
          <w:sz w:val="24"/>
          <w:szCs w:val="24"/>
        </w:rPr>
      </w:pPr>
    </w:p>
    <w:p w14:paraId="4B017B78"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r w:rsidRPr="005820F8">
        <w:rPr>
          <w:rFonts w:ascii="Times New Roman" w:hAnsi="Times New Roman"/>
          <w:b/>
          <w:bCs/>
          <w:sz w:val="24"/>
          <w:szCs w:val="24"/>
        </w:rPr>
        <w:t xml:space="preserve">VI. </w:t>
      </w:r>
    </w:p>
    <w:p w14:paraId="12EA7D8B"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r w:rsidRPr="005820F8">
        <w:rPr>
          <w:rFonts w:ascii="Times New Roman" w:hAnsi="Times New Roman"/>
          <w:b/>
          <w:bCs/>
          <w:sz w:val="24"/>
          <w:szCs w:val="24"/>
        </w:rPr>
        <w:t>Záruka a odpovědnost za vady</w:t>
      </w:r>
    </w:p>
    <w:p w14:paraId="48DEF3E5"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p>
    <w:p w14:paraId="2C3F6D16"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bCs/>
          <w:sz w:val="24"/>
          <w:szCs w:val="24"/>
        </w:rPr>
      </w:pPr>
      <w:r w:rsidRPr="005820F8">
        <w:rPr>
          <w:rFonts w:ascii="Times New Roman" w:hAnsi="Times New Roman"/>
          <w:bCs/>
          <w:sz w:val="24"/>
          <w:szCs w:val="24"/>
        </w:rPr>
        <w:t>Prodávající odpovídá za to, že předmět smlouvy bude dodán podle podmínek této smlouvy a v souladu s obecně závaznými právními předpisy.</w:t>
      </w:r>
    </w:p>
    <w:p w14:paraId="1848B71E"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bCs/>
          <w:sz w:val="24"/>
          <w:szCs w:val="24"/>
        </w:rPr>
      </w:pPr>
    </w:p>
    <w:p w14:paraId="38A5B05F" w14:textId="382A97AF" w:rsidR="00727B36"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bCs/>
          <w:sz w:val="24"/>
          <w:szCs w:val="24"/>
        </w:rPr>
      </w:pPr>
      <w:r w:rsidRPr="00383DE0">
        <w:rPr>
          <w:rFonts w:ascii="Times New Roman" w:hAnsi="Times New Roman"/>
          <w:sz w:val="24"/>
          <w:szCs w:val="24"/>
        </w:rPr>
        <w:t xml:space="preserve">Záruka </w:t>
      </w:r>
      <w:r w:rsidRPr="003677B1">
        <w:rPr>
          <w:rFonts w:ascii="Times New Roman" w:hAnsi="Times New Roman"/>
          <w:sz w:val="24"/>
          <w:szCs w:val="24"/>
        </w:rPr>
        <w:t xml:space="preserve">na </w:t>
      </w:r>
      <w:r w:rsidR="002D043E">
        <w:rPr>
          <w:rFonts w:ascii="Times New Roman" w:hAnsi="Times New Roman"/>
          <w:sz w:val="24"/>
          <w:szCs w:val="24"/>
        </w:rPr>
        <w:t>dodané zboží je minimálně</w:t>
      </w:r>
      <w:r>
        <w:rPr>
          <w:rFonts w:ascii="Times New Roman" w:hAnsi="Times New Roman"/>
          <w:sz w:val="24"/>
          <w:szCs w:val="24"/>
        </w:rPr>
        <w:t xml:space="preserve"> </w:t>
      </w:r>
      <w:r w:rsidR="00E03C38">
        <w:rPr>
          <w:rFonts w:ascii="Times New Roman" w:hAnsi="Times New Roman"/>
          <w:b/>
          <w:sz w:val="24"/>
          <w:szCs w:val="24"/>
        </w:rPr>
        <w:t>12 měsíců</w:t>
      </w:r>
      <w:r>
        <w:rPr>
          <w:rFonts w:ascii="Times New Roman" w:hAnsi="Times New Roman"/>
          <w:b/>
          <w:sz w:val="24"/>
          <w:szCs w:val="24"/>
        </w:rPr>
        <w:t xml:space="preserve">, u </w:t>
      </w:r>
      <w:proofErr w:type="spellStart"/>
      <w:r w:rsidR="006E5CC0">
        <w:rPr>
          <w:rFonts w:ascii="Times New Roman" w:hAnsi="Times New Roman"/>
          <w:b/>
          <w:sz w:val="24"/>
          <w:szCs w:val="24"/>
        </w:rPr>
        <w:t>tabletů</w:t>
      </w:r>
      <w:proofErr w:type="spellEnd"/>
      <w:r w:rsidR="006E5CC0">
        <w:rPr>
          <w:rFonts w:ascii="Times New Roman" w:hAnsi="Times New Roman"/>
          <w:b/>
          <w:sz w:val="24"/>
          <w:szCs w:val="24"/>
        </w:rPr>
        <w:t xml:space="preserve"> je garantována</w:t>
      </w:r>
      <w:r w:rsidRPr="003677B1">
        <w:rPr>
          <w:rFonts w:ascii="Times New Roman" w:hAnsi="Times New Roman"/>
          <w:b/>
          <w:sz w:val="24"/>
          <w:szCs w:val="24"/>
        </w:rPr>
        <w:t xml:space="preserve"> přímo výrobcem. </w:t>
      </w:r>
      <w:r w:rsidRPr="00383DE0">
        <w:rPr>
          <w:rFonts w:ascii="Times New Roman" w:hAnsi="Times New Roman"/>
          <w:bCs/>
          <w:sz w:val="24"/>
          <w:szCs w:val="24"/>
        </w:rPr>
        <w:t>Záruční doba počíná běžet předáním a převzetím zboží. Reklamace vad</w:t>
      </w:r>
      <w:r w:rsidRPr="005820F8">
        <w:rPr>
          <w:rFonts w:ascii="Times New Roman" w:hAnsi="Times New Roman"/>
          <w:bCs/>
          <w:sz w:val="24"/>
          <w:szCs w:val="24"/>
        </w:rPr>
        <w:t xml:space="preserve"> vzniklých v záruční době uplatní kupující </w:t>
      </w:r>
      <w:r>
        <w:rPr>
          <w:rFonts w:ascii="Times New Roman" w:hAnsi="Times New Roman"/>
          <w:bCs/>
          <w:sz w:val="24"/>
          <w:szCs w:val="24"/>
        </w:rPr>
        <w:t>prostřednictvím e-mailové zprávy či telefonicky</w:t>
      </w:r>
      <w:r w:rsidRPr="005820F8">
        <w:rPr>
          <w:rFonts w:ascii="Times New Roman" w:hAnsi="Times New Roman"/>
          <w:bCs/>
          <w:sz w:val="24"/>
          <w:szCs w:val="24"/>
        </w:rPr>
        <w:t xml:space="preserve"> u prodávajícího bez zbytečného odkladu poté, kdy je zjistil. </w:t>
      </w:r>
    </w:p>
    <w:p w14:paraId="476C0860" w14:textId="77777777" w:rsidR="00727B36"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bCs/>
          <w:sz w:val="24"/>
          <w:szCs w:val="24"/>
        </w:rPr>
      </w:pPr>
    </w:p>
    <w:p w14:paraId="168A18E1"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bCs/>
          <w:sz w:val="24"/>
          <w:szCs w:val="24"/>
        </w:rPr>
      </w:pPr>
      <w:r w:rsidRPr="005820F8">
        <w:rPr>
          <w:rFonts w:ascii="Times New Roman" w:hAnsi="Times New Roman"/>
          <w:bCs/>
          <w:sz w:val="24"/>
          <w:szCs w:val="24"/>
        </w:rPr>
        <w:t>Záruční doby na reklamovaný předmět smlouvy se prodlužují o dobu počínající datem uplatnění reklamace a končící odstraněním vady.</w:t>
      </w:r>
    </w:p>
    <w:p w14:paraId="4AE92696" w14:textId="77777777" w:rsidR="00727B36"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bCs/>
          <w:sz w:val="24"/>
          <w:szCs w:val="24"/>
        </w:rPr>
      </w:pPr>
    </w:p>
    <w:p w14:paraId="6D7A20D5"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bCs/>
          <w:sz w:val="24"/>
          <w:szCs w:val="24"/>
        </w:rPr>
      </w:pPr>
      <w:r w:rsidRPr="005820F8">
        <w:rPr>
          <w:rFonts w:ascii="Times New Roman" w:hAnsi="Times New Roman"/>
          <w:bCs/>
          <w:sz w:val="24"/>
          <w:szCs w:val="24"/>
        </w:rPr>
        <w:t>Prodávající je povinen během záruční doby na svou odpovědnost a náklady zjištěné vady a nedostatky, za které odpovídá, odstranit. V případě, že prodávající řádně a včas reklamovanou závadu neodstraní, je kupující oprávněn nechat závadu odstranit na náklady prodávajícího.</w:t>
      </w:r>
    </w:p>
    <w:p w14:paraId="014A6B24"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bCs/>
          <w:sz w:val="24"/>
          <w:szCs w:val="24"/>
        </w:rPr>
      </w:pPr>
    </w:p>
    <w:p w14:paraId="69F694FE" w14:textId="77777777" w:rsidR="00D10678" w:rsidRPr="002E5207" w:rsidRDefault="00D10678" w:rsidP="00D10678">
      <w:pPr>
        <w:pStyle w:val="Standard"/>
        <w:jc w:val="both"/>
      </w:pPr>
      <w:r>
        <w:t>Zboží nesmí být repasované ani jinak před dodáním použité.</w:t>
      </w:r>
    </w:p>
    <w:p w14:paraId="33BECC29"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bCs/>
          <w:sz w:val="24"/>
          <w:szCs w:val="24"/>
        </w:rPr>
      </w:pPr>
    </w:p>
    <w:p w14:paraId="39AB0C59"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r w:rsidRPr="005820F8">
        <w:rPr>
          <w:rFonts w:ascii="Times New Roman" w:hAnsi="Times New Roman"/>
          <w:b/>
          <w:bCs/>
          <w:sz w:val="24"/>
          <w:szCs w:val="24"/>
        </w:rPr>
        <w:t>VII.</w:t>
      </w:r>
    </w:p>
    <w:p w14:paraId="720588CC"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r w:rsidRPr="005820F8">
        <w:rPr>
          <w:rFonts w:ascii="Times New Roman" w:hAnsi="Times New Roman"/>
          <w:b/>
          <w:bCs/>
          <w:sz w:val="24"/>
          <w:szCs w:val="24"/>
        </w:rPr>
        <w:t>Smluvní pokuty</w:t>
      </w:r>
    </w:p>
    <w:p w14:paraId="595DEB7A"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outlineLvl w:val="0"/>
        <w:rPr>
          <w:rFonts w:ascii="Times New Roman" w:hAnsi="Times New Roman"/>
          <w:b/>
          <w:bCs/>
          <w:sz w:val="24"/>
          <w:szCs w:val="24"/>
        </w:rPr>
      </w:pPr>
    </w:p>
    <w:p w14:paraId="031F7A6B" w14:textId="77777777" w:rsidR="00727B36" w:rsidRPr="005820F8" w:rsidRDefault="00727B36" w:rsidP="00727B36">
      <w:pPr>
        <w:numPr>
          <w:ilvl w:val="0"/>
          <w:numId w:val="4"/>
        </w:numPr>
        <w:tabs>
          <w:tab w:val="clear" w:pos="1440"/>
          <w:tab w:val="num" w:pos="-540"/>
        </w:tabs>
        <w:autoSpaceDE w:val="0"/>
        <w:autoSpaceDN w:val="0"/>
        <w:adjustRightInd w:val="0"/>
        <w:ind w:left="360"/>
        <w:jc w:val="both"/>
        <w:rPr>
          <w:rFonts w:ascii="Times New Roman" w:hAnsi="Times New Roman"/>
          <w:sz w:val="24"/>
          <w:szCs w:val="24"/>
        </w:rPr>
      </w:pPr>
      <w:r w:rsidRPr="005820F8">
        <w:rPr>
          <w:rFonts w:ascii="Times New Roman" w:hAnsi="Times New Roman"/>
          <w:sz w:val="24"/>
          <w:szCs w:val="24"/>
        </w:rPr>
        <w:lastRenderedPageBreak/>
        <w:t>Smluvní strany se dohodly na těchto smluvních pokutách:</w:t>
      </w:r>
    </w:p>
    <w:p w14:paraId="69A81F34" w14:textId="77777777" w:rsidR="00727B36" w:rsidRPr="00D10678" w:rsidRDefault="00727B36" w:rsidP="00D10678">
      <w:pPr>
        <w:pStyle w:val="Odstavecseseznamem"/>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sz w:val="24"/>
          <w:szCs w:val="24"/>
        </w:rPr>
      </w:pPr>
      <w:r w:rsidRPr="00D10678">
        <w:rPr>
          <w:rFonts w:ascii="Times New Roman" w:hAnsi="Times New Roman"/>
          <w:sz w:val="24"/>
          <w:szCs w:val="24"/>
        </w:rPr>
        <w:t>v případě prodlení prodávajícího: smluvní pokuta ve výši 0,1% z celkové ceny služby, která měla být dodána za každý započatý den z prodlení. Tím není dotčen ani omezen nárok na náhradu škody</w:t>
      </w:r>
    </w:p>
    <w:p w14:paraId="71C200E8" w14:textId="77777777" w:rsidR="00727B36" w:rsidRPr="00D10678" w:rsidRDefault="00727B36" w:rsidP="00D10678">
      <w:pPr>
        <w:pStyle w:val="Odstavecseseznamem"/>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sz w:val="24"/>
          <w:szCs w:val="24"/>
        </w:rPr>
      </w:pPr>
      <w:r w:rsidRPr="00D10678">
        <w:rPr>
          <w:rFonts w:ascii="Times New Roman" w:hAnsi="Times New Roman"/>
          <w:sz w:val="24"/>
          <w:szCs w:val="24"/>
        </w:rPr>
        <w:t>v případě prodlení kupujícího – smluvní pokuta ve výši 0,1% z dlužné částky za každý započatý den prodlení.</w:t>
      </w:r>
    </w:p>
    <w:p w14:paraId="3AA9AE28"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sz w:val="24"/>
          <w:szCs w:val="24"/>
        </w:rPr>
      </w:pPr>
    </w:p>
    <w:p w14:paraId="1A8B0156" w14:textId="77777777" w:rsidR="00727B36" w:rsidRPr="005820F8" w:rsidRDefault="00727B36" w:rsidP="00727B36">
      <w:pPr>
        <w:numPr>
          <w:ilvl w:val="0"/>
          <w:numId w:val="4"/>
        </w:numPr>
        <w:tabs>
          <w:tab w:val="clear" w:pos="1440"/>
          <w:tab w:val="num" w:pos="-540"/>
        </w:tabs>
        <w:autoSpaceDE w:val="0"/>
        <w:autoSpaceDN w:val="0"/>
        <w:adjustRightInd w:val="0"/>
        <w:ind w:left="360"/>
        <w:jc w:val="both"/>
        <w:rPr>
          <w:rFonts w:ascii="Times New Roman" w:hAnsi="Times New Roman"/>
          <w:sz w:val="24"/>
          <w:szCs w:val="24"/>
        </w:rPr>
      </w:pPr>
      <w:r w:rsidRPr="005820F8">
        <w:rPr>
          <w:rFonts w:ascii="Times New Roman" w:hAnsi="Times New Roman"/>
          <w:sz w:val="24"/>
          <w:szCs w:val="24"/>
        </w:rPr>
        <w:t>Smluvní pokuty sjednané touto smlouvou hradí povinná strana nezávisle na tom, zda a v jaké výši vznikne druhé straně v této souvislosti škoda, kterou lze vymáhat samostatně.</w:t>
      </w:r>
    </w:p>
    <w:p w14:paraId="61BEFAAF"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sz w:val="24"/>
          <w:szCs w:val="24"/>
        </w:rPr>
      </w:pPr>
    </w:p>
    <w:p w14:paraId="76A3FF7C" w14:textId="77777777" w:rsidR="00727B36" w:rsidRPr="005820F8" w:rsidRDefault="00727B36" w:rsidP="00727B36">
      <w:pPr>
        <w:numPr>
          <w:ilvl w:val="0"/>
          <w:numId w:val="4"/>
        </w:numPr>
        <w:tabs>
          <w:tab w:val="clear" w:pos="1440"/>
          <w:tab w:val="num" w:pos="-540"/>
        </w:tabs>
        <w:autoSpaceDE w:val="0"/>
        <w:autoSpaceDN w:val="0"/>
        <w:adjustRightInd w:val="0"/>
        <w:ind w:left="360"/>
        <w:jc w:val="both"/>
        <w:rPr>
          <w:rFonts w:ascii="Times New Roman" w:hAnsi="Times New Roman"/>
          <w:sz w:val="24"/>
          <w:szCs w:val="24"/>
        </w:rPr>
      </w:pPr>
      <w:bookmarkStart w:id="0" w:name="_Toc315437888"/>
      <w:r w:rsidRPr="005820F8">
        <w:rPr>
          <w:rFonts w:ascii="Times New Roman" w:hAnsi="Times New Roman"/>
          <w:sz w:val="24"/>
          <w:szCs w:val="24"/>
        </w:rPr>
        <w:t>Veškeré smluvní pokuty jsou splatné do 30 kalendářních dnů ode dne vzniku nároku na tuto smluvní pokutu.</w:t>
      </w:r>
      <w:bookmarkEnd w:id="0"/>
    </w:p>
    <w:p w14:paraId="0C8D382D"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p>
    <w:p w14:paraId="20B0E134"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r w:rsidRPr="005820F8">
        <w:rPr>
          <w:rFonts w:ascii="Times New Roman" w:hAnsi="Times New Roman"/>
          <w:b/>
          <w:bCs/>
          <w:sz w:val="24"/>
          <w:szCs w:val="24"/>
        </w:rPr>
        <w:t>VIII.</w:t>
      </w:r>
    </w:p>
    <w:p w14:paraId="3CBC4CFA"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Times New Roman" w:hAnsi="Times New Roman"/>
          <w:b/>
          <w:bCs/>
          <w:sz w:val="24"/>
          <w:szCs w:val="24"/>
        </w:rPr>
      </w:pPr>
      <w:r w:rsidRPr="005820F8">
        <w:rPr>
          <w:rFonts w:ascii="Times New Roman" w:hAnsi="Times New Roman"/>
          <w:b/>
          <w:bCs/>
          <w:sz w:val="24"/>
          <w:szCs w:val="24"/>
        </w:rPr>
        <w:t>Závěrečná ustanovení</w:t>
      </w:r>
    </w:p>
    <w:p w14:paraId="1EE1D86E"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outlineLvl w:val="0"/>
        <w:rPr>
          <w:rFonts w:ascii="Times New Roman" w:hAnsi="Times New Roman"/>
          <w:b/>
          <w:bCs/>
          <w:sz w:val="24"/>
          <w:szCs w:val="24"/>
        </w:rPr>
      </w:pPr>
    </w:p>
    <w:p w14:paraId="5938C3FC" w14:textId="77777777" w:rsidR="00727B36" w:rsidRPr="005820F8" w:rsidRDefault="00727B36" w:rsidP="00727B36">
      <w:pPr>
        <w:numPr>
          <w:ilvl w:val="0"/>
          <w:numId w:val="5"/>
        </w:numPr>
        <w:tabs>
          <w:tab w:val="clear" w:pos="1440"/>
          <w:tab w:val="num" w:pos="0"/>
        </w:tabs>
        <w:autoSpaceDE w:val="0"/>
        <w:autoSpaceDN w:val="0"/>
        <w:adjustRightInd w:val="0"/>
        <w:ind w:left="360"/>
        <w:jc w:val="both"/>
        <w:rPr>
          <w:rFonts w:ascii="Times New Roman" w:hAnsi="Times New Roman"/>
          <w:sz w:val="24"/>
          <w:szCs w:val="24"/>
        </w:rPr>
      </w:pPr>
      <w:r w:rsidRPr="005820F8">
        <w:rPr>
          <w:rFonts w:ascii="Times New Roman" w:hAnsi="Times New Roman"/>
          <w:sz w:val="24"/>
          <w:szCs w:val="24"/>
        </w:rPr>
        <w:t xml:space="preserve">Práva a povinnosti neupravené touto smlouvou se řídí ustanoveními obchodního zákoníku a souvisejícími právními předpisy. </w:t>
      </w:r>
    </w:p>
    <w:p w14:paraId="71C37415" w14:textId="77777777" w:rsidR="00727B36" w:rsidRPr="005820F8" w:rsidRDefault="00727B36" w:rsidP="00727B36">
      <w:pPr>
        <w:tabs>
          <w:tab w:val="num" w:pos="0"/>
        </w:tabs>
        <w:autoSpaceDE w:val="0"/>
        <w:autoSpaceDN w:val="0"/>
        <w:adjustRightInd w:val="0"/>
        <w:ind w:left="360"/>
        <w:jc w:val="both"/>
        <w:rPr>
          <w:rFonts w:ascii="Times New Roman" w:hAnsi="Times New Roman"/>
          <w:sz w:val="24"/>
          <w:szCs w:val="24"/>
        </w:rPr>
      </w:pPr>
    </w:p>
    <w:p w14:paraId="72494C27" w14:textId="77777777" w:rsidR="00727B36" w:rsidRPr="00E2078D" w:rsidRDefault="00727B36" w:rsidP="00727B36">
      <w:pPr>
        <w:numPr>
          <w:ilvl w:val="0"/>
          <w:numId w:val="5"/>
        </w:numPr>
        <w:tabs>
          <w:tab w:val="clear" w:pos="1440"/>
          <w:tab w:val="num" w:pos="0"/>
        </w:tabs>
        <w:autoSpaceDE w:val="0"/>
        <w:autoSpaceDN w:val="0"/>
        <w:adjustRightInd w:val="0"/>
        <w:ind w:left="360"/>
        <w:jc w:val="both"/>
        <w:rPr>
          <w:rFonts w:ascii="Times New Roman" w:hAnsi="Times New Roman"/>
          <w:sz w:val="24"/>
          <w:szCs w:val="24"/>
        </w:rPr>
      </w:pPr>
      <w:r w:rsidRPr="00E2078D">
        <w:rPr>
          <w:rFonts w:ascii="Times New Roman" w:hAnsi="Times New Roman"/>
          <w:sz w:val="24"/>
          <w:szCs w:val="24"/>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 hospodářskou soutěž.</w:t>
      </w:r>
    </w:p>
    <w:p w14:paraId="00FB5E32" w14:textId="77777777" w:rsidR="00727B36" w:rsidRPr="00E2078D" w:rsidRDefault="00727B36" w:rsidP="00727B36">
      <w:pPr>
        <w:tabs>
          <w:tab w:val="num" w:pos="0"/>
        </w:tabs>
        <w:autoSpaceDE w:val="0"/>
        <w:autoSpaceDN w:val="0"/>
        <w:adjustRightInd w:val="0"/>
        <w:ind w:left="360"/>
        <w:jc w:val="both"/>
        <w:rPr>
          <w:rFonts w:ascii="Times New Roman" w:hAnsi="Times New Roman"/>
          <w:sz w:val="24"/>
          <w:szCs w:val="24"/>
        </w:rPr>
      </w:pPr>
    </w:p>
    <w:p w14:paraId="4659588A" w14:textId="77777777" w:rsidR="00727B36" w:rsidRPr="00E2078D" w:rsidRDefault="00727B36" w:rsidP="00727B36">
      <w:pPr>
        <w:numPr>
          <w:ilvl w:val="0"/>
          <w:numId w:val="5"/>
        </w:numPr>
        <w:tabs>
          <w:tab w:val="clear" w:pos="1440"/>
          <w:tab w:val="num" w:pos="0"/>
        </w:tabs>
        <w:autoSpaceDE w:val="0"/>
        <w:autoSpaceDN w:val="0"/>
        <w:adjustRightInd w:val="0"/>
        <w:ind w:left="360"/>
        <w:jc w:val="both"/>
        <w:rPr>
          <w:rFonts w:ascii="Times New Roman" w:hAnsi="Times New Roman"/>
          <w:sz w:val="24"/>
          <w:szCs w:val="24"/>
        </w:rPr>
      </w:pPr>
      <w:r w:rsidRPr="00E2078D">
        <w:rPr>
          <w:rFonts w:ascii="Times New Roman" w:hAnsi="Times New Roman"/>
          <w:sz w:val="24"/>
          <w:szCs w:val="24"/>
        </w:rPr>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6CA67EB2" w14:textId="77777777" w:rsidR="00727B36" w:rsidRPr="00E2078D" w:rsidRDefault="00727B36" w:rsidP="00727B36">
      <w:pPr>
        <w:tabs>
          <w:tab w:val="num" w:pos="0"/>
        </w:tabs>
        <w:autoSpaceDE w:val="0"/>
        <w:autoSpaceDN w:val="0"/>
        <w:adjustRightInd w:val="0"/>
        <w:ind w:left="360"/>
        <w:jc w:val="both"/>
        <w:rPr>
          <w:rFonts w:ascii="Times New Roman" w:hAnsi="Times New Roman"/>
          <w:sz w:val="24"/>
          <w:szCs w:val="24"/>
        </w:rPr>
      </w:pPr>
    </w:p>
    <w:p w14:paraId="4A5772CB" w14:textId="77777777" w:rsidR="00727B36" w:rsidRPr="00E2078D" w:rsidRDefault="00727B36" w:rsidP="00727B36">
      <w:pPr>
        <w:numPr>
          <w:ilvl w:val="0"/>
          <w:numId w:val="5"/>
        </w:numPr>
        <w:tabs>
          <w:tab w:val="clear" w:pos="1440"/>
          <w:tab w:val="num" w:pos="0"/>
        </w:tabs>
        <w:autoSpaceDE w:val="0"/>
        <w:autoSpaceDN w:val="0"/>
        <w:adjustRightInd w:val="0"/>
        <w:ind w:left="360"/>
        <w:jc w:val="both"/>
        <w:rPr>
          <w:rFonts w:ascii="Times New Roman" w:hAnsi="Times New Roman"/>
          <w:sz w:val="24"/>
          <w:szCs w:val="24"/>
        </w:rPr>
      </w:pPr>
      <w:r w:rsidRPr="00E2078D">
        <w:rPr>
          <w:rFonts w:ascii="Times New Roman" w:hAnsi="Times New Roman"/>
          <w:sz w:val="24"/>
          <w:szCs w:val="24"/>
        </w:rPr>
        <w:t>Změny a doplňky této smlouvy je možné činit pouze po dohodě smluvních stran formou písemných vzestupně číslovaných dodatků.</w:t>
      </w:r>
    </w:p>
    <w:p w14:paraId="17DBA09A" w14:textId="77777777" w:rsidR="00727B36" w:rsidRPr="00E2078D" w:rsidRDefault="00727B36" w:rsidP="00727B36">
      <w:pPr>
        <w:tabs>
          <w:tab w:val="num" w:pos="0"/>
        </w:tabs>
        <w:autoSpaceDE w:val="0"/>
        <w:autoSpaceDN w:val="0"/>
        <w:adjustRightInd w:val="0"/>
        <w:ind w:left="360"/>
        <w:jc w:val="both"/>
        <w:rPr>
          <w:rFonts w:ascii="Times New Roman" w:hAnsi="Times New Roman"/>
          <w:sz w:val="24"/>
          <w:szCs w:val="24"/>
        </w:rPr>
      </w:pPr>
    </w:p>
    <w:p w14:paraId="5FACF907" w14:textId="77777777" w:rsidR="00727B36" w:rsidRPr="005820F8" w:rsidRDefault="00727B36" w:rsidP="00727B36">
      <w:pPr>
        <w:numPr>
          <w:ilvl w:val="0"/>
          <w:numId w:val="5"/>
        </w:numPr>
        <w:tabs>
          <w:tab w:val="clear" w:pos="1440"/>
          <w:tab w:val="num" w:pos="0"/>
        </w:tabs>
        <w:autoSpaceDE w:val="0"/>
        <w:autoSpaceDN w:val="0"/>
        <w:adjustRightInd w:val="0"/>
        <w:ind w:left="360"/>
        <w:jc w:val="both"/>
        <w:rPr>
          <w:rFonts w:ascii="Times New Roman" w:hAnsi="Times New Roman"/>
          <w:sz w:val="24"/>
          <w:szCs w:val="24"/>
        </w:rPr>
      </w:pPr>
      <w:r w:rsidRPr="005820F8">
        <w:rPr>
          <w:rFonts w:ascii="Times New Roman" w:hAnsi="Times New Roman"/>
          <w:sz w:val="24"/>
          <w:szCs w:val="24"/>
        </w:rPr>
        <w:t>Smlouva byla vypracována ve 2 stejnopisech, 1 stejnopis je určen pro kupujícího a 1 pro prodávajícího.</w:t>
      </w:r>
    </w:p>
    <w:p w14:paraId="09DA6D85" w14:textId="77777777" w:rsidR="00727B36" w:rsidRPr="005820F8" w:rsidRDefault="00727B36" w:rsidP="00727B36">
      <w:pPr>
        <w:tabs>
          <w:tab w:val="num" w:pos="0"/>
        </w:tabs>
        <w:autoSpaceDE w:val="0"/>
        <w:autoSpaceDN w:val="0"/>
        <w:adjustRightInd w:val="0"/>
        <w:ind w:left="360"/>
        <w:jc w:val="both"/>
        <w:rPr>
          <w:rFonts w:ascii="Times New Roman" w:hAnsi="Times New Roman"/>
          <w:sz w:val="24"/>
          <w:szCs w:val="24"/>
        </w:rPr>
      </w:pPr>
    </w:p>
    <w:p w14:paraId="1BA830FB" w14:textId="77777777" w:rsidR="00727B36" w:rsidRPr="005820F8" w:rsidRDefault="00727B36" w:rsidP="00727B36">
      <w:pPr>
        <w:numPr>
          <w:ilvl w:val="0"/>
          <w:numId w:val="5"/>
        </w:numPr>
        <w:tabs>
          <w:tab w:val="clear" w:pos="1440"/>
          <w:tab w:val="num" w:pos="0"/>
        </w:tabs>
        <w:autoSpaceDE w:val="0"/>
        <w:autoSpaceDN w:val="0"/>
        <w:adjustRightInd w:val="0"/>
        <w:ind w:left="360"/>
        <w:jc w:val="both"/>
        <w:rPr>
          <w:rFonts w:ascii="Times New Roman" w:hAnsi="Times New Roman"/>
          <w:sz w:val="24"/>
          <w:szCs w:val="24"/>
        </w:rPr>
      </w:pPr>
      <w:r w:rsidRPr="005820F8">
        <w:rPr>
          <w:rFonts w:ascii="Times New Roman" w:hAnsi="Times New Roman"/>
          <w:sz w:val="24"/>
          <w:szCs w:val="24"/>
        </w:rPr>
        <w:t>Smluvní strany prohlašují, že si tuto smlouvu před jejím podpisem přečetly, že byla uzavřena po vzájemném projednání podle jejich pravé a svobodné vůle, určitě, vážně a srozumitelně, nikoli v tísni za nápadně nevýhodných podmínek. Autentičnost této smlouvy potvrzují svým podpisem.</w:t>
      </w:r>
    </w:p>
    <w:p w14:paraId="1E6BC05D"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sz w:val="24"/>
          <w:szCs w:val="24"/>
        </w:rPr>
      </w:pPr>
    </w:p>
    <w:p w14:paraId="26BF6596" w14:textId="77777777" w:rsidR="00727B36" w:rsidRPr="005820F8" w:rsidRDefault="00727B36" w:rsidP="00727B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Times New Roman" w:hAnsi="Times New Roman"/>
          <w:sz w:val="24"/>
          <w:szCs w:val="24"/>
        </w:rPr>
      </w:pPr>
    </w:p>
    <w:p w14:paraId="46E5C617" w14:textId="2478C526" w:rsidR="00727B36" w:rsidRPr="005820F8" w:rsidRDefault="00727B36" w:rsidP="00E03C38">
      <w:pPr>
        <w:tabs>
          <w:tab w:val="left" w:pos="4820"/>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s>
        <w:autoSpaceDE w:val="0"/>
        <w:autoSpaceDN w:val="0"/>
        <w:adjustRightInd w:val="0"/>
        <w:jc w:val="both"/>
        <w:rPr>
          <w:rFonts w:ascii="Times New Roman" w:hAnsi="Times New Roman"/>
          <w:sz w:val="24"/>
          <w:szCs w:val="24"/>
        </w:rPr>
      </w:pPr>
      <w:r>
        <w:rPr>
          <w:rFonts w:ascii="Times New Roman" w:hAnsi="Times New Roman"/>
          <w:sz w:val="24"/>
          <w:szCs w:val="24"/>
        </w:rPr>
        <w:t>V</w:t>
      </w:r>
      <w:r w:rsidR="004E016C">
        <w:rPr>
          <w:rFonts w:ascii="Times New Roman" w:hAnsi="Times New Roman"/>
          <w:sz w:val="24"/>
          <w:szCs w:val="24"/>
        </w:rPr>
        <w:t xml:space="preserve"> Ostravě </w:t>
      </w:r>
      <w:r w:rsidRPr="005820F8">
        <w:rPr>
          <w:rFonts w:ascii="Times New Roman" w:hAnsi="Times New Roman"/>
          <w:sz w:val="24"/>
          <w:szCs w:val="24"/>
        </w:rPr>
        <w:t>dne</w:t>
      </w:r>
      <w:r w:rsidR="004E016C">
        <w:rPr>
          <w:rFonts w:ascii="Times New Roman" w:hAnsi="Times New Roman"/>
          <w:sz w:val="24"/>
          <w:szCs w:val="24"/>
        </w:rPr>
        <w:t xml:space="preserve"> </w:t>
      </w:r>
      <w:r w:rsidR="0091104A">
        <w:rPr>
          <w:rFonts w:ascii="Times New Roman" w:hAnsi="Times New Roman"/>
          <w:sz w:val="24"/>
          <w:szCs w:val="24"/>
        </w:rPr>
        <w:t>8. 11. 2024</w:t>
      </w:r>
      <w:r w:rsidRPr="005820F8">
        <w:rPr>
          <w:rFonts w:ascii="Times New Roman" w:hAnsi="Times New Roman"/>
          <w:sz w:val="24"/>
          <w:szCs w:val="24"/>
        </w:rPr>
        <w:tab/>
        <w:t xml:space="preserve">       </w:t>
      </w:r>
      <w:r>
        <w:rPr>
          <w:rFonts w:ascii="Times New Roman" w:hAnsi="Times New Roman"/>
          <w:sz w:val="24"/>
          <w:szCs w:val="24"/>
        </w:rPr>
        <w:tab/>
      </w:r>
      <w:r w:rsidR="00E03C38">
        <w:rPr>
          <w:rFonts w:ascii="Times New Roman" w:hAnsi="Times New Roman"/>
          <w:sz w:val="24"/>
          <w:szCs w:val="24"/>
        </w:rPr>
        <w:t xml:space="preserve">V Ostravě </w:t>
      </w:r>
      <w:r w:rsidR="00E03C38" w:rsidRPr="005820F8">
        <w:rPr>
          <w:rFonts w:ascii="Times New Roman" w:hAnsi="Times New Roman"/>
          <w:sz w:val="24"/>
          <w:szCs w:val="24"/>
        </w:rPr>
        <w:t>dne</w:t>
      </w:r>
      <w:r w:rsidR="0091104A">
        <w:rPr>
          <w:rFonts w:ascii="Times New Roman" w:hAnsi="Times New Roman"/>
          <w:sz w:val="24"/>
          <w:szCs w:val="24"/>
        </w:rPr>
        <w:t xml:space="preserve"> 8. 11. 2024</w:t>
      </w:r>
      <w:bookmarkStart w:id="1" w:name="_GoBack"/>
      <w:bookmarkEnd w:id="1"/>
    </w:p>
    <w:p w14:paraId="77ED3A31" w14:textId="77777777" w:rsidR="00727B36" w:rsidRPr="005820F8" w:rsidRDefault="00727B36" w:rsidP="00727B36">
      <w:pPr>
        <w:tabs>
          <w:tab w:val="left" w:pos="5954"/>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autoSpaceDE w:val="0"/>
        <w:autoSpaceDN w:val="0"/>
        <w:adjustRightInd w:val="0"/>
        <w:jc w:val="both"/>
        <w:rPr>
          <w:rFonts w:ascii="Times New Roman" w:hAnsi="Times New Roman"/>
          <w:sz w:val="24"/>
          <w:szCs w:val="24"/>
        </w:rPr>
      </w:pPr>
    </w:p>
    <w:p w14:paraId="62DE61D6" w14:textId="77777777" w:rsidR="00727B36" w:rsidRPr="005820F8" w:rsidRDefault="00727B36" w:rsidP="00727B36">
      <w:pPr>
        <w:tabs>
          <w:tab w:val="left" w:pos="5954"/>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autoSpaceDE w:val="0"/>
        <w:autoSpaceDN w:val="0"/>
        <w:adjustRightInd w:val="0"/>
        <w:jc w:val="both"/>
        <w:rPr>
          <w:rFonts w:ascii="Times New Roman" w:hAnsi="Times New Roman"/>
          <w:sz w:val="24"/>
          <w:szCs w:val="24"/>
        </w:rPr>
      </w:pPr>
    </w:p>
    <w:p w14:paraId="085C2849" w14:textId="77777777" w:rsidR="00727B36" w:rsidRPr="005820F8" w:rsidRDefault="00727B36" w:rsidP="00727B36">
      <w:pPr>
        <w:tabs>
          <w:tab w:val="left" w:pos="5954"/>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autoSpaceDE w:val="0"/>
        <w:autoSpaceDN w:val="0"/>
        <w:adjustRightInd w:val="0"/>
        <w:jc w:val="both"/>
        <w:rPr>
          <w:rFonts w:ascii="Times New Roman" w:hAnsi="Times New Roman"/>
          <w:sz w:val="24"/>
          <w:szCs w:val="24"/>
        </w:rPr>
      </w:pPr>
    </w:p>
    <w:p w14:paraId="52822E51" w14:textId="77777777" w:rsidR="00727B36" w:rsidRPr="005820F8" w:rsidRDefault="00727B36" w:rsidP="00727B36">
      <w:pPr>
        <w:tabs>
          <w:tab w:val="left" w:pos="5954"/>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autoSpaceDE w:val="0"/>
        <w:autoSpaceDN w:val="0"/>
        <w:adjustRightInd w:val="0"/>
        <w:jc w:val="both"/>
        <w:rPr>
          <w:rFonts w:ascii="Times New Roman" w:hAnsi="Times New Roman"/>
          <w:sz w:val="24"/>
          <w:szCs w:val="24"/>
        </w:rPr>
      </w:pPr>
    </w:p>
    <w:p w14:paraId="6737C34C" w14:textId="77777777" w:rsidR="00727B36" w:rsidRPr="005820F8" w:rsidRDefault="00727B36" w:rsidP="00727B36">
      <w:pPr>
        <w:tabs>
          <w:tab w:val="left" w:pos="4820"/>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s>
        <w:autoSpaceDE w:val="0"/>
        <w:autoSpaceDN w:val="0"/>
        <w:adjustRightInd w:val="0"/>
        <w:jc w:val="both"/>
        <w:rPr>
          <w:rFonts w:ascii="Times New Roman" w:hAnsi="Times New Roman"/>
          <w:sz w:val="24"/>
          <w:szCs w:val="24"/>
        </w:rPr>
      </w:pPr>
      <w:r w:rsidRPr="005820F8">
        <w:rPr>
          <w:rFonts w:ascii="Times New Roman" w:hAnsi="Times New Roman"/>
          <w:sz w:val="24"/>
          <w:szCs w:val="24"/>
        </w:rPr>
        <w:t xml:space="preserve">       </w:t>
      </w:r>
      <w:r>
        <w:rPr>
          <w:rFonts w:ascii="Times New Roman" w:hAnsi="Times New Roman"/>
          <w:sz w:val="24"/>
          <w:szCs w:val="24"/>
        </w:rPr>
        <w:tab/>
      </w:r>
    </w:p>
    <w:p w14:paraId="614C2DB3" w14:textId="77777777" w:rsidR="00727B36" w:rsidRPr="005820F8" w:rsidRDefault="00727B36" w:rsidP="00727B36">
      <w:pPr>
        <w:tabs>
          <w:tab w:val="left" w:pos="1560"/>
          <w:tab w:val="left" w:pos="4820"/>
          <w:tab w:val="left" w:pos="6521"/>
          <w:tab w:val="left" w:pos="7090"/>
          <w:tab w:val="left" w:pos="7799"/>
          <w:tab w:val="left" w:pos="8508"/>
          <w:tab w:val="left" w:pos="9217"/>
          <w:tab w:val="left" w:pos="9926"/>
          <w:tab w:val="left" w:pos="10635"/>
          <w:tab w:val="left" w:pos="11344"/>
          <w:tab w:val="left" w:pos="12053"/>
          <w:tab w:val="left" w:pos="12762"/>
          <w:tab w:val="left" w:pos="13471"/>
          <w:tab w:val="left" w:pos="14180"/>
        </w:tabs>
        <w:autoSpaceDE w:val="0"/>
        <w:autoSpaceDN w:val="0"/>
        <w:adjustRightInd w:val="0"/>
        <w:jc w:val="both"/>
        <w:rPr>
          <w:rFonts w:ascii="Times New Roman" w:hAnsi="Times New Roman"/>
          <w:sz w:val="24"/>
          <w:szCs w:val="24"/>
        </w:rPr>
      </w:pPr>
      <w:r w:rsidRPr="005820F8">
        <w:rPr>
          <w:rFonts w:ascii="Times New Roman" w:hAnsi="Times New Roman"/>
          <w:b/>
          <w:bCs/>
          <w:sz w:val="24"/>
          <w:szCs w:val="24"/>
        </w:rPr>
        <w:t xml:space="preserve">              </w:t>
      </w:r>
      <w:r w:rsidRPr="005820F8">
        <w:rPr>
          <w:rFonts w:ascii="Times New Roman" w:hAnsi="Times New Roman"/>
          <w:sz w:val="24"/>
          <w:szCs w:val="24"/>
        </w:rPr>
        <w:t>prodávající</w:t>
      </w:r>
      <w:r w:rsidRPr="005820F8">
        <w:rPr>
          <w:rFonts w:ascii="Times New Roman" w:hAnsi="Times New Roman"/>
          <w:sz w:val="24"/>
          <w:szCs w:val="24"/>
        </w:rPr>
        <w:tab/>
        <w:t xml:space="preserve">         </w:t>
      </w:r>
      <w:r>
        <w:rPr>
          <w:rFonts w:ascii="Times New Roman" w:hAnsi="Times New Roman"/>
          <w:sz w:val="24"/>
          <w:szCs w:val="24"/>
        </w:rPr>
        <w:tab/>
      </w:r>
      <w:r w:rsidRPr="005820F8">
        <w:rPr>
          <w:rFonts w:ascii="Times New Roman" w:hAnsi="Times New Roman"/>
          <w:sz w:val="24"/>
          <w:szCs w:val="24"/>
        </w:rPr>
        <w:t xml:space="preserve">                  kupující</w:t>
      </w:r>
    </w:p>
    <w:p w14:paraId="428205DE" w14:textId="77777777" w:rsidR="008575B9" w:rsidRDefault="008575B9"/>
    <w:sectPr w:rsidR="00857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4840"/>
    <w:multiLevelType w:val="hybridMultilevel"/>
    <w:tmpl w:val="0BD8ABFC"/>
    <w:lvl w:ilvl="0" w:tplc="03B4869E">
      <w:start w:val="1"/>
      <w:numFmt w:val="decimal"/>
      <w:lvlText w:val="%1."/>
      <w:lvlJc w:val="left"/>
      <w:pPr>
        <w:tabs>
          <w:tab w:val="num" w:pos="1440"/>
        </w:tabs>
        <w:ind w:left="1440" w:hanging="360"/>
      </w:pPr>
      <w:rPr>
        <w:rFonts w:cs="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9747672"/>
    <w:multiLevelType w:val="hybridMultilevel"/>
    <w:tmpl w:val="9B268C44"/>
    <w:lvl w:ilvl="0" w:tplc="03B4869E">
      <w:start w:val="1"/>
      <w:numFmt w:val="decimal"/>
      <w:lvlText w:val="%1."/>
      <w:lvlJc w:val="left"/>
      <w:pPr>
        <w:tabs>
          <w:tab w:val="num" w:pos="1440"/>
        </w:tabs>
        <w:ind w:left="1440" w:hanging="360"/>
      </w:pPr>
      <w:rPr>
        <w:rFonts w:cs="Times New Roman"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CCC2F02"/>
    <w:multiLevelType w:val="hybridMultilevel"/>
    <w:tmpl w:val="4664DFA2"/>
    <w:lvl w:ilvl="0" w:tplc="03B4869E">
      <w:start w:val="1"/>
      <w:numFmt w:val="decimal"/>
      <w:lvlText w:val="%1."/>
      <w:lvlJc w:val="left"/>
      <w:pPr>
        <w:tabs>
          <w:tab w:val="num" w:pos="1440"/>
        </w:tabs>
        <w:ind w:left="1440" w:hanging="360"/>
      </w:pPr>
      <w:rPr>
        <w:rFonts w:cs="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E8403DA"/>
    <w:multiLevelType w:val="hybridMultilevel"/>
    <w:tmpl w:val="BDA88AC6"/>
    <w:lvl w:ilvl="0" w:tplc="816A58D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3B65667"/>
    <w:multiLevelType w:val="hybridMultilevel"/>
    <w:tmpl w:val="D862D4C0"/>
    <w:lvl w:ilvl="0" w:tplc="0405000F">
      <w:start w:val="1"/>
      <w:numFmt w:val="decimal"/>
      <w:lvlText w:val="%1."/>
      <w:lvlJc w:val="left"/>
      <w:pPr>
        <w:tabs>
          <w:tab w:val="num" w:pos="2421"/>
        </w:tabs>
        <w:ind w:left="2421"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1F70E28"/>
    <w:multiLevelType w:val="hybridMultilevel"/>
    <w:tmpl w:val="48542A10"/>
    <w:lvl w:ilvl="0" w:tplc="81E00BB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B6F2DC2"/>
    <w:multiLevelType w:val="hybridMultilevel"/>
    <w:tmpl w:val="A754E20E"/>
    <w:lvl w:ilvl="0" w:tplc="ECAC3A9A">
      <w:start w:val="1"/>
      <w:numFmt w:val="decimal"/>
      <w:lvlText w:val="%1."/>
      <w:lvlJc w:val="left"/>
      <w:pPr>
        <w:tabs>
          <w:tab w:val="num" w:pos="2421"/>
        </w:tabs>
        <w:ind w:left="2421"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57"/>
  <w:drawingGridVertic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36"/>
    <w:rsid w:val="0009380E"/>
    <w:rsid w:val="000B133B"/>
    <w:rsid w:val="001A0AB9"/>
    <w:rsid w:val="002B5E78"/>
    <w:rsid w:val="002D043E"/>
    <w:rsid w:val="002E0EB7"/>
    <w:rsid w:val="002E6614"/>
    <w:rsid w:val="00384F7B"/>
    <w:rsid w:val="003977BB"/>
    <w:rsid w:val="00472235"/>
    <w:rsid w:val="004E016C"/>
    <w:rsid w:val="005F738E"/>
    <w:rsid w:val="006E5CC0"/>
    <w:rsid w:val="00706958"/>
    <w:rsid w:val="00716543"/>
    <w:rsid w:val="00727B36"/>
    <w:rsid w:val="00800065"/>
    <w:rsid w:val="008575B9"/>
    <w:rsid w:val="008F6160"/>
    <w:rsid w:val="0091104A"/>
    <w:rsid w:val="00B54E24"/>
    <w:rsid w:val="00D10678"/>
    <w:rsid w:val="00E03C38"/>
    <w:rsid w:val="00EC0E60"/>
    <w:rsid w:val="00F561BC"/>
    <w:rsid w:val="00FC6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C8EF"/>
  <w15:docId w15:val="{C5118572-AC6F-454F-9D52-AE79A24A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7B36"/>
    <w:pPr>
      <w:spacing w:after="0" w:line="240" w:lineRule="auto"/>
    </w:pPr>
    <w:rPr>
      <w:rFonts w:ascii="Tahoma" w:eastAsia="Calibri" w:hAnsi="Tahoma" w:cs="Times New Roman"/>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727B36"/>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styleId="Odstavecseseznamem">
    <w:name w:val="List Paragraph"/>
    <w:basedOn w:val="Normln"/>
    <w:uiPriority w:val="34"/>
    <w:qFormat/>
    <w:rsid w:val="00D10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4732</Characters>
  <Application>Microsoft Office Word</Application>
  <DocSecurity>4</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Synek</dc:creator>
  <cp:lastModifiedBy>Pavla Kustvánová</cp:lastModifiedBy>
  <cp:revision>2</cp:revision>
  <dcterms:created xsi:type="dcterms:W3CDTF">2024-11-18T05:18:00Z</dcterms:created>
  <dcterms:modified xsi:type="dcterms:W3CDTF">2024-11-18T05:18:00Z</dcterms:modified>
</cp:coreProperties>
</file>