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C8" w:rsidRPr="00C467EA" w:rsidRDefault="00CB4FC8" w:rsidP="00017B1C">
      <w:pPr>
        <w:spacing w:after="0"/>
        <w:jc w:val="center"/>
        <w:rPr>
          <w:b/>
          <w:sz w:val="44"/>
          <w:szCs w:val="44"/>
        </w:rPr>
      </w:pPr>
      <w:r w:rsidRPr="00C467EA">
        <w:rPr>
          <w:b/>
          <w:sz w:val="44"/>
          <w:szCs w:val="44"/>
        </w:rPr>
        <w:t xml:space="preserve">Rámcová kupní </w:t>
      </w:r>
      <w:r>
        <w:rPr>
          <w:b/>
          <w:sz w:val="44"/>
          <w:szCs w:val="44"/>
        </w:rPr>
        <w:t>dohoda</w:t>
      </w:r>
      <w:r w:rsidRPr="00C467EA">
        <w:rPr>
          <w:b/>
          <w:sz w:val="44"/>
          <w:szCs w:val="44"/>
        </w:rPr>
        <w:t xml:space="preserve"> na dodávky</w:t>
      </w:r>
    </w:p>
    <w:p w:rsidR="00CB4FC8" w:rsidRDefault="00CB4FC8" w:rsidP="00747208">
      <w:pPr>
        <w:spacing w:after="0"/>
        <w:jc w:val="center"/>
        <w:rPr>
          <w:b/>
          <w:sz w:val="44"/>
          <w:szCs w:val="44"/>
        </w:rPr>
      </w:pPr>
      <w:r w:rsidRPr="000A3BAB">
        <w:rPr>
          <w:b/>
          <w:sz w:val="44"/>
          <w:szCs w:val="44"/>
        </w:rPr>
        <w:t>tonerů a inkoustových náplní</w:t>
      </w:r>
    </w:p>
    <w:p w:rsidR="00CB4FC8" w:rsidRPr="000A3BAB" w:rsidRDefault="00CB4FC8" w:rsidP="00747208">
      <w:pPr>
        <w:spacing w:after="0"/>
        <w:jc w:val="center"/>
      </w:pPr>
    </w:p>
    <w:p w:rsidR="00CB4FC8" w:rsidRDefault="00CB4FC8" w:rsidP="00747208">
      <w:pPr>
        <w:jc w:val="center"/>
      </w:pPr>
      <w:r>
        <w:t xml:space="preserve">uzavřená podle zákona č. 89/2012 Sb., občanský zákoník (dále jen občanský zákoník) a podle zákona č. 134/2016 Sb., o zadávání veřejných zakázek </w:t>
      </w:r>
    </w:p>
    <w:p w:rsidR="00CB4FC8" w:rsidRDefault="00CB4FC8" w:rsidP="00747208">
      <w:pPr>
        <w:pStyle w:val="Odstavecseseznamem"/>
        <w:numPr>
          <w:ilvl w:val="0"/>
          <w:numId w:val="1"/>
        </w:numPr>
        <w:spacing w:after="0"/>
        <w:jc w:val="center"/>
      </w:pPr>
    </w:p>
    <w:p w:rsidR="00CB4FC8" w:rsidRPr="00C73F7F" w:rsidRDefault="00CB4FC8" w:rsidP="00747208">
      <w:pPr>
        <w:spacing w:after="0"/>
        <w:jc w:val="center"/>
        <w:rPr>
          <w:b/>
        </w:rPr>
      </w:pPr>
      <w:r w:rsidRPr="00C73F7F">
        <w:rPr>
          <w:b/>
        </w:rPr>
        <w:t>Smluvní strany</w:t>
      </w:r>
    </w:p>
    <w:p w:rsidR="00CB4FC8" w:rsidRDefault="00CB4FC8" w:rsidP="00747208">
      <w:pPr>
        <w:spacing w:after="0"/>
        <w:jc w:val="center"/>
      </w:pPr>
    </w:p>
    <w:p w:rsidR="00CB4FC8" w:rsidRPr="00FC1EF9" w:rsidRDefault="00CB4FC8"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CB4FC8" w:rsidRPr="00C467EA" w:rsidRDefault="00CB4FC8"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CB4FC8" w:rsidRPr="00FC1EF9" w:rsidRDefault="00CB4FC8"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CB4FC8" w:rsidRPr="00FC1EF9" w:rsidRDefault="00CB4FC8"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D3671E">
        <w:rPr>
          <w:rFonts w:ascii="Calibri" w:hAnsi="Calibri" w:cs="Calibri"/>
          <w:sz w:val="22"/>
          <w:szCs w:val="22"/>
        </w:rPr>
        <w:t xml:space="preserve"> </w:t>
      </w:r>
      <w:r w:rsidRPr="00FC1EF9">
        <w:rPr>
          <w:rFonts w:ascii="Calibri" w:hAnsi="Calibri" w:cs="Calibri"/>
          <w:sz w:val="22"/>
          <w:szCs w:val="22"/>
        </w:rPr>
        <w:t>60</w:t>
      </w:r>
      <w:r w:rsidR="00D3671E">
        <w:rPr>
          <w:rFonts w:ascii="Calibri" w:hAnsi="Calibri" w:cs="Calibri"/>
          <w:sz w:val="22"/>
          <w:szCs w:val="22"/>
        </w:rPr>
        <w:t xml:space="preserve"> </w:t>
      </w:r>
      <w:r w:rsidRPr="00FC1EF9">
        <w:rPr>
          <w:rFonts w:ascii="Calibri" w:hAnsi="Calibri" w:cs="Calibri"/>
          <w:sz w:val="22"/>
          <w:szCs w:val="22"/>
        </w:rPr>
        <w:t>105</w:t>
      </w:r>
    </w:p>
    <w:p w:rsidR="00CB4FC8" w:rsidRPr="000863B1" w:rsidRDefault="00CB4FC8"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 xml:space="preserve">DIČ: </w:t>
      </w:r>
      <w:r w:rsidRPr="000863B1">
        <w:rPr>
          <w:rFonts w:ascii="Calibri" w:hAnsi="Calibri" w:cs="Calibri"/>
          <w:noProof w:val="0"/>
          <w:sz w:val="22"/>
          <w:szCs w:val="22"/>
        </w:rPr>
        <w:t>CZ</w:t>
      </w:r>
      <w:r w:rsidRPr="000863B1">
        <w:rPr>
          <w:rFonts w:ascii="Calibri" w:hAnsi="Calibri" w:cs="Calibri"/>
          <w:sz w:val="22"/>
          <w:szCs w:val="22"/>
        </w:rPr>
        <w:t>00160105</w:t>
      </w:r>
    </w:p>
    <w:p w:rsidR="00CB4FC8" w:rsidRPr="000863B1" w:rsidRDefault="00CB4FC8" w:rsidP="007D0CBB">
      <w:pPr>
        <w:pStyle w:val="Normln0"/>
        <w:widowControl/>
        <w:spacing w:line="276" w:lineRule="auto"/>
        <w:ind w:firstLine="360"/>
        <w:rPr>
          <w:rFonts w:ascii="Calibri" w:hAnsi="Calibri" w:cs="Calibri"/>
          <w:sz w:val="22"/>
          <w:szCs w:val="22"/>
        </w:rPr>
      </w:pPr>
      <w:r w:rsidRPr="000863B1">
        <w:rPr>
          <w:rFonts w:ascii="Calibri" w:hAnsi="Calibri" w:cs="Calibri"/>
          <w:sz w:val="22"/>
          <w:szCs w:val="22"/>
        </w:rPr>
        <w:t>Jednající: MUDr. Pav</w:t>
      </w:r>
      <w:r>
        <w:rPr>
          <w:rFonts w:ascii="Calibri" w:hAnsi="Calibri" w:cs="Calibri"/>
          <w:sz w:val="22"/>
          <w:szCs w:val="22"/>
        </w:rPr>
        <w:t>e</w:t>
      </w:r>
      <w:r w:rsidRPr="000863B1">
        <w:rPr>
          <w:rFonts w:ascii="Calibri" w:hAnsi="Calibri" w:cs="Calibri"/>
          <w:sz w:val="22"/>
          <w:szCs w:val="22"/>
        </w:rPr>
        <w:t>l Mošťák</w:t>
      </w:r>
      <w:r>
        <w:rPr>
          <w:rFonts w:ascii="Calibri" w:hAnsi="Calibri" w:cs="Calibri"/>
          <w:sz w:val="22"/>
          <w:szCs w:val="22"/>
        </w:rPr>
        <w:t>, ředitel</w:t>
      </w:r>
    </w:p>
    <w:p w:rsidR="00CB4FC8" w:rsidRDefault="00CB4FC8" w:rsidP="00A37A63">
      <w:pPr>
        <w:spacing w:after="0"/>
      </w:pPr>
      <w:r w:rsidRPr="000863B1">
        <w:t>(dále jen jako kupující</w:t>
      </w:r>
      <w:r>
        <w:t>)</w:t>
      </w:r>
    </w:p>
    <w:p w:rsidR="00CB4FC8" w:rsidRDefault="00CB4FC8" w:rsidP="00A37A63">
      <w:pPr>
        <w:spacing w:after="0"/>
      </w:pPr>
      <w:r>
        <w:t>a</w:t>
      </w:r>
    </w:p>
    <w:p w:rsidR="00CB4FC8" w:rsidRDefault="00CB4FC8" w:rsidP="00A37A63">
      <w:pPr>
        <w:pStyle w:val="Odstavecseseznamem"/>
        <w:numPr>
          <w:ilvl w:val="0"/>
          <w:numId w:val="2"/>
        </w:numPr>
        <w:spacing w:after="0"/>
      </w:pPr>
      <w:r>
        <w:t>prodávající:</w:t>
      </w:r>
      <w:r w:rsidR="007E4863">
        <w:t>-</w:t>
      </w:r>
      <w:bookmarkStart w:id="0" w:name="_GoBack"/>
      <w:bookmarkEnd w:id="0"/>
    </w:p>
    <w:p w:rsidR="00CB4FC8" w:rsidRPr="00D3671E" w:rsidRDefault="00D3671E" w:rsidP="00A37A63">
      <w:pPr>
        <w:pStyle w:val="Odstavecseseznamem"/>
        <w:spacing w:after="0"/>
        <w:ind w:left="360"/>
        <w:rPr>
          <w:iCs/>
        </w:rPr>
      </w:pPr>
      <w:r>
        <w:rPr>
          <w:b/>
          <w:bCs/>
          <w:iCs/>
        </w:rPr>
        <w:t>PREMO s.r.o.</w:t>
      </w:r>
      <w:r w:rsidR="00CB4FC8" w:rsidRPr="00D3671E">
        <w:rPr>
          <w:iCs/>
        </w:rPr>
        <w:t xml:space="preserve"> </w:t>
      </w:r>
    </w:p>
    <w:p w:rsidR="00CB4FC8" w:rsidRPr="00D3671E" w:rsidRDefault="00D3671E" w:rsidP="00A37A63">
      <w:pPr>
        <w:pStyle w:val="Odstavecseseznamem"/>
        <w:spacing w:after="0"/>
        <w:ind w:left="360"/>
        <w:rPr>
          <w:iCs/>
        </w:rPr>
      </w:pPr>
      <w:r>
        <w:rPr>
          <w:iCs/>
        </w:rPr>
        <w:t xml:space="preserve">Brněnská 474, </w:t>
      </w:r>
      <w:proofErr w:type="gramStart"/>
      <w:r>
        <w:rPr>
          <w:iCs/>
        </w:rPr>
        <w:t>686 03  Staré</w:t>
      </w:r>
      <w:proofErr w:type="gramEnd"/>
      <w:r>
        <w:rPr>
          <w:iCs/>
        </w:rPr>
        <w:t xml:space="preserve"> Město</w:t>
      </w:r>
    </w:p>
    <w:p w:rsidR="00CB4FC8" w:rsidRPr="00D3671E" w:rsidRDefault="00CB4FC8" w:rsidP="00A37A63">
      <w:pPr>
        <w:pStyle w:val="Odstavecseseznamem"/>
        <w:spacing w:after="0"/>
        <w:ind w:left="360"/>
        <w:rPr>
          <w:iCs/>
        </w:rPr>
      </w:pPr>
      <w:r w:rsidRPr="00D3671E">
        <w:rPr>
          <w:iCs/>
        </w:rPr>
        <w:t xml:space="preserve">IČ: </w:t>
      </w:r>
      <w:r w:rsidR="00D3671E">
        <w:rPr>
          <w:iCs/>
        </w:rPr>
        <w:t>262 51 531</w:t>
      </w:r>
    </w:p>
    <w:p w:rsidR="00CB4FC8" w:rsidRPr="00D3671E" w:rsidRDefault="00CB4FC8" w:rsidP="00A37A63">
      <w:pPr>
        <w:pStyle w:val="Odstavecseseznamem"/>
        <w:spacing w:after="0"/>
        <w:ind w:left="360"/>
        <w:rPr>
          <w:iCs/>
        </w:rPr>
      </w:pPr>
      <w:r w:rsidRPr="00D3671E">
        <w:rPr>
          <w:iCs/>
        </w:rPr>
        <w:t xml:space="preserve">DIČ: </w:t>
      </w:r>
      <w:r w:rsidR="00D3671E">
        <w:rPr>
          <w:iCs/>
        </w:rPr>
        <w:t>CZ26251531</w:t>
      </w:r>
    </w:p>
    <w:p w:rsidR="00CB4FC8" w:rsidRPr="00D3671E" w:rsidRDefault="00CB4FC8" w:rsidP="00A37A63">
      <w:pPr>
        <w:pStyle w:val="Odstavecseseznamem"/>
        <w:spacing w:after="0"/>
        <w:ind w:left="360"/>
        <w:rPr>
          <w:iCs/>
        </w:rPr>
      </w:pPr>
      <w:r w:rsidRPr="00D3671E">
        <w:rPr>
          <w:iCs/>
        </w:rPr>
        <w:t xml:space="preserve">Jednající: </w:t>
      </w:r>
      <w:r w:rsidR="00D3671E">
        <w:rPr>
          <w:iCs/>
        </w:rPr>
        <w:t xml:space="preserve">Ing. Vladimír </w:t>
      </w:r>
      <w:proofErr w:type="spellStart"/>
      <w:r w:rsidR="00D3671E">
        <w:rPr>
          <w:iCs/>
        </w:rPr>
        <w:t>Křiva</w:t>
      </w:r>
      <w:proofErr w:type="spellEnd"/>
      <w:r w:rsidR="00D3671E">
        <w:rPr>
          <w:iCs/>
        </w:rPr>
        <w:t>, jednatel</w:t>
      </w:r>
    </w:p>
    <w:p w:rsidR="00CB4FC8" w:rsidRPr="00D3671E" w:rsidRDefault="00CB4FC8" w:rsidP="00A37A63">
      <w:pPr>
        <w:pStyle w:val="Odstavecseseznamem"/>
        <w:spacing w:after="0"/>
        <w:ind w:left="360"/>
        <w:rPr>
          <w:iCs/>
        </w:rPr>
      </w:pPr>
      <w:r w:rsidRPr="00D3671E">
        <w:rPr>
          <w:iCs/>
        </w:rPr>
        <w:t>Zapsán v obchodním rejstříku vedeném</w:t>
      </w:r>
      <w:r w:rsidR="00D3671E">
        <w:rPr>
          <w:iCs/>
        </w:rPr>
        <w:t xml:space="preserve"> Krajským </w:t>
      </w:r>
      <w:r w:rsidRPr="00D3671E">
        <w:rPr>
          <w:iCs/>
        </w:rPr>
        <w:t>soudem v</w:t>
      </w:r>
      <w:r w:rsidR="00D3671E">
        <w:rPr>
          <w:iCs/>
        </w:rPr>
        <w:t xml:space="preserve"> Brně</w:t>
      </w:r>
      <w:r w:rsidRPr="00D3671E">
        <w:rPr>
          <w:iCs/>
        </w:rPr>
        <w:t>, oddíl</w:t>
      </w:r>
      <w:r w:rsidR="00D3671E">
        <w:rPr>
          <w:iCs/>
        </w:rPr>
        <w:t xml:space="preserve"> C</w:t>
      </w:r>
      <w:r w:rsidRPr="00D3671E">
        <w:rPr>
          <w:iCs/>
        </w:rPr>
        <w:t>, vložka</w:t>
      </w:r>
      <w:r w:rsidR="00D3671E">
        <w:rPr>
          <w:iCs/>
        </w:rPr>
        <w:t xml:space="preserve"> 40256</w:t>
      </w:r>
    </w:p>
    <w:p w:rsidR="00CB4FC8" w:rsidRPr="00D3671E" w:rsidRDefault="00CB4FC8" w:rsidP="00A37A63">
      <w:pPr>
        <w:spacing w:after="0"/>
        <w:rPr>
          <w:iCs/>
        </w:rPr>
      </w:pPr>
      <w:r w:rsidRPr="00D3671E">
        <w:rPr>
          <w:iCs/>
        </w:rPr>
        <w:t>(dále jen jako prodávající)</w:t>
      </w:r>
    </w:p>
    <w:p w:rsidR="00CB4FC8" w:rsidRPr="007E1694" w:rsidRDefault="00CB4FC8" w:rsidP="00747208">
      <w:pPr>
        <w:pStyle w:val="Odstavecseseznamem"/>
        <w:spacing w:after="0"/>
        <w:ind w:left="360"/>
        <w:rPr>
          <w:i/>
        </w:rPr>
      </w:pPr>
    </w:p>
    <w:p w:rsidR="00CB4FC8" w:rsidRPr="00C467EA" w:rsidRDefault="00CB4FC8" w:rsidP="00747208">
      <w:pPr>
        <w:spacing w:after="0"/>
        <w:jc w:val="center"/>
        <w:rPr>
          <w:b/>
        </w:rPr>
      </w:pPr>
      <w:r w:rsidRPr="00C467EA">
        <w:rPr>
          <w:b/>
        </w:rPr>
        <w:t>II.</w:t>
      </w:r>
    </w:p>
    <w:p w:rsidR="00CB4FC8" w:rsidRPr="00C467EA" w:rsidRDefault="00CB4FC8" w:rsidP="00747208">
      <w:pPr>
        <w:spacing w:after="0"/>
        <w:jc w:val="center"/>
        <w:rPr>
          <w:b/>
        </w:rPr>
      </w:pPr>
      <w:r w:rsidRPr="00C467EA">
        <w:rPr>
          <w:b/>
        </w:rPr>
        <w:t xml:space="preserve">Účel rámcové </w:t>
      </w:r>
      <w:r>
        <w:rPr>
          <w:b/>
        </w:rPr>
        <w:t>dohody (</w:t>
      </w:r>
      <w:r w:rsidRPr="00C467EA">
        <w:rPr>
          <w:b/>
        </w:rPr>
        <w:t>smlouvy</w:t>
      </w:r>
      <w:r>
        <w:rPr>
          <w:b/>
        </w:rPr>
        <w:t>)</w:t>
      </w:r>
    </w:p>
    <w:p w:rsidR="00CB4FC8" w:rsidRDefault="00CB4FC8" w:rsidP="00747208">
      <w:pPr>
        <w:spacing w:after="0"/>
      </w:pPr>
    </w:p>
    <w:p w:rsidR="00CB4FC8" w:rsidRDefault="00CB4FC8" w:rsidP="002F25FE">
      <w:pPr>
        <w:spacing w:after="0"/>
        <w:jc w:val="both"/>
      </w:pPr>
      <w:r>
        <w:tab/>
        <w:t xml:space="preserve">Účelem této rámcové smlouvy je zabezpečit plynulé zásobování kupujícího </w:t>
      </w:r>
      <w:r w:rsidR="007449DD">
        <w:t xml:space="preserve">novými, originálními a nerepasovanými </w:t>
      </w:r>
      <w:r>
        <w:t xml:space="preserve">tonery a inkoustovými náplněmi v souladu s jeho potřebami až do finančního objemu </w:t>
      </w:r>
      <w:r w:rsidR="009D13FD">
        <w:t>435 162</w:t>
      </w:r>
      <w:r>
        <w:t>,</w:t>
      </w:r>
      <w:r w:rsidR="009D13FD">
        <w:t>00</w:t>
      </w:r>
      <w:r>
        <w:t xml:space="preserve"> Kč bez DPH.</w:t>
      </w:r>
    </w:p>
    <w:p w:rsidR="00CB4FC8" w:rsidRDefault="00CB4FC8" w:rsidP="00747208">
      <w:pPr>
        <w:spacing w:after="0"/>
        <w:jc w:val="both"/>
      </w:pPr>
      <w:r>
        <w:tab/>
        <w:t>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v Národním elektronickém nástroji (NEN) dne</w:t>
      </w:r>
      <w:r w:rsidR="007C4D6E">
        <w:t xml:space="preserve"> </w:t>
      </w:r>
      <w:proofErr w:type="gramStart"/>
      <w:r w:rsidR="007C4D6E">
        <w:t xml:space="preserve">26.08. </w:t>
      </w:r>
      <w:r w:rsidRPr="00EC04EA">
        <w:t>202</w:t>
      </w:r>
      <w:r w:rsidR="009D13FD">
        <w:t>4</w:t>
      </w:r>
      <w:proofErr w:type="gramEnd"/>
      <w:r w:rsidRPr="004608A2">
        <w:t>,</w:t>
      </w:r>
      <w:r>
        <w:t xml:space="preserve"> pod systémovým číslem</w:t>
      </w:r>
      <w:r w:rsidR="007C4D6E">
        <w:t xml:space="preserve"> N006/24/V00026205</w:t>
      </w:r>
      <w:r>
        <w:t>.</w:t>
      </w:r>
    </w:p>
    <w:p w:rsidR="00CB4FC8" w:rsidRDefault="00CB4FC8" w:rsidP="00747208">
      <w:pPr>
        <w:spacing w:after="0"/>
      </w:pPr>
    </w:p>
    <w:p w:rsidR="00CB4FC8" w:rsidRPr="00C467EA" w:rsidRDefault="00CB4FC8" w:rsidP="00747208">
      <w:pPr>
        <w:spacing w:after="0"/>
        <w:jc w:val="center"/>
        <w:rPr>
          <w:b/>
        </w:rPr>
      </w:pPr>
      <w:r w:rsidRPr="00C467EA">
        <w:rPr>
          <w:b/>
        </w:rPr>
        <w:t>III.</w:t>
      </w:r>
    </w:p>
    <w:p w:rsidR="00CB4FC8" w:rsidRDefault="00CB4FC8" w:rsidP="00747208">
      <w:pPr>
        <w:spacing w:after="0"/>
        <w:jc w:val="center"/>
      </w:pPr>
      <w:r w:rsidRPr="00C467EA">
        <w:rPr>
          <w:b/>
        </w:rPr>
        <w:t xml:space="preserve">Předmět plnění rámcové </w:t>
      </w:r>
      <w:r w:rsidR="00221A7A">
        <w:rPr>
          <w:b/>
        </w:rPr>
        <w:t>dohody</w:t>
      </w:r>
    </w:p>
    <w:p w:rsidR="00CB4FC8" w:rsidRDefault="00CB4FC8" w:rsidP="00747208">
      <w:pPr>
        <w:spacing w:after="0"/>
        <w:jc w:val="center"/>
      </w:pPr>
    </w:p>
    <w:p w:rsidR="00CB4FC8" w:rsidRDefault="00CB4FC8" w:rsidP="00747208">
      <w:pPr>
        <w:spacing w:after="0"/>
        <w:jc w:val="both"/>
      </w:pPr>
      <w:r>
        <w:tab/>
        <w:t>Předmětem plnění této smlouvy je závazek prodávajícího dodávat na základě objednávek kupujícímu tonery a inkoustové náplně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CB4FC8" w:rsidRDefault="00CB4FC8" w:rsidP="00747208">
      <w:pPr>
        <w:spacing w:after="0"/>
        <w:jc w:val="both"/>
      </w:pPr>
      <w:r>
        <w:lastRenderedPageBreak/>
        <w:tab/>
        <w:t>Přesný druh a požadované množství zboží podle přílohy č. 1 této rámcové smlouvy uvede kupující v každé objednávce. Prodávající odevzdá kupujícímu předmět objednávky v ujednaném množství, jakosti a provedení.</w:t>
      </w:r>
    </w:p>
    <w:p w:rsidR="00CB4FC8" w:rsidRDefault="007449DD" w:rsidP="00747208">
      <w:pPr>
        <w:spacing w:after="0"/>
        <w:ind w:firstLine="708"/>
        <w:jc w:val="both"/>
      </w:pPr>
      <w:r>
        <w:t>Bude-li to nezbytně nutné z</w:t>
      </w:r>
      <w:r w:rsidR="00CB4FC8">
        <w:t>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CB4FC8" w:rsidRDefault="00CB4FC8" w:rsidP="00747208">
      <w:pPr>
        <w:spacing w:after="0"/>
      </w:pPr>
    </w:p>
    <w:p w:rsidR="00CB4FC8" w:rsidRPr="00C467EA" w:rsidRDefault="00CB4FC8" w:rsidP="00747208">
      <w:pPr>
        <w:spacing w:after="0"/>
        <w:jc w:val="center"/>
        <w:rPr>
          <w:b/>
        </w:rPr>
      </w:pPr>
      <w:r w:rsidRPr="00C467EA">
        <w:rPr>
          <w:b/>
        </w:rPr>
        <w:t>IV.</w:t>
      </w:r>
    </w:p>
    <w:p w:rsidR="00CB4FC8" w:rsidRPr="00C467EA" w:rsidRDefault="00CB4FC8" w:rsidP="00747208">
      <w:pPr>
        <w:spacing w:after="0"/>
        <w:jc w:val="center"/>
        <w:rPr>
          <w:b/>
        </w:rPr>
      </w:pPr>
      <w:r w:rsidRPr="00C467EA">
        <w:rPr>
          <w:b/>
        </w:rPr>
        <w:t>Kupní cena</w:t>
      </w:r>
    </w:p>
    <w:p w:rsidR="00CB4FC8" w:rsidRDefault="00CB4FC8" w:rsidP="00747208">
      <w:pPr>
        <w:spacing w:after="0"/>
      </w:pPr>
    </w:p>
    <w:p w:rsidR="00CB4FC8" w:rsidRDefault="00CB4FC8" w:rsidP="00105EEC">
      <w:pPr>
        <w:spacing w:after="0" w:line="288" w:lineRule="auto"/>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CB4FC8" w:rsidRDefault="00CB4FC8" w:rsidP="00105EEC">
      <w:pPr>
        <w:spacing w:after="0" w:line="288" w:lineRule="auto"/>
        <w:ind w:firstLine="708"/>
        <w:jc w:val="both"/>
      </w:pPr>
      <w:r>
        <w:t>Kupní cena obsahuje veškeré náklady prodávajícího spojené s konkrétní objednávkou jako dopravné, balné, pojištění atd.</w:t>
      </w:r>
    </w:p>
    <w:p w:rsidR="00CB4FC8" w:rsidRDefault="00CB4FC8" w:rsidP="00105EEC">
      <w:pPr>
        <w:spacing w:after="0" w:line="288" w:lineRule="auto"/>
        <w:ind w:firstLine="708"/>
        <w:jc w:val="both"/>
      </w:pPr>
      <w:r>
        <w:t xml:space="preserve">K ceně se připočte DPH podle právního předpisu platného a účinného v době plnění. </w:t>
      </w:r>
    </w:p>
    <w:p w:rsidR="00CB4FC8" w:rsidRDefault="00CB4FC8" w:rsidP="00C02AFC">
      <w:pPr>
        <w:spacing w:after="0" w:line="288" w:lineRule="auto"/>
        <w:ind w:firstLine="708"/>
        <w:jc w:val="both"/>
        <w:rPr>
          <w:rFonts w:ascii="Times New Roman" w:hAnsi="Times New Roman"/>
          <w:sz w:val="24"/>
          <w:szCs w:val="24"/>
          <w:lang w:eastAsia="cs-CZ"/>
        </w:rPr>
      </w:pPr>
      <w:r>
        <w:rPr>
          <w:rFonts w:cs="Calibri"/>
        </w:rPr>
        <w:t xml:space="preserve">Kupující připustil </w:t>
      </w:r>
      <w:r w:rsidR="000C5314">
        <w:rPr>
          <w:rFonts w:cs="Calibri"/>
        </w:rPr>
        <w:t xml:space="preserve">na písemnou výzvu prodávajícího </w:t>
      </w:r>
      <w:r>
        <w:rPr>
          <w:rFonts w:cs="Calibri"/>
        </w:rPr>
        <w:t>úpravu výše kupní ceny</w:t>
      </w:r>
      <w:r w:rsidR="009D13FD">
        <w:rPr>
          <w:rFonts w:cs="Calibri"/>
        </w:rPr>
        <w:t xml:space="preserve">, </w:t>
      </w:r>
      <w:r w:rsidR="00032D69">
        <w:rPr>
          <w:rFonts w:cs="Calibri"/>
        </w:rPr>
        <w:t>a to maximálně ve výši</w:t>
      </w:r>
      <w:r>
        <w:rPr>
          <w:rFonts w:cs="Calibri"/>
        </w:rPr>
        <w:t xml:space="preserve"> roční míry inflace za předcházející kalendářní rok, měřené indexem </w:t>
      </w:r>
      <w:r w:rsidRPr="00C02AFC">
        <w:rPr>
          <w:rFonts w:asciiTheme="minorHAnsi" w:hAnsiTheme="minorHAnsi" w:cstheme="minorHAnsi"/>
        </w:rPr>
        <w:t xml:space="preserve">spotřebitelských cen a zveřejněné Českým statistickým úřadem v následujícím kalendářním roce. Cenová úprava </w:t>
      </w:r>
      <w:r w:rsidR="000C5314" w:rsidRPr="00C02AFC">
        <w:rPr>
          <w:rFonts w:asciiTheme="minorHAnsi" w:hAnsiTheme="minorHAnsi" w:cstheme="minorHAnsi"/>
        </w:rPr>
        <w:t>může být</w:t>
      </w:r>
      <w:r w:rsidRPr="00C02AFC">
        <w:rPr>
          <w:rFonts w:asciiTheme="minorHAnsi" w:hAnsiTheme="minorHAnsi" w:cstheme="minorHAnsi"/>
        </w:rPr>
        <w:t xml:space="preserve"> provedena </w:t>
      </w:r>
      <w:r w:rsidR="000C5314" w:rsidRPr="00C02AFC">
        <w:rPr>
          <w:rFonts w:asciiTheme="minorHAnsi" w:hAnsiTheme="minorHAnsi" w:cstheme="minorHAnsi"/>
        </w:rPr>
        <w:t xml:space="preserve">nejdříve </w:t>
      </w:r>
      <w:r w:rsidRPr="00C02AFC">
        <w:rPr>
          <w:rFonts w:asciiTheme="minorHAnsi" w:hAnsiTheme="minorHAnsi" w:cstheme="minorHAnsi"/>
        </w:rPr>
        <w:t>ke dni 1. 1. 202</w:t>
      </w:r>
      <w:r w:rsidR="009D13FD">
        <w:rPr>
          <w:rFonts w:asciiTheme="minorHAnsi" w:hAnsiTheme="minorHAnsi" w:cstheme="minorHAnsi"/>
        </w:rPr>
        <w:t>5</w:t>
      </w:r>
      <w:r w:rsidR="000C5314" w:rsidRPr="00C02AFC">
        <w:rPr>
          <w:rFonts w:asciiTheme="minorHAnsi" w:hAnsiTheme="minorHAnsi" w:cstheme="minorHAnsi"/>
        </w:rPr>
        <w:t xml:space="preserve"> kalendářního roku, v němž je index zveřejněn</w:t>
      </w:r>
      <w:r w:rsidR="0093413C" w:rsidRPr="00C02AFC">
        <w:rPr>
          <w:rFonts w:asciiTheme="minorHAnsi" w:hAnsiTheme="minorHAnsi" w:cstheme="minorHAnsi"/>
        </w:rPr>
        <w:t xml:space="preserve">. </w:t>
      </w:r>
      <w:r w:rsidRPr="00C02AFC">
        <w:rPr>
          <w:rFonts w:asciiTheme="minorHAnsi" w:hAnsiTheme="minorHAnsi" w:cstheme="minorHAnsi"/>
        </w:rPr>
        <w:t xml:space="preserve">Tato inflační doložka není důvodem pro změnu finančního objemu </w:t>
      </w:r>
      <w:r w:rsidR="009D13FD">
        <w:rPr>
          <w:rFonts w:asciiTheme="minorHAnsi" w:hAnsiTheme="minorHAnsi" w:cstheme="minorHAnsi"/>
        </w:rPr>
        <w:t>435 162,00</w:t>
      </w:r>
      <w:r w:rsidRPr="00C02AFC">
        <w:rPr>
          <w:rFonts w:asciiTheme="minorHAnsi" w:hAnsiTheme="minorHAnsi" w:cstheme="minorHAnsi"/>
        </w:rPr>
        <w:t xml:space="preserve"> Kč bez DPH, který je uveden v čl</w:t>
      </w:r>
      <w:r>
        <w:rPr>
          <w:rFonts w:cs="Calibri"/>
        </w:rPr>
        <w:t>. II. a VIII. této smlouvy.</w:t>
      </w:r>
      <w:r>
        <w:rPr>
          <w:rFonts w:ascii="Times New Roman" w:hAnsi="Times New Roman"/>
          <w:sz w:val="24"/>
          <w:szCs w:val="24"/>
          <w:lang w:eastAsia="cs-CZ"/>
        </w:rPr>
        <w:t xml:space="preserve"> </w:t>
      </w:r>
    </w:p>
    <w:p w:rsidR="00CB4FC8" w:rsidRPr="00C467EA" w:rsidRDefault="00CB4FC8" w:rsidP="00747208">
      <w:pPr>
        <w:spacing w:after="0"/>
        <w:jc w:val="center"/>
        <w:rPr>
          <w:b/>
        </w:rPr>
      </w:pPr>
      <w:r w:rsidRPr="00C467EA">
        <w:rPr>
          <w:b/>
        </w:rPr>
        <w:t>V.</w:t>
      </w:r>
    </w:p>
    <w:p w:rsidR="00CB4FC8" w:rsidRPr="00C467EA" w:rsidRDefault="00CB4FC8" w:rsidP="00747208">
      <w:pPr>
        <w:spacing w:after="0"/>
        <w:jc w:val="center"/>
        <w:rPr>
          <w:b/>
        </w:rPr>
      </w:pPr>
      <w:r w:rsidRPr="00C467EA">
        <w:rPr>
          <w:b/>
        </w:rPr>
        <w:t>Dodací podmínky</w:t>
      </w:r>
    </w:p>
    <w:p w:rsidR="00CB4FC8" w:rsidRDefault="00CB4FC8" w:rsidP="00747208">
      <w:pPr>
        <w:spacing w:after="0"/>
        <w:jc w:val="center"/>
      </w:pPr>
    </w:p>
    <w:p w:rsidR="00CB4FC8" w:rsidRDefault="00CB4FC8"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5 pracovních dnů ode dne odeslání objednávky, je uvedena v objednávce.</w:t>
      </w:r>
    </w:p>
    <w:p w:rsidR="00CB4FC8" w:rsidRDefault="00CB4FC8" w:rsidP="00D814E5">
      <w:pPr>
        <w:spacing w:after="0"/>
        <w:jc w:val="both"/>
      </w:pPr>
      <w:r>
        <w:tab/>
        <w:t xml:space="preserve">Objednávky bude kupující prodávajícímu zasílat elektronicky e-mailem bez elektronického podpisu. </w:t>
      </w:r>
    </w:p>
    <w:p w:rsidR="00CB4FC8" w:rsidRPr="006066F4" w:rsidRDefault="00CB4FC8" w:rsidP="00747208">
      <w:pPr>
        <w:spacing w:after="0"/>
        <w:ind w:firstLine="708"/>
      </w:pPr>
      <w:r>
        <w:t xml:space="preserve">Osoba pověřená kupujícím k zasílání objednávek je:  </w:t>
      </w:r>
      <w:proofErr w:type="spellStart"/>
      <w:r w:rsidR="000B60B1" w:rsidRPr="000B60B1">
        <w:rPr>
          <w:highlight w:val="black"/>
        </w:rPr>
        <w:t>xxxxxxxxxx</w:t>
      </w:r>
      <w:proofErr w:type="spellEnd"/>
      <w:r w:rsidRPr="006066F4">
        <w:t>, e-mail</w:t>
      </w:r>
      <w:r w:rsidR="007C4D6E">
        <w:t>:</w:t>
      </w:r>
      <w:r>
        <w:t xml:space="preserve"> </w:t>
      </w:r>
      <w:proofErr w:type="spellStart"/>
      <w:r w:rsidR="000B60B1" w:rsidRPr="000B60B1">
        <w:rPr>
          <w:highlight w:val="black"/>
        </w:rPr>
        <w:t>xxxxxxxxx</w:t>
      </w:r>
      <w:r w:rsidRPr="000B60B1">
        <w:rPr>
          <w:highlight w:val="black"/>
        </w:rPr>
        <w:t>rno</w:t>
      </w:r>
      <w:r w:rsidR="000B60B1" w:rsidRPr="000B60B1">
        <w:rPr>
          <w:highlight w:val="black"/>
        </w:rPr>
        <w:t>xx</w:t>
      </w:r>
      <w:proofErr w:type="spellEnd"/>
      <w:r w:rsidRPr="006066F4">
        <w:t>, tel.</w:t>
      </w:r>
      <w:r>
        <w:t xml:space="preserve"> </w:t>
      </w:r>
      <w:proofErr w:type="spellStart"/>
      <w:r w:rsidR="000B60B1" w:rsidRPr="000B60B1">
        <w:rPr>
          <w:highlight w:val="black"/>
        </w:rPr>
        <w:t>xxxxxxxxxxxxxxxxxxx</w:t>
      </w:r>
      <w:proofErr w:type="spellEnd"/>
      <w:r>
        <w:t xml:space="preserve">. </w:t>
      </w:r>
    </w:p>
    <w:p w:rsidR="00CB4FC8" w:rsidRDefault="00CB4FC8" w:rsidP="007C4D6E">
      <w:pPr>
        <w:spacing w:after="0"/>
        <w:ind w:firstLine="708"/>
        <w:jc w:val="both"/>
        <w:rPr>
          <w:i/>
        </w:rPr>
      </w:pPr>
      <w:r w:rsidRPr="006066F4">
        <w:t xml:space="preserve">Osoba pověřená prodávajícím k přijímání objednávek je: </w:t>
      </w:r>
      <w:proofErr w:type="spellStart"/>
      <w:r w:rsidR="000B60B1" w:rsidRPr="000B60B1">
        <w:rPr>
          <w:highlight w:val="black"/>
        </w:rPr>
        <w:t>xxxxxxxxxxxxx</w:t>
      </w:r>
      <w:proofErr w:type="spellEnd"/>
      <w:r w:rsidRPr="006066F4">
        <w:t xml:space="preserve"> e-mail</w:t>
      </w:r>
      <w:r w:rsidR="007C4D6E">
        <w:t xml:space="preserve">: </w:t>
      </w:r>
      <w:proofErr w:type="spellStart"/>
      <w:r w:rsidR="000B60B1" w:rsidRPr="000B60B1">
        <w:rPr>
          <w:highlight w:val="black"/>
        </w:rPr>
        <w:t>xxxxxxxxxxxxxxxxxxx</w:t>
      </w:r>
      <w:proofErr w:type="spellEnd"/>
      <w:r w:rsidRPr="006066F4">
        <w:t>, tel.</w:t>
      </w:r>
      <w:r w:rsidR="007C4D6E">
        <w:t xml:space="preserve"> </w:t>
      </w:r>
      <w:proofErr w:type="spellStart"/>
      <w:r w:rsidR="000B60B1" w:rsidRPr="000B60B1">
        <w:rPr>
          <w:highlight w:val="black"/>
        </w:rPr>
        <w:t>xxxxxxxxxxxxxxxxxxx</w:t>
      </w:r>
      <w:proofErr w:type="spellEnd"/>
      <w:r w:rsidR="007C4D6E">
        <w:t>.</w:t>
      </w:r>
    </w:p>
    <w:p w:rsidR="00CB4FC8" w:rsidRDefault="00CB4FC8"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6066F4">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CB4FC8" w:rsidRDefault="00CB4FC8" w:rsidP="00E5721B">
      <w:pPr>
        <w:pStyle w:val="Odstavecseseznamem"/>
        <w:numPr>
          <w:ilvl w:val="0"/>
          <w:numId w:val="3"/>
        </w:numPr>
        <w:spacing w:after="0"/>
        <w:jc w:val="both"/>
      </w:pPr>
      <w:r>
        <w:t>bezplatné odstranění vady bez zbytečného odkladu do 3 pracovních dnů po obdržení reklamace od kupujícího (e-mailem, telefonicky apod.)</w:t>
      </w:r>
    </w:p>
    <w:p w:rsidR="00CB4FC8" w:rsidRDefault="00CB4FC8" w:rsidP="00E5721B">
      <w:pPr>
        <w:spacing w:after="0"/>
        <w:ind w:left="708"/>
        <w:jc w:val="both"/>
      </w:pPr>
      <w:r>
        <w:t>nebo</w:t>
      </w:r>
    </w:p>
    <w:p w:rsidR="00CB4FC8" w:rsidRDefault="00CB4FC8" w:rsidP="00E5721B">
      <w:pPr>
        <w:pStyle w:val="Odstavecseseznamem"/>
        <w:numPr>
          <w:ilvl w:val="0"/>
          <w:numId w:val="3"/>
        </w:numPr>
        <w:spacing w:after="0"/>
        <w:jc w:val="both"/>
      </w:pPr>
      <w:r>
        <w:t>slevu z konečné ceny reklamovaného plnění ve výši dle společné dohody smluvních stran.</w:t>
      </w:r>
    </w:p>
    <w:p w:rsidR="00605E19" w:rsidRDefault="00605E19" w:rsidP="00605E19">
      <w:pPr>
        <w:spacing w:after="0"/>
        <w:jc w:val="both"/>
        <w:rPr>
          <w:rFonts w:cs="Calibri"/>
        </w:rPr>
      </w:pPr>
    </w:p>
    <w:p w:rsidR="00605E19" w:rsidRDefault="00605E19" w:rsidP="00105EEC">
      <w:pPr>
        <w:spacing w:after="0"/>
        <w:ind w:firstLine="708"/>
        <w:jc w:val="both"/>
      </w:pPr>
      <w:r w:rsidRPr="00605E19">
        <w:rPr>
          <w:rFonts w:cs="Calibri"/>
        </w:rPr>
        <w:t>Prodávající zajistí zpětný odběr a odvoz prázdných tonerů z místa plnění, jejich recyklaci nebo ekologickou likvidaci; zpětný odběr prázdných tonerů zajistí prodávající při odevzdání předmětu koupě, přičemž počet tonerů určených ke zpětnému odběru nesmí převýšit počet tonerů odevzdaných na základě této smlouvy.</w:t>
      </w:r>
    </w:p>
    <w:p w:rsidR="00CB4FC8" w:rsidRPr="007B5541" w:rsidRDefault="00CB4FC8" w:rsidP="00105EEC">
      <w:pPr>
        <w:spacing w:after="0"/>
      </w:pPr>
    </w:p>
    <w:p w:rsidR="00CB4FC8" w:rsidRPr="00C467EA" w:rsidRDefault="00CB4FC8" w:rsidP="00747208">
      <w:pPr>
        <w:spacing w:after="0"/>
        <w:jc w:val="center"/>
        <w:rPr>
          <w:b/>
          <w:i/>
        </w:rPr>
      </w:pPr>
      <w:r w:rsidRPr="00C467EA">
        <w:rPr>
          <w:b/>
        </w:rPr>
        <w:t>VI</w:t>
      </w:r>
      <w:r w:rsidRPr="00C467EA">
        <w:rPr>
          <w:b/>
          <w:i/>
        </w:rPr>
        <w:t>.</w:t>
      </w:r>
    </w:p>
    <w:p w:rsidR="00CB4FC8" w:rsidRPr="00C467EA" w:rsidRDefault="00CB4FC8" w:rsidP="00747208">
      <w:pPr>
        <w:spacing w:after="0"/>
        <w:jc w:val="center"/>
        <w:rPr>
          <w:b/>
        </w:rPr>
      </w:pPr>
      <w:r w:rsidRPr="00C467EA">
        <w:rPr>
          <w:b/>
        </w:rPr>
        <w:t>Platební podmínky</w:t>
      </w:r>
    </w:p>
    <w:p w:rsidR="00CB4FC8" w:rsidRDefault="00CB4FC8" w:rsidP="00747208">
      <w:pPr>
        <w:spacing w:after="0"/>
        <w:ind w:firstLine="708"/>
        <w:rPr>
          <w:i/>
        </w:rPr>
      </w:pPr>
    </w:p>
    <w:p w:rsidR="00CB4FC8" w:rsidRPr="00E5191F" w:rsidRDefault="00CB4FC8"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0B60B1" w:rsidRPr="000B60B1">
        <w:rPr>
          <w:rFonts w:cs="Calibri"/>
          <w:highlight w:val="black"/>
        </w:rPr>
        <w:t>xxxxxxxxxxxxxxxxxxxxxxxxxxxxxxxxxxxxxxxxxx</w:t>
      </w:r>
      <w:proofErr w:type="spellEnd"/>
      <w:r w:rsidRPr="004608A2">
        <w:rPr>
          <w:rFonts w:cs="Calibri"/>
        </w:rPr>
        <w:t xml:space="preserve">, č. </w:t>
      </w:r>
      <w:proofErr w:type="spellStart"/>
      <w:r w:rsidRPr="004608A2">
        <w:rPr>
          <w:rFonts w:cs="Calibri"/>
        </w:rPr>
        <w:t>ú</w:t>
      </w:r>
      <w:proofErr w:type="spellEnd"/>
      <w:r w:rsidRPr="004608A2">
        <w:rPr>
          <w:rFonts w:cs="Calibri"/>
        </w:rPr>
        <w:t xml:space="preserve">. </w:t>
      </w:r>
      <w:proofErr w:type="spellStart"/>
      <w:r w:rsidR="000B60B1" w:rsidRPr="000B60B1">
        <w:rPr>
          <w:rFonts w:cs="Calibri"/>
          <w:highlight w:val="black"/>
        </w:rPr>
        <w:t>xxxxxxxxxxxxxxxx</w:t>
      </w:r>
      <w:proofErr w:type="spellEnd"/>
      <w:r w:rsidRPr="004608A2">
        <w:rPr>
          <w:rFonts w:cs="Calibri"/>
        </w:rPr>
        <w:t>.</w:t>
      </w:r>
    </w:p>
    <w:p w:rsidR="00CB4FC8" w:rsidRPr="00E5191F" w:rsidRDefault="00CB4FC8"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CB4FC8" w:rsidRPr="00E5191F" w:rsidRDefault="00CB4FC8"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CB4FC8" w:rsidRDefault="00CB4FC8"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CB4FC8" w:rsidRPr="00C467EA" w:rsidRDefault="00CB4FC8" w:rsidP="00747208">
      <w:pPr>
        <w:widowControl w:val="0"/>
        <w:autoSpaceDE w:val="0"/>
        <w:autoSpaceDN w:val="0"/>
        <w:adjustRightInd w:val="0"/>
        <w:spacing w:after="0"/>
        <w:jc w:val="center"/>
        <w:rPr>
          <w:rFonts w:cs="Calibri"/>
          <w:b/>
        </w:rPr>
      </w:pPr>
      <w:r w:rsidRPr="00C467EA">
        <w:rPr>
          <w:rFonts w:cs="Calibri"/>
          <w:b/>
        </w:rPr>
        <w:t>VII.</w:t>
      </w:r>
    </w:p>
    <w:p w:rsidR="00CB4FC8" w:rsidRDefault="00CB4FC8" w:rsidP="00747208">
      <w:pPr>
        <w:widowControl w:val="0"/>
        <w:autoSpaceDE w:val="0"/>
        <w:autoSpaceDN w:val="0"/>
        <w:adjustRightInd w:val="0"/>
        <w:spacing w:after="0"/>
        <w:jc w:val="center"/>
        <w:rPr>
          <w:rFonts w:cs="Calibri"/>
          <w:b/>
        </w:rPr>
      </w:pPr>
      <w:r w:rsidRPr="00C467EA">
        <w:rPr>
          <w:rFonts w:cs="Calibri"/>
          <w:b/>
        </w:rPr>
        <w:t>Smluvní pokut</w:t>
      </w:r>
      <w:r>
        <w:rPr>
          <w:rFonts w:cs="Calibri"/>
          <w:b/>
        </w:rPr>
        <w:t>y</w:t>
      </w:r>
    </w:p>
    <w:p w:rsidR="00CB4FC8" w:rsidRPr="00C467EA" w:rsidRDefault="00CB4FC8" w:rsidP="00772936">
      <w:pPr>
        <w:widowControl w:val="0"/>
        <w:autoSpaceDE w:val="0"/>
        <w:autoSpaceDN w:val="0"/>
        <w:adjustRightInd w:val="0"/>
        <w:spacing w:after="0"/>
        <w:rPr>
          <w:rFonts w:cs="Calibri"/>
          <w:b/>
        </w:rPr>
      </w:pPr>
    </w:p>
    <w:p w:rsidR="00CB4FC8" w:rsidRDefault="00CB4FC8" w:rsidP="00772936">
      <w:pPr>
        <w:widowControl w:val="0"/>
        <w:autoSpaceDE w:val="0"/>
        <w:autoSpaceDN w:val="0"/>
        <w:adjustRightInd w:val="0"/>
        <w:spacing w:after="0"/>
        <w:jc w:val="both"/>
      </w:pPr>
      <w:r>
        <w:t xml:space="preserve">              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CB4FC8" w:rsidRDefault="00CB4FC8" w:rsidP="00772936">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14847">
        <w:t xml:space="preserve">výši </w:t>
      </w:r>
      <w:r w:rsidR="00CB7EA9">
        <w:t>5</w:t>
      </w:r>
      <w:r>
        <w:t xml:space="preserve"> </w:t>
      </w:r>
      <w:r w:rsidRPr="00214847">
        <w:t>000,- Kč</w:t>
      </w:r>
      <w:r>
        <w:t xml:space="preserve"> a je oprávněn zboží vrátit prodávajícímu a prodávající je kromě smluvní pokuty povinen vrátit kupujícímu cenu tohoto zboží.</w:t>
      </w:r>
    </w:p>
    <w:p w:rsidR="00CB4FC8" w:rsidRDefault="00CB4FC8" w:rsidP="00772936">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CB4FC8" w:rsidRDefault="00CB4FC8" w:rsidP="008575EC">
      <w:pPr>
        <w:widowControl w:val="0"/>
        <w:autoSpaceDE w:val="0"/>
        <w:autoSpaceDN w:val="0"/>
        <w:adjustRightInd w:val="0"/>
        <w:spacing w:after="0"/>
        <w:ind w:firstLine="708"/>
        <w:jc w:val="both"/>
      </w:pPr>
      <w:r>
        <w:t>Smluvní pokuta nebo úrok z prodlení jsou splatné ve lhůtě 30 dnů ode dne doručení vyúčtování o smluvní pokutě nebo úroku z prodlení.</w:t>
      </w:r>
    </w:p>
    <w:p w:rsidR="00CB4FC8" w:rsidRDefault="00CB4FC8" w:rsidP="00772936">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105EEC" w:rsidRPr="001E66FD" w:rsidRDefault="00CB4FC8" w:rsidP="00772936">
      <w:pPr>
        <w:widowControl w:val="0"/>
        <w:autoSpaceDE w:val="0"/>
        <w:autoSpaceDN w:val="0"/>
        <w:adjustRightInd w:val="0"/>
        <w:spacing w:after="0"/>
        <w:jc w:val="both"/>
      </w:pPr>
      <w:r>
        <w:t xml:space="preserve">              </w:t>
      </w:r>
    </w:p>
    <w:p w:rsidR="00CB4FC8" w:rsidRPr="00C467EA" w:rsidRDefault="00CB4FC8" w:rsidP="00747208">
      <w:pPr>
        <w:widowControl w:val="0"/>
        <w:autoSpaceDE w:val="0"/>
        <w:autoSpaceDN w:val="0"/>
        <w:adjustRightInd w:val="0"/>
        <w:spacing w:after="0"/>
        <w:jc w:val="center"/>
        <w:rPr>
          <w:rFonts w:cs="Calibri"/>
          <w:b/>
        </w:rPr>
      </w:pPr>
      <w:r w:rsidRPr="00C467EA">
        <w:rPr>
          <w:rFonts w:cs="Calibri"/>
          <w:b/>
        </w:rPr>
        <w:t>VIII.</w:t>
      </w:r>
    </w:p>
    <w:p w:rsidR="00CB4FC8" w:rsidRPr="00C467EA" w:rsidRDefault="00CB4FC8" w:rsidP="00747208">
      <w:pPr>
        <w:widowControl w:val="0"/>
        <w:autoSpaceDE w:val="0"/>
        <w:autoSpaceDN w:val="0"/>
        <w:adjustRightInd w:val="0"/>
        <w:spacing w:after="0"/>
        <w:jc w:val="center"/>
        <w:rPr>
          <w:rFonts w:cs="Calibri"/>
          <w:b/>
        </w:rPr>
      </w:pPr>
      <w:r w:rsidRPr="00C467EA">
        <w:rPr>
          <w:rFonts w:cs="Calibri"/>
          <w:b/>
        </w:rPr>
        <w:t>Trvání smlouvy</w:t>
      </w:r>
    </w:p>
    <w:p w:rsidR="00CB4FC8" w:rsidRDefault="00CB4FC8" w:rsidP="00747208">
      <w:pPr>
        <w:widowControl w:val="0"/>
        <w:autoSpaceDE w:val="0"/>
        <w:autoSpaceDN w:val="0"/>
        <w:adjustRightInd w:val="0"/>
        <w:spacing w:after="0"/>
        <w:jc w:val="both"/>
        <w:rPr>
          <w:rFonts w:cs="Calibri"/>
        </w:rPr>
      </w:pPr>
    </w:p>
    <w:p w:rsidR="00CB4FC8" w:rsidRDefault="00CB4FC8" w:rsidP="002F25FE">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hodnoty </w:t>
      </w:r>
      <w:r w:rsidR="00CB7EA9">
        <w:rPr>
          <w:rFonts w:cs="Calibri"/>
        </w:rPr>
        <w:t>435 162</w:t>
      </w:r>
      <w:r w:rsidRPr="006066F4">
        <w:rPr>
          <w:rFonts w:cs="Calibri"/>
        </w:rPr>
        <w:t>,</w:t>
      </w:r>
      <w:r w:rsidR="00CB7EA9">
        <w:rPr>
          <w:rFonts w:cs="Calibri"/>
        </w:rPr>
        <w:t>00</w:t>
      </w:r>
      <w:r w:rsidRPr="006066F4">
        <w:rPr>
          <w:rFonts w:cs="Calibri"/>
        </w:rPr>
        <w:t xml:space="preserve"> Kč bez DPH,</w:t>
      </w:r>
      <w:r w:rsidRPr="000A119D">
        <w:rPr>
          <w:rFonts w:cs="Calibri"/>
        </w:rPr>
        <w:t xml:space="preserve"> max. však na </w:t>
      </w:r>
      <w:proofErr w:type="gramStart"/>
      <w:r>
        <w:rPr>
          <w:rFonts w:cs="Calibri"/>
        </w:rPr>
        <w:t xml:space="preserve">dobu  </w:t>
      </w:r>
      <w:r>
        <w:rPr>
          <w:rFonts w:cs="Calibri"/>
        </w:rPr>
        <w:lastRenderedPageBreak/>
        <w:t>12</w:t>
      </w:r>
      <w:proofErr w:type="gramEnd"/>
      <w:r>
        <w:rPr>
          <w:rFonts w:cs="Calibri"/>
        </w:rPr>
        <w:t xml:space="preserve"> měsíců od účinnosti této smlouvy uveřejněním v registru smluv. </w:t>
      </w:r>
    </w:p>
    <w:p w:rsidR="00CB4FC8" w:rsidRDefault="00CB4FC8" w:rsidP="00747208">
      <w:pPr>
        <w:widowControl w:val="0"/>
        <w:autoSpaceDE w:val="0"/>
        <w:autoSpaceDN w:val="0"/>
        <w:adjustRightInd w:val="0"/>
        <w:spacing w:after="0"/>
        <w:ind w:firstLine="708"/>
        <w:jc w:val="both"/>
        <w:rPr>
          <w:rFonts w:cs="Calibri"/>
        </w:rPr>
      </w:pPr>
      <w:r>
        <w:rPr>
          <w:rFonts w:cs="Calibri"/>
        </w:rPr>
        <w:t xml:space="preserve">Každá ze smluvních stran může smlouvu písemně vypovědět, </w:t>
      </w:r>
      <w:r w:rsidRPr="000A119D">
        <w:rPr>
          <w:rFonts w:cs="Calibri"/>
        </w:rPr>
        <w:t xml:space="preserve">a to i bez udání důvodu. Výpovědní lhůta činí </w:t>
      </w:r>
      <w:r w:rsidRPr="006066F4">
        <w:rPr>
          <w:rFonts w:cs="Calibri"/>
        </w:rPr>
        <w:t>1 měsíc a</w:t>
      </w:r>
      <w:r w:rsidRPr="000A119D">
        <w:rPr>
          <w:rFonts w:cs="Calibri"/>
        </w:rPr>
        <w:t xml:space="preserve"> začíná běžet prvního dne měsíce následujícího po měsíci, v němž byla písemná výpověď doručena druhé smluvní straně. </w:t>
      </w:r>
    </w:p>
    <w:p w:rsidR="00CB4FC8" w:rsidRDefault="00CB4FC8"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CB4FC8" w:rsidRDefault="00CB4FC8"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CB4FC8" w:rsidRPr="00E5191F" w:rsidRDefault="00CB4FC8" w:rsidP="00747208">
      <w:pPr>
        <w:widowControl w:val="0"/>
        <w:autoSpaceDE w:val="0"/>
        <w:autoSpaceDN w:val="0"/>
        <w:adjustRightInd w:val="0"/>
        <w:spacing w:after="0"/>
        <w:ind w:firstLine="708"/>
        <w:jc w:val="both"/>
        <w:rPr>
          <w:rFonts w:cs="Calibri"/>
        </w:rPr>
      </w:pPr>
    </w:p>
    <w:p w:rsidR="00CB4FC8" w:rsidRPr="00C467EA" w:rsidRDefault="00CB4FC8" w:rsidP="00747208">
      <w:pPr>
        <w:spacing w:after="0"/>
        <w:jc w:val="center"/>
        <w:rPr>
          <w:rFonts w:cs="Calibri"/>
          <w:b/>
        </w:rPr>
      </w:pPr>
      <w:r w:rsidRPr="00C467EA">
        <w:rPr>
          <w:rFonts w:cs="Calibri"/>
          <w:b/>
        </w:rPr>
        <w:t>IX.</w:t>
      </w:r>
    </w:p>
    <w:p w:rsidR="00CB4FC8" w:rsidRPr="00C467EA" w:rsidRDefault="00CB4FC8" w:rsidP="00747208">
      <w:pPr>
        <w:spacing w:after="0"/>
        <w:jc w:val="center"/>
        <w:rPr>
          <w:rFonts w:cs="Calibri"/>
          <w:b/>
        </w:rPr>
      </w:pPr>
      <w:r w:rsidRPr="00C467EA">
        <w:rPr>
          <w:rFonts w:cs="Calibri"/>
          <w:b/>
        </w:rPr>
        <w:t>Závěrečná ustanovení</w:t>
      </w:r>
    </w:p>
    <w:p w:rsidR="00CB4FC8" w:rsidRDefault="00CB4FC8" w:rsidP="00747208">
      <w:pPr>
        <w:spacing w:after="0"/>
        <w:rPr>
          <w:rFonts w:cs="Calibri"/>
        </w:rPr>
      </w:pPr>
    </w:p>
    <w:p w:rsidR="00CB4FC8" w:rsidRPr="00E004A7" w:rsidRDefault="00CB4FC8"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DD609B" w:rsidRDefault="00DD609B" w:rsidP="00DD609B">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CB4FC8" w:rsidRPr="000A119D" w:rsidRDefault="00CB4FC8"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CB4FC8" w:rsidRDefault="00CB4FC8" w:rsidP="00393775">
      <w:pPr>
        <w:widowControl w:val="0"/>
        <w:autoSpaceDE w:val="0"/>
        <w:autoSpaceDN w:val="0"/>
        <w:adjustRightInd w:val="0"/>
        <w:spacing w:after="0"/>
        <w:ind w:firstLine="708"/>
        <w:jc w:val="both"/>
        <w:rPr>
          <w:rFonts w:cs="Calibri"/>
        </w:rPr>
      </w:pPr>
      <w:r w:rsidRPr="000A119D">
        <w:rPr>
          <w:rFonts w:cs="Calibri"/>
        </w:rPr>
        <w:t xml:space="preserve">Nedílnou součástí této smlouvy je příloha č. 1 </w:t>
      </w:r>
      <w:r>
        <w:rPr>
          <w:rFonts w:cs="Calibri"/>
        </w:rPr>
        <w:t>-</w:t>
      </w:r>
      <w:r w:rsidRPr="000A119D">
        <w:rPr>
          <w:rFonts w:cs="Calibri"/>
        </w:rPr>
        <w:t xml:space="preserve"> </w:t>
      </w:r>
      <w:r>
        <w:rPr>
          <w:rFonts w:cs="Calibri"/>
        </w:rPr>
        <w:t xml:space="preserve">specifikace zboží a cenová nabídka. </w:t>
      </w:r>
    </w:p>
    <w:p w:rsidR="00CB4FC8" w:rsidRPr="00735F89" w:rsidRDefault="00CB4FC8" w:rsidP="00735F89">
      <w:pPr>
        <w:widowControl w:val="0"/>
        <w:autoSpaceDE w:val="0"/>
        <w:autoSpaceDN w:val="0"/>
        <w:adjustRightInd w:val="0"/>
        <w:spacing w:after="0"/>
        <w:ind w:firstLine="708"/>
        <w:jc w:val="both"/>
        <w:rPr>
          <w:rFonts w:cs="Calibri"/>
        </w:rPr>
      </w:pPr>
      <w:r w:rsidRPr="00735F89">
        <w:rPr>
          <w:rFonts w:cs="Calibri"/>
        </w:rPr>
        <w:t>Smluvní strany prohlašují, že jsou si vědomy povinnosti Psychiatrické nemocnice Brno uveřejňovat uzavřené smlouvy v registru smluv, a to v souladu se zákonem č.</w:t>
      </w:r>
      <w:r>
        <w:rPr>
          <w:rFonts w:cs="Calibri"/>
        </w:rPr>
        <w:t xml:space="preserve"> </w:t>
      </w:r>
      <w:r w:rsidRPr="00735F89">
        <w:rPr>
          <w:rFonts w:cs="Calibri"/>
        </w:rPr>
        <w:t>340/2015 Sb., o registru smluv a dále pak s předpisy o svobodném přístupu k informacím, a to nejpozději do třiceti dnů ode dne uzavření smlouvy.</w:t>
      </w:r>
    </w:p>
    <w:p w:rsidR="00CB4FC8" w:rsidRPr="00735F89" w:rsidRDefault="00CB4FC8" w:rsidP="00735F89">
      <w:pPr>
        <w:widowControl w:val="0"/>
        <w:autoSpaceDE w:val="0"/>
        <w:autoSpaceDN w:val="0"/>
        <w:adjustRightInd w:val="0"/>
        <w:spacing w:after="0"/>
        <w:ind w:firstLine="708"/>
        <w:jc w:val="both"/>
        <w:rPr>
          <w:rFonts w:cs="Calibri"/>
        </w:rPr>
      </w:pPr>
      <w:r w:rsidRPr="00735F89">
        <w:rPr>
          <w:rFonts w:cs="Calibri"/>
        </w:rPr>
        <w:t>Smluvní strany souhlasí s uveřejněním jejich identifikačních nebo osobních údajů v registru smluv.</w:t>
      </w:r>
    </w:p>
    <w:p w:rsidR="00CB4FC8" w:rsidRPr="00735F89" w:rsidRDefault="00CB4FC8" w:rsidP="00735F89">
      <w:pPr>
        <w:widowControl w:val="0"/>
        <w:autoSpaceDE w:val="0"/>
        <w:autoSpaceDN w:val="0"/>
        <w:adjustRightInd w:val="0"/>
        <w:spacing w:after="0"/>
        <w:ind w:firstLine="708"/>
        <w:jc w:val="both"/>
        <w:rPr>
          <w:rFonts w:cs="Calibri"/>
        </w:rPr>
      </w:pPr>
      <w:r w:rsidRPr="00735F89">
        <w:rPr>
          <w:rFonts w:cs="Calibri"/>
        </w:rPr>
        <w:t>Pokud mají obě strany povinnost uveřejnit smlouvu v registru smluv, smluvní strany se dohodly, že tuto smlouvu vloží do registru smluv Psychiatrická nemocnice Brno.</w:t>
      </w:r>
    </w:p>
    <w:p w:rsidR="00CB4FC8" w:rsidRDefault="00CB4FC8" w:rsidP="00735F89">
      <w:pPr>
        <w:widowControl w:val="0"/>
        <w:autoSpaceDE w:val="0"/>
        <w:autoSpaceDN w:val="0"/>
        <w:adjustRightInd w:val="0"/>
        <w:spacing w:after="0"/>
        <w:ind w:firstLine="708"/>
        <w:jc w:val="both"/>
        <w:rPr>
          <w:rFonts w:cs="Calibri"/>
        </w:rPr>
      </w:pPr>
      <w:r w:rsidRPr="00735F89">
        <w:rPr>
          <w:rFonts w:cs="Calibri"/>
        </w:rPr>
        <w:t>Smluvní strany souhlasně prohlašují, že platnost tohoto ujednání zůstává zachována i v případě zániku nebo neplatnosti smlouvy.</w:t>
      </w:r>
    </w:p>
    <w:p w:rsidR="00CB4FC8" w:rsidRPr="000A119D" w:rsidRDefault="00CB4FC8"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CB4FC8" w:rsidRDefault="00CB4FC8"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CB4FC8" w:rsidRDefault="00CB4FC8" w:rsidP="003E7810">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7C4D6E" w:rsidRDefault="007C4D6E" w:rsidP="00747208">
      <w:pPr>
        <w:spacing w:after="0"/>
        <w:jc w:val="both"/>
        <w:rPr>
          <w:rFonts w:cs="Calibri"/>
        </w:rPr>
      </w:pPr>
    </w:p>
    <w:p w:rsidR="00CB4FC8" w:rsidRDefault="00CB4FC8" w:rsidP="00747208">
      <w:pPr>
        <w:spacing w:after="0"/>
        <w:jc w:val="both"/>
        <w:rPr>
          <w:rFonts w:cs="Calibri"/>
        </w:rPr>
      </w:pPr>
      <w:r>
        <w:rPr>
          <w:rFonts w:cs="Calibri"/>
        </w:rPr>
        <w:t>V Brně dne</w:t>
      </w:r>
      <w:r w:rsidR="00061260">
        <w:rPr>
          <w:rFonts w:cs="Calibri"/>
        </w:rPr>
        <w:t xml:space="preserve"> </w:t>
      </w:r>
      <w:proofErr w:type="gramStart"/>
      <w:r w:rsidR="00061260">
        <w:rPr>
          <w:rFonts w:cs="Calibri"/>
        </w:rPr>
        <w:t>05.11.2024</w:t>
      </w:r>
      <w:proofErr w:type="gramEnd"/>
      <w:r>
        <w:rPr>
          <w:rFonts w:cs="Calibri"/>
        </w:rPr>
        <w:tab/>
      </w:r>
      <w:r>
        <w:rPr>
          <w:rFonts w:cs="Calibri"/>
        </w:rPr>
        <w:tab/>
      </w:r>
      <w:r>
        <w:rPr>
          <w:rFonts w:cs="Calibri"/>
        </w:rPr>
        <w:tab/>
      </w:r>
      <w:r>
        <w:rPr>
          <w:rFonts w:cs="Calibri"/>
        </w:rPr>
        <w:tab/>
      </w:r>
      <w:r>
        <w:rPr>
          <w:rFonts w:cs="Calibri"/>
        </w:rPr>
        <w:tab/>
      </w:r>
      <w:r w:rsidR="007C4D6E">
        <w:rPr>
          <w:rFonts w:cs="Calibri"/>
        </w:rPr>
        <w:tab/>
      </w:r>
      <w:r>
        <w:rPr>
          <w:rFonts w:cs="Calibri"/>
        </w:rPr>
        <w:t>V</w:t>
      </w:r>
      <w:r w:rsidR="007C4D6E">
        <w:rPr>
          <w:rFonts w:cs="Calibri"/>
        </w:rPr>
        <w:t>e Staré</w:t>
      </w:r>
      <w:r w:rsidR="00E03E9A">
        <w:rPr>
          <w:rFonts w:cs="Calibri"/>
        </w:rPr>
        <w:t>m</w:t>
      </w:r>
      <w:r w:rsidR="007C4D6E">
        <w:rPr>
          <w:rFonts w:cs="Calibri"/>
        </w:rPr>
        <w:t xml:space="preserve"> Městě </w:t>
      </w:r>
      <w:r>
        <w:rPr>
          <w:rFonts w:cs="Calibri"/>
        </w:rPr>
        <w:t>dne</w:t>
      </w:r>
      <w:r w:rsidR="007C4D6E">
        <w:rPr>
          <w:rFonts w:cs="Calibri"/>
        </w:rPr>
        <w:t xml:space="preserve"> </w:t>
      </w:r>
    </w:p>
    <w:p w:rsidR="00CB4FC8" w:rsidRDefault="00CB4FC8"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CB4FC8" w:rsidRDefault="00CB4FC8"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CB4FC8" w:rsidRDefault="00CB4FC8" w:rsidP="00747208">
      <w:pPr>
        <w:spacing w:after="0"/>
        <w:jc w:val="both"/>
        <w:rPr>
          <w:rFonts w:cs="Calibri"/>
        </w:rPr>
      </w:pPr>
      <w:r>
        <w:rPr>
          <w:rFonts w:cs="Calibri"/>
        </w:rPr>
        <w:t xml:space="preserve">MUDr. Pavel </w:t>
      </w:r>
      <w:proofErr w:type="spellStart"/>
      <w:r>
        <w:rPr>
          <w:rFonts w:cs="Calibri"/>
        </w:rPr>
        <w:t>Mošťák</w:t>
      </w:r>
      <w:proofErr w:type="spellEnd"/>
      <w:r>
        <w:rPr>
          <w:rFonts w:cs="Calibri"/>
        </w:rPr>
        <w:tab/>
      </w:r>
      <w:r>
        <w:rPr>
          <w:rFonts w:cs="Calibri"/>
        </w:rPr>
        <w:tab/>
      </w:r>
      <w:r>
        <w:rPr>
          <w:rFonts w:cs="Calibri"/>
        </w:rPr>
        <w:tab/>
      </w:r>
      <w:r>
        <w:rPr>
          <w:rFonts w:cs="Calibri"/>
        </w:rPr>
        <w:tab/>
      </w:r>
      <w:r>
        <w:rPr>
          <w:rFonts w:cs="Calibri"/>
        </w:rPr>
        <w:tab/>
      </w:r>
      <w:r>
        <w:rPr>
          <w:rFonts w:cs="Calibri"/>
        </w:rPr>
        <w:tab/>
      </w:r>
      <w:r w:rsidR="007C4D6E">
        <w:rPr>
          <w:rFonts w:cs="Calibri"/>
        </w:rPr>
        <w:t xml:space="preserve">Ing. Vladimír </w:t>
      </w:r>
      <w:proofErr w:type="spellStart"/>
      <w:r w:rsidR="007C4D6E">
        <w:rPr>
          <w:rFonts w:cs="Calibri"/>
        </w:rPr>
        <w:t>Křiva</w:t>
      </w:r>
      <w:proofErr w:type="spellEnd"/>
      <w:r>
        <w:rPr>
          <w:rFonts w:cs="Calibri"/>
        </w:rPr>
        <w:tab/>
      </w:r>
    </w:p>
    <w:p w:rsidR="00CB4FC8" w:rsidRDefault="00CB4FC8" w:rsidP="00061260">
      <w:pPr>
        <w:spacing w:after="0"/>
        <w:jc w:val="both"/>
      </w:pPr>
      <w:r>
        <w:rPr>
          <w:rFonts w:cs="Calibri"/>
        </w:rPr>
        <w:t>ředitel Psychiatrické nemocnice Brno</w:t>
      </w:r>
      <w:r>
        <w:rPr>
          <w:rFonts w:cs="Calibri"/>
        </w:rPr>
        <w:tab/>
      </w:r>
      <w:r>
        <w:rPr>
          <w:rFonts w:cs="Calibri"/>
        </w:rPr>
        <w:tab/>
      </w:r>
      <w:r>
        <w:rPr>
          <w:rFonts w:cs="Calibri"/>
        </w:rPr>
        <w:tab/>
      </w:r>
      <w:r>
        <w:rPr>
          <w:rFonts w:cs="Calibri"/>
        </w:rPr>
        <w:tab/>
      </w:r>
      <w:r w:rsidR="007C4D6E">
        <w:rPr>
          <w:rFonts w:cs="Calibri"/>
        </w:rPr>
        <w:t>jednatel PREMO s.r.o.</w:t>
      </w:r>
    </w:p>
    <w:sectPr w:rsidR="00CB4FC8" w:rsidSect="003E7810">
      <w:footerReference w:type="even" r:id="rId8"/>
      <w:footerReference w:type="default" r:id="rId9"/>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0B1" w:rsidRDefault="000B60B1">
      <w:r>
        <w:separator/>
      </w:r>
    </w:p>
  </w:endnote>
  <w:endnote w:type="continuationSeparator" w:id="0">
    <w:p w:rsidR="000B60B1" w:rsidRDefault="000B6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B1" w:rsidRDefault="000B60B1"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B60B1" w:rsidRDefault="000B60B1" w:rsidP="004608A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B1" w:rsidRDefault="000B60B1" w:rsidP="00423A3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61260">
      <w:rPr>
        <w:rStyle w:val="slostrnky"/>
        <w:noProof/>
      </w:rPr>
      <w:t>2</w:t>
    </w:r>
    <w:r>
      <w:rPr>
        <w:rStyle w:val="slostrnky"/>
      </w:rPr>
      <w:fldChar w:fldCharType="end"/>
    </w:r>
  </w:p>
  <w:p w:rsidR="000B60B1" w:rsidRDefault="000B60B1" w:rsidP="004608A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0B1" w:rsidRDefault="000B60B1">
      <w:r>
        <w:separator/>
      </w:r>
    </w:p>
  </w:footnote>
  <w:footnote w:type="continuationSeparator" w:id="0">
    <w:p w:rsidR="000B60B1" w:rsidRDefault="000B6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59AC70A8"/>
    <w:lvl w:ilvl="0" w:tplc="483EC622">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17B1C"/>
    <w:rsid w:val="00022AD3"/>
    <w:rsid w:val="00032973"/>
    <w:rsid w:val="00032D69"/>
    <w:rsid w:val="00061260"/>
    <w:rsid w:val="00074784"/>
    <w:rsid w:val="000819BC"/>
    <w:rsid w:val="000863B1"/>
    <w:rsid w:val="00091DEA"/>
    <w:rsid w:val="000A119D"/>
    <w:rsid w:val="000A3BAB"/>
    <w:rsid w:val="000B60B1"/>
    <w:rsid w:val="000C5314"/>
    <w:rsid w:val="000C6337"/>
    <w:rsid w:val="000E29B6"/>
    <w:rsid w:val="000F4215"/>
    <w:rsid w:val="000F4264"/>
    <w:rsid w:val="00105EEC"/>
    <w:rsid w:val="00145822"/>
    <w:rsid w:val="00156D75"/>
    <w:rsid w:val="001716E6"/>
    <w:rsid w:val="00183274"/>
    <w:rsid w:val="001910F1"/>
    <w:rsid w:val="001A5B72"/>
    <w:rsid w:val="001B1295"/>
    <w:rsid w:val="001C0754"/>
    <w:rsid w:val="001E61BA"/>
    <w:rsid w:val="001E66FD"/>
    <w:rsid w:val="00200707"/>
    <w:rsid w:val="00203BBE"/>
    <w:rsid w:val="002043F5"/>
    <w:rsid w:val="0020488E"/>
    <w:rsid w:val="00214847"/>
    <w:rsid w:val="00221A7A"/>
    <w:rsid w:val="00264459"/>
    <w:rsid w:val="0027707A"/>
    <w:rsid w:val="002773A9"/>
    <w:rsid w:val="00281166"/>
    <w:rsid w:val="00287BD4"/>
    <w:rsid w:val="00296960"/>
    <w:rsid w:val="002C39C7"/>
    <w:rsid w:val="002E1652"/>
    <w:rsid w:val="002E3338"/>
    <w:rsid w:val="002E38A3"/>
    <w:rsid w:val="002F25FE"/>
    <w:rsid w:val="00327375"/>
    <w:rsid w:val="003327FB"/>
    <w:rsid w:val="0034500A"/>
    <w:rsid w:val="00380021"/>
    <w:rsid w:val="003848B5"/>
    <w:rsid w:val="00386920"/>
    <w:rsid w:val="00393775"/>
    <w:rsid w:val="003A1BC4"/>
    <w:rsid w:val="003A2641"/>
    <w:rsid w:val="003D0D67"/>
    <w:rsid w:val="003D7FFA"/>
    <w:rsid w:val="003E7810"/>
    <w:rsid w:val="004009CA"/>
    <w:rsid w:val="00413A9B"/>
    <w:rsid w:val="00423A3E"/>
    <w:rsid w:val="00441830"/>
    <w:rsid w:val="00442930"/>
    <w:rsid w:val="004608A2"/>
    <w:rsid w:val="00494F45"/>
    <w:rsid w:val="004B7CEF"/>
    <w:rsid w:val="004C5E3C"/>
    <w:rsid w:val="004D5041"/>
    <w:rsid w:val="004F1AA1"/>
    <w:rsid w:val="005160B0"/>
    <w:rsid w:val="005214D3"/>
    <w:rsid w:val="00553683"/>
    <w:rsid w:val="00557171"/>
    <w:rsid w:val="005A4AE7"/>
    <w:rsid w:val="005C742F"/>
    <w:rsid w:val="005D646D"/>
    <w:rsid w:val="005E34C7"/>
    <w:rsid w:val="00605E19"/>
    <w:rsid w:val="006066F4"/>
    <w:rsid w:val="006213D7"/>
    <w:rsid w:val="00626328"/>
    <w:rsid w:val="00627ABE"/>
    <w:rsid w:val="00635953"/>
    <w:rsid w:val="00643C8C"/>
    <w:rsid w:val="00644D61"/>
    <w:rsid w:val="00660D3E"/>
    <w:rsid w:val="00667B39"/>
    <w:rsid w:val="0068590A"/>
    <w:rsid w:val="00691825"/>
    <w:rsid w:val="00697138"/>
    <w:rsid w:val="006A10C5"/>
    <w:rsid w:val="006E1842"/>
    <w:rsid w:val="006E5911"/>
    <w:rsid w:val="0072488D"/>
    <w:rsid w:val="00735F89"/>
    <w:rsid w:val="007449DD"/>
    <w:rsid w:val="00747208"/>
    <w:rsid w:val="00747858"/>
    <w:rsid w:val="00762C11"/>
    <w:rsid w:val="00772936"/>
    <w:rsid w:val="007B5541"/>
    <w:rsid w:val="007C4D6E"/>
    <w:rsid w:val="007C4D84"/>
    <w:rsid w:val="007D0CBB"/>
    <w:rsid w:val="007E11BB"/>
    <w:rsid w:val="007E1694"/>
    <w:rsid w:val="007E1756"/>
    <w:rsid w:val="007E4233"/>
    <w:rsid w:val="007E4863"/>
    <w:rsid w:val="008241D5"/>
    <w:rsid w:val="00854172"/>
    <w:rsid w:val="008575EC"/>
    <w:rsid w:val="008A748D"/>
    <w:rsid w:val="00931768"/>
    <w:rsid w:val="0093413C"/>
    <w:rsid w:val="00935CF5"/>
    <w:rsid w:val="00950355"/>
    <w:rsid w:val="009619C5"/>
    <w:rsid w:val="00961DFB"/>
    <w:rsid w:val="009727F7"/>
    <w:rsid w:val="009A106B"/>
    <w:rsid w:val="009C2CE5"/>
    <w:rsid w:val="009D13FD"/>
    <w:rsid w:val="009E140A"/>
    <w:rsid w:val="009E7565"/>
    <w:rsid w:val="00A0705A"/>
    <w:rsid w:val="00A16698"/>
    <w:rsid w:val="00A37A63"/>
    <w:rsid w:val="00A60DA7"/>
    <w:rsid w:val="00A77A2E"/>
    <w:rsid w:val="00A916C4"/>
    <w:rsid w:val="00AA761A"/>
    <w:rsid w:val="00AB676D"/>
    <w:rsid w:val="00AE0215"/>
    <w:rsid w:val="00AF7752"/>
    <w:rsid w:val="00B10FFE"/>
    <w:rsid w:val="00B2068F"/>
    <w:rsid w:val="00B50A81"/>
    <w:rsid w:val="00B65B60"/>
    <w:rsid w:val="00C02AFC"/>
    <w:rsid w:val="00C0429E"/>
    <w:rsid w:val="00C06A40"/>
    <w:rsid w:val="00C109CA"/>
    <w:rsid w:val="00C467EA"/>
    <w:rsid w:val="00C73F7F"/>
    <w:rsid w:val="00C74958"/>
    <w:rsid w:val="00C76159"/>
    <w:rsid w:val="00CB4FC8"/>
    <w:rsid w:val="00CB7EA9"/>
    <w:rsid w:val="00CD217E"/>
    <w:rsid w:val="00CD45E6"/>
    <w:rsid w:val="00CE107B"/>
    <w:rsid w:val="00D13D42"/>
    <w:rsid w:val="00D3671E"/>
    <w:rsid w:val="00D47A62"/>
    <w:rsid w:val="00D506AF"/>
    <w:rsid w:val="00D63B10"/>
    <w:rsid w:val="00D66AC2"/>
    <w:rsid w:val="00D679B8"/>
    <w:rsid w:val="00D80985"/>
    <w:rsid w:val="00D814E5"/>
    <w:rsid w:val="00D921A0"/>
    <w:rsid w:val="00DA3D24"/>
    <w:rsid w:val="00DB35CD"/>
    <w:rsid w:val="00DB62E7"/>
    <w:rsid w:val="00DD284F"/>
    <w:rsid w:val="00DD4CD9"/>
    <w:rsid w:val="00DD609B"/>
    <w:rsid w:val="00E004A7"/>
    <w:rsid w:val="00E03E9A"/>
    <w:rsid w:val="00E1427B"/>
    <w:rsid w:val="00E22F53"/>
    <w:rsid w:val="00E2448F"/>
    <w:rsid w:val="00E42601"/>
    <w:rsid w:val="00E44DC2"/>
    <w:rsid w:val="00E5191F"/>
    <w:rsid w:val="00E5721B"/>
    <w:rsid w:val="00E60FE9"/>
    <w:rsid w:val="00E7482D"/>
    <w:rsid w:val="00E84DEB"/>
    <w:rsid w:val="00E92027"/>
    <w:rsid w:val="00E9305E"/>
    <w:rsid w:val="00EB5713"/>
    <w:rsid w:val="00EC04EA"/>
    <w:rsid w:val="00EC19B7"/>
    <w:rsid w:val="00ED5D9F"/>
    <w:rsid w:val="00EF1384"/>
    <w:rsid w:val="00F15A72"/>
    <w:rsid w:val="00F7569F"/>
    <w:rsid w:val="00FC0488"/>
    <w:rsid w:val="00FC1641"/>
    <w:rsid w:val="00FC1EF9"/>
    <w:rsid w:val="00FC2EAD"/>
    <w:rsid w:val="00FC32BD"/>
    <w:rsid w:val="00FF1820"/>
    <w:rsid w:val="00FF4475"/>
    <w:rsid w:val="00FF694D"/>
    <w:rsid w:val="00FF6A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4608A2"/>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sid w:val="006E1842"/>
    <w:rPr>
      <w:rFonts w:cs="Times New Roman"/>
      <w:lang w:eastAsia="en-US"/>
    </w:rPr>
  </w:style>
  <w:style w:type="character" w:styleId="slostrnky">
    <w:name w:val="page number"/>
    <w:basedOn w:val="Standardnpsmoodstavce"/>
    <w:uiPriority w:val="99"/>
    <w:rsid w:val="004608A2"/>
    <w:rPr>
      <w:rFonts w:cs="Times New Roman"/>
    </w:rPr>
  </w:style>
  <w:style w:type="paragraph" w:styleId="Textbubliny">
    <w:name w:val="Balloon Text"/>
    <w:basedOn w:val="Normln"/>
    <w:link w:val="TextbublinyChar"/>
    <w:uiPriority w:val="99"/>
    <w:semiHidden/>
    <w:rsid w:val="00735F89"/>
    <w:pPr>
      <w:spacing w:after="0" w:line="240" w:lineRule="auto"/>
    </w:pPr>
    <w:rPr>
      <w:rFonts w:ascii="Segoe UI" w:hAnsi="Segoe UI"/>
      <w:sz w:val="18"/>
      <w:szCs w:val="18"/>
    </w:rPr>
  </w:style>
  <w:style w:type="character" w:customStyle="1" w:styleId="TextbublinyChar">
    <w:name w:val="Text bubliny Char"/>
    <w:basedOn w:val="Standardnpsmoodstavce"/>
    <w:link w:val="Textbubliny"/>
    <w:uiPriority w:val="99"/>
    <w:semiHidden/>
    <w:locked/>
    <w:rsid w:val="00735F89"/>
    <w:rPr>
      <w:rFonts w:ascii="Segoe UI" w:hAnsi="Segoe UI" w:cs="Times New Roman"/>
      <w:sz w:val="18"/>
      <w:lang w:eastAsia="en-US"/>
    </w:rPr>
  </w:style>
  <w:style w:type="paragraph" w:styleId="Zhlav">
    <w:name w:val="header"/>
    <w:basedOn w:val="Normln"/>
    <w:link w:val="ZhlavChar"/>
    <w:uiPriority w:val="99"/>
    <w:rsid w:val="00FF4475"/>
    <w:pPr>
      <w:tabs>
        <w:tab w:val="center" w:pos="4536"/>
        <w:tab w:val="right" w:pos="9072"/>
      </w:tabs>
      <w:spacing w:after="0" w:line="240" w:lineRule="auto"/>
    </w:pPr>
    <w:rPr>
      <w:sz w:val="20"/>
      <w:szCs w:val="20"/>
    </w:rPr>
  </w:style>
  <w:style w:type="character" w:customStyle="1" w:styleId="ZhlavChar">
    <w:name w:val="Záhlaví Char"/>
    <w:basedOn w:val="Standardnpsmoodstavce"/>
    <w:link w:val="Zhlav"/>
    <w:uiPriority w:val="99"/>
    <w:locked/>
    <w:rsid w:val="00FF4475"/>
    <w:rPr>
      <w:rFonts w:cs="Times New Roman"/>
      <w:lang w:eastAsia="en-US"/>
    </w:rPr>
  </w:style>
  <w:style w:type="paragraph" w:styleId="Revize">
    <w:name w:val="Revision"/>
    <w:hidden/>
    <w:uiPriority w:val="99"/>
    <w:semiHidden/>
    <w:rsid w:val="00FC32BD"/>
    <w:rPr>
      <w:lang w:eastAsia="en-US"/>
    </w:rPr>
  </w:style>
  <w:style w:type="paragraph" w:styleId="Textkomente">
    <w:name w:val="annotation text"/>
    <w:basedOn w:val="Normln"/>
    <w:link w:val="TextkomenteChar"/>
    <w:uiPriority w:val="99"/>
    <w:semiHidden/>
    <w:rsid w:val="00FC32BD"/>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FC32BD"/>
    <w:rPr>
      <w:rFonts w:ascii="Times New Roman" w:hAnsi="Times New Roman" w:cs="Times New Roman"/>
      <w:sz w:val="20"/>
    </w:rPr>
  </w:style>
  <w:style w:type="character" w:styleId="Odkaznakoment">
    <w:name w:val="annotation reference"/>
    <w:basedOn w:val="Standardnpsmoodstavce"/>
    <w:uiPriority w:val="99"/>
    <w:semiHidden/>
    <w:rsid w:val="00FC32BD"/>
    <w:rPr>
      <w:rFonts w:cs="Times New Roman"/>
      <w:sz w:val="16"/>
    </w:rPr>
  </w:style>
  <w:style w:type="paragraph" w:styleId="Pedmtkomente">
    <w:name w:val="annotation subject"/>
    <w:basedOn w:val="Textkomente"/>
    <w:next w:val="Textkomente"/>
    <w:link w:val="PedmtkomenteChar"/>
    <w:uiPriority w:val="99"/>
    <w:semiHidden/>
    <w:rsid w:val="00EF1384"/>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EF1384"/>
    <w:rPr>
      <w:rFonts w:ascii="Times New Roman" w:hAnsi="Times New Roman" w:cs="Times New Roman"/>
      <w:b/>
      <w:sz w:val="20"/>
      <w:lang w:eastAsia="en-US"/>
    </w:rPr>
  </w:style>
</w:styles>
</file>

<file path=word/webSettings.xml><?xml version="1.0" encoding="utf-8"?>
<w:webSettings xmlns:r="http://schemas.openxmlformats.org/officeDocument/2006/relationships" xmlns:w="http://schemas.openxmlformats.org/wordprocessingml/2006/main">
  <w:divs>
    <w:div w:id="65539483">
      <w:marLeft w:val="0"/>
      <w:marRight w:val="0"/>
      <w:marTop w:val="0"/>
      <w:marBottom w:val="0"/>
      <w:divBdr>
        <w:top w:val="none" w:sz="0" w:space="0" w:color="auto"/>
        <w:left w:val="none" w:sz="0" w:space="0" w:color="auto"/>
        <w:bottom w:val="none" w:sz="0" w:space="0" w:color="auto"/>
        <w:right w:val="none" w:sz="0" w:space="0" w:color="auto"/>
      </w:divBdr>
    </w:div>
    <w:div w:id="65539484">
      <w:marLeft w:val="0"/>
      <w:marRight w:val="0"/>
      <w:marTop w:val="0"/>
      <w:marBottom w:val="0"/>
      <w:divBdr>
        <w:top w:val="none" w:sz="0" w:space="0" w:color="auto"/>
        <w:left w:val="none" w:sz="0" w:space="0" w:color="auto"/>
        <w:bottom w:val="none" w:sz="0" w:space="0" w:color="auto"/>
        <w:right w:val="none" w:sz="0" w:space="0" w:color="auto"/>
      </w:divBdr>
    </w:div>
    <w:div w:id="10077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78F1-BB5E-4969-99C2-77658C3B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1477</Words>
  <Characters>8925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2024-10-30T13:27:00Z</cp:lastPrinted>
  <dcterms:created xsi:type="dcterms:W3CDTF">2024-11-15T13:13:00Z</dcterms:created>
  <dcterms:modified xsi:type="dcterms:W3CDTF">2024-11-15T13:40:00Z</dcterms:modified>
</cp:coreProperties>
</file>