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8CFF" w14:textId="77777777" w:rsidR="002E2305" w:rsidRPr="00F676A8" w:rsidRDefault="00460AC8" w:rsidP="0021484B">
      <w:pPr>
        <w:pStyle w:val="Normlnweb"/>
        <w:spacing w:before="0" w:beforeAutospacing="0" w:after="0" w:afterAutospacing="0"/>
        <w:jc w:val="center"/>
        <w:rPr>
          <w:rFonts w:asciiTheme="minorHAnsi" w:hAnsiTheme="minorHAnsi" w:cstheme="minorHAnsi"/>
          <w:b/>
          <w:caps/>
          <w:sz w:val="22"/>
          <w:szCs w:val="22"/>
        </w:rPr>
      </w:pPr>
      <w:r w:rsidRPr="00F676A8">
        <w:rPr>
          <w:rFonts w:asciiTheme="minorHAnsi" w:hAnsiTheme="minorHAnsi" w:cstheme="minorHAnsi"/>
          <w:noProof/>
          <w:sz w:val="22"/>
          <w:szCs w:val="22"/>
        </w:rPr>
        <w:drawing>
          <wp:inline distT="0" distB="0" distL="0" distR="0" wp14:anchorId="6A0FE278" wp14:editId="7E700E60">
            <wp:extent cx="5760720" cy="971550"/>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1" cstate="print"/>
                    <a:stretch>
                      <a:fillRect/>
                    </a:stretch>
                  </pic:blipFill>
                  <pic:spPr>
                    <a:xfrm>
                      <a:off x="0" y="0"/>
                      <a:ext cx="5760720" cy="971550"/>
                    </a:xfrm>
                    <a:prstGeom prst="rect">
                      <a:avLst/>
                    </a:prstGeom>
                  </pic:spPr>
                </pic:pic>
              </a:graphicData>
            </a:graphic>
          </wp:inline>
        </w:drawing>
      </w:r>
    </w:p>
    <w:p w14:paraId="2A43EBBB" w14:textId="77777777" w:rsidR="00E91FF9" w:rsidRPr="00F676A8" w:rsidRDefault="00E91FF9" w:rsidP="0021484B">
      <w:pPr>
        <w:pStyle w:val="Normlnweb"/>
        <w:pBdr>
          <w:bottom w:val="single" w:sz="4" w:space="1" w:color="auto"/>
        </w:pBdr>
        <w:shd w:val="clear" w:color="auto" w:fill="F2F2F2" w:themeFill="background1" w:themeFillShade="F2"/>
        <w:spacing w:before="0" w:beforeAutospacing="0" w:after="0" w:afterAutospacing="0"/>
        <w:jc w:val="center"/>
        <w:rPr>
          <w:rFonts w:asciiTheme="minorHAnsi" w:hAnsiTheme="minorHAnsi" w:cstheme="minorHAnsi"/>
          <w:b/>
          <w:caps/>
          <w:sz w:val="30"/>
          <w:szCs w:val="30"/>
        </w:rPr>
      </w:pPr>
      <w:r w:rsidRPr="00F676A8">
        <w:rPr>
          <w:rFonts w:asciiTheme="minorHAnsi" w:hAnsiTheme="minorHAnsi" w:cstheme="minorHAnsi"/>
          <w:b/>
          <w:caps/>
          <w:sz w:val="30"/>
          <w:szCs w:val="30"/>
        </w:rPr>
        <w:t>Smlouva o dílo</w:t>
      </w:r>
    </w:p>
    <w:p w14:paraId="0AB72E4B" w14:textId="77777777" w:rsidR="0021484B" w:rsidRDefault="0021484B" w:rsidP="0021484B">
      <w:pPr>
        <w:keepNext/>
        <w:spacing w:after="0" w:line="240" w:lineRule="auto"/>
        <w:jc w:val="center"/>
        <w:rPr>
          <w:rFonts w:cstheme="minorHAnsi"/>
          <w:b/>
        </w:rPr>
      </w:pPr>
    </w:p>
    <w:p w14:paraId="3077A00E"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I.</w:t>
      </w:r>
      <w:r w:rsidRPr="00F676A8">
        <w:rPr>
          <w:rFonts w:cstheme="minorHAnsi"/>
          <w:b/>
        </w:rPr>
        <w:br/>
        <w:t>Smluvní strany</w:t>
      </w:r>
    </w:p>
    <w:p w14:paraId="78440463" w14:textId="5407B631" w:rsidR="00E91FF9" w:rsidRPr="00F676A8" w:rsidRDefault="00B83E25" w:rsidP="0021484B">
      <w:pPr>
        <w:numPr>
          <w:ilvl w:val="0"/>
          <w:numId w:val="11"/>
        </w:numPr>
        <w:spacing w:after="0" w:line="240" w:lineRule="auto"/>
        <w:ind w:left="357" w:hanging="357"/>
        <w:jc w:val="both"/>
        <w:rPr>
          <w:rFonts w:cstheme="minorHAnsi"/>
          <w:b/>
        </w:rPr>
      </w:pPr>
      <w:r>
        <w:rPr>
          <w:rFonts w:cstheme="minorHAnsi"/>
          <w:b/>
        </w:rPr>
        <w:t>Knihovna města Ostravy, příspěvková organizace</w:t>
      </w:r>
    </w:p>
    <w:p w14:paraId="646938DB" w14:textId="23FA33DA" w:rsidR="00E91FF9" w:rsidRPr="00F676A8" w:rsidRDefault="00E91FF9" w:rsidP="0021484B">
      <w:pPr>
        <w:tabs>
          <w:tab w:val="left" w:pos="3119"/>
        </w:tabs>
        <w:spacing w:after="0" w:line="240" w:lineRule="auto"/>
        <w:ind w:left="357"/>
        <w:jc w:val="both"/>
        <w:rPr>
          <w:rFonts w:cstheme="minorHAnsi"/>
        </w:rPr>
      </w:pPr>
      <w:r w:rsidRPr="00F676A8">
        <w:rPr>
          <w:rFonts w:cstheme="minorHAnsi"/>
        </w:rPr>
        <w:t>se sídlem:</w:t>
      </w:r>
      <w:r w:rsidRPr="00F676A8">
        <w:rPr>
          <w:rFonts w:cstheme="minorHAnsi"/>
        </w:rPr>
        <w:tab/>
      </w:r>
      <w:r w:rsidR="005A0C0F">
        <w:rPr>
          <w:rFonts w:cstheme="minorHAnsi"/>
        </w:rPr>
        <w:tab/>
      </w:r>
      <w:r w:rsidR="005A0C0F">
        <w:rPr>
          <w:rFonts w:cstheme="minorHAnsi"/>
        </w:rPr>
        <w:tab/>
      </w:r>
      <w:r w:rsidR="00B83E25">
        <w:rPr>
          <w:rFonts w:cstheme="minorHAnsi"/>
        </w:rPr>
        <w:t>ul. 28. října 289/2, 702 00 Ostrava</w:t>
      </w:r>
    </w:p>
    <w:p w14:paraId="33B7232B" w14:textId="1F9CE2D1" w:rsidR="00E91FF9" w:rsidRPr="00F676A8" w:rsidRDefault="00E91FF9" w:rsidP="0021484B">
      <w:pPr>
        <w:tabs>
          <w:tab w:val="left" w:pos="3119"/>
        </w:tabs>
        <w:spacing w:after="0" w:line="240" w:lineRule="auto"/>
        <w:ind w:left="357"/>
        <w:jc w:val="both"/>
        <w:rPr>
          <w:rFonts w:cstheme="minorHAnsi"/>
        </w:rPr>
      </w:pPr>
      <w:r w:rsidRPr="00F676A8">
        <w:rPr>
          <w:rFonts w:cstheme="minorHAnsi"/>
        </w:rPr>
        <w:t>zastoupen</w:t>
      </w:r>
      <w:r w:rsidR="00F676A8">
        <w:rPr>
          <w:rFonts w:cstheme="minorHAnsi"/>
        </w:rPr>
        <w:t>á</w:t>
      </w:r>
      <w:r w:rsidRPr="00F676A8">
        <w:rPr>
          <w:rFonts w:cstheme="minorHAnsi"/>
        </w:rPr>
        <w:t>:</w:t>
      </w:r>
      <w:r w:rsidRPr="00F676A8">
        <w:rPr>
          <w:rFonts w:cstheme="minorHAnsi"/>
        </w:rPr>
        <w:tab/>
      </w:r>
      <w:r w:rsidR="0021484B">
        <w:rPr>
          <w:rFonts w:cstheme="minorHAnsi"/>
        </w:rPr>
        <w:tab/>
      </w:r>
      <w:r w:rsidR="0021484B">
        <w:rPr>
          <w:rFonts w:cstheme="minorHAnsi"/>
        </w:rPr>
        <w:tab/>
      </w:r>
      <w:r w:rsidR="00B83E25">
        <w:rPr>
          <w:rFonts w:cstheme="minorHAnsi"/>
        </w:rPr>
        <w:t>Mgr. Irenou Šťastnou, ředitelkou KMO</w:t>
      </w:r>
    </w:p>
    <w:p w14:paraId="13CCFAE5" w14:textId="6B83C484"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IČO:</w:t>
      </w:r>
      <w:r w:rsidRPr="00F676A8">
        <w:rPr>
          <w:rFonts w:cstheme="minorHAnsi"/>
        </w:rPr>
        <w:tab/>
      </w:r>
      <w:r w:rsidR="0021484B">
        <w:rPr>
          <w:rFonts w:cstheme="minorHAnsi"/>
        </w:rPr>
        <w:tab/>
      </w:r>
      <w:r w:rsidR="0021484B">
        <w:rPr>
          <w:rFonts w:cstheme="minorHAnsi"/>
        </w:rPr>
        <w:tab/>
      </w:r>
      <w:r w:rsidR="00B83E25">
        <w:rPr>
          <w:rFonts w:cstheme="minorHAnsi"/>
        </w:rPr>
        <w:t>000 97 586</w:t>
      </w:r>
    </w:p>
    <w:p w14:paraId="39C1E79A" w14:textId="034FE45C"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DIČ:</w:t>
      </w:r>
      <w:r w:rsidRPr="00F676A8">
        <w:rPr>
          <w:rFonts w:cstheme="minorHAnsi"/>
        </w:rPr>
        <w:tab/>
      </w:r>
      <w:r w:rsidR="0021484B">
        <w:rPr>
          <w:rFonts w:cstheme="minorHAnsi"/>
        </w:rPr>
        <w:tab/>
      </w:r>
      <w:r w:rsidR="0021484B">
        <w:rPr>
          <w:rFonts w:cstheme="minorHAnsi"/>
        </w:rPr>
        <w:tab/>
      </w:r>
      <w:r w:rsidR="00B83E25">
        <w:rPr>
          <w:rFonts w:cstheme="minorHAnsi"/>
        </w:rPr>
        <w:t>CZ-000 97</w:t>
      </w:r>
      <w:r w:rsidR="00C22E65">
        <w:rPr>
          <w:rFonts w:cstheme="minorHAnsi"/>
        </w:rPr>
        <w:t> </w:t>
      </w:r>
      <w:r w:rsidR="00B83E25">
        <w:rPr>
          <w:rFonts w:cstheme="minorHAnsi"/>
        </w:rPr>
        <w:t>586</w:t>
      </w:r>
      <w:r w:rsidR="00C22E65">
        <w:rPr>
          <w:rFonts w:cstheme="minorHAnsi"/>
        </w:rPr>
        <w:t xml:space="preserve"> (neplátce DPH)</w:t>
      </w:r>
    </w:p>
    <w:p w14:paraId="5EDED290" w14:textId="77777777"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bankovní spojení:</w:t>
      </w:r>
      <w:r w:rsidRPr="00F676A8">
        <w:rPr>
          <w:rFonts w:cstheme="minorHAnsi"/>
        </w:rPr>
        <w:tab/>
      </w:r>
      <w:r w:rsidR="0021484B">
        <w:rPr>
          <w:rFonts w:cstheme="minorHAnsi"/>
        </w:rPr>
        <w:tab/>
      </w:r>
      <w:r w:rsidR="0021484B">
        <w:rPr>
          <w:rFonts w:cstheme="minorHAnsi"/>
        </w:rPr>
        <w:tab/>
      </w:r>
      <w:r w:rsidR="00F676A8">
        <w:rPr>
          <w:rFonts w:cstheme="minorHAnsi"/>
        </w:rPr>
        <w:t>Komerční banka a.s.</w:t>
      </w:r>
    </w:p>
    <w:p w14:paraId="2540D36D" w14:textId="2C5CE5C6" w:rsidR="00E91FF9"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číslo účtu:</w:t>
      </w:r>
      <w:r w:rsidRPr="00F676A8">
        <w:rPr>
          <w:rFonts w:cstheme="minorHAnsi"/>
        </w:rPr>
        <w:tab/>
      </w:r>
      <w:r w:rsidR="0021484B">
        <w:rPr>
          <w:rFonts w:cstheme="minorHAnsi"/>
        </w:rPr>
        <w:tab/>
      </w:r>
      <w:r w:rsidR="0021484B">
        <w:rPr>
          <w:rFonts w:cstheme="minorHAnsi"/>
        </w:rPr>
        <w:tab/>
      </w:r>
      <w:r w:rsidR="00B83E25">
        <w:rPr>
          <w:rFonts w:cstheme="minorHAnsi"/>
        </w:rPr>
        <w:t>66033761/0100</w:t>
      </w:r>
    </w:p>
    <w:p w14:paraId="1B81F00D" w14:textId="661264B4" w:rsidR="00B83E25" w:rsidRDefault="00B83E25" w:rsidP="0021484B">
      <w:pPr>
        <w:numPr>
          <w:ilvl w:val="12"/>
          <w:numId w:val="0"/>
        </w:numPr>
        <w:tabs>
          <w:tab w:val="left" w:pos="3119"/>
        </w:tabs>
        <w:spacing w:after="0" w:line="240" w:lineRule="auto"/>
        <w:ind w:left="357"/>
        <w:jc w:val="both"/>
        <w:rPr>
          <w:rFonts w:ascii="Calibri" w:hAnsi="Calibri" w:cs="Calibri"/>
        </w:rPr>
      </w:pPr>
      <w:r>
        <w:rPr>
          <w:rFonts w:cstheme="minorHAnsi"/>
        </w:rPr>
        <w:t>Kontaktní osoba:</w:t>
      </w:r>
      <w:r>
        <w:rPr>
          <w:rFonts w:cstheme="minorHAnsi"/>
        </w:rPr>
        <w:tab/>
      </w:r>
      <w:r>
        <w:rPr>
          <w:rFonts w:cstheme="minorHAnsi"/>
        </w:rPr>
        <w:tab/>
      </w:r>
      <w:r>
        <w:rPr>
          <w:rFonts w:cstheme="minorHAnsi"/>
        </w:rPr>
        <w:tab/>
        <w:t xml:space="preserve">Ing. Irena </w:t>
      </w:r>
      <w:proofErr w:type="spellStart"/>
      <w:r w:rsidRPr="005753CE">
        <w:rPr>
          <w:rFonts w:ascii="Calibri" w:hAnsi="Calibri" w:cs="Calibri"/>
        </w:rPr>
        <w:t>Türkeová</w:t>
      </w:r>
      <w:proofErr w:type="spellEnd"/>
    </w:p>
    <w:p w14:paraId="2E953C64" w14:textId="5BE2908E" w:rsidR="00B83E25" w:rsidRPr="00F676A8" w:rsidRDefault="00B83E25" w:rsidP="0021484B">
      <w:pPr>
        <w:numPr>
          <w:ilvl w:val="12"/>
          <w:numId w:val="0"/>
        </w:numPr>
        <w:tabs>
          <w:tab w:val="left" w:pos="3119"/>
        </w:tabs>
        <w:spacing w:after="0" w:line="240" w:lineRule="auto"/>
        <w:ind w:left="357"/>
        <w:jc w:val="both"/>
        <w:rPr>
          <w:rFonts w:cstheme="minorHAnsi"/>
        </w:rPr>
      </w:pPr>
      <w:r>
        <w:rPr>
          <w:rFonts w:ascii="Calibri" w:hAnsi="Calibri" w:cs="Calibri"/>
        </w:rPr>
        <w:t>Telefon, e-mail:</w:t>
      </w:r>
      <w:r>
        <w:rPr>
          <w:rFonts w:ascii="Calibri" w:hAnsi="Calibri" w:cs="Calibri"/>
        </w:rPr>
        <w:tab/>
      </w:r>
      <w:r>
        <w:rPr>
          <w:rFonts w:ascii="Calibri" w:hAnsi="Calibri" w:cs="Calibri"/>
        </w:rPr>
        <w:tab/>
      </w:r>
      <w:r>
        <w:rPr>
          <w:rFonts w:ascii="Calibri" w:hAnsi="Calibri" w:cs="Calibri"/>
        </w:rPr>
        <w:tab/>
      </w:r>
      <w:r w:rsidRPr="005753CE">
        <w:rPr>
          <w:rFonts w:ascii="Calibri" w:hAnsi="Calibri" w:cs="Calibri"/>
        </w:rPr>
        <w:t>+420 599 522 666, ekonom@kmo.cz</w:t>
      </w:r>
    </w:p>
    <w:p w14:paraId="42FBD2C4" w14:textId="0AB6E3DB" w:rsidR="00E91FF9" w:rsidRPr="00F676A8" w:rsidRDefault="006669A7" w:rsidP="0021484B">
      <w:pPr>
        <w:spacing w:after="0" w:line="240" w:lineRule="auto"/>
        <w:ind w:left="357"/>
        <w:jc w:val="both"/>
        <w:rPr>
          <w:rFonts w:cstheme="minorHAnsi"/>
        </w:rPr>
      </w:pPr>
      <w:r>
        <w:rPr>
          <w:rFonts w:cstheme="minorHAnsi"/>
        </w:rPr>
        <w:t>o</w:t>
      </w:r>
      <w:r w:rsidR="0021484B">
        <w:rPr>
          <w:rFonts w:cstheme="minorHAnsi"/>
        </w:rPr>
        <w:t>soba na pozici TDI</w:t>
      </w:r>
      <w:r w:rsidR="00E91FF9" w:rsidRPr="00F676A8">
        <w:rPr>
          <w:rFonts w:cstheme="minorHAnsi"/>
        </w:rPr>
        <w:t>:</w:t>
      </w:r>
      <w:r w:rsidR="0021484B">
        <w:rPr>
          <w:rFonts w:cstheme="minorHAnsi"/>
        </w:rPr>
        <w:tab/>
      </w:r>
      <w:r w:rsidR="0021484B">
        <w:rPr>
          <w:rFonts w:cstheme="minorHAnsi"/>
        </w:rPr>
        <w:tab/>
      </w:r>
      <w:r w:rsidR="0021484B">
        <w:rPr>
          <w:rFonts w:cstheme="minorHAnsi"/>
        </w:rPr>
        <w:tab/>
      </w:r>
      <w:r w:rsidR="00C17C25" w:rsidRPr="00112A1F">
        <w:t xml:space="preserve">Ing. Radim </w:t>
      </w:r>
      <w:proofErr w:type="spellStart"/>
      <w:r w:rsidR="00C17C25" w:rsidRPr="00112A1F">
        <w:t>Kytnar</w:t>
      </w:r>
      <w:proofErr w:type="spellEnd"/>
      <w:r w:rsidR="00C17C25" w:rsidRPr="00112A1F">
        <w:t>, č. autorizace 34523</w:t>
      </w:r>
    </w:p>
    <w:p w14:paraId="51D17EB2" w14:textId="77777777" w:rsidR="00E91FF9" w:rsidRDefault="00E91FF9" w:rsidP="0021484B">
      <w:pPr>
        <w:spacing w:after="0" w:line="240" w:lineRule="auto"/>
        <w:ind w:left="357"/>
        <w:jc w:val="both"/>
        <w:rPr>
          <w:rFonts w:cstheme="minorHAnsi"/>
        </w:rPr>
      </w:pPr>
      <w:r w:rsidRPr="00F676A8">
        <w:rPr>
          <w:rFonts w:cstheme="minorHAnsi"/>
        </w:rPr>
        <w:t>(dále jen „objednatel“)</w:t>
      </w:r>
    </w:p>
    <w:p w14:paraId="6CF6562B" w14:textId="77777777" w:rsidR="0021484B" w:rsidRPr="00F676A8" w:rsidRDefault="0021484B" w:rsidP="0021484B">
      <w:pPr>
        <w:spacing w:after="0" w:line="240" w:lineRule="auto"/>
        <w:ind w:left="357"/>
        <w:jc w:val="both"/>
        <w:rPr>
          <w:rFonts w:cstheme="minorHAnsi"/>
        </w:rPr>
      </w:pPr>
    </w:p>
    <w:p w14:paraId="415491DA" w14:textId="23C14DF4" w:rsidR="00E91FF9" w:rsidRPr="00F676A8" w:rsidRDefault="00E73081" w:rsidP="0021484B">
      <w:pPr>
        <w:numPr>
          <w:ilvl w:val="0"/>
          <w:numId w:val="11"/>
        </w:numPr>
        <w:spacing w:after="0" w:line="240" w:lineRule="auto"/>
        <w:ind w:left="357" w:hanging="357"/>
        <w:jc w:val="both"/>
        <w:rPr>
          <w:rFonts w:cstheme="minorHAnsi"/>
        </w:rPr>
      </w:pPr>
      <w:r>
        <w:rPr>
          <w:rFonts w:cstheme="minorHAnsi"/>
          <w:b/>
        </w:rPr>
        <w:t>MIBORO s.r.o.</w:t>
      </w:r>
    </w:p>
    <w:p w14:paraId="646C3721" w14:textId="49D84369" w:rsidR="0021484B" w:rsidRDefault="0021484B" w:rsidP="0021484B">
      <w:pPr>
        <w:tabs>
          <w:tab w:val="left" w:pos="3119"/>
        </w:tabs>
        <w:spacing w:after="0" w:line="240" w:lineRule="auto"/>
        <w:ind w:left="357"/>
        <w:jc w:val="both"/>
        <w:rPr>
          <w:rFonts w:cstheme="minorHAnsi"/>
        </w:rPr>
      </w:pPr>
      <w:r>
        <w:rPr>
          <w:rFonts w:cstheme="minorHAnsi"/>
        </w:rPr>
        <w:t>Spisová značka:</w:t>
      </w:r>
      <w:r>
        <w:rPr>
          <w:rFonts w:cstheme="minorHAnsi"/>
        </w:rPr>
        <w:tab/>
      </w:r>
      <w:r>
        <w:rPr>
          <w:rFonts w:cstheme="minorHAnsi"/>
        </w:rPr>
        <w:tab/>
      </w:r>
      <w:r>
        <w:rPr>
          <w:rFonts w:cstheme="minorHAnsi"/>
        </w:rPr>
        <w:tab/>
      </w:r>
    </w:p>
    <w:p w14:paraId="268BCC26" w14:textId="24E815C2" w:rsidR="00E91FF9" w:rsidRPr="00F676A8" w:rsidRDefault="00E91FF9" w:rsidP="0021484B">
      <w:pPr>
        <w:tabs>
          <w:tab w:val="left" w:pos="3119"/>
        </w:tabs>
        <w:spacing w:after="0" w:line="240" w:lineRule="auto"/>
        <w:ind w:left="357"/>
        <w:jc w:val="both"/>
        <w:rPr>
          <w:rFonts w:cstheme="minorHAnsi"/>
        </w:rPr>
      </w:pPr>
      <w:r w:rsidRPr="00F676A8">
        <w:rPr>
          <w:rFonts w:cstheme="minorHAnsi"/>
        </w:rPr>
        <w:t>se sídlem:</w:t>
      </w:r>
      <w:r w:rsidR="0021484B">
        <w:rPr>
          <w:rFonts w:cstheme="minorHAnsi"/>
        </w:rPr>
        <w:tab/>
      </w:r>
      <w:r w:rsidR="0021484B">
        <w:rPr>
          <w:rFonts w:cstheme="minorHAnsi"/>
        </w:rPr>
        <w:tab/>
      </w:r>
      <w:r w:rsidR="0021484B">
        <w:rPr>
          <w:rFonts w:cstheme="minorHAnsi"/>
        </w:rPr>
        <w:tab/>
      </w:r>
      <w:r w:rsidR="00E73081">
        <w:rPr>
          <w:rFonts w:cstheme="minorHAnsi"/>
        </w:rPr>
        <w:t>28 října 3388/111, Ostrava</w:t>
      </w:r>
    </w:p>
    <w:p w14:paraId="5C239B81" w14:textId="413D588C"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zastoupena:</w:t>
      </w:r>
      <w:r w:rsidR="0021484B">
        <w:rPr>
          <w:rFonts w:cstheme="minorHAnsi"/>
        </w:rPr>
        <w:tab/>
      </w:r>
      <w:r w:rsidR="0021484B">
        <w:rPr>
          <w:rFonts w:cstheme="minorHAnsi"/>
        </w:rPr>
        <w:tab/>
      </w:r>
      <w:r w:rsidR="0021484B">
        <w:rPr>
          <w:rFonts w:cstheme="minorHAnsi"/>
        </w:rPr>
        <w:tab/>
      </w:r>
      <w:r w:rsidR="00E73081">
        <w:rPr>
          <w:rFonts w:cstheme="minorHAnsi"/>
        </w:rPr>
        <w:t xml:space="preserve">prokuristou, Tomášem </w:t>
      </w:r>
      <w:proofErr w:type="spellStart"/>
      <w:r w:rsidR="00E73081">
        <w:rPr>
          <w:rFonts w:cstheme="minorHAnsi"/>
        </w:rPr>
        <w:t>Hnilkou</w:t>
      </w:r>
      <w:proofErr w:type="spellEnd"/>
    </w:p>
    <w:p w14:paraId="5D118B90" w14:textId="4419EBC5"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IČO:</w:t>
      </w:r>
      <w:r w:rsidR="0021484B">
        <w:rPr>
          <w:rFonts w:cstheme="minorHAnsi"/>
        </w:rPr>
        <w:tab/>
      </w:r>
      <w:r w:rsidR="0021484B">
        <w:rPr>
          <w:rFonts w:cstheme="minorHAnsi"/>
        </w:rPr>
        <w:tab/>
      </w:r>
      <w:r w:rsidR="0021484B">
        <w:rPr>
          <w:rFonts w:cstheme="minorHAnsi"/>
        </w:rPr>
        <w:tab/>
      </w:r>
      <w:r w:rsidR="00E73081">
        <w:rPr>
          <w:rFonts w:cstheme="minorHAnsi"/>
        </w:rPr>
        <w:t>25871986</w:t>
      </w:r>
    </w:p>
    <w:p w14:paraId="0523FC24" w14:textId="223DC4DB"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DIČ:</w:t>
      </w:r>
      <w:r w:rsidR="0021484B">
        <w:rPr>
          <w:rFonts w:cstheme="minorHAnsi"/>
        </w:rPr>
        <w:tab/>
      </w:r>
      <w:r w:rsidR="0021484B">
        <w:rPr>
          <w:rFonts w:cstheme="minorHAnsi"/>
        </w:rPr>
        <w:tab/>
      </w:r>
      <w:r w:rsidR="0021484B">
        <w:rPr>
          <w:rFonts w:cstheme="minorHAnsi"/>
        </w:rPr>
        <w:tab/>
      </w:r>
      <w:r w:rsidR="00E73081">
        <w:rPr>
          <w:rFonts w:cstheme="minorHAnsi"/>
        </w:rPr>
        <w:t>CZ25871986</w:t>
      </w:r>
    </w:p>
    <w:p w14:paraId="508CA8F9" w14:textId="29A0444D"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bankovní spojení:</w:t>
      </w:r>
      <w:r w:rsidR="0021484B">
        <w:rPr>
          <w:rFonts w:cstheme="minorHAnsi"/>
        </w:rPr>
        <w:tab/>
      </w:r>
      <w:r w:rsidR="0021484B">
        <w:rPr>
          <w:rFonts w:cstheme="minorHAnsi"/>
        </w:rPr>
        <w:tab/>
      </w:r>
      <w:r w:rsidR="0021484B">
        <w:rPr>
          <w:rFonts w:cstheme="minorHAnsi"/>
        </w:rPr>
        <w:tab/>
      </w:r>
      <w:r w:rsidR="00E73081">
        <w:rPr>
          <w:rFonts w:cstheme="minorHAnsi"/>
        </w:rPr>
        <w:t>Moneta Bank</w:t>
      </w:r>
    </w:p>
    <w:p w14:paraId="3F3B45A1" w14:textId="3A4A6224" w:rsidR="00E91FF9" w:rsidRPr="00F676A8" w:rsidRDefault="00E91FF9" w:rsidP="0021484B">
      <w:pPr>
        <w:numPr>
          <w:ilvl w:val="12"/>
          <w:numId w:val="0"/>
        </w:numPr>
        <w:tabs>
          <w:tab w:val="left" w:pos="3119"/>
        </w:tabs>
        <w:spacing w:after="0" w:line="240" w:lineRule="auto"/>
        <w:ind w:left="357"/>
        <w:jc w:val="both"/>
        <w:rPr>
          <w:rFonts w:cstheme="minorHAnsi"/>
        </w:rPr>
      </w:pPr>
      <w:r w:rsidRPr="00F676A8">
        <w:rPr>
          <w:rFonts w:cstheme="minorHAnsi"/>
        </w:rPr>
        <w:t>číslo účtu:</w:t>
      </w:r>
      <w:r w:rsidR="0021484B">
        <w:rPr>
          <w:rFonts w:cstheme="minorHAnsi"/>
        </w:rPr>
        <w:tab/>
      </w:r>
      <w:r w:rsidR="0021484B">
        <w:rPr>
          <w:rFonts w:cstheme="minorHAnsi"/>
        </w:rPr>
        <w:tab/>
      </w:r>
      <w:r w:rsidR="0021484B">
        <w:rPr>
          <w:rFonts w:cstheme="minorHAnsi"/>
        </w:rPr>
        <w:tab/>
      </w:r>
      <w:r w:rsidR="00E73081">
        <w:rPr>
          <w:rFonts w:cstheme="minorHAnsi"/>
        </w:rPr>
        <w:t>55586555/0600</w:t>
      </w:r>
    </w:p>
    <w:p w14:paraId="5FEAFDEA" w14:textId="0403F08F" w:rsidR="00E91FF9" w:rsidRPr="00F676A8" w:rsidRDefault="006669A7" w:rsidP="0021484B">
      <w:pPr>
        <w:spacing w:after="0" w:line="240" w:lineRule="auto"/>
        <w:ind w:left="357"/>
        <w:jc w:val="both"/>
        <w:rPr>
          <w:rFonts w:cstheme="minorHAnsi"/>
        </w:rPr>
      </w:pPr>
      <w:r>
        <w:rPr>
          <w:rFonts w:cstheme="minorHAnsi"/>
        </w:rPr>
        <w:t>o</w:t>
      </w:r>
      <w:r w:rsidR="0021484B">
        <w:rPr>
          <w:rFonts w:cstheme="minorHAnsi"/>
        </w:rPr>
        <w:t>soba na pozici stavbyvedoucího</w:t>
      </w:r>
      <w:r w:rsidR="00E91FF9" w:rsidRPr="00F676A8">
        <w:rPr>
          <w:rFonts w:cstheme="minorHAnsi"/>
        </w:rPr>
        <w:t>:</w:t>
      </w:r>
      <w:r w:rsidR="0021484B">
        <w:rPr>
          <w:rFonts w:cstheme="minorHAnsi"/>
        </w:rPr>
        <w:tab/>
      </w:r>
      <w:r w:rsidR="0021484B">
        <w:rPr>
          <w:rFonts w:cstheme="minorHAnsi"/>
        </w:rPr>
        <w:tab/>
      </w:r>
      <w:r w:rsidR="00E73081">
        <w:rPr>
          <w:rFonts w:cstheme="minorHAnsi"/>
        </w:rPr>
        <w:t>Martin Slanina</w:t>
      </w:r>
    </w:p>
    <w:p w14:paraId="551BDE56" w14:textId="3E860456" w:rsidR="00E91FF9" w:rsidRDefault="0021484B" w:rsidP="0021484B">
      <w:pPr>
        <w:tabs>
          <w:tab w:val="left" w:pos="360"/>
          <w:tab w:val="left" w:pos="2268"/>
        </w:tabs>
        <w:spacing w:after="0" w:line="240" w:lineRule="auto"/>
        <w:ind w:left="357"/>
        <w:jc w:val="both"/>
        <w:rPr>
          <w:rFonts w:cstheme="minorHAnsi"/>
        </w:rPr>
      </w:pPr>
      <w:r>
        <w:rPr>
          <w:rFonts w:cstheme="minorHAnsi"/>
        </w:rPr>
        <w:t>Telefon, e-mail:</w:t>
      </w:r>
      <w:r>
        <w:rPr>
          <w:rFonts w:cstheme="minorHAnsi"/>
        </w:rPr>
        <w:tab/>
      </w:r>
      <w:r>
        <w:rPr>
          <w:rFonts w:cstheme="minorHAnsi"/>
        </w:rPr>
        <w:tab/>
      </w:r>
      <w:r>
        <w:rPr>
          <w:rFonts w:cstheme="minorHAnsi"/>
        </w:rPr>
        <w:tab/>
      </w:r>
      <w:r>
        <w:rPr>
          <w:rFonts w:cstheme="minorHAnsi"/>
        </w:rPr>
        <w:tab/>
      </w:r>
      <w:r w:rsidR="00E73081">
        <w:rPr>
          <w:rFonts w:cstheme="minorHAnsi"/>
        </w:rPr>
        <w:t>773 663 277, miboro@miboro.cz</w:t>
      </w:r>
    </w:p>
    <w:p w14:paraId="292D6B66" w14:textId="40A8A548" w:rsidR="0021484B" w:rsidRPr="00F676A8" w:rsidRDefault="0021484B" w:rsidP="0021484B">
      <w:pPr>
        <w:tabs>
          <w:tab w:val="left" w:pos="360"/>
          <w:tab w:val="left" w:pos="2268"/>
        </w:tabs>
        <w:spacing w:after="0" w:line="240" w:lineRule="auto"/>
        <w:ind w:left="357"/>
        <w:jc w:val="both"/>
        <w:rPr>
          <w:rFonts w:cstheme="minorHAnsi"/>
        </w:rPr>
      </w:pPr>
      <w:r>
        <w:rPr>
          <w:rFonts w:cstheme="minorHAnsi"/>
        </w:rPr>
        <w:t>ID datové schránky:</w:t>
      </w:r>
      <w:r>
        <w:rPr>
          <w:rFonts w:cstheme="minorHAnsi"/>
        </w:rPr>
        <w:tab/>
      </w:r>
      <w:r>
        <w:rPr>
          <w:rFonts w:cstheme="minorHAnsi"/>
        </w:rPr>
        <w:tab/>
      </w:r>
      <w:r>
        <w:rPr>
          <w:rFonts w:cstheme="minorHAnsi"/>
        </w:rPr>
        <w:tab/>
      </w:r>
      <w:r>
        <w:rPr>
          <w:rFonts w:cstheme="minorHAnsi"/>
        </w:rPr>
        <w:tab/>
      </w:r>
      <w:r w:rsidR="00E73081">
        <w:rPr>
          <w:rFonts w:cstheme="minorHAnsi"/>
        </w:rPr>
        <w:t>hsv7fx4</w:t>
      </w:r>
    </w:p>
    <w:p w14:paraId="4E7DFFF2" w14:textId="77777777" w:rsidR="00E91FF9" w:rsidRDefault="00E91FF9" w:rsidP="0021484B">
      <w:pPr>
        <w:spacing w:after="0" w:line="240" w:lineRule="auto"/>
        <w:ind w:left="357"/>
        <w:jc w:val="both"/>
        <w:rPr>
          <w:rFonts w:cstheme="minorHAnsi"/>
          <w:iCs/>
        </w:rPr>
      </w:pPr>
      <w:r w:rsidRPr="00F676A8">
        <w:rPr>
          <w:rFonts w:cstheme="minorHAnsi"/>
          <w:iCs/>
        </w:rPr>
        <w:t>(dále jen „zhotovitel“)</w:t>
      </w:r>
    </w:p>
    <w:p w14:paraId="52D0C33A" w14:textId="77777777" w:rsidR="0021484B" w:rsidRPr="00F676A8" w:rsidRDefault="0021484B" w:rsidP="0021484B">
      <w:pPr>
        <w:spacing w:after="0" w:line="240" w:lineRule="auto"/>
        <w:ind w:left="357"/>
        <w:jc w:val="both"/>
        <w:rPr>
          <w:rFonts w:cstheme="minorHAnsi"/>
          <w:iCs/>
        </w:rPr>
      </w:pPr>
    </w:p>
    <w:p w14:paraId="2DDE5985"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II.</w:t>
      </w:r>
      <w:r w:rsidRPr="00F676A8">
        <w:rPr>
          <w:rFonts w:cstheme="minorHAnsi"/>
          <w:b/>
        </w:rPr>
        <w:br/>
        <w:t>Základní ustanovení</w:t>
      </w:r>
    </w:p>
    <w:p w14:paraId="461D07CD" w14:textId="77777777" w:rsidR="00E91FF9" w:rsidRPr="00F676A8" w:rsidRDefault="00E91FF9" w:rsidP="0021484B">
      <w:pPr>
        <w:pStyle w:val="OdstavecSmlouvy"/>
        <w:keepLines w:val="0"/>
        <w:numPr>
          <w:ilvl w:val="0"/>
          <w:numId w:val="12"/>
        </w:numPr>
        <w:tabs>
          <w:tab w:val="clear" w:pos="360"/>
          <w:tab w:val="clear" w:pos="426"/>
          <w:tab w:val="left" w:pos="708"/>
        </w:tabs>
        <w:spacing w:after="0"/>
        <w:ind w:left="357" w:hanging="357"/>
        <w:rPr>
          <w:rFonts w:asciiTheme="minorHAnsi" w:hAnsiTheme="minorHAnsi" w:cstheme="minorHAnsi"/>
          <w:caps/>
          <w:sz w:val="22"/>
          <w:szCs w:val="22"/>
        </w:rPr>
      </w:pPr>
      <w:r w:rsidRPr="00F676A8">
        <w:rPr>
          <w:rFonts w:asciiTheme="minorHAnsi" w:hAnsiTheme="minorHAnsi" w:cstheme="minorHAnsi"/>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62C11E0F" w14:textId="77777777" w:rsidR="00E91FF9" w:rsidRPr="00F676A8" w:rsidRDefault="00E91FF9" w:rsidP="0021484B">
      <w:pPr>
        <w:pStyle w:val="OdstavecSmlouvy"/>
        <w:keepLines w:val="0"/>
        <w:numPr>
          <w:ilvl w:val="0"/>
          <w:numId w:val="12"/>
        </w:numPr>
        <w:tabs>
          <w:tab w:val="clear" w:pos="360"/>
          <w:tab w:val="clear" w:pos="426"/>
          <w:tab w:val="left" w:pos="708"/>
        </w:tabs>
        <w:spacing w:after="0"/>
        <w:ind w:left="357" w:hanging="357"/>
        <w:rPr>
          <w:rFonts w:asciiTheme="minorHAnsi" w:hAnsiTheme="minorHAnsi" w:cstheme="minorHAnsi"/>
          <w:sz w:val="22"/>
          <w:szCs w:val="22"/>
        </w:rPr>
      </w:pPr>
      <w:r w:rsidRPr="00F676A8">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5AB1671" w14:textId="77777777" w:rsidR="00E91FF9" w:rsidRPr="00F676A8" w:rsidRDefault="00E91FF9" w:rsidP="0021484B">
      <w:pPr>
        <w:pStyle w:val="OdstavecSmlouvy"/>
        <w:keepLines w:val="0"/>
        <w:numPr>
          <w:ilvl w:val="0"/>
          <w:numId w:val="12"/>
        </w:numPr>
        <w:spacing w:after="0"/>
        <w:rPr>
          <w:rFonts w:asciiTheme="minorHAnsi" w:hAnsiTheme="minorHAnsi" w:cstheme="minorHAnsi"/>
          <w:sz w:val="22"/>
          <w:szCs w:val="22"/>
        </w:rPr>
      </w:pPr>
      <w:r w:rsidRPr="00F676A8">
        <w:rPr>
          <w:rFonts w:asciiTheme="minorHAnsi" w:hAnsiTheme="minorHAnsi" w:cstheme="minorHAnsi"/>
          <w:sz w:val="22"/>
          <w:szCs w:val="22"/>
        </w:rPr>
        <w:t>Zhotovitel, plátce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2F88C398" w14:textId="77777777" w:rsidR="00E91FF9" w:rsidRPr="00F676A8" w:rsidRDefault="00E91FF9" w:rsidP="0021484B">
      <w:pPr>
        <w:pStyle w:val="OdstavecSmlouvy"/>
        <w:keepLines w:val="0"/>
        <w:numPr>
          <w:ilvl w:val="0"/>
          <w:numId w:val="12"/>
        </w:numPr>
        <w:tabs>
          <w:tab w:val="clear" w:pos="360"/>
          <w:tab w:val="clear" w:pos="426"/>
          <w:tab w:val="left" w:pos="708"/>
        </w:tabs>
        <w:spacing w:after="0"/>
        <w:ind w:left="357" w:hanging="357"/>
        <w:rPr>
          <w:rFonts w:asciiTheme="minorHAnsi" w:hAnsiTheme="minorHAnsi" w:cstheme="minorHAnsi"/>
          <w:sz w:val="22"/>
          <w:szCs w:val="22"/>
        </w:rPr>
      </w:pPr>
      <w:r w:rsidRPr="00F676A8">
        <w:rPr>
          <w:rFonts w:asciiTheme="minorHAnsi" w:hAnsiTheme="minorHAnsi" w:cstheme="minorHAnsi"/>
          <w:sz w:val="22"/>
          <w:szCs w:val="22"/>
        </w:rPr>
        <w:t>Smluvní strany prohlašují, že osoby podepisující tuto smlouvu jsou k tomuto jednání oprávněny.</w:t>
      </w:r>
    </w:p>
    <w:p w14:paraId="2CC47031" w14:textId="77777777" w:rsidR="00E91FF9" w:rsidRPr="00F676A8" w:rsidRDefault="00E91FF9" w:rsidP="0021484B">
      <w:pPr>
        <w:pStyle w:val="OdstavecSmlouvy"/>
        <w:keepLines w:val="0"/>
        <w:numPr>
          <w:ilvl w:val="0"/>
          <w:numId w:val="12"/>
        </w:numPr>
        <w:tabs>
          <w:tab w:val="clear" w:pos="360"/>
          <w:tab w:val="clear" w:pos="426"/>
          <w:tab w:val="left" w:pos="708"/>
        </w:tabs>
        <w:spacing w:after="0"/>
        <w:ind w:left="357" w:hanging="357"/>
        <w:rPr>
          <w:rFonts w:asciiTheme="minorHAnsi" w:hAnsiTheme="minorHAnsi" w:cstheme="minorHAnsi"/>
          <w:sz w:val="22"/>
          <w:szCs w:val="22"/>
        </w:rPr>
      </w:pPr>
      <w:r w:rsidRPr="00F676A8">
        <w:rPr>
          <w:rFonts w:asciiTheme="minorHAnsi" w:hAnsiTheme="minorHAnsi" w:cstheme="minorHAnsi"/>
          <w:sz w:val="22"/>
          <w:szCs w:val="22"/>
        </w:rPr>
        <w:t>Zhotovitel prohlašuje, že je odborně způsobilý k zajištění předmětu plnění podle této smlouvy.</w:t>
      </w:r>
    </w:p>
    <w:p w14:paraId="0710D6B4" w14:textId="77777777" w:rsidR="00E91FF9" w:rsidRPr="00A21569" w:rsidRDefault="00E91FF9" w:rsidP="0021484B">
      <w:pPr>
        <w:pStyle w:val="OdstavecSmlouvy"/>
        <w:keepLines w:val="0"/>
        <w:numPr>
          <w:ilvl w:val="0"/>
          <w:numId w:val="12"/>
        </w:numPr>
        <w:tabs>
          <w:tab w:val="clear" w:pos="360"/>
          <w:tab w:val="clear" w:pos="426"/>
          <w:tab w:val="left" w:pos="708"/>
        </w:tabs>
        <w:spacing w:after="0"/>
        <w:ind w:left="357" w:hanging="357"/>
        <w:rPr>
          <w:rFonts w:asciiTheme="minorHAnsi" w:hAnsiTheme="minorHAnsi" w:cstheme="minorHAnsi"/>
          <w:sz w:val="22"/>
          <w:szCs w:val="22"/>
        </w:rPr>
      </w:pPr>
      <w:r w:rsidRPr="00F676A8">
        <w:rPr>
          <w:rFonts w:asciiTheme="minorHAnsi" w:hAnsiTheme="minorHAnsi" w:cstheme="minorHAnsi"/>
          <w:sz w:val="22"/>
          <w:szCs w:val="22"/>
        </w:rPr>
        <w:lastRenderedPageBreak/>
        <w:t xml:space="preserve">Zhotovitel potvrzuje, že se detailně seznámil s rozsahem a povahou díla, prozkoumal místní </w:t>
      </w:r>
      <w:r w:rsidRPr="00A21569">
        <w:rPr>
          <w:rFonts w:asciiTheme="minorHAnsi" w:hAnsiTheme="minorHAnsi" w:cstheme="minorHAnsi"/>
          <w:sz w:val="22"/>
          <w:szCs w:val="22"/>
        </w:rPr>
        <w:t>podmínky na staveništi, že jsou mu známy veškeré technické, kvalitativní a jiné podmínky nezbytné k realizaci díla, a že disponuje takovými kapacitami a odbornými znalostmi, které jsou nezbytné pro realizaci díla za dohodnutou smluvní cenu, způsobem a v termínech stanovených touto smlouvou.</w:t>
      </w:r>
    </w:p>
    <w:p w14:paraId="05F7920A" w14:textId="77777777" w:rsidR="00A21569" w:rsidRDefault="00A21569" w:rsidP="0021484B">
      <w:pPr>
        <w:pStyle w:val="OdstavecSmlouvy"/>
        <w:keepLines w:val="0"/>
        <w:numPr>
          <w:ilvl w:val="0"/>
          <w:numId w:val="64"/>
        </w:numPr>
        <w:spacing w:after="0"/>
        <w:rPr>
          <w:rFonts w:asciiTheme="minorHAnsi" w:hAnsiTheme="minorHAnsi" w:cstheme="minorHAnsi"/>
          <w:sz w:val="22"/>
          <w:szCs w:val="22"/>
        </w:rPr>
      </w:pPr>
      <w:r w:rsidRPr="00A21569">
        <w:rPr>
          <w:rFonts w:asciiTheme="minorHAnsi" w:hAnsiTheme="minorHAnsi" w:cstheme="minorHAnsi"/>
          <w:sz w:val="22"/>
          <w:szCs w:val="22"/>
        </w:rPr>
        <w:t>Předmět veřejné zakázky bude spolufinancován z Evropského fondu pro regionální rozvoj v rámci Integrovaného regionálního operačního programu pro období 2021–2027. Vybraný dodavatel je povinen seznámit se s podmínkami uvedeného programu, poskytovat plnění a součinnost při podání žádosti o dotaci a dále po rozhodnutí o jejím přidělení tak, aby ani následné čerpání dotace nebylo jakkoli ohroženo (CZ.06.04.04/00/22_016/0004184).</w:t>
      </w:r>
    </w:p>
    <w:p w14:paraId="01DF669B" w14:textId="28609BCE" w:rsidR="00C641C0" w:rsidRPr="00A21569" w:rsidRDefault="00A21569" w:rsidP="0021484B">
      <w:pPr>
        <w:pStyle w:val="OdstavecSmlouvy"/>
        <w:keepLines w:val="0"/>
        <w:numPr>
          <w:ilvl w:val="0"/>
          <w:numId w:val="64"/>
        </w:numPr>
        <w:spacing w:after="0"/>
        <w:rPr>
          <w:rFonts w:asciiTheme="minorHAnsi" w:hAnsiTheme="minorHAnsi" w:cstheme="minorHAnsi"/>
          <w:sz w:val="22"/>
          <w:szCs w:val="22"/>
        </w:rPr>
      </w:pPr>
      <w:r>
        <w:rPr>
          <w:rFonts w:asciiTheme="minorHAnsi" w:hAnsiTheme="minorHAnsi" w:cstheme="minorHAnsi"/>
          <w:sz w:val="22"/>
          <w:szCs w:val="22"/>
        </w:rPr>
        <w:t>Z</w:t>
      </w:r>
      <w:r w:rsidR="00C641C0" w:rsidRPr="00A21569">
        <w:rPr>
          <w:rFonts w:asciiTheme="minorHAnsi" w:hAnsiTheme="minorHAnsi" w:cstheme="minorHAnsi"/>
          <w:sz w:val="22"/>
          <w:szCs w:val="22"/>
        </w:rPr>
        <w:t>hotovitel</w:t>
      </w:r>
      <w:r>
        <w:rPr>
          <w:rFonts w:asciiTheme="minorHAnsi" w:hAnsiTheme="minorHAnsi" w:cstheme="minorHAnsi"/>
          <w:sz w:val="22"/>
          <w:szCs w:val="22"/>
        </w:rPr>
        <w:t xml:space="preserve"> se v této souvislosti zavazuje, že bude</w:t>
      </w:r>
    </w:p>
    <w:p w14:paraId="72700632" w14:textId="77777777" w:rsidR="00C641C0" w:rsidRPr="00F676A8" w:rsidRDefault="00C641C0" w:rsidP="0021484B">
      <w:pPr>
        <w:pStyle w:val="OdstavecSmlouvy"/>
        <w:keepLines w:val="0"/>
        <w:numPr>
          <w:ilvl w:val="0"/>
          <w:numId w:val="65"/>
        </w:numPr>
        <w:tabs>
          <w:tab w:val="clear" w:pos="426"/>
          <w:tab w:val="left" w:pos="708"/>
        </w:tabs>
        <w:autoSpaceDE w:val="0"/>
        <w:autoSpaceDN w:val="0"/>
        <w:adjustRightInd w:val="0"/>
        <w:spacing w:after="0"/>
        <w:rPr>
          <w:rFonts w:asciiTheme="minorHAnsi" w:hAnsiTheme="minorHAnsi" w:cstheme="minorHAnsi"/>
          <w:sz w:val="22"/>
          <w:szCs w:val="22"/>
        </w:rPr>
      </w:pPr>
      <w:r w:rsidRPr="00A21569">
        <w:rPr>
          <w:rFonts w:asciiTheme="minorHAnsi" w:hAnsiTheme="minorHAnsi" w:cstheme="minorHAnsi"/>
          <w:sz w:val="22"/>
          <w:szCs w:val="22"/>
        </w:rPr>
        <w:t>uchovávat veškerou</w:t>
      </w:r>
      <w:r w:rsidRPr="00E6751A">
        <w:rPr>
          <w:rFonts w:asciiTheme="minorHAnsi" w:hAnsiTheme="minorHAnsi" w:cstheme="minorHAnsi"/>
          <w:sz w:val="22"/>
          <w:szCs w:val="22"/>
        </w:rPr>
        <w:t xml:space="preserve"> dokumentaci související s realizaci projektu včetně</w:t>
      </w:r>
      <w:r w:rsidRPr="00F676A8">
        <w:rPr>
          <w:rFonts w:asciiTheme="minorHAnsi" w:hAnsiTheme="minorHAnsi" w:cstheme="minorHAnsi"/>
          <w:sz w:val="22"/>
          <w:szCs w:val="22"/>
        </w:rPr>
        <w:t xml:space="preserve"> účetních dokladů minimálně do konce roku 2035, pokud je v českých právních předpisech stanovena lhůta delší, musí ji žadatel/příjemce použít.</w:t>
      </w:r>
    </w:p>
    <w:p w14:paraId="4EAAADB8" w14:textId="11BF64F4" w:rsidR="00C641C0" w:rsidRPr="00F676A8" w:rsidRDefault="00C641C0" w:rsidP="0021484B">
      <w:pPr>
        <w:pStyle w:val="OdstavecSmlouvy"/>
        <w:keepLines w:val="0"/>
        <w:numPr>
          <w:ilvl w:val="0"/>
          <w:numId w:val="65"/>
        </w:numPr>
        <w:tabs>
          <w:tab w:val="clear" w:pos="426"/>
          <w:tab w:val="left" w:pos="708"/>
        </w:tabs>
        <w:autoSpaceDE w:val="0"/>
        <w:autoSpaceDN w:val="0"/>
        <w:adjustRightInd w:val="0"/>
        <w:spacing w:after="0"/>
        <w:rPr>
          <w:rFonts w:asciiTheme="minorHAnsi" w:hAnsiTheme="minorHAnsi" w:cstheme="minorHAnsi"/>
          <w:sz w:val="22"/>
          <w:szCs w:val="22"/>
        </w:rPr>
      </w:pPr>
      <w:r w:rsidRPr="00F676A8">
        <w:rPr>
          <w:rFonts w:asciiTheme="minorHAnsi" w:hAnsiTheme="minorHAnsi" w:cstheme="minorHAnsi"/>
          <w:sz w:val="22"/>
          <w:szCs w:val="22"/>
        </w:rPr>
        <w:t xml:space="preserve">předem projednávat se zástupcem </w:t>
      </w:r>
      <w:r w:rsidR="004B1E2F">
        <w:rPr>
          <w:rFonts w:asciiTheme="minorHAnsi" w:hAnsiTheme="minorHAnsi" w:cstheme="minorHAnsi"/>
          <w:sz w:val="22"/>
          <w:szCs w:val="22"/>
        </w:rPr>
        <w:t>Objednatele</w:t>
      </w:r>
      <w:r w:rsidRPr="00F676A8">
        <w:rPr>
          <w:rFonts w:asciiTheme="minorHAnsi" w:hAnsiTheme="minorHAnsi" w:cstheme="minorHAnsi"/>
          <w:sz w:val="22"/>
          <w:szCs w:val="22"/>
        </w:rPr>
        <w:t> jakoukoliv změnu prováděnou při realizaci staveb, a to jak změnu oproti této smlouvě, tak i změnu oproti zadávací dokumentaci,</w:t>
      </w:r>
    </w:p>
    <w:p w14:paraId="04D73880" w14:textId="77777777" w:rsidR="00C641C0" w:rsidRDefault="00C641C0" w:rsidP="0021484B">
      <w:pPr>
        <w:pStyle w:val="OdstavecSmlouvy"/>
        <w:keepLines w:val="0"/>
        <w:numPr>
          <w:ilvl w:val="0"/>
          <w:numId w:val="65"/>
        </w:numPr>
        <w:tabs>
          <w:tab w:val="clear" w:pos="426"/>
          <w:tab w:val="left" w:pos="708"/>
        </w:tabs>
        <w:autoSpaceDE w:val="0"/>
        <w:autoSpaceDN w:val="0"/>
        <w:adjustRightInd w:val="0"/>
        <w:spacing w:after="0"/>
        <w:rPr>
          <w:rFonts w:asciiTheme="minorHAnsi" w:hAnsiTheme="minorHAnsi" w:cstheme="minorHAnsi"/>
          <w:sz w:val="22"/>
          <w:szCs w:val="22"/>
        </w:rPr>
      </w:pPr>
      <w:r w:rsidRPr="000A7F11">
        <w:rPr>
          <w:rFonts w:asciiTheme="minorHAnsi" w:hAnsiTheme="minorHAnsi" w:cstheme="minorHAnsi"/>
          <w:sz w:val="22"/>
          <w:szCs w:val="22"/>
        </w:rPr>
        <w:t>minimálně do konce roku 2035 poskytovat požadované informace a</w:t>
      </w:r>
      <w:r w:rsidR="000A7F11" w:rsidRPr="000A7F11">
        <w:rPr>
          <w:rFonts w:asciiTheme="minorHAnsi" w:hAnsiTheme="minorHAnsi" w:cstheme="minorHAnsi"/>
          <w:sz w:val="22"/>
          <w:szCs w:val="22"/>
        </w:rPr>
        <w:t xml:space="preserve"> dokumentaci </w:t>
      </w:r>
      <w:r w:rsidRPr="000A7F11">
        <w:rPr>
          <w:rFonts w:asciiTheme="minorHAnsi" w:hAnsiTheme="minorHAnsi" w:cstheme="minorHAnsi"/>
          <w:sz w:val="22"/>
          <w:szCs w:val="22"/>
        </w:rPr>
        <w:t>související s realizací projektu zaměstnancům nebo zmocněncům pověřených</w:t>
      </w:r>
      <w:r w:rsidR="000A7F11">
        <w:rPr>
          <w:rFonts w:asciiTheme="minorHAnsi" w:hAnsiTheme="minorHAnsi" w:cstheme="minorHAnsi"/>
          <w:sz w:val="22"/>
          <w:szCs w:val="22"/>
        </w:rPr>
        <w:t xml:space="preserve"> orgánů </w:t>
      </w:r>
      <w:r w:rsidRPr="000A7F11">
        <w:rPr>
          <w:rFonts w:asciiTheme="minorHAnsi" w:hAnsiTheme="minorHAnsi" w:cstheme="minorHAnsi"/>
          <w:sz w:val="22"/>
          <w:szCs w:val="22"/>
        </w:rPr>
        <w:t xml:space="preserve">(CRR, MMR CR, MF CR, Evropské komise, Evropského účetního dvora, </w:t>
      </w:r>
      <w:r w:rsidR="000A7F11">
        <w:rPr>
          <w:rFonts w:asciiTheme="minorHAnsi" w:hAnsiTheme="minorHAnsi" w:cstheme="minorHAnsi"/>
          <w:sz w:val="22"/>
          <w:szCs w:val="22"/>
        </w:rPr>
        <w:t xml:space="preserve">Nejvyššího </w:t>
      </w:r>
      <w:r w:rsidRPr="000A7F11">
        <w:rPr>
          <w:rFonts w:asciiTheme="minorHAnsi" w:hAnsiTheme="minorHAnsi" w:cstheme="minorHAnsi"/>
          <w:sz w:val="22"/>
          <w:szCs w:val="22"/>
        </w:rPr>
        <w:t>kontrolního úřadu, příslušného orgánu finanční správy a dalších oprávněných orgánů státní správy)</w:t>
      </w:r>
      <w:r w:rsidR="00B6756E" w:rsidRPr="000A7F11">
        <w:rPr>
          <w:rFonts w:asciiTheme="minorHAnsi" w:hAnsiTheme="minorHAnsi" w:cstheme="minorHAnsi"/>
          <w:sz w:val="22"/>
          <w:szCs w:val="22"/>
        </w:rPr>
        <w:t>, a to ve lhůtě do 5 pracovních dnů ode dne obdržení žádosti objednatele</w:t>
      </w:r>
      <w:r w:rsidRPr="000A7F11">
        <w:rPr>
          <w:rFonts w:asciiTheme="minorHAnsi" w:hAnsiTheme="minorHAnsi" w:cstheme="minorHAnsi"/>
          <w:sz w:val="22"/>
          <w:szCs w:val="22"/>
        </w:rPr>
        <w:t xml:space="preserve"> a je povinen vytvořit výše uvedeným osobám podmínky k </w:t>
      </w:r>
      <w:r w:rsidR="000A7F11">
        <w:rPr>
          <w:rFonts w:asciiTheme="minorHAnsi" w:hAnsiTheme="minorHAnsi" w:cstheme="minorHAnsi"/>
          <w:sz w:val="22"/>
          <w:szCs w:val="22"/>
        </w:rPr>
        <w:t xml:space="preserve">provedení </w:t>
      </w:r>
      <w:r w:rsidRPr="000A7F11">
        <w:rPr>
          <w:rFonts w:asciiTheme="minorHAnsi" w:hAnsiTheme="minorHAnsi" w:cstheme="minorHAnsi"/>
          <w:sz w:val="22"/>
          <w:szCs w:val="22"/>
        </w:rPr>
        <w:t>kontroly vztahující se k realizaci projektu a poskytnout jim při provádění kontroly součinnost.</w:t>
      </w:r>
    </w:p>
    <w:p w14:paraId="4F9F3302" w14:textId="77777777" w:rsidR="00896313" w:rsidRPr="000A7F11" w:rsidRDefault="00896313" w:rsidP="00896313">
      <w:pPr>
        <w:pStyle w:val="OdstavecSmlouvy"/>
        <w:keepLines w:val="0"/>
        <w:numPr>
          <w:ilvl w:val="0"/>
          <w:numId w:val="0"/>
        </w:numPr>
        <w:tabs>
          <w:tab w:val="clear" w:pos="426"/>
          <w:tab w:val="left" w:pos="708"/>
        </w:tabs>
        <w:autoSpaceDE w:val="0"/>
        <w:autoSpaceDN w:val="0"/>
        <w:adjustRightInd w:val="0"/>
        <w:spacing w:after="0"/>
        <w:ind w:left="1080"/>
        <w:rPr>
          <w:rFonts w:asciiTheme="minorHAnsi" w:hAnsiTheme="minorHAnsi" w:cstheme="minorHAnsi"/>
          <w:sz w:val="22"/>
          <w:szCs w:val="22"/>
        </w:rPr>
      </w:pPr>
    </w:p>
    <w:p w14:paraId="2974A985"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III.</w:t>
      </w:r>
      <w:r w:rsidRPr="00F676A8">
        <w:rPr>
          <w:rFonts w:cstheme="minorHAnsi"/>
          <w:b/>
        </w:rPr>
        <w:br/>
        <w:t>Předmět smlouvy</w:t>
      </w:r>
    </w:p>
    <w:p w14:paraId="7B982C54" w14:textId="13D594C2" w:rsidR="00E91FF9" w:rsidRPr="003B6BC6" w:rsidRDefault="00E91FF9" w:rsidP="0021484B">
      <w:pPr>
        <w:numPr>
          <w:ilvl w:val="0"/>
          <w:numId w:val="13"/>
        </w:numPr>
        <w:spacing w:after="0" w:line="240" w:lineRule="auto"/>
        <w:jc w:val="both"/>
        <w:rPr>
          <w:rFonts w:cstheme="minorHAnsi"/>
        </w:rPr>
      </w:pPr>
      <w:r w:rsidRPr="00F676A8">
        <w:rPr>
          <w:rFonts w:cstheme="minorHAnsi"/>
        </w:rPr>
        <w:t xml:space="preserve">Zhotovitel se zavazuje provést pro objednatele na svůj náklad a nebezpečí stavbu </w:t>
      </w:r>
      <w:r w:rsidR="00181152">
        <w:rPr>
          <w:rFonts w:ascii="Calibri" w:hAnsi="Calibri" w:cs="Calibri"/>
          <w:b/>
          <w:bCs/>
        </w:rPr>
        <w:t>Otevřená knihovna</w:t>
      </w:r>
      <w:r w:rsidRPr="003B6BC6">
        <w:rPr>
          <w:rFonts w:cstheme="minorHAnsi"/>
        </w:rPr>
        <w:t xml:space="preserve"> (dále jen „stavba“) v rozsahu dle:</w:t>
      </w:r>
    </w:p>
    <w:p w14:paraId="17E98AA1" w14:textId="46342B0E" w:rsidR="00E91FF9" w:rsidRPr="003B6BC6" w:rsidRDefault="00E91FF9" w:rsidP="0021484B">
      <w:pPr>
        <w:numPr>
          <w:ilvl w:val="0"/>
          <w:numId w:val="14"/>
        </w:numPr>
        <w:tabs>
          <w:tab w:val="num" w:pos="714"/>
        </w:tabs>
        <w:spacing w:after="0" w:line="240" w:lineRule="auto"/>
        <w:ind w:left="714" w:hanging="357"/>
        <w:jc w:val="both"/>
        <w:rPr>
          <w:rFonts w:cstheme="minorHAnsi"/>
        </w:rPr>
      </w:pPr>
      <w:r w:rsidRPr="003B6BC6">
        <w:rPr>
          <w:rFonts w:cstheme="minorHAnsi"/>
          <w:b/>
          <w:bCs/>
        </w:rPr>
        <w:t xml:space="preserve">projektové dokumentace pro </w:t>
      </w:r>
      <w:r w:rsidR="00181152">
        <w:rPr>
          <w:rFonts w:cstheme="minorHAnsi"/>
          <w:b/>
          <w:bCs/>
        </w:rPr>
        <w:t>provádění stavby</w:t>
      </w:r>
      <w:r w:rsidRPr="003B6BC6">
        <w:rPr>
          <w:rFonts w:cstheme="minorHAnsi"/>
        </w:rPr>
        <w:t xml:space="preserve"> (dále jen „DPS“) zpracované v</w:t>
      </w:r>
      <w:r w:rsidR="00405FAC" w:rsidRPr="003B6BC6">
        <w:rPr>
          <w:rFonts w:cstheme="minorHAnsi"/>
        </w:rPr>
        <w:t> 0</w:t>
      </w:r>
      <w:r w:rsidR="00181152">
        <w:rPr>
          <w:rFonts w:cstheme="minorHAnsi"/>
        </w:rPr>
        <w:t>4</w:t>
      </w:r>
      <w:r w:rsidR="00405FAC" w:rsidRPr="003B6BC6">
        <w:rPr>
          <w:rFonts w:cstheme="minorHAnsi"/>
        </w:rPr>
        <w:t>/202</w:t>
      </w:r>
      <w:r w:rsidR="00181152">
        <w:rPr>
          <w:rFonts w:cstheme="minorHAnsi"/>
        </w:rPr>
        <w:t>4</w:t>
      </w:r>
      <w:r w:rsidR="00405FAC" w:rsidRPr="003B6BC6">
        <w:rPr>
          <w:rFonts w:cstheme="minorHAnsi"/>
        </w:rPr>
        <w:t xml:space="preserve"> </w:t>
      </w:r>
      <w:r w:rsidR="00181152">
        <w:rPr>
          <w:rFonts w:cstheme="minorHAnsi"/>
        </w:rPr>
        <w:t>společností ARPIK OSTRAVA s.r.o., 476 67 418, se sídlem Masarykovo nám. 5/5, Moravská Ostrava, 702 00 Ostrava</w:t>
      </w:r>
      <w:r w:rsidR="00D53A16" w:rsidRPr="003B6BC6">
        <w:rPr>
          <w:rFonts w:eastAsia="Arial" w:cstheme="minorHAnsi"/>
        </w:rPr>
        <w:t xml:space="preserve"> </w:t>
      </w:r>
      <w:r w:rsidRPr="003B6BC6">
        <w:rPr>
          <w:rFonts w:cstheme="minorHAnsi"/>
        </w:rPr>
        <w:t>a oceněného soupisu prací, dodávek a služeb, který je součástí nabídky zhotovitele podané v rámci veřejné zakázky na výběr zhotovitele díla dle této smlouvy (dále jen „soupis prací“),</w:t>
      </w:r>
    </w:p>
    <w:p w14:paraId="7577FC8E" w14:textId="4FEF70B3" w:rsidR="000B724D" w:rsidRPr="001048EF" w:rsidRDefault="00E91FF9" w:rsidP="0021484B">
      <w:pPr>
        <w:numPr>
          <w:ilvl w:val="0"/>
          <w:numId w:val="14"/>
        </w:numPr>
        <w:tabs>
          <w:tab w:val="num" w:pos="720"/>
        </w:tabs>
        <w:spacing w:after="0" w:line="240" w:lineRule="auto"/>
        <w:ind w:left="714" w:hanging="357"/>
        <w:jc w:val="both"/>
        <w:rPr>
          <w:rFonts w:cstheme="minorHAnsi"/>
        </w:rPr>
      </w:pPr>
      <w:r w:rsidRPr="001048EF">
        <w:rPr>
          <w:rFonts w:cstheme="minorHAnsi"/>
        </w:rPr>
        <w:t xml:space="preserve">podmínek </w:t>
      </w:r>
      <w:r w:rsidRPr="001048EF">
        <w:rPr>
          <w:rFonts w:cstheme="minorHAnsi"/>
          <w:b/>
          <w:bCs/>
          <w:color w:val="000000" w:themeColor="text1"/>
        </w:rPr>
        <w:t>pravomocného stavebního povolení</w:t>
      </w:r>
      <w:r w:rsidR="001048EF" w:rsidRPr="001048EF">
        <w:rPr>
          <w:rFonts w:cstheme="minorHAnsi"/>
        </w:rPr>
        <w:t xml:space="preserve"> ze </w:t>
      </w:r>
      <w:r w:rsidRPr="001048EF">
        <w:rPr>
          <w:rFonts w:cstheme="minorHAnsi"/>
        </w:rPr>
        <w:t xml:space="preserve">dne </w:t>
      </w:r>
      <w:r w:rsidR="001048EF" w:rsidRPr="001048EF">
        <w:rPr>
          <w:rFonts w:cstheme="minorHAnsi"/>
        </w:rPr>
        <w:t>11. 1. 2024 a 27. 2. 2024</w:t>
      </w:r>
      <w:r w:rsidR="00181152" w:rsidRPr="001048EF">
        <w:rPr>
          <w:rFonts w:cstheme="minorHAnsi"/>
        </w:rPr>
        <w:t xml:space="preserve"> </w:t>
      </w:r>
      <w:r w:rsidRPr="001048EF">
        <w:rPr>
          <w:rFonts w:cstheme="minorHAnsi"/>
        </w:rPr>
        <w:t>pod č. j. </w:t>
      </w:r>
      <w:proofErr w:type="spellStart"/>
      <w:r w:rsidR="001048EF" w:rsidRPr="001048EF">
        <w:rPr>
          <w:rFonts w:cstheme="minorHAnsi"/>
          <w:color w:val="000000"/>
          <w:shd w:val="clear" w:color="auto" w:fill="FFFFFF"/>
        </w:rPr>
        <w:t>MOaP</w:t>
      </w:r>
      <w:proofErr w:type="spellEnd"/>
      <w:r w:rsidR="001048EF" w:rsidRPr="001048EF">
        <w:rPr>
          <w:rFonts w:cstheme="minorHAnsi"/>
          <w:color w:val="000000"/>
          <w:shd w:val="clear" w:color="auto" w:fill="FFFFFF"/>
        </w:rPr>
        <w:t>/003497/24/OSŘP1/</w:t>
      </w:r>
      <w:proofErr w:type="spellStart"/>
      <w:r w:rsidR="001048EF" w:rsidRPr="001048EF">
        <w:rPr>
          <w:rFonts w:cstheme="minorHAnsi"/>
          <w:color w:val="000000"/>
          <w:shd w:val="clear" w:color="auto" w:fill="FFFFFF"/>
        </w:rPr>
        <w:t>Šp</w:t>
      </w:r>
      <w:proofErr w:type="spellEnd"/>
      <w:r w:rsidR="001048EF" w:rsidRPr="001048EF">
        <w:rPr>
          <w:rFonts w:cstheme="minorHAnsi"/>
          <w:color w:val="000000"/>
          <w:shd w:val="clear" w:color="auto" w:fill="FFFFFF"/>
        </w:rPr>
        <w:t xml:space="preserve"> a </w:t>
      </w:r>
      <w:proofErr w:type="spellStart"/>
      <w:r w:rsidR="001048EF" w:rsidRPr="001048EF">
        <w:rPr>
          <w:rFonts w:cstheme="minorHAnsi"/>
          <w:color w:val="000000"/>
          <w:shd w:val="clear" w:color="auto" w:fill="FFFFFF"/>
        </w:rPr>
        <w:t>MOaP</w:t>
      </w:r>
      <w:proofErr w:type="spellEnd"/>
      <w:r w:rsidR="001048EF" w:rsidRPr="001048EF">
        <w:rPr>
          <w:rFonts w:cstheme="minorHAnsi"/>
          <w:color w:val="000000"/>
          <w:shd w:val="clear" w:color="auto" w:fill="FFFFFF"/>
        </w:rPr>
        <w:t>/017614/24/OSŘP1/</w:t>
      </w:r>
      <w:proofErr w:type="spellStart"/>
      <w:r w:rsidR="001048EF" w:rsidRPr="001048EF">
        <w:rPr>
          <w:rFonts w:cstheme="minorHAnsi"/>
          <w:color w:val="000000"/>
          <w:shd w:val="clear" w:color="auto" w:fill="FFFFFF"/>
        </w:rPr>
        <w:t>Šp</w:t>
      </w:r>
      <w:proofErr w:type="spellEnd"/>
      <w:r w:rsidR="005032D9" w:rsidRPr="001048EF">
        <w:rPr>
          <w:rFonts w:cstheme="minorHAnsi"/>
        </w:rPr>
        <w:t>;</w:t>
      </w:r>
    </w:p>
    <w:p w14:paraId="1720CB06" w14:textId="77777777" w:rsidR="00E91FF9" w:rsidRPr="00F676A8" w:rsidRDefault="00E91FF9" w:rsidP="0021484B">
      <w:pPr>
        <w:numPr>
          <w:ilvl w:val="0"/>
          <w:numId w:val="14"/>
        </w:numPr>
        <w:tabs>
          <w:tab w:val="num" w:pos="720"/>
        </w:tabs>
        <w:spacing w:after="0" w:line="240" w:lineRule="auto"/>
        <w:ind w:left="714" w:hanging="357"/>
        <w:jc w:val="both"/>
        <w:rPr>
          <w:rFonts w:cstheme="minorHAnsi"/>
        </w:rPr>
      </w:pPr>
      <w:r w:rsidRPr="004C2EE0">
        <w:rPr>
          <w:rFonts w:cstheme="minorHAnsi"/>
        </w:rPr>
        <w:t>závazných stanovisek dotčených orgánů a vyjádření</w:t>
      </w:r>
      <w:r w:rsidRPr="00F676A8">
        <w:rPr>
          <w:rFonts w:cstheme="minorHAnsi"/>
        </w:rPr>
        <w:t xml:space="preserve"> správců technické infrastruktury vydaných pro tuto stavbu uvedených v dokladové části DPS,</w:t>
      </w:r>
    </w:p>
    <w:p w14:paraId="60196D56" w14:textId="77777777" w:rsidR="00E91FF9" w:rsidRPr="006D074C" w:rsidRDefault="00E91FF9" w:rsidP="006D074C">
      <w:pPr>
        <w:numPr>
          <w:ilvl w:val="0"/>
          <w:numId w:val="14"/>
        </w:numPr>
        <w:tabs>
          <w:tab w:val="num" w:pos="720"/>
        </w:tabs>
        <w:spacing w:after="0" w:line="240" w:lineRule="auto"/>
        <w:ind w:left="714" w:hanging="357"/>
        <w:jc w:val="both"/>
        <w:rPr>
          <w:rFonts w:cstheme="minorHAnsi"/>
        </w:rPr>
      </w:pPr>
      <w:r w:rsidRPr="00F676A8">
        <w:rPr>
          <w:rFonts w:cstheme="minorHAnsi"/>
        </w:rPr>
        <w:t>předpisů upravujících provádění stavebních děl a ustanovení této smlouvy</w:t>
      </w:r>
      <w:r w:rsidR="006D074C">
        <w:rPr>
          <w:rFonts w:cstheme="minorHAnsi"/>
        </w:rPr>
        <w:t xml:space="preserve"> </w:t>
      </w:r>
      <w:r w:rsidRPr="006D074C">
        <w:rPr>
          <w:rFonts w:cstheme="minorHAnsi"/>
        </w:rPr>
        <w:t>(dále jen „dílo“).</w:t>
      </w:r>
    </w:p>
    <w:p w14:paraId="4A845302" w14:textId="77777777" w:rsidR="006D074C" w:rsidRDefault="006D074C" w:rsidP="006D074C">
      <w:pPr>
        <w:spacing w:after="0" w:line="240" w:lineRule="auto"/>
        <w:ind w:firstLine="357"/>
        <w:jc w:val="both"/>
        <w:rPr>
          <w:rFonts w:cstheme="minorHAnsi"/>
        </w:rPr>
      </w:pPr>
    </w:p>
    <w:p w14:paraId="51715A9A" w14:textId="77777777" w:rsidR="00E91FF9" w:rsidRPr="00B510E0" w:rsidRDefault="00E91FF9" w:rsidP="006D074C">
      <w:pPr>
        <w:spacing w:after="0" w:line="240" w:lineRule="auto"/>
        <w:ind w:firstLine="357"/>
        <w:jc w:val="both"/>
        <w:rPr>
          <w:rFonts w:cstheme="minorHAnsi"/>
          <w:u w:val="single"/>
        </w:rPr>
      </w:pPr>
      <w:r w:rsidRPr="00B510E0">
        <w:rPr>
          <w:rFonts w:cstheme="minorHAnsi"/>
          <w:u w:val="single"/>
        </w:rPr>
        <w:t>Stavba je členěna na jednotlivé objekty a provozní soubory takto:</w:t>
      </w:r>
    </w:p>
    <w:p w14:paraId="04ADAED9" w14:textId="77777777" w:rsidR="00E15654" w:rsidRPr="00F676A8" w:rsidRDefault="000F2759" w:rsidP="006D074C">
      <w:pPr>
        <w:spacing w:after="0" w:line="240" w:lineRule="auto"/>
        <w:ind w:left="357" w:firstLine="351"/>
        <w:jc w:val="both"/>
        <w:rPr>
          <w:rFonts w:cstheme="minorHAnsi"/>
        </w:rPr>
      </w:pPr>
      <w:r w:rsidRPr="00F676A8">
        <w:rPr>
          <w:rFonts w:cstheme="minorHAnsi"/>
        </w:rPr>
        <w:t xml:space="preserve">Stavební objekty (SO): </w:t>
      </w:r>
    </w:p>
    <w:p w14:paraId="6C2E8183" w14:textId="43C2386A" w:rsidR="004C3F33" w:rsidRDefault="000F2759" w:rsidP="004718EB">
      <w:pPr>
        <w:spacing w:after="0" w:line="240" w:lineRule="auto"/>
        <w:ind w:left="1065" w:firstLine="351"/>
        <w:jc w:val="both"/>
        <w:rPr>
          <w:rFonts w:cstheme="minorHAnsi"/>
        </w:rPr>
      </w:pPr>
      <w:r w:rsidRPr="00F676A8">
        <w:rPr>
          <w:rFonts w:cstheme="minorHAnsi"/>
        </w:rPr>
        <w:t xml:space="preserve">SO 01 </w:t>
      </w:r>
      <w:r w:rsidR="004718EB">
        <w:rPr>
          <w:rFonts w:cstheme="minorHAnsi"/>
        </w:rPr>
        <w:tab/>
      </w:r>
      <w:r w:rsidR="004718EB">
        <w:rPr>
          <w:rFonts w:cstheme="minorHAnsi"/>
        </w:rPr>
        <w:tab/>
        <w:t>Stavební úpravy 1. NP – knihovna</w:t>
      </w:r>
    </w:p>
    <w:p w14:paraId="3CE93917" w14:textId="17C40672" w:rsidR="004718EB" w:rsidRDefault="004718EB" w:rsidP="004718EB">
      <w:pPr>
        <w:spacing w:after="0" w:line="240" w:lineRule="auto"/>
        <w:ind w:left="1065" w:firstLine="351"/>
        <w:jc w:val="both"/>
        <w:rPr>
          <w:rFonts w:cstheme="minorHAnsi"/>
        </w:rPr>
      </w:pPr>
      <w:r>
        <w:rPr>
          <w:rFonts w:cstheme="minorHAnsi"/>
        </w:rPr>
        <w:t xml:space="preserve">SO 02 </w:t>
      </w:r>
      <w:r>
        <w:rPr>
          <w:rFonts w:cstheme="minorHAnsi"/>
        </w:rPr>
        <w:tab/>
      </w:r>
      <w:r>
        <w:rPr>
          <w:rFonts w:cstheme="minorHAnsi"/>
        </w:rPr>
        <w:tab/>
        <w:t>Stavební úpravy 1. NP – edukační centrum</w:t>
      </w:r>
    </w:p>
    <w:p w14:paraId="4D377489" w14:textId="47A9001E" w:rsidR="004718EB" w:rsidRDefault="004718EB" w:rsidP="004718EB">
      <w:pPr>
        <w:spacing w:after="0" w:line="240" w:lineRule="auto"/>
        <w:ind w:left="1065" w:firstLine="351"/>
        <w:jc w:val="both"/>
        <w:rPr>
          <w:rFonts w:cstheme="minorHAnsi"/>
        </w:rPr>
      </w:pPr>
      <w:r>
        <w:rPr>
          <w:rFonts w:cstheme="minorHAnsi"/>
        </w:rPr>
        <w:t>SO 03-05</w:t>
      </w:r>
      <w:r>
        <w:rPr>
          <w:rFonts w:cstheme="minorHAnsi"/>
        </w:rPr>
        <w:tab/>
        <w:t>Stavební úpravy půjčoven KMO 2. NP, 3. NP a 4. NP</w:t>
      </w:r>
    </w:p>
    <w:p w14:paraId="0DFA6808" w14:textId="339A716A" w:rsidR="004718EB" w:rsidRDefault="004718EB" w:rsidP="004718EB">
      <w:pPr>
        <w:spacing w:after="0" w:line="240" w:lineRule="auto"/>
        <w:ind w:left="1065" w:firstLine="351"/>
        <w:jc w:val="both"/>
        <w:rPr>
          <w:rFonts w:cstheme="minorHAnsi"/>
        </w:rPr>
      </w:pPr>
      <w:r>
        <w:rPr>
          <w:rFonts w:cstheme="minorHAnsi"/>
        </w:rPr>
        <w:t>VON</w:t>
      </w:r>
      <w:r>
        <w:rPr>
          <w:rFonts w:cstheme="minorHAnsi"/>
        </w:rPr>
        <w:tab/>
      </w:r>
      <w:r>
        <w:rPr>
          <w:rFonts w:cstheme="minorHAnsi"/>
        </w:rPr>
        <w:tab/>
        <w:t>Vedlejší a ostatní náklady stavby</w:t>
      </w:r>
    </w:p>
    <w:p w14:paraId="4DEEFA11" w14:textId="77777777" w:rsidR="00E91FF9" w:rsidRPr="00F676A8" w:rsidRDefault="00E91FF9" w:rsidP="0021484B">
      <w:pPr>
        <w:numPr>
          <w:ilvl w:val="0"/>
          <w:numId w:val="13"/>
        </w:numPr>
        <w:spacing w:after="0" w:line="240" w:lineRule="auto"/>
        <w:jc w:val="both"/>
        <w:rPr>
          <w:rFonts w:cstheme="minorHAnsi"/>
        </w:rPr>
      </w:pPr>
      <w:r w:rsidRPr="00F676A8">
        <w:rPr>
          <w:rFonts w:cstheme="minorHAnsi"/>
        </w:rPr>
        <w:t>Součástí díla je také:</w:t>
      </w:r>
    </w:p>
    <w:p w14:paraId="63FC4B45" w14:textId="77777777" w:rsidR="00E91FF9" w:rsidRPr="00F676A8" w:rsidRDefault="65CB39B9" w:rsidP="0021484B">
      <w:pPr>
        <w:pStyle w:val="Zkladntext"/>
        <w:numPr>
          <w:ilvl w:val="0"/>
          <w:numId w:val="16"/>
        </w:numPr>
        <w:tabs>
          <w:tab w:val="clear" w:pos="540"/>
          <w:tab w:val="left" w:pos="714"/>
        </w:tabs>
        <w:ind w:left="714" w:hanging="357"/>
        <w:rPr>
          <w:rFonts w:eastAsiaTheme="minorEastAsia" w:cstheme="minorHAnsi"/>
          <w:sz w:val="22"/>
          <w:szCs w:val="22"/>
        </w:rPr>
      </w:pPr>
      <w:r w:rsidRPr="00F676A8">
        <w:rPr>
          <w:rFonts w:cstheme="minorHAnsi"/>
          <w:sz w:val="22"/>
          <w:szCs w:val="22"/>
        </w:rPr>
        <w:t>zpracování dokumentace skutečného provedení stavby (dále jen „DSPS“) ve třech vyhotoveních,</w:t>
      </w:r>
      <w:r w:rsidRPr="00F676A8">
        <w:rPr>
          <w:rFonts w:cstheme="minorHAnsi"/>
          <w:color w:val="FF00FF"/>
          <w:sz w:val="22"/>
          <w:szCs w:val="22"/>
        </w:rPr>
        <w:t> </w:t>
      </w:r>
      <w:r w:rsidRPr="00F676A8">
        <w:rPr>
          <w:rFonts w:cstheme="minorHAnsi"/>
          <w:color w:val="000000" w:themeColor="text1"/>
          <w:sz w:val="22"/>
          <w:szCs w:val="22"/>
        </w:rPr>
        <w:t xml:space="preserve">geodetické zaměření stavby </w:t>
      </w:r>
      <w:r w:rsidR="7598E5CA" w:rsidRPr="00F676A8">
        <w:rPr>
          <w:rFonts w:cstheme="minorHAnsi"/>
          <w:color w:val="000000" w:themeColor="text1"/>
          <w:sz w:val="22"/>
          <w:szCs w:val="22"/>
        </w:rPr>
        <w:t xml:space="preserve">v </w:t>
      </w:r>
      <w:r w:rsidR="005A5245" w:rsidRPr="00F676A8">
        <w:rPr>
          <w:rFonts w:cstheme="minorHAnsi"/>
          <w:color w:val="000000" w:themeColor="text1"/>
          <w:sz w:val="22"/>
          <w:szCs w:val="22"/>
        </w:rPr>
        <w:t xml:space="preserve">6 </w:t>
      </w:r>
      <w:r w:rsidR="7598E5CA" w:rsidRPr="00F676A8">
        <w:rPr>
          <w:rFonts w:cstheme="minorHAnsi"/>
          <w:color w:val="000000" w:themeColor="text1"/>
          <w:sz w:val="22"/>
          <w:szCs w:val="22"/>
        </w:rPr>
        <w:t>vyhotoveních</w:t>
      </w:r>
      <w:r w:rsidRPr="00F676A8">
        <w:rPr>
          <w:rFonts w:cstheme="minorHAnsi"/>
          <w:color w:val="000000" w:themeColor="text1"/>
          <w:sz w:val="22"/>
          <w:szCs w:val="22"/>
        </w:rPr>
        <w:t xml:space="preserve"> a geometrický plán v šesti vyhotoveních </w:t>
      </w:r>
      <w:r w:rsidR="2E9459BE" w:rsidRPr="00F676A8">
        <w:rPr>
          <w:rFonts w:eastAsia="Tahoma" w:cstheme="minorHAnsi"/>
          <w:color w:val="000000" w:themeColor="text1"/>
          <w:sz w:val="22"/>
          <w:szCs w:val="22"/>
        </w:rPr>
        <w:t>v souladu se zákonem č. 200/1994 Sb., o zeměměřictví a o změně a doplnění některých zákonů souvisejících s jeho zavedením, ve znění pozdějších předpisů a jeho prováděcími předpisy</w:t>
      </w:r>
      <w:r w:rsidRPr="00F676A8">
        <w:rPr>
          <w:rFonts w:cstheme="minorHAnsi"/>
          <w:color w:val="000000" w:themeColor="text1"/>
          <w:sz w:val="22"/>
          <w:szCs w:val="22"/>
        </w:rPr>
        <w:t xml:space="preserve">. DSPS a geodetické zaměření stavby </w:t>
      </w:r>
      <w:r w:rsidRPr="00F676A8">
        <w:rPr>
          <w:rFonts w:cstheme="minorHAnsi"/>
          <w:sz w:val="22"/>
          <w:szCs w:val="22"/>
        </w:rPr>
        <w:t xml:space="preserve">budou objednateli dodány také 2x </w:t>
      </w:r>
      <w:r w:rsidRPr="00F676A8">
        <w:rPr>
          <w:rFonts w:cstheme="minorHAnsi"/>
          <w:sz w:val="22"/>
          <w:szCs w:val="22"/>
        </w:rPr>
        <w:lastRenderedPageBreak/>
        <w:t>v elektronické podobě, a to ve formátu pro texty *.doc (*.</w:t>
      </w:r>
      <w:proofErr w:type="spellStart"/>
      <w:r w:rsidRPr="00F676A8">
        <w:rPr>
          <w:rFonts w:cstheme="minorHAnsi"/>
          <w:sz w:val="22"/>
          <w:szCs w:val="22"/>
        </w:rPr>
        <w:t>rtf</w:t>
      </w:r>
      <w:proofErr w:type="spellEnd"/>
      <w:r w:rsidRPr="00F676A8">
        <w:rPr>
          <w:rFonts w:cstheme="minorHAnsi"/>
          <w:sz w:val="22"/>
          <w:szCs w:val="22"/>
        </w:rPr>
        <w:t>), pro tabulky *.</w:t>
      </w:r>
      <w:proofErr w:type="spellStart"/>
      <w:r w:rsidRPr="00F676A8">
        <w:rPr>
          <w:rFonts w:cstheme="minorHAnsi"/>
          <w:sz w:val="22"/>
          <w:szCs w:val="22"/>
        </w:rPr>
        <w:t>xls</w:t>
      </w:r>
      <w:proofErr w:type="spellEnd"/>
      <w:r w:rsidRPr="00F676A8">
        <w:rPr>
          <w:rFonts w:cstheme="minorHAnsi"/>
          <w:sz w:val="22"/>
          <w:szCs w:val="22"/>
        </w:rPr>
        <w:t>, pro skenované dokumenty *.</w:t>
      </w:r>
      <w:proofErr w:type="spellStart"/>
      <w:r w:rsidRPr="00F676A8">
        <w:rPr>
          <w:rFonts w:cstheme="minorHAnsi"/>
          <w:sz w:val="22"/>
          <w:szCs w:val="22"/>
        </w:rPr>
        <w:t>pdf</w:t>
      </w:r>
      <w:proofErr w:type="spellEnd"/>
      <w:r w:rsidRPr="00F676A8">
        <w:rPr>
          <w:rFonts w:cstheme="minorHAnsi"/>
          <w:sz w:val="22"/>
          <w:szCs w:val="22"/>
        </w:rPr>
        <w:t>, pro výkresovou dokumentaci *.</w:t>
      </w:r>
      <w:proofErr w:type="spellStart"/>
      <w:r w:rsidRPr="00F676A8">
        <w:rPr>
          <w:rFonts w:cstheme="minorHAnsi"/>
          <w:sz w:val="22"/>
          <w:szCs w:val="22"/>
        </w:rPr>
        <w:t>dwg</w:t>
      </w:r>
      <w:proofErr w:type="spellEnd"/>
      <w:r w:rsidRPr="00F676A8">
        <w:rPr>
          <w:rFonts w:cstheme="minorHAnsi"/>
          <w:sz w:val="22"/>
          <w:szCs w:val="22"/>
        </w:rPr>
        <w:t xml:space="preserve"> a zároveň *.</w:t>
      </w:r>
      <w:proofErr w:type="spellStart"/>
      <w:r w:rsidRPr="00F676A8">
        <w:rPr>
          <w:rFonts w:cstheme="minorHAnsi"/>
          <w:sz w:val="22"/>
          <w:szCs w:val="22"/>
        </w:rPr>
        <w:t>pdf</w:t>
      </w:r>
      <w:proofErr w:type="spellEnd"/>
      <w:r w:rsidRPr="00F676A8">
        <w:rPr>
          <w:rFonts w:cstheme="minorHAnsi"/>
          <w:sz w:val="22"/>
          <w:szCs w:val="22"/>
        </w:rPr>
        <w:t>. Případné vícetisky budou účtovány zvlášť,</w:t>
      </w:r>
    </w:p>
    <w:p w14:paraId="60E081E3" w14:textId="77777777" w:rsidR="00E91FF9" w:rsidRPr="00F676A8" w:rsidRDefault="65CB39B9" w:rsidP="0021484B">
      <w:pPr>
        <w:pStyle w:val="Zkladntext"/>
        <w:numPr>
          <w:ilvl w:val="0"/>
          <w:numId w:val="16"/>
        </w:numPr>
        <w:tabs>
          <w:tab w:val="clear" w:pos="540"/>
          <w:tab w:val="left" w:pos="709"/>
        </w:tabs>
        <w:ind w:left="714" w:hanging="357"/>
        <w:rPr>
          <w:rFonts w:cstheme="minorHAnsi"/>
          <w:sz w:val="22"/>
          <w:szCs w:val="22"/>
        </w:rPr>
      </w:pPr>
      <w:r w:rsidRPr="00F676A8">
        <w:rPr>
          <w:rFonts w:cstheme="minorHAnsi"/>
          <w:sz w:val="22"/>
          <w:szCs w:val="22"/>
        </w:rPr>
        <w:t xml:space="preserve">zabezpečení souhlasu (rozhodnutí) ke zvláštnímu užívání veřejného prostranství nebo komunikací dle platných předpisů v souladu s požadavky DPS, neprodleně po vydání souhlasu (rozhodnutí) předání úplné kopie souhlasu (rozhodnutí), včetně případných příloh (podmínek) objednateli, </w:t>
      </w:r>
    </w:p>
    <w:p w14:paraId="1FE3C9EB" w14:textId="77777777" w:rsidR="00E91FF9" w:rsidRPr="00F676A8" w:rsidRDefault="65CB39B9" w:rsidP="0021484B">
      <w:pPr>
        <w:pStyle w:val="Zkladntext"/>
        <w:numPr>
          <w:ilvl w:val="0"/>
          <w:numId w:val="16"/>
        </w:numPr>
        <w:tabs>
          <w:tab w:val="clear" w:pos="540"/>
          <w:tab w:val="left" w:pos="709"/>
        </w:tabs>
        <w:ind w:left="714" w:hanging="357"/>
        <w:rPr>
          <w:rFonts w:cstheme="minorHAnsi"/>
          <w:sz w:val="22"/>
          <w:szCs w:val="22"/>
        </w:rPr>
      </w:pPr>
      <w:r w:rsidRPr="00F676A8">
        <w:rPr>
          <w:rFonts w:cstheme="minorHAnsi"/>
          <w:sz w:val="22"/>
          <w:szCs w:val="22"/>
        </w:rPr>
        <w:t>zpracování dokumentace dočasného dopravního značení včetně projednání s příslušnými správními orgány,</w:t>
      </w:r>
    </w:p>
    <w:p w14:paraId="00C5F7CB" w14:textId="66758DCC" w:rsidR="00E91FF9" w:rsidRPr="00F676A8" w:rsidRDefault="65CB39B9" w:rsidP="0021484B">
      <w:pPr>
        <w:pStyle w:val="Zkladntext"/>
        <w:numPr>
          <w:ilvl w:val="0"/>
          <w:numId w:val="16"/>
        </w:numPr>
        <w:tabs>
          <w:tab w:val="clear" w:pos="540"/>
          <w:tab w:val="left" w:pos="709"/>
        </w:tabs>
        <w:ind w:left="714" w:hanging="357"/>
        <w:rPr>
          <w:rFonts w:cstheme="minorHAnsi"/>
          <w:sz w:val="22"/>
          <w:szCs w:val="22"/>
        </w:rPr>
      </w:pPr>
      <w:r w:rsidRPr="00F676A8">
        <w:rPr>
          <w:rFonts w:cstheme="minorHAnsi"/>
          <w:sz w:val="22"/>
          <w:szCs w:val="22"/>
        </w:rPr>
        <w:t>osazení a údržba dopravního značení v průběhu provádění stavebních prací dle dokumentace dopravního značení, včetně uvedení do původního stavu a vrácení jejich správci,</w:t>
      </w:r>
      <w:r w:rsidR="00CB12D6">
        <w:rPr>
          <w:rFonts w:cstheme="minorHAnsi"/>
          <w:sz w:val="22"/>
          <w:szCs w:val="22"/>
        </w:rPr>
        <w:t xml:space="preserve"> pokud to bude plnění předmětu smlouvy vyžadovat,</w:t>
      </w:r>
    </w:p>
    <w:p w14:paraId="45BFDBCC" w14:textId="77777777" w:rsidR="00E91FF9" w:rsidRPr="00F676A8" w:rsidRDefault="65CB39B9" w:rsidP="0021484B">
      <w:pPr>
        <w:pStyle w:val="Zkladntext"/>
        <w:numPr>
          <w:ilvl w:val="0"/>
          <w:numId w:val="16"/>
        </w:numPr>
        <w:tabs>
          <w:tab w:val="clear" w:pos="540"/>
          <w:tab w:val="left" w:pos="709"/>
        </w:tabs>
        <w:ind w:left="714" w:hanging="357"/>
        <w:rPr>
          <w:rFonts w:cstheme="minorHAnsi"/>
          <w:sz w:val="22"/>
          <w:szCs w:val="22"/>
        </w:rPr>
      </w:pPr>
      <w:r w:rsidRPr="00F676A8">
        <w:rPr>
          <w:rFonts w:cstheme="minorHAns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r w:rsidR="0047164E" w:rsidRPr="00F676A8">
        <w:rPr>
          <w:rFonts w:cstheme="minorHAnsi"/>
          <w:sz w:val="22"/>
          <w:szCs w:val="22"/>
        </w:rPr>
        <w:t xml:space="preserve"> </w:t>
      </w:r>
      <w:r w:rsidR="0047164E" w:rsidRPr="00F676A8">
        <w:rPr>
          <w:rFonts w:cstheme="minorHAnsi"/>
          <w:bCs/>
          <w:sz w:val="22"/>
          <w:szCs w:val="22"/>
        </w:rPr>
        <w:t>a k nabytí účinnosti de zákona č. 283/2021 Sb., stavební zákon, ve znění pozdějších předpisů (dále jen „NSZ“).</w:t>
      </w:r>
      <w:r w:rsidRPr="00F676A8">
        <w:rPr>
          <w:rFonts w:cstheme="minorHAnsi"/>
          <w:sz w:val="22"/>
          <w:szCs w:val="22"/>
        </w:rPr>
        <w:t>,</w:t>
      </w:r>
    </w:p>
    <w:p w14:paraId="6C5FEBA9" w14:textId="77777777" w:rsidR="00E91FF9" w:rsidRPr="00F676A8" w:rsidRDefault="65CB39B9" w:rsidP="0021484B">
      <w:pPr>
        <w:pStyle w:val="Zkladntext"/>
        <w:numPr>
          <w:ilvl w:val="0"/>
          <w:numId w:val="16"/>
        </w:numPr>
        <w:tabs>
          <w:tab w:val="clear" w:pos="540"/>
          <w:tab w:val="left" w:pos="709"/>
        </w:tabs>
        <w:ind w:left="714" w:hanging="357"/>
        <w:rPr>
          <w:rFonts w:cstheme="minorHAnsi"/>
          <w:sz w:val="22"/>
          <w:szCs w:val="22"/>
        </w:rPr>
      </w:pPr>
      <w:r w:rsidRPr="00F676A8">
        <w:rPr>
          <w:rFonts w:cstheme="minorHAnsi"/>
          <w:sz w:val="22"/>
          <w:szCs w:val="22"/>
        </w:rPr>
        <w:t>zajištění vytyčení obvodu staveniště,</w:t>
      </w:r>
    </w:p>
    <w:p w14:paraId="36E0B3CC" w14:textId="77777777" w:rsidR="00E91FF9" w:rsidRPr="00F676A8" w:rsidRDefault="65CB39B9" w:rsidP="0021484B">
      <w:pPr>
        <w:pStyle w:val="Zkladntext"/>
        <w:numPr>
          <w:ilvl w:val="0"/>
          <w:numId w:val="16"/>
        </w:numPr>
        <w:tabs>
          <w:tab w:val="clear" w:pos="540"/>
          <w:tab w:val="left" w:pos="709"/>
        </w:tabs>
        <w:ind w:left="714" w:hanging="357"/>
        <w:rPr>
          <w:rFonts w:cstheme="minorHAnsi"/>
          <w:sz w:val="22"/>
          <w:szCs w:val="22"/>
        </w:rPr>
      </w:pPr>
      <w:r w:rsidRPr="00F676A8">
        <w:rPr>
          <w:rFonts w:cstheme="minorHAnsi"/>
          <w:sz w:val="22"/>
          <w:szCs w:val="22"/>
        </w:rPr>
        <w:t xml:space="preserve">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w:t>
      </w:r>
    </w:p>
    <w:p w14:paraId="655E6742" w14:textId="77777777" w:rsidR="00800FDF" w:rsidRPr="00F676A8" w:rsidRDefault="65CB39B9" w:rsidP="00896313">
      <w:pPr>
        <w:pStyle w:val="Zkladntext"/>
        <w:numPr>
          <w:ilvl w:val="0"/>
          <w:numId w:val="16"/>
        </w:numPr>
        <w:tabs>
          <w:tab w:val="clear" w:pos="540"/>
          <w:tab w:val="clear" w:pos="851"/>
          <w:tab w:val="clear" w:pos="1260"/>
          <w:tab w:val="clear" w:pos="1980"/>
          <w:tab w:val="clear" w:pos="3960"/>
        </w:tabs>
        <w:ind w:left="709" w:hanging="283"/>
        <w:rPr>
          <w:rFonts w:cstheme="minorHAnsi"/>
          <w:sz w:val="22"/>
          <w:szCs w:val="22"/>
        </w:rPr>
      </w:pPr>
      <w:r w:rsidRPr="00F676A8">
        <w:rPr>
          <w:rFonts w:cstheme="minorHAnsi"/>
          <w:sz w:val="22"/>
          <w:szCs w:val="22"/>
        </w:rPr>
        <w:t xml:space="preserve">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w:t>
      </w:r>
      <w:bookmarkStart w:id="0" w:name="_Hlk141703647"/>
    </w:p>
    <w:p w14:paraId="71AC3A1F" w14:textId="77777777" w:rsidR="00D47056" w:rsidRPr="00F676A8" w:rsidRDefault="00800FDF" w:rsidP="00896313">
      <w:pPr>
        <w:pStyle w:val="Zkladntext"/>
        <w:numPr>
          <w:ilvl w:val="0"/>
          <w:numId w:val="16"/>
        </w:numPr>
        <w:tabs>
          <w:tab w:val="clear" w:pos="540"/>
          <w:tab w:val="clear" w:pos="851"/>
          <w:tab w:val="clear" w:pos="1260"/>
          <w:tab w:val="clear" w:pos="1980"/>
          <w:tab w:val="clear" w:pos="3960"/>
        </w:tabs>
        <w:ind w:left="709" w:hanging="283"/>
        <w:rPr>
          <w:rFonts w:cstheme="minorHAnsi"/>
          <w:sz w:val="22"/>
          <w:szCs w:val="22"/>
        </w:rPr>
      </w:pPr>
      <w:r w:rsidRPr="00F676A8">
        <w:rPr>
          <w:rFonts w:cstheme="minorHAnsi"/>
          <w:sz w:val="22"/>
          <w:szCs w:val="22"/>
        </w:rPr>
        <w:t xml:space="preserve">plnění povinností při nakládání se stavebním a demoličním odpadem v souladu s pravidly poskytovatele dotace (Integrovaný regionální operační program „IROP“), které jsou plně v souladu s platnou odpadovou legislativou tvořenou zákonem č. 541/2020 Sb., o odpadech, ve znění pozdějších předpisů (dále jen „zákon o odpadech“) a navazujícími právními předpisy vyhláškou č. 273/2021 Sb., o podrobnostech nakládání s odpady a vyhláškou č. 8/2021 Sb., </w:t>
      </w:r>
      <w:bookmarkEnd w:id="0"/>
      <w:r w:rsidR="00F764D4" w:rsidRPr="00F676A8">
        <w:rPr>
          <w:rFonts w:cstheme="minorHAnsi"/>
          <w:sz w:val="22"/>
          <w:szCs w:val="22"/>
        </w:rPr>
        <w:t>o Katalogu odpadů a posuzování vlastností odpadů (Katalog odpadů)</w:t>
      </w:r>
      <w:r w:rsidR="00D47056" w:rsidRPr="00F676A8">
        <w:rPr>
          <w:rFonts w:cstheme="minorHAnsi"/>
          <w:sz w:val="22"/>
          <w:szCs w:val="22"/>
        </w:rPr>
        <w:t>.</w:t>
      </w:r>
    </w:p>
    <w:p w14:paraId="773EADB8" w14:textId="77777777" w:rsidR="00D47056" w:rsidRPr="00F676A8" w:rsidRDefault="00D47056" w:rsidP="00896313">
      <w:pPr>
        <w:pStyle w:val="Zkladntext"/>
        <w:numPr>
          <w:ilvl w:val="0"/>
          <w:numId w:val="16"/>
        </w:numPr>
        <w:tabs>
          <w:tab w:val="clear" w:pos="540"/>
          <w:tab w:val="clear" w:pos="851"/>
          <w:tab w:val="clear" w:pos="1260"/>
          <w:tab w:val="clear" w:pos="1980"/>
          <w:tab w:val="clear" w:pos="3960"/>
        </w:tabs>
        <w:ind w:left="709" w:hanging="283"/>
        <w:rPr>
          <w:rFonts w:cstheme="minorHAnsi"/>
          <w:sz w:val="22"/>
          <w:szCs w:val="22"/>
        </w:rPr>
      </w:pPr>
      <w:r w:rsidRPr="00F676A8">
        <w:rPr>
          <w:rFonts w:cstheme="minorHAnsi"/>
          <w:sz w:val="22"/>
          <w:szCs w:val="22"/>
        </w:rPr>
        <w:t>předání stavebního a demoličního odpadu k likvidaci na řízenou recyklační skládku dle příslušných položek soupisu prací. Zvolení jiného způsobu a technologie likvidace</w:t>
      </w:r>
      <w:r w:rsidR="007423BC" w:rsidRPr="00F676A8">
        <w:rPr>
          <w:rFonts w:cstheme="minorHAnsi"/>
          <w:sz w:val="22"/>
          <w:szCs w:val="22"/>
        </w:rPr>
        <w:t>,</w:t>
      </w:r>
      <w:r w:rsidRPr="00F676A8">
        <w:rPr>
          <w:rFonts w:cstheme="minorHAnsi"/>
          <w:sz w:val="22"/>
          <w:szCs w:val="22"/>
        </w:rPr>
        <w:t xml:space="preserve"> tj. jeho opětovné materiálové využití, opětovné použití a recyklace v souladu s platnou odpadovou legislativou a podmínkami </w:t>
      </w:r>
      <w:r w:rsidR="007423BC" w:rsidRPr="00F676A8">
        <w:rPr>
          <w:rFonts w:cstheme="minorHAnsi"/>
          <w:sz w:val="22"/>
          <w:szCs w:val="22"/>
        </w:rPr>
        <w:t>IROP</w:t>
      </w:r>
      <w:r w:rsidRPr="00F676A8">
        <w:rPr>
          <w:rFonts w:cstheme="minorHAnsi"/>
          <w:sz w:val="22"/>
          <w:szCs w:val="22"/>
        </w:rPr>
        <w:t>, bude vždy předem odsouhlaseno objednatelem,</w:t>
      </w:r>
    </w:p>
    <w:p w14:paraId="3A9B72CA" w14:textId="77777777" w:rsidR="00D47056" w:rsidRPr="00F676A8" w:rsidRDefault="00D47056" w:rsidP="00896313">
      <w:pPr>
        <w:pStyle w:val="Zkladntext"/>
        <w:numPr>
          <w:ilvl w:val="0"/>
          <w:numId w:val="16"/>
        </w:numPr>
        <w:tabs>
          <w:tab w:val="clear" w:pos="540"/>
          <w:tab w:val="clear" w:pos="851"/>
          <w:tab w:val="clear" w:pos="1260"/>
          <w:tab w:val="clear" w:pos="1980"/>
          <w:tab w:val="clear" w:pos="3960"/>
        </w:tabs>
        <w:ind w:left="709" w:hanging="283"/>
        <w:rPr>
          <w:rFonts w:cstheme="minorHAnsi"/>
          <w:sz w:val="22"/>
          <w:szCs w:val="22"/>
        </w:rPr>
      </w:pPr>
      <w:r w:rsidRPr="00F676A8">
        <w:rPr>
          <w:rFonts w:cstheme="minorHAnsi"/>
          <w:sz w:val="22"/>
          <w:szCs w:val="22"/>
        </w:rPr>
        <w:t xml:space="preserve">při nakládání se stavebním a demoličním odpadem v místě vzniku na staveništi uplatňovat postupy pro jeho důsledné materiálové třídění, aby byla umožněna jeho likvidace dle podmínek </w:t>
      </w:r>
      <w:r w:rsidR="007423BC" w:rsidRPr="00F676A8">
        <w:rPr>
          <w:rFonts w:cstheme="minorHAnsi"/>
          <w:sz w:val="22"/>
          <w:szCs w:val="22"/>
        </w:rPr>
        <w:t>IROP</w:t>
      </w:r>
      <w:r w:rsidRPr="00F676A8">
        <w:rPr>
          <w:rFonts w:cstheme="minorHAnsi"/>
          <w:sz w:val="22"/>
          <w:szCs w:val="22"/>
        </w:rPr>
        <w:t xml:space="preserve"> a odpadové legislativy,</w:t>
      </w:r>
    </w:p>
    <w:p w14:paraId="788F8E77" w14:textId="77777777" w:rsidR="00D47056" w:rsidRPr="00F676A8" w:rsidRDefault="00D47056" w:rsidP="00896313">
      <w:pPr>
        <w:pStyle w:val="Zkladntext"/>
        <w:numPr>
          <w:ilvl w:val="0"/>
          <w:numId w:val="16"/>
        </w:numPr>
        <w:tabs>
          <w:tab w:val="clear" w:pos="540"/>
          <w:tab w:val="clear" w:pos="851"/>
          <w:tab w:val="clear" w:pos="1260"/>
          <w:tab w:val="clear" w:pos="1980"/>
          <w:tab w:val="clear" w:pos="3960"/>
        </w:tabs>
        <w:ind w:left="709" w:hanging="283"/>
        <w:rPr>
          <w:rFonts w:cstheme="minorHAnsi"/>
          <w:sz w:val="22"/>
          <w:szCs w:val="22"/>
        </w:rPr>
      </w:pPr>
      <w:r w:rsidRPr="00F676A8">
        <w:rPr>
          <w:rFonts w:cstheme="minorHAnsi"/>
          <w:sz w:val="22"/>
          <w:szCs w:val="22"/>
        </w:rPr>
        <w:t>umožnit osobě technického dozoru stavebníka kontrolu se způsobem nakládání se stavebním a demoličním odpadem mimo prostory staveniště,</w:t>
      </w:r>
    </w:p>
    <w:p w14:paraId="36595854" w14:textId="77777777" w:rsidR="00D47056" w:rsidRPr="00F676A8" w:rsidRDefault="00D47056" w:rsidP="00896313">
      <w:pPr>
        <w:pStyle w:val="Zkladntext"/>
        <w:numPr>
          <w:ilvl w:val="0"/>
          <w:numId w:val="16"/>
        </w:numPr>
        <w:tabs>
          <w:tab w:val="clear" w:pos="540"/>
          <w:tab w:val="clear" w:pos="851"/>
          <w:tab w:val="clear" w:pos="1260"/>
          <w:tab w:val="clear" w:pos="1980"/>
          <w:tab w:val="clear" w:pos="3960"/>
        </w:tabs>
        <w:ind w:left="709" w:hanging="283"/>
        <w:rPr>
          <w:rFonts w:cstheme="minorHAnsi"/>
          <w:sz w:val="22"/>
          <w:szCs w:val="22"/>
        </w:rPr>
      </w:pPr>
      <w:r w:rsidRPr="00F676A8">
        <w:rPr>
          <w:rFonts w:cstheme="minorHAnsi"/>
          <w:sz w:val="22"/>
          <w:szCs w:val="22"/>
        </w:rPr>
        <w:t>zajištění a předložení písemných dokladů o likvidaci a recyklaci stavebního odpadu vystavený příslušnou oprávněnou osobou podle zákona o odpadech, tyto doklady budou průběžně evidovány zhotovitelem a kontrolovány osobou TDS během realizace stavby, přičemž závěrem budou znovu všechny přiloženy zhotovitelem do dokladové části předávaného dokončeného díla,</w:t>
      </w:r>
    </w:p>
    <w:p w14:paraId="1C9E53FA" w14:textId="77777777" w:rsidR="009E21D8" w:rsidRPr="00F676A8" w:rsidRDefault="009E21D8" w:rsidP="00896313">
      <w:pPr>
        <w:pStyle w:val="OdstavecSmlouvy"/>
        <w:keepLines w:val="0"/>
        <w:numPr>
          <w:ilvl w:val="0"/>
          <w:numId w:val="16"/>
        </w:numPr>
        <w:tabs>
          <w:tab w:val="clear" w:pos="426"/>
          <w:tab w:val="clear" w:pos="1701"/>
        </w:tabs>
        <w:spacing w:after="0"/>
        <w:ind w:left="709" w:hanging="283"/>
        <w:rPr>
          <w:rFonts w:asciiTheme="minorHAnsi" w:hAnsiTheme="minorHAnsi" w:cstheme="minorHAnsi"/>
          <w:sz w:val="22"/>
          <w:szCs w:val="22"/>
        </w:rPr>
      </w:pPr>
      <w:r w:rsidRPr="00F676A8">
        <w:rPr>
          <w:rFonts w:asciiTheme="minorHAnsi" w:hAnsiTheme="minorHAnsi" w:cstheme="minorHAnsi"/>
          <w:sz w:val="22"/>
          <w:szCs w:val="22"/>
        </w:rPr>
        <w:t xml:space="preserve">Zhotovitel je povinen při realizaci předmětu díla postupovat v souladu s cíli a zásadami udržitelného rozvoje a zásadou „významně nepoškozovat“ (dále jen „DNSH“) v oblasti </w:t>
      </w:r>
      <w:r w:rsidRPr="00F676A8">
        <w:rPr>
          <w:rFonts w:asciiTheme="minorHAnsi" w:hAnsiTheme="minorHAnsi" w:cstheme="minorHAnsi"/>
          <w:sz w:val="22"/>
          <w:szCs w:val="22"/>
        </w:rPr>
        <w:lastRenderedPageBreak/>
        <w:t xml:space="preserve">životního prostředí tak, jak je specifikováno v požadavcích, které tvoří </w:t>
      </w:r>
      <w:r w:rsidR="00896313" w:rsidRPr="00A3657C">
        <w:rPr>
          <w:rFonts w:asciiTheme="minorHAnsi" w:hAnsiTheme="minorHAnsi" w:cstheme="minorHAnsi"/>
          <w:b/>
          <w:bCs/>
          <w:sz w:val="22"/>
          <w:szCs w:val="22"/>
        </w:rPr>
        <w:t>P</w:t>
      </w:r>
      <w:r w:rsidRPr="00A3657C">
        <w:rPr>
          <w:rFonts w:asciiTheme="minorHAnsi" w:hAnsiTheme="minorHAnsi" w:cstheme="minorHAnsi"/>
          <w:b/>
          <w:bCs/>
          <w:sz w:val="22"/>
          <w:szCs w:val="22"/>
        </w:rPr>
        <w:t>říloh</w:t>
      </w:r>
      <w:r w:rsidR="008B39A2" w:rsidRPr="00A3657C">
        <w:rPr>
          <w:rFonts w:asciiTheme="minorHAnsi" w:hAnsiTheme="minorHAnsi" w:cstheme="minorHAnsi"/>
          <w:b/>
          <w:bCs/>
          <w:sz w:val="22"/>
          <w:szCs w:val="22"/>
        </w:rPr>
        <w:t>y</w:t>
      </w:r>
      <w:r w:rsidRPr="00A3657C">
        <w:rPr>
          <w:rFonts w:asciiTheme="minorHAnsi" w:hAnsiTheme="minorHAnsi" w:cstheme="minorHAnsi"/>
          <w:b/>
          <w:bCs/>
          <w:sz w:val="22"/>
          <w:szCs w:val="22"/>
        </w:rPr>
        <w:t xml:space="preserve"> č. </w:t>
      </w:r>
      <w:r w:rsidR="007319BC" w:rsidRPr="00A3657C">
        <w:rPr>
          <w:rFonts w:asciiTheme="minorHAnsi" w:hAnsiTheme="minorHAnsi" w:cstheme="minorHAnsi"/>
          <w:b/>
          <w:bCs/>
          <w:sz w:val="22"/>
          <w:szCs w:val="22"/>
        </w:rPr>
        <w:t>6</w:t>
      </w:r>
      <w:r w:rsidR="009A1D64" w:rsidRPr="00A3657C">
        <w:rPr>
          <w:rFonts w:asciiTheme="minorHAnsi" w:hAnsiTheme="minorHAnsi" w:cstheme="minorHAnsi"/>
          <w:b/>
          <w:bCs/>
          <w:sz w:val="22"/>
          <w:szCs w:val="22"/>
        </w:rPr>
        <w:t xml:space="preserve"> </w:t>
      </w:r>
      <w:r w:rsidRPr="00A3657C">
        <w:rPr>
          <w:rFonts w:asciiTheme="minorHAnsi" w:hAnsiTheme="minorHAnsi" w:cstheme="minorHAnsi"/>
          <w:b/>
          <w:bCs/>
          <w:sz w:val="22"/>
          <w:szCs w:val="22"/>
        </w:rPr>
        <w:t>zadávací dokumentace</w:t>
      </w:r>
      <w:r w:rsidR="00896313" w:rsidRPr="00A3657C">
        <w:rPr>
          <w:rFonts w:asciiTheme="minorHAnsi" w:hAnsiTheme="minorHAnsi" w:cstheme="minorHAnsi"/>
          <w:b/>
          <w:bCs/>
          <w:sz w:val="22"/>
          <w:szCs w:val="22"/>
        </w:rPr>
        <w:t xml:space="preserve"> předmětné veřejné zakázky</w:t>
      </w:r>
      <w:r w:rsidR="00686FB4" w:rsidRPr="00F676A8">
        <w:rPr>
          <w:rFonts w:asciiTheme="minorHAnsi" w:hAnsiTheme="minorHAnsi" w:cstheme="minorHAnsi"/>
          <w:sz w:val="22"/>
          <w:szCs w:val="22"/>
        </w:rPr>
        <w:t xml:space="preserve">. Zhotovitel je povinen </w:t>
      </w:r>
      <w:r w:rsidR="006D5159" w:rsidRPr="00F676A8">
        <w:rPr>
          <w:rFonts w:asciiTheme="minorHAnsi" w:hAnsiTheme="minorHAnsi" w:cstheme="minorHAnsi"/>
          <w:sz w:val="22"/>
          <w:szCs w:val="22"/>
        </w:rPr>
        <w:t xml:space="preserve">po </w:t>
      </w:r>
      <w:r w:rsidR="00BF4C31" w:rsidRPr="00F676A8">
        <w:rPr>
          <w:rFonts w:asciiTheme="minorHAnsi" w:hAnsiTheme="minorHAnsi" w:cstheme="minorHAnsi"/>
          <w:sz w:val="22"/>
          <w:szCs w:val="22"/>
        </w:rPr>
        <w:t xml:space="preserve">dokončení </w:t>
      </w:r>
      <w:r w:rsidR="006D5159" w:rsidRPr="00F676A8">
        <w:rPr>
          <w:rFonts w:asciiTheme="minorHAnsi" w:hAnsiTheme="minorHAnsi" w:cstheme="minorHAnsi"/>
          <w:sz w:val="22"/>
          <w:szCs w:val="22"/>
        </w:rPr>
        <w:t xml:space="preserve">díla </w:t>
      </w:r>
      <w:r w:rsidR="00686FB4" w:rsidRPr="00F676A8">
        <w:rPr>
          <w:rFonts w:asciiTheme="minorHAnsi" w:hAnsiTheme="minorHAnsi" w:cstheme="minorHAnsi"/>
          <w:sz w:val="22"/>
          <w:szCs w:val="22"/>
        </w:rPr>
        <w:t xml:space="preserve">předložit zprávu o plnění </w:t>
      </w:r>
      <w:r w:rsidR="006D5159" w:rsidRPr="00F676A8">
        <w:rPr>
          <w:rFonts w:asciiTheme="minorHAnsi" w:hAnsiTheme="minorHAnsi" w:cstheme="minorHAnsi"/>
          <w:sz w:val="22"/>
          <w:szCs w:val="22"/>
        </w:rPr>
        <w:t xml:space="preserve">jednotlivých </w:t>
      </w:r>
      <w:r w:rsidR="009162DC" w:rsidRPr="00F676A8">
        <w:rPr>
          <w:rFonts w:asciiTheme="minorHAnsi" w:hAnsiTheme="minorHAnsi" w:cstheme="minorHAnsi"/>
          <w:sz w:val="22"/>
          <w:szCs w:val="22"/>
        </w:rPr>
        <w:t xml:space="preserve">podmínek DNSH stanovených </w:t>
      </w:r>
      <w:r w:rsidR="00FB2DF6" w:rsidRPr="00F676A8">
        <w:rPr>
          <w:rFonts w:asciiTheme="minorHAnsi" w:hAnsiTheme="minorHAnsi" w:cstheme="minorHAnsi"/>
          <w:sz w:val="22"/>
          <w:szCs w:val="22"/>
        </w:rPr>
        <w:t>dle příloh č.</w:t>
      </w:r>
      <w:r w:rsidR="00B510E0">
        <w:rPr>
          <w:rFonts w:asciiTheme="minorHAnsi" w:hAnsiTheme="minorHAnsi" w:cstheme="minorHAnsi"/>
          <w:sz w:val="22"/>
          <w:szCs w:val="22"/>
        </w:rPr>
        <w:t xml:space="preserve"> </w:t>
      </w:r>
      <w:r w:rsidR="007319BC">
        <w:rPr>
          <w:rFonts w:asciiTheme="minorHAnsi" w:hAnsiTheme="minorHAnsi" w:cstheme="minorHAnsi"/>
          <w:sz w:val="22"/>
          <w:szCs w:val="22"/>
        </w:rPr>
        <w:t>6</w:t>
      </w:r>
      <w:r w:rsidR="009A1D64" w:rsidRPr="00F676A8">
        <w:rPr>
          <w:rFonts w:asciiTheme="minorHAnsi" w:hAnsiTheme="minorHAnsi" w:cstheme="minorHAnsi"/>
          <w:sz w:val="22"/>
          <w:szCs w:val="22"/>
        </w:rPr>
        <w:t xml:space="preserve"> </w:t>
      </w:r>
      <w:r w:rsidR="00340B39" w:rsidRPr="00F676A8">
        <w:rPr>
          <w:rFonts w:asciiTheme="minorHAnsi" w:hAnsiTheme="minorHAnsi" w:cstheme="minorHAnsi"/>
          <w:sz w:val="22"/>
          <w:szCs w:val="22"/>
        </w:rPr>
        <w:t>zadávací dokumentace</w:t>
      </w:r>
      <w:r w:rsidR="00180FDF" w:rsidRPr="00F676A8">
        <w:rPr>
          <w:rFonts w:asciiTheme="minorHAnsi" w:hAnsiTheme="minorHAnsi" w:cstheme="minorHAnsi"/>
          <w:sz w:val="22"/>
          <w:szCs w:val="22"/>
        </w:rPr>
        <w:t xml:space="preserve"> do dokladové části předávaného dokončeného díla.</w:t>
      </w:r>
    </w:p>
    <w:p w14:paraId="01085FE9"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návrh provozních řádů a technických zařízení, dodávka všech dokladů o zkouškách, revizích, atestech a provozních návodů a předpisů a veškeré další doklady nutné k předání díla dle čl. XII odst. 6 této smlouvy, to vše v českém jazyce (všechny doklady ve 2 vyhotoveních) včetně zaškolení obsluhy,</w:t>
      </w:r>
    </w:p>
    <w:p w14:paraId="39542910"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w:t>
      </w:r>
    </w:p>
    <w:p w14:paraId="6CB82639"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zřízení deponie materiálů na vymezených plochách tak, aby nevznikly žádné škody na sousedních pozemcích,</w:t>
      </w:r>
    </w:p>
    <w:p w14:paraId="6F9F5516"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provedení předepsaných zkoušek dle platných právních předpisů a technických norem, úspěšné provedení těchto zkoušek je podmínkou k převzetí díla,</w:t>
      </w:r>
    </w:p>
    <w:p w14:paraId="4E901AE9"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zajištění bezpečných přechodů a přejezdů přes výkopy pro zabezpečení přístupu a příjezdu k objektům,</w:t>
      </w:r>
      <w:r w:rsidR="00D01987">
        <w:rPr>
          <w:rFonts w:cstheme="minorHAnsi"/>
          <w:sz w:val="22"/>
          <w:szCs w:val="22"/>
        </w:rPr>
        <w:t xml:space="preserve"> pokud to bude nezbytně nutné,</w:t>
      </w:r>
    </w:p>
    <w:p w14:paraId="09654878"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udržování stavbou dotčených zpevněných ploch, veřejných komunikací a výjezdů ze staveniště v čistotě a jejich uvedení do původního stavu,</w:t>
      </w:r>
    </w:p>
    <w:p w14:paraId="0D99E5AF"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zajištění ochrany proti šíření prašnosti a nadměrného hluku,</w:t>
      </w:r>
    </w:p>
    <w:p w14:paraId="640D25FE" w14:textId="77777777" w:rsidR="00E91FF9" w:rsidRPr="00F676A8" w:rsidRDefault="65CB39B9" w:rsidP="00896313">
      <w:pPr>
        <w:pStyle w:val="Zkladntext"/>
        <w:numPr>
          <w:ilvl w:val="0"/>
          <w:numId w:val="16"/>
        </w:numPr>
        <w:tabs>
          <w:tab w:val="clear" w:pos="540"/>
        </w:tabs>
        <w:ind w:left="709" w:hanging="283"/>
        <w:rPr>
          <w:rFonts w:cstheme="minorHAnsi"/>
          <w:color w:val="000000" w:themeColor="text1"/>
          <w:sz w:val="22"/>
          <w:szCs w:val="22"/>
        </w:rPr>
      </w:pPr>
      <w:r w:rsidRPr="00F676A8">
        <w:rPr>
          <w:rFonts w:cstheme="minorHAnsi"/>
          <w:sz w:val="22"/>
          <w:szCs w:val="22"/>
        </w:rPr>
        <w:t xml:space="preserve">provedení veškerých geodetických prací </w:t>
      </w:r>
      <w:r w:rsidRPr="00F676A8">
        <w:rPr>
          <w:rFonts w:cstheme="minorHAnsi"/>
          <w:color w:val="000000" w:themeColor="text1"/>
          <w:sz w:val="22"/>
          <w:szCs w:val="22"/>
        </w:rPr>
        <w:t>a průzkumů souvisejících s provedením díla, pokud by v průběhu realizace díla vyvstala potřeba provést další doplňující průzkumy, bude se provedení takových víceprací řídit čl. V odst. 3 této smlouvy,</w:t>
      </w:r>
    </w:p>
    <w:p w14:paraId="67775CAF" w14:textId="77777777" w:rsidR="00E91FF9" w:rsidRPr="00F676A8" w:rsidRDefault="65CB39B9" w:rsidP="00896313">
      <w:pPr>
        <w:pStyle w:val="Zkladntext"/>
        <w:numPr>
          <w:ilvl w:val="0"/>
          <w:numId w:val="16"/>
        </w:numPr>
        <w:tabs>
          <w:tab w:val="clear" w:pos="540"/>
        </w:tabs>
        <w:ind w:left="709" w:hanging="283"/>
        <w:rPr>
          <w:rFonts w:cstheme="minorHAnsi"/>
          <w:sz w:val="22"/>
          <w:szCs w:val="22"/>
        </w:rPr>
      </w:pPr>
      <w:r w:rsidRPr="00F676A8">
        <w:rPr>
          <w:rFonts w:cstheme="minorHAnsi"/>
          <w:sz w:val="22"/>
          <w:szCs w:val="22"/>
        </w:rPr>
        <w:t>zajištění zpracování všech případných dalších dokumentací potřebných pro provedení díla jako je např. výrobní a realizační dodavatelská dokumentace. Tuto dokumentaci zajistí zhotovitel na své náklady. DPS nenahrazuje výrobní a realizační dodavatelskou dokumentaci,</w:t>
      </w:r>
    </w:p>
    <w:p w14:paraId="48392F59" w14:textId="4742180C" w:rsidR="7363F4FA" w:rsidRPr="00F676A8" w:rsidRDefault="581AD362" w:rsidP="00896313">
      <w:pPr>
        <w:pStyle w:val="Zkladntext"/>
        <w:numPr>
          <w:ilvl w:val="0"/>
          <w:numId w:val="16"/>
        </w:numPr>
        <w:tabs>
          <w:tab w:val="clear" w:pos="540"/>
        </w:tabs>
        <w:ind w:left="709" w:hanging="283"/>
        <w:rPr>
          <w:rFonts w:eastAsiaTheme="minorEastAsia" w:cstheme="minorHAnsi"/>
          <w:color w:val="000000" w:themeColor="text1"/>
          <w:sz w:val="22"/>
          <w:szCs w:val="22"/>
        </w:rPr>
      </w:pPr>
      <w:r w:rsidRPr="00F676A8">
        <w:rPr>
          <w:rFonts w:cstheme="minorHAnsi"/>
          <w:sz w:val="22"/>
          <w:szCs w:val="22"/>
        </w:rPr>
        <w:t>pořizování fotodokumentace o průběhu zhotovení stavby</w:t>
      </w:r>
      <w:r w:rsidR="009925F1">
        <w:rPr>
          <w:rFonts w:cstheme="minorHAnsi"/>
          <w:sz w:val="22"/>
          <w:szCs w:val="22"/>
        </w:rPr>
        <w:t xml:space="preserve"> (průběžně, minimálně však </w:t>
      </w:r>
      <w:r w:rsidR="00127033">
        <w:rPr>
          <w:rFonts w:cstheme="minorHAnsi"/>
          <w:sz w:val="22"/>
          <w:szCs w:val="22"/>
        </w:rPr>
        <w:t>3</w:t>
      </w:r>
      <w:r w:rsidR="009925F1">
        <w:rPr>
          <w:rFonts w:cstheme="minorHAnsi"/>
          <w:sz w:val="22"/>
          <w:szCs w:val="22"/>
        </w:rPr>
        <w:t>x týdně)</w:t>
      </w:r>
      <w:r w:rsidR="00F6766A">
        <w:rPr>
          <w:rFonts w:cstheme="minorHAnsi"/>
          <w:sz w:val="22"/>
          <w:szCs w:val="22"/>
        </w:rPr>
        <w:t>,</w:t>
      </w:r>
      <w:r w:rsidRPr="00F676A8">
        <w:rPr>
          <w:rFonts w:cstheme="minorHAnsi"/>
          <w:sz w:val="22"/>
          <w:szCs w:val="22"/>
        </w:rPr>
        <w:t xml:space="preserve"> a její předání objednateli při předání</w:t>
      </w:r>
      <w:r w:rsidRPr="00F676A8">
        <w:rPr>
          <w:rFonts w:cstheme="minorHAnsi"/>
          <w:i/>
          <w:iCs/>
          <w:sz w:val="22"/>
          <w:szCs w:val="22"/>
        </w:rPr>
        <w:t xml:space="preserve"> </w:t>
      </w:r>
      <w:r w:rsidRPr="00F676A8">
        <w:rPr>
          <w:rFonts w:cstheme="minorHAnsi"/>
          <w:sz w:val="22"/>
          <w:szCs w:val="22"/>
        </w:rPr>
        <w:t>a převzetí plnění předmětu smlouvy v digitální podobě</w:t>
      </w:r>
      <w:r w:rsidR="00CB12D6">
        <w:rPr>
          <w:rFonts w:cstheme="minorHAnsi"/>
          <w:sz w:val="22"/>
          <w:szCs w:val="22"/>
        </w:rPr>
        <w:t>.</w:t>
      </w:r>
      <w:r w:rsidR="00F6766A">
        <w:rPr>
          <w:rFonts w:cstheme="minorHAnsi"/>
          <w:sz w:val="22"/>
          <w:szCs w:val="22"/>
        </w:rPr>
        <w:t xml:space="preserve"> </w:t>
      </w:r>
    </w:p>
    <w:p w14:paraId="53C0071F" w14:textId="2A15EA87" w:rsidR="00E91FF9" w:rsidRPr="00F676A8" w:rsidRDefault="00E91FF9" w:rsidP="0021484B">
      <w:pPr>
        <w:numPr>
          <w:ilvl w:val="0"/>
          <w:numId w:val="13"/>
        </w:numPr>
        <w:spacing w:after="0" w:line="240" w:lineRule="auto"/>
        <w:jc w:val="both"/>
        <w:rPr>
          <w:rFonts w:cstheme="minorHAnsi"/>
        </w:rPr>
      </w:pPr>
      <w:r w:rsidRPr="00F676A8">
        <w:rPr>
          <w:rFonts w:cstheme="minorHAnsi"/>
        </w:rPr>
        <w:t>Zhotovitel je povinen při provádění díla</w:t>
      </w:r>
      <w:r w:rsidR="00D57024">
        <w:rPr>
          <w:rFonts w:cstheme="minorHAnsi"/>
        </w:rPr>
        <w:t>:</w:t>
      </w:r>
    </w:p>
    <w:p w14:paraId="08DE17E4" w14:textId="77777777" w:rsidR="00E91FF9" w:rsidRPr="00F676A8" w:rsidRDefault="00E91FF9" w:rsidP="0021484B">
      <w:pPr>
        <w:pStyle w:val="Zkladntext"/>
        <w:numPr>
          <w:ilvl w:val="0"/>
          <w:numId w:val="17"/>
        </w:numPr>
        <w:tabs>
          <w:tab w:val="clear" w:pos="540"/>
          <w:tab w:val="num" w:pos="714"/>
        </w:tabs>
        <w:ind w:left="714" w:hanging="357"/>
        <w:rPr>
          <w:rFonts w:cstheme="minorHAnsi"/>
          <w:sz w:val="22"/>
          <w:szCs w:val="22"/>
        </w:rPr>
      </w:pPr>
      <w:r w:rsidRPr="00F676A8">
        <w:rPr>
          <w:rFonts w:cstheme="minorHAnsi"/>
          <w:sz w:val="22"/>
          <w:szCs w:val="22"/>
        </w:rPr>
        <w:t xml:space="preserve">plnit podmínky příslušných </w:t>
      </w:r>
      <w:r w:rsidRPr="00F676A8">
        <w:rPr>
          <w:rFonts w:cstheme="minorHAnsi"/>
          <w:color w:val="000000" w:themeColor="text1"/>
          <w:sz w:val="22"/>
          <w:szCs w:val="22"/>
        </w:rPr>
        <w:t>stavebních povolení či jiných rozhodnutí nebo opatření stavebních úřadů a</w:t>
      </w:r>
      <w:r w:rsidRPr="00F676A8">
        <w:rPr>
          <w:rFonts w:cstheme="minorHAnsi"/>
          <w:sz w:val="22"/>
          <w:szCs w:val="22"/>
        </w:rPr>
        <w:t> požadavky dotčených orgánů a organizací související s realizací stavby,</w:t>
      </w:r>
    </w:p>
    <w:p w14:paraId="4B474152" w14:textId="77777777" w:rsidR="00E91FF9" w:rsidRPr="00F676A8" w:rsidRDefault="00E91FF9" w:rsidP="0021484B">
      <w:pPr>
        <w:pStyle w:val="Zkladntext"/>
        <w:numPr>
          <w:ilvl w:val="0"/>
          <w:numId w:val="17"/>
        </w:numPr>
        <w:tabs>
          <w:tab w:val="clear" w:pos="540"/>
          <w:tab w:val="num" w:pos="714"/>
        </w:tabs>
        <w:ind w:left="714" w:hanging="357"/>
        <w:rPr>
          <w:rFonts w:cstheme="minorHAnsi"/>
          <w:sz w:val="22"/>
          <w:szCs w:val="22"/>
        </w:rPr>
      </w:pPr>
      <w:r w:rsidRPr="00F676A8">
        <w:rPr>
          <w:rFonts w:cstheme="minorHAnsi"/>
          <w:sz w:val="22"/>
          <w:szCs w:val="22"/>
        </w:rPr>
        <w:t>zohlednit vyjádření dotčených orgánů a organizací související s realizací stavby,</w:t>
      </w:r>
    </w:p>
    <w:p w14:paraId="07A1C92C" w14:textId="77777777" w:rsidR="00E91FF9" w:rsidRPr="00F676A8" w:rsidRDefault="00E91FF9" w:rsidP="0021484B">
      <w:pPr>
        <w:numPr>
          <w:ilvl w:val="0"/>
          <w:numId w:val="13"/>
        </w:numPr>
        <w:spacing w:after="0" w:line="240" w:lineRule="auto"/>
        <w:jc w:val="both"/>
        <w:rPr>
          <w:rFonts w:cstheme="minorHAnsi"/>
        </w:rPr>
      </w:pPr>
      <w:r w:rsidRPr="00F676A8">
        <w:rPr>
          <w:rFonts w:cstheme="minorHAnsi"/>
        </w:rPr>
        <w:t>Zhotovitel se zavazuje provést dílo v souladu s technickými a právními předpisy platnými v České republice v době provádění díla. Pro provedení díla jsou závazné všechny platné normy ČSN.</w:t>
      </w:r>
    </w:p>
    <w:p w14:paraId="64AF636A" w14:textId="77777777" w:rsidR="00E91FF9" w:rsidRPr="00F676A8" w:rsidRDefault="00E91FF9" w:rsidP="0021484B">
      <w:pPr>
        <w:numPr>
          <w:ilvl w:val="0"/>
          <w:numId w:val="13"/>
        </w:numPr>
        <w:spacing w:after="0" w:line="240" w:lineRule="auto"/>
        <w:jc w:val="both"/>
        <w:rPr>
          <w:rFonts w:cstheme="minorHAnsi"/>
        </w:rPr>
      </w:pPr>
      <w:r w:rsidRPr="00F676A8">
        <w:rPr>
          <w:rFonts w:cstheme="minorHAnsi"/>
        </w:rPr>
        <w:t>Zhotovitel se zavazuje průběžně provádět veškeré potřebné zkoušky, měření a atesty k prokázání kvalitativních parametrů předmětu díla.</w:t>
      </w:r>
    </w:p>
    <w:p w14:paraId="3785CFD2" w14:textId="77777777" w:rsidR="00E91FF9" w:rsidRPr="00F676A8" w:rsidRDefault="00E91FF9" w:rsidP="0021484B">
      <w:pPr>
        <w:numPr>
          <w:ilvl w:val="0"/>
          <w:numId w:val="13"/>
        </w:numPr>
        <w:spacing w:after="0" w:line="240" w:lineRule="auto"/>
        <w:jc w:val="both"/>
        <w:rPr>
          <w:rFonts w:cstheme="minorHAnsi"/>
        </w:rPr>
      </w:pPr>
      <w:r w:rsidRPr="00F676A8">
        <w:rPr>
          <w:rFonts w:cstheme="minorHAnsi"/>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23827DDD" w14:textId="77777777" w:rsidR="00E91FF9" w:rsidRPr="00F676A8" w:rsidRDefault="00E91FF9" w:rsidP="0021484B">
      <w:pPr>
        <w:numPr>
          <w:ilvl w:val="0"/>
          <w:numId w:val="13"/>
        </w:numPr>
        <w:spacing w:after="0" w:line="240" w:lineRule="auto"/>
        <w:jc w:val="both"/>
        <w:rPr>
          <w:rFonts w:cstheme="minorHAnsi"/>
        </w:rPr>
      </w:pPr>
      <w:r w:rsidRPr="00F676A8">
        <w:rPr>
          <w:rFonts w:cstheme="minorHAnsi"/>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w:t>
      </w:r>
      <w:r w:rsidR="00BF3744">
        <w:rPr>
          <w:rFonts w:cstheme="minorHAnsi"/>
        </w:rPr>
        <w:t>zákon</w:t>
      </w:r>
      <w:r w:rsidRPr="00F676A8">
        <w:rPr>
          <w:rFonts w:cstheme="minorHAnsi"/>
        </w:rPr>
        <w:t>“). Vícepráce budou realizovány</w:t>
      </w:r>
      <w:r w:rsidR="00A86268">
        <w:rPr>
          <w:rFonts w:cstheme="minorHAnsi"/>
        </w:rPr>
        <w:t xml:space="preserve"> teprve</w:t>
      </w:r>
      <w:r w:rsidRPr="00F676A8">
        <w:rPr>
          <w:rFonts w:cstheme="minorHAnsi"/>
        </w:rPr>
        <w:t xml:space="preserve"> až po uzavření příslušného dodatku ke smlouvě.</w:t>
      </w:r>
    </w:p>
    <w:p w14:paraId="60234134" w14:textId="77777777" w:rsidR="00D924EE" w:rsidRDefault="00D924EE" w:rsidP="0021484B">
      <w:pPr>
        <w:numPr>
          <w:ilvl w:val="0"/>
          <w:numId w:val="13"/>
        </w:numPr>
        <w:tabs>
          <w:tab w:val="clear" w:pos="360"/>
        </w:tabs>
        <w:spacing w:after="0" w:line="240" w:lineRule="auto"/>
        <w:jc w:val="both"/>
        <w:rPr>
          <w:rFonts w:cstheme="minorHAnsi"/>
        </w:rPr>
      </w:pPr>
      <w:r w:rsidRPr="00F676A8">
        <w:rPr>
          <w:rFonts w:cstheme="minorHAnsi"/>
        </w:rPr>
        <w:t xml:space="preserve">Smluvní strany prohlašují, že se v rámci právního vztahu vzniklého na základě této smlouvy budou řídit platnými právními předpisy České republiky, všeobecně závaznými právními předpisy Evropské unie, programovými dokumenty, směrnicemi a příručkami IROP a že budou respektovat strategii IROP včetně </w:t>
      </w:r>
      <w:r w:rsidRPr="00F676A8">
        <w:rPr>
          <w:rFonts w:cstheme="minorHAnsi"/>
          <w:color w:val="000000" w:themeColor="text1"/>
        </w:rPr>
        <w:t xml:space="preserve">všech definovaných a požadovaných principů (např. princip významného </w:t>
      </w:r>
      <w:r w:rsidRPr="00F676A8">
        <w:rPr>
          <w:rFonts w:cstheme="minorHAnsi"/>
          <w:color w:val="000000" w:themeColor="text1"/>
        </w:rPr>
        <w:lastRenderedPageBreak/>
        <w:t>nepoškozování environmentálních cílů – DNSH,</w:t>
      </w:r>
      <w:r w:rsidRPr="00F676A8">
        <w:rPr>
          <w:rFonts w:cstheme="minorHAnsi"/>
        </w:rPr>
        <w:t xml:space="preserve"> uplatňování principu rovných příležitostí, publicity, rozvoje informační společnosti a dodržování pravidel hospodářské soutěže)</w:t>
      </w:r>
      <w:r w:rsidR="00161711">
        <w:rPr>
          <w:rFonts w:cstheme="minorHAnsi"/>
        </w:rPr>
        <w:t xml:space="preserve">, když Požadavky na DNSH tvoří Přílohu č. 3 této smlouvy. </w:t>
      </w:r>
    </w:p>
    <w:p w14:paraId="43895164" w14:textId="77777777" w:rsidR="00BF3744" w:rsidRPr="00F676A8" w:rsidRDefault="00BF3744" w:rsidP="00BF3744">
      <w:pPr>
        <w:spacing w:after="0" w:line="240" w:lineRule="auto"/>
        <w:ind w:left="357"/>
        <w:jc w:val="both"/>
        <w:rPr>
          <w:rFonts w:cstheme="minorHAnsi"/>
        </w:rPr>
      </w:pPr>
    </w:p>
    <w:p w14:paraId="06043995"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IV.</w:t>
      </w:r>
      <w:r w:rsidRPr="00F676A8">
        <w:rPr>
          <w:rFonts w:cstheme="minorHAnsi"/>
          <w:b/>
        </w:rPr>
        <w:br/>
        <w:t>Doba a místo plnění</w:t>
      </w:r>
    </w:p>
    <w:p w14:paraId="53DFB8E6" w14:textId="13EE2389" w:rsidR="00CB12D6" w:rsidRPr="00303493" w:rsidRDefault="00E91FF9" w:rsidP="00303493">
      <w:pPr>
        <w:widowControl w:val="0"/>
        <w:numPr>
          <w:ilvl w:val="0"/>
          <w:numId w:val="18"/>
        </w:numPr>
        <w:spacing w:after="120" w:line="240" w:lineRule="auto"/>
        <w:ind w:left="357" w:hanging="357"/>
        <w:jc w:val="both"/>
        <w:rPr>
          <w:rFonts w:cstheme="minorHAnsi"/>
          <w:iCs/>
        </w:rPr>
      </w:pPr>
      <w:r w:rsidRPr="00F676A8">
        <w:rPr>
          <w:rFonts w:cstheme="minorHAnsi"/>
          <w:bCs/>
        </w:rPr>
        <w:t>Zhotov</w:t>
      </w:r>
      <w:r w:rsidRPr="00F676A8">
        <w:rPr>
          <w:rFonts w:cstheme="minorHAnsi"/>
        </w:rPr>
        <w:t>itel</w:t>
      </w:r>
      <w:r w:rsidRPr="00F676A8">
        <w:rPr>
          <w:rFonts w:cstheme="minorHAnsi"/>
          <w:b/>
        </w:rPr>
        <w:t xml:space="preserve"> </w:t>
      </w:r>
      <w:r w:rsidRPr="00F676A8">
        <w:rPr>
          <w:rFonts w:cstheme="minorHAnsi"/>
        </w:rPr>
        <w:t xml:space="preserve">se zavazuje provést </w:t>
      </w:r>
      <w:r w:rsidRPr="004C2EE0">
        <w:rPr>
          <w:rFonts w:cstheme="minorHAnsi"/>
        </w:rPr>
        <w:t xml:space="preserve">dílo </w:t>
      </w:r>
      <w:r w:rsidR="00CB12D6">
        <w:rPr>
          <w:rFonts w:cstheme="minorHAnsi"/>
        </w:rPr>
        <w:t>takto</w:t>
      </w:r>
      <w:r w:rsidR="00303493">
        <w:rPr>
          <w:rFonts w:cstheme="minorHAnsi"/>
        </w:rPr>
        <w:t>:</w:t>
      </w:r>
    </w:p>
    <w:p w14:paraId="2C7A637B" w14:textId="0A42FC01" w:rsidR="00303493" w:rsidRDefault="00303493" w:rsidP="00303493">
      <w:pPr>
        <w:widowControl w:val="0"/>
        <w:spacing w:after="0" w:line="240" w:lineRule="auto"/>
        <w:ind w:left="357"/>
        <w:jc w:val="both"/>
        <w:rPr>
          <w:rFonts w:cstheme="minorHAnsi"/>
        </w:rPr>
      </w:pPr>
      <w:r w:rsidRPr="00303493">
        <w:rPr>
          <w:rFonts w:cstheme="minorHAnsi"/>
          <w:b/>
          <w:bCs/>
        </w:rPr>
        <w:t>SO 01</w:t>
      </w:r>
      <w:r w:rsidRPr="00303493">
        <w:rPr>
          <w:rFonts w:cstheme="minorHAnsi"/>
        </w:rPr>
        <w:t xml:space="preserve"> Stavební úpravy 1. NP – knihovna</w:t>
      </w:r>
      <w:r>
        <w:rPr>
          <w:rFonts w:cstheme="minorHAnsi"/>
        </w:rPr>
        <w:t xml:space="preserve"> nejpozději </w:t>
      </w:r>
      <w:r w:rsidRPr="004C2EE0">
        <w:rPr>
          <w:rFonts w:cstheme="minorHAnsi"/>
          <w:b/>
          <w:bCs/>
        </w:rPr>
        <w:t xml:space="preserve">do </w:t>
      </w:r>
      <w:r w:rsidR="006B7C2E">
        <w:rPr>
          <w:rFonts w:cstheme="minorHAnsi"/>
          <w:b/>
          <w:bCs/>
        </w:rPr>
        <w:t xml:space="preserve">240 </w:t>
      </w:r>
      <w:r w:rsidRPr="004C2EE0">
        <w:rPr>
          <w:rFonts w:cstheme="minorHAnsi"/>
          <w:b/>
          <w:bCs/>
        </w:rPr>
        <w:t>kalendářních dní</w:t>
      </w:r>
      <w:r w:rsidRPr="004C2EE0">
        <w:rPr>
          <w:rFonts w:cstheme="minorHAnsi"/>
        </w:rPr>
        <w:t xml:space="preserve"> ode dne převzetí staveniště zhotovitelem a nejpozději poslední den uvedené doby plnění dokončené dílo předat objednateli</w:t>
      </w:r>
      <w:r w:rsidR="006B7C2E">
        <w:rPr>
          <w:rFonts w:cstheme="minorHAnsi"/>
        </w:rPr>
        <w:t xml:space="preserve"> </w:t>
      </w:r>
    </w:p>
    <w:p w14:paraId="3EBE84F4" w14:textId="77777777" w:rsidR="00303493" w:rsidRDefault="00303493" w:rsidP="00303493">
      <w:pPr>
        <w:widowControl w:val="0"/>
        <w:spacing w:after="0" w:line="240" w:lineRule="auto"/>
        <w:ind w:left="357"/>
        <w:jc w:val="both"/>
        <w:rPr>
          <w:rFonts w:cstheme="minorHAnsi"/>
          <w:b/>
          <w:bCs/>
        </w:rPr>
      </w:pPr>
    </w:p>
    <w:p w14:paraId="782AAFA4" w14:textId="46CA69F6" w:rsidR="00303493" w:rsidRPr="00B3581E" w:rsidRDefault="00303493" w:rsidP="00303493">
      <w:pPr>
        <w:widowControl w:val="0"/>
        <w:spacing w:after="0" w:line="240" w:lineRule="auto"/>
        <w:ind w:left="357"/>
        <w:jc w:val="both"/>
        <w:rPr>
          <w:rFonts w:cstheme="minorHAnsi"/>
          <w:b/>
          <w:bCs/>
        </w:rPr>
      </w:pPr>
      <w:r w:rsidRPr="00303493">
        <w:rPr>
          <w:rFonts w:cstheme="minorHAnsi"/>
          <w:b/>
          <w:bCs/>
        </w:rPr>
        <w:t>SO 02</w:t>
      </w:r>
      <w:r w:rsidRPr="00303493">
        <w:rPr>
          <w:rFonts w:cstheme="minorHAnsi"/>
        </w:rPr>
        <w:t xml:space="preserve"> Stavební úpravy </w:t>
      </w:r>
      <w:r w:rsidR="00B3581E">
        <w:rPr>
          <w:rFonts w:cstheme="minorHAnsi"/>
        </w:rPr>
        <w:t>1</w:t>
      </w:r>
      <w:r w:rsidRPr="00303493">
        <w:rPr>
          <w:rFonts w:cstheme="minorHAnsi"/>
        </w:rPr>
        <w:t>. NP – edukační centrum</w:t>
      </w:r>
      <w:r>
        <w:rPr>
          <w:rFonts w:cstheme="minorHAnsi"/>
        </w:rPr>
        <w:t xml:space="preserve"> nejpozději </w:t>
      </w:r>
      <w:r w:rsidRPr="004C2EE0">
        <w:rPr>
          <w:rFonts w:cstheme="minorHAnsi"/>
          <w:b/>
          <w:bCs/>
        </w:rPr>
        <w:t xml:space="preserve">do </w:t>
      </w:r>
      <w:r w:rsidR="006B7C2E">
        <w:rPr>
          <w:rFonts w:cstheme="minorHAnsi"/>
          <w:b/>
          <w:bCs/>
        </w:rPr>
        <w:t>240</w:t>
      </w:r>
      <w:r w:rsidRPr="004C2EE0">
        <w:rPr>
          <w:rFonts w:cstheme="minorHAnsi"/>
          <w:color w:val="FF0000"/>
        </w:rPr>
        <w:t xml:space="preserve"> </w:t>
      </w:r>
      <w:r w:rsidRPr="004C2EE0">
        <w:rPr>
          <w:rFonts w:cstheme="minorHAnsi"/>
          <w:b/>
          <w:bCs/>
        </w:rPr>
        <w:t>kalendářních dní</w:t>
      </w:r>
      <w:r w:rsidRPr="004C2EE0">
        <w:rPr>
          <w:rFonts w:cstheme="minorHAnsi"/>
        </w:rPr>
        <w:t xml:space="preserve"> ode dne převzetí staveniště zhotovitelem a nejpozději poslední den uvedené doby plnění dokončené dílo předat objednateli</w:t>
      </w:r>
      <w:r w:rsidR="00B3581E">
        <w:rPr>
          <w:rFonts w:cstheme="minorHAnsi"/>
        </w:rPr>
        <w:t xml:space="preserve"> </w:t>
      </w:r>
    </w:p>
    <w:p w14:paraId="75C4A195" w14:textId="77777777" w:rsidR="00303493" w:rsidRDefault="00303493" w:rsidP="00303493">
      <w:pPr>
        <w:widowControl w:val="0"/>
        <w:spacing w:after="0" w:line="240" w:lineRule="auto"/>
        <w:ind w:left="357"/>
        <w:jc w:val="both"/>
        <w:rPr>
          <w:rFonts w:cstheme="minorHAnsi"/>
          <w:b/>
          <w:bCs/>
        </w:rPr>
      </w:pPr>
    </w:p>
    <w:p w14:paraId="43B4C6A0" w14:textId="5E4FD3AA" w:rsidR="00303493" w:rsidRPr="00303493" w:rsidRDefault="00303493" w:rsidP="00303493">
      <w:pPr>
        <w:widowControl w:val="0"/>
        <w:spacing w:after="0" w:line="240" w:lineRule="auto"/>
        <w:ind w:left="357"/>
        <w:jc w:val="both"/>
        <w:rPr>
          <w:rFonts w:cstheme="minorHAnsi"/>
        </w:rPr>
      </w:pPr>
      <w:r w:rsidRPr="00303493">
        <w:rPr>
          <w:rFonts w:cstheme="minorHAnsi"/>
          <w:b/>
          <w:bCs/>
        </w:rPr>
        <w:t>SO 03-05</w:t>
      </w:r>
      <w:r w:rsidR="00AB2AB6">
        <w:rPr>
          <w:rFonts w:cstheme="minorHAnsi"/>
          <w:b/>
          <w:bCs/>
        </w:rPr>
        <w:t xml:space="preserve"> </w:t>
      </w:r>
      <w:r w:rsidRPr="00303493">
        <w:rPr>
          <w:rFonts w:cstheme="minorHAnsi"/>
        </w:rPr>
        <w:t>Stavební úpravy půjčoven KMO 2. NP, 3. NP a 4. NP</w:t>
      </w:r>
      <w:r>
        <w:rPr>
          <w:rFonts w:cstheme="minorHAnsi"/>
        </w:rPr>
        <w:t xml:space="preserve"> nejpozději </w:t>
      </w:r>
      <w:r w:rsidRPr="004C2EE0">
        <w:rPr>
          <w:rFonts w:cstheme="minorHAnsi"/>
          <w:b/>
          <w:bCs/>
        </w:rPr>
        <w:t xml:space="preserve">do </w:t>
      </w:r>
      <w:r w:rsidR="005C02A4">
        <w:rPr>
          <w:rFonts w:cstheme="minorHAnsi"/>
          <w:b/>
          <w:bCs/>
        </w:rPr>
        <w:t>120</w:t>
      </w:r>
      <w:r w:rsidRPr="004C2EE0">
        <w:rPr>
          <w:rFonts w:cstheme="minorHAnsi"/>
          <w:color w:val="FF0000"/>
        </w:rPr>
        <w:t xml:space="preserve"> </w:t>
      </w:r>
      <w:r w:rsidRPr="004C2EE0">
        <w:rPr>
          <w:rFonts w:cstheme="minorHAnsi"/>
          <w:b/>
          <w:bCs/>
        </w:rPr>
        <w:t>kalendářních dní</w:t>
      </w:r>
      <w:r w:rsidRPr="004C2EE0">
        <w:rPr>
          <w:rFonts w:cstheme="minorHAnsi"/>
        </w:rPr>
        <w:t xml:space="preserve"> ode dne převzetí staveniště zhotovitelem a nejpozději poslední den uvedené doby plnění dokončené dílo předat objednateli</w:t>
      </w:r>
      <w:r w:rsidR="005C02A4">
        <w:rPr>
          <w:rFonts w:cstheme="minorHAnsi"/>
        </w:rPr>
        <w:t xml:space="preserve"> </w:t>
      </w:r>
    </w:p>
    <w:p w14:paraId="79CEF4A1" w14:textId="77777777" w:rsidR="00303493" w:rsidRDefault="00303493" w:rsidP="00303493">
      <w:pPr>
        <w:widowControl w:val="0"/>
        <w:spacing w:after="0" w:line="240" w:lineRule="auto"/>
        <w:ind w:left="357"/>
        <w:jc w:val="both"/>
        <w:rPr>
          <w:rFonts w:cstheme="minorHAnsi"/>
          <w:iCs/>
        </w:rPr>
      </w:pPr>
    </w:p>
    <w:p w14:paraId="6B21AAD8" w14:textId="3E012DD1" w:rsidR="00BC7230" w:rsidRPr="007907DD" w:rsidRDefault="00E91FF9" w:rsidP="00CB12D6">
      <w:pPr>
        <w:widowControl w:val="0"/>
        <w:spacing w:after="0" w:line="240" w:lineRule="auto"/>
        <w:ind w:left="357"/>
        <w:jc w:val="both"/>
        <w:rPr>
          <w:rFonts w:cstheme="minorHAnsi"/>
          <w:iCs/>
        </w:rPr>
      </w:pPr>
      <w:r w:rsidRPr="004C2EE0">
        <w:rPr>
          <w:rFonts w:cstheme="minorHAnsi"/>
        </w:rPr>
        <w:t>Dílo je provedeno, je</w:t>
      </w:r>
      <w:r w:rsidRPr="004C2EE0">
        <w:rPr>
          <w:rFonts w:cstheme="minorHAnsi"/>
        </w:rPr>
        <w:noBreakHyphen/>
        <w:t>li dokončeno (tj. objednateli je předvedena způsobilost díla sloužit svému účelu) a předáno objednateli</w:t>
      </w:r>
      <w:r w:rsidR="00303493">
        <w:rPr>
          <w:rFonts w:cstheme="minorHAnsi"/>
        </w:rPr>
        <w:t xml:space="preserve">. </w:t>
      </w:r>
    </w:p>
    <w:p w14:paraId="05A416A2" w14:textId="09CF4A29" w:rsidR="00E91FF9" w:rsidRPr="00303493" w:rsidRDefault="00E91FF9" w:rsidP="00226852">
      <w:pPr>
        <w:widowControl w:val="0"/>
        <w:numPr>
          <w:ilvl w:val="0"/>
          <w:numId w:val="18"/>
        </w:numPr>
        <w:spacing w:after="0" w:line="240" w:lineRule="auto"/>
        <w:ind w:left="357" w:hanging="357"/>
        <w:jc w:val="both"/>
        <w:rPr>
          <w:rFonts w:cstheme="minorHAnsi"/>
        </w:rPr>
      </w:pPr>
      <w:r w:rsidRPr="00303493">
        <w:rPr>
          <w:rFonts w:cstheme="minorHAnsi"/>
          <w:bCs/>
        </w:rPr>
        <w:t xml:space="preserve">Místem </w:t>
      </w:r>
      <w:r w:rsidRPr="00303493">
        <w:rPr>
          <w:rFonts w:cstheme="minorHAnsi"/>
        </w:rPr>
        <w:t>plnění</w:t>
      </w:r>
      <w:r w:rsidRPr="00303493">
        <w:rPr>
          <w:rFonts w:cstheme="minorHAnsi"/>
          <w:bCs/>
        </w:rPr>
        <w:t xml:space="preserve"> je </w:t>
      </w:r>
      <w:r w:rsidR="00303493" w:rsidRPr="00303493">
        <w:rPr>
          <w:rFonts w:cstheme="minorHAnsi"/>
        </w:rPr>
        <w:t xml:space="preserve">město Ostrava, </w:t>
      </w:r>
      <w:r w:rsidR="00303493" w:rsidRPr="00303493">
        <w:rPr>
          <w:rFonts w:ascii="Calibri" w:hAnsi="Calibri" w:cs="Calibri"/>
        </w:rPr>
        <w:t>Ústřední knihovna KMO, ul. 28 října 289/2, 702 00 Ostrava</w:t>
      </w:r>
      <w:r w:rsidR="00E06930" w:rsidRPr="00303493">
        <w:rPr>
          <w:rFonts w:cstheme="minorHAnsi"/>
        </w:rPr>
        <w:t>.</w:t>
      </w:r>
      <w:r w:rsidR="00303493">
        <w:rPr>
          <w:rFonts w:cstheme="minorHAnsi"/>
        </w:rPr>
        <w:t xml:space="preserve"> Blíže je pak místo plnění vymezené v DPS. </w:t>
      </w:r>
    </w:p>
    <w:p w14:paraId="03050991" w14:textId="77777777" w:rsidR="00E91FF9" w:rsidRPr="00F676A8" w:rsidRDefault="00E91FF9" w:rsidP="0021484B">
      <w:pPr>
        <w:pStyle w:val="Odstavecseseznamem"/>
        <w:keepNext/>
        <w:numPr>
          <w:ilvl w:val="0"/>
          <w:numId w:val="18"/>
        </w:numPr>
        <w:tabs>
          <w:tab w:val="clear" w:pos="2064"/>
        </w:tabs>
        <w:ind w:left="357" w:hanging="357"/>
        <w:jc w:val="both"/>
        <w:rPr>
          <w:rFonts w:asciiTheme="minorHAnsi" w:eastAsiaTheme="minorHAnsi" w:hAnsiTheme="minorHAnsi" w:cstheme="minorHAnsi"/>
          <w:bCs/>
          <w:sz w:val="22"/>
          <w:szCs w:val="22"/>
          <w:lang w:eastAsia="en-US"/>
        </w:rPr>
      </w:pPr>
      <w:r w:rsidRPr="004C2EE0">
        <w:rPr>
          <w:rFonts w:asciiTheme="minorHAnsi" w:eastAsiaTheme="minorHAnsi" w:hAnsiTheme="minorHAnsi" w:cstheme="minorHAnsi"/>
          <w:bCs/>
          <w:sz w:val="22"/>
          <w:szCs w:val="22"/>
          <w:lang w:eastAsia="en-US"/>
        </w:rPr>
        <w:t>V souladu s § 100 odst. 1 ZZVZ si objednatel vyhrazuje právo</w:t>
      </w:r>
      <w:r w:rsidRPr="00F676A8">
        <w:rPr>
          <w:rFonts w:asciiTheme="minorHAnsi" w:eastAsiaTheme="minorHAnsi" w:hAnsiTheme="minorHAnsi" w:cstheme="minorHAnsi"/>
          <w:bCs/>
          <w:sz w:val="22"/>
          <w:szCs w:val="22"/>
          <w:lang w:eastAsia="en-US"/>
        </w:rPr>
        <w:t xml:space="preserve"> přerušit plnění předmětu této smlouvy a zastavit běh doby plnění dle odst. 1 tohoto článku smlouvy, a to při splnění některé z níže uvedených podmínek a nejvýše po dobu trvání překážky:</w:t>
      </w:r>
    </w:p>
    <w:p w14:paraId="734CA271" w14:textId="77777777" w:rsidR="00E91FF9" w:rsidRPr="00F676A8" w:rsidRDefault="3CD21370" w:rsidP="0021484B">
      <w:pPr>
        <w:pStyle w:val="Smlouva-slo"/>
        <w:widowControl/>
        <w:numPr>
          <w:ilvl w:val="0"/>
          <w:numId w:val="19"/>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v případě prokazatelně nepříznivých klimatických podmínek, tj. takových podmínek, které dle měření Českého hydrometeorologického ústavu neodpovídají běžným klimatickým podmínkám, tzn. vymykají se například dlouhodobým denním teplotním nebo srážkovým průměrům v daném období nebo v případě, že nebude zjevně možné vlivem klimatických podmínek pokračovat v pracích dle harmonogramu výstavby, aniž by došlo k porušení právních/bezpečnostních předpisů nebo technických/technologických norem,</w:t>
      </w:r>
    </w:p>
    <w:p w14:paraId="5E00ADAE" w14:textId="77777777" w:rsidR="003E7173" w:rsidRPr="00F676A8" w:rsidRDefault="6951B760" w:rsidP="0021484B">
      <w:pPr>
        <w:pStyle w:val="Smlouva-slo"/>
        <w:widowControl/>
        <w:numPr>
          <w:ilvl w:val="0"/>
          <w:numId w:val="19"/>
        </w:numPr>
        <w:spacing w:before="0" w:line="240" w:lineRule="auto"/>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v případě nutnosti realizace přeložky inženýrské sítě ve vlastnictví třetího subjektu, která je v kolizi s realizovanou stavbou a prokazatelně brání zhotoviteli pokračovat v realizaci díla podle harmonogramu výstavby,</w:t>
      </w:r>
      <w:r w:rsidR="001D190B" w:rsidRPr="00F676A8">
        <w:rPr>
          <w:rFonts w:asciiTheme="minorHAnsi" w:hAnsiTheme="minorHAnsi" w:cstheme="minorHAnsi"/>
          <w:color w:val="000000" w:themeColor="text1"/>
          <w:sz w:val="22"/>
          <w:szCs w:val="22"/>
        </w:rPr>
        <w:t xml:space="preserve"> </w:t>
      </w:r>
    </w:p>
    <w:p w14:paraId="5B13DAE1" w14:textId="77777777" w:rsidR="00E91FF9" w:rsidRPr="00F676A8" w:rsidRDefault="278AE423" w:rsidP="0021484B">
      <w:pPr>
        <w:pStyle w:val="Smlouva-slo"/>
        <w:widowControl/>
        <w:numPr>
          <w:ilvl w:val="0"/>
          <w:numId w:val="19"/>
        </w:numPr>
        <w:spacing w:before="0" w:line="240" w:lineRule="auto"/>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v případě nutnosti provést záchranný archeologický výzkum v důsledku jehož rozsahu a provedení bude nutné úplně zastavit realizaci díla</w:t>
      </w:r>
      <w:r w:rsidR="1058F258" w:rsidRPr="00F676A8">
        <w:rPr>
          <w:rFonts w:asciiTheme="minorHAnsi" w:hAnsiTheme="minorHAnsi" w:cstheme="minorHAnsi"/>
          <w:color w:val="000000" w:themeColor="text1"/>
          <w:sz w:val="22"/>
          <w:szCs w:val="22"/>
        </w:rPr>
        <w:t>.</w:t>
      </w:r>
    </w:p>
    <w:p w14:paraId="23C0CE72" w14:textId="77777777" w:rsidR="00E91FF9" w:rsidRPr="00F676A8" w:rsidRDefault="00E91FF9" w:rsidP="0021484B">
      <w:pPr>
        <w:pStyle w:val="Smlouva-slo"/>
        <w:widowControl/>
        <w:spacing w:before="0" w:line="240" w:lineRule="auto"/>
        <w:ind w:left="357"/>
        <w:rPr>
          <w:rFonts w:asciiTheme="minorHAnsi" w:hAnsiTheme="minorHAnsi" w:cstheme="minorHAnsi"/>
          <w:sz w:val="22"/>
          <w:szCs w:val="22"/>
        </w:rPr>
      </w:pPr>
      <w:r w:rsidRPr="00F676A8">
        <w:rPr>
          <w:rFonts w:asciiTheme="minorHAnsi" w:hAnsiTheme="minorHAnsi" w:cstheme="minorHAnsi"/>
          <w:sz w:val="22"/>
          <w:szCs w:val="22"/>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36BCA3B0" w14:textId="77777777" w:rsidR="00E91FF9" w:rsidRDefault="00E91FF9" w:rsidP="0021484B">
      <w:pPr>
        <w:widowControl w:val="0"/>
        <w:numPr>
          <w:ilvl w:val="0"/>
          <w:numId w:val="18"/>
        </w:numPr>
        <w:spacing w:after="0" w:line="240" w:lineRule="auto"/>
        <w:ind w:left="357" w:hanging="357"/>
        <w:jc w:val="both"/>
        <w:rPr>
          <w:rFonts w:cstheme="minorHAnsi"/>
        </w:rPr>
      </w:pPr>
      <w:r w:rsidRPr="00F676A8">
        <w:rPr>
          <w:rFonts w:cstheme="minorHAnsi"/>
        </w:rPr>
        <w:t>V případě, že koordinátor bezpečnosti a ochrany zdraví při práci na staveništi (dále jen „koordinátor BOZP“), osoba vykonávající za objednatele inženýrsko</w:t>
      </w:r>
      <w:r w:rsidRPr="00F676A8">
        <w:rPr>
          <w:rFonts w:cstheme="minorHAnsi"/>
        </w:rPr>
        <w:noBreakHyphen/>
        <w:t xml:space="preserve">investorskou činnost na stavbě (dále jen „osoba vykonávající technický dozor stavebníka“), objednatel nebo jiná k tomu </w:t>
      </w:r>
      <w:r w:rsidRPr="00F676A8">
        <w:rPr>
          <w:rFonts w:cstheme="minorHAnsi"/>
        </w:rPr>
        <w:lastRenderedPageBreak/>
        <w:t>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7DE05A38" w14:textId="77777777" w:rsidR="00570487" w:rsidRPr="00F676A8" w:rsidRDefault="00570487" w:rsidP="00570487">
      <w:pPr>
        <w:widowControl w:val="0"/>
        <w:spacing w:after="0" w:line="240" w:lineRule="auto"/>
        <w:ind w:left="357"/>
        <w:jc w:val="both"/>
        <w:rPr>
          <w:rFonts w:cstheme="minorHAnsi"/>
        </w:rPr>
      </w:pPr>
    </w:p>
    <w:p w14:paraId="22F21AE5"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V.</w:t>
      </w:r>
      <w:r w:rsidRPr="00F676A8">
        <w:rPr>
          <w:rFonts w:cstheme="minorHAnsi"/>
          <w:b/>
        </w:rPr>
        <w:br/>
        <w:t>Cena za dílo</w:t>
      </w:r>
    </w:p>
    <w:p w14:paraId="3CFE831B" w14:textId="77777777" w:rsidR="00E91FF9" w:rsidRPr="00F676A8" w:rsidRDefault="3CD21370" w:rsidP="0021484B">
      <w:pPr>
        <w:numPr>
          <w:ilvl w:val="0"/>
          <w:numId w:val="20"/>
        </w:numPr>
        <w:spacing w:after="0" w:line="240" w:lineRule="auto"/>
        <w:ind w:left="357" w:hanging="357"/>
        <w:jc w:val="both"/>
        <w:rPr>
          <w:rFonts w:cstheme="minorHAnsi"/>
        </w:rPr>
      </w:pPr>
      <w:r w:rsidRPr="00F676A8">
        <w:rPr>
          <w:rFonts w:cstheme="minorHAnsi"/>
        </w:rPr>
        <w:t>Cena za provedené dílo je stanovena dohodou smluvních stran a činí:</w:t>
      </w:r>
    </w:p>
    <w:p w14:paraId="0AF87A54" w14:textId="3777FDAB" w:rsidR="00E91FF9" w:rsidRPr="002647E0" w:rsidRDefault="3CD21370" w:rsidP="0021484B">
      <w:pPr>
        <w:tabs>
          <w:tab w:val="left" w:pos="3969"/>
        </w:tabs>
        <w:spacing w:after="0" w:line="240" w:lineRule="auto"/>
        <w:ind w:left="357"/>
        <w:jc w:val="both"/>
        <w:rPr>
          <w:rFonts w:cstheme="minorHAnsi"/>
          <w:b/>
          <w:bCs/>
        </w:rPr>
      </w:pPr>
      <w:r w:rsidRPr="00F676A8">
        <w:rPr>
          <w:rFonts w:cstheme="minorHAnsi"/>
        </w:rPr>
        <w:t>bez DPH</w:t>
      </w:r>
      <w:r w:rsidR="00E91FF9" w:rsidRPr="00F676A8">
        <w:rPr>
          <w:rFonts w:cstheme="minorHAnsi"/>
        </w:rPr>
        <w:tab/>
      </w:r>
      <w:r w:rsidR="00E73081">
        <w:rPr>
          <w:rFonts w:cstheme="minorHAnsi"/>
        </w:rPr>
        <w:t>16 591 765,42</w:t>
      </w:r>
      <w:r w:rsidRPr="00F676A8">
        <w:rPr>
          <w:rFonts w:cstheme="minorHAnsi"/>
        </w:rPr>
        <w:t> Kč</w:t>
      </w:r>
      <w:r w:rsidR="002647E0">
        <w:rPr>
          <w:rFonts w:cstheme="minorHAnsi"/>
        </w:rPr>
        <w:t xml:space="preserve"> </w:t>
      </w:r>
    </w:p>
    <w:p w14:paraId="7979A1FC" w14:textId="0600AB92" w:rsidR="00EF7E55" w:rsidRPr="00F676A8" w:rsidRDefault="3CD21370" w:rsidP="0021484B">
      <w:pPr>
        <w:tabs>
          <w:tab w:val="left" w:pos="3969"/>
        </w:tabs>
        <w:spacing w:after="0" w:line="240" w:lineRule="auto"/>
        <w:ind w:left="357"/>
        <w:jc w:val="both"/>
        <w:rPr>
          <w:rFonts w:cstheme="minorHAnsi"/>
        </w:rPr>
      </w:pPr>
      <w:r w:rsidRPr="00F676A8">
        <w:rPr>
          <w:rFonts w:cstheme="minorHAnsi"/>
        </w:rPr>
        <w:t xml:space="preserve">DPH ve výši </w:t>
      </w:r>
      <w:r w:rsidR="00E91FF9" w:rsidRPr="00F676A8">
        <w:rPr>
          <w:rFonts w:cstheme="minorHAnsi"/>
        </w:rPr>
        <w:t>21</w:t>
      </w:r>
      <w:r w:rsidRPr="00F676A8">
        <w:rPr>
          <w:rFonts w:cstheme="minorHAnsi"/>
        </w:rPr>
        <w:t> %</w:t>
      </w:r>
      <w:r w:rsidR="00E91FF9" w:rsidRPr="00F676A8">
        <w:rPr>
          <w:rFonts w:cstheme="minorHAnsi"/>
        </w:rPr>
        <w:tab/>
      </w:r>
      <w:r w:rsidR="00E73081">
        <w:rPr>
          <w:rFonts w:cstheme="minorHAnsi"/>
        </w:rPr>
        <w:t xml:space="preserve">  3 484 270,74</w:t>
      </w:r>
      <w:r w:rsidRPr="00F676A8">
        <w:rPr>
          <w:rFonts w:cstheme="minorHAnsi"/>
        </w:rPr>
        <w:t> Kč</w:t>
      </w:r>
    </w:p>
    <w:p w14:paraId="4A482699" w14:textId="0D588F96" w:rsidR="00E91FF9" w:rsidRPr="00F676A8" w:rsidRDefault="3CD21370" w:rsidP="0021484B">
      <w:pPr>
        <w:tabs>
          <w:tab w:val="left" w:pos="3969"/>
        </w:tabs>
        <w:spacing w:after="0" w:line="240" w:lineRule="auto"/>
        <w:ind w:left="357"/>
        <w:jc w:val="both"/>
        <w:rPr>
          <w:rFonts w:cstheme="minorHAnsi"/>
          <w:b/>
          <w:bCs/>
        </w:rPr>
      </w:pPr>
      <w:r w:rsidRPr="00F676A8">
        <w:rPr>
          <w:rFonts w:cstheme="minorHAnsi"/>
          <w:b/>
          <w:bCs/>
        </w:rPr>
        <w:t>včetně DPH</w:t>
      </w:r>
      <w:r w:rsidR="00E91FF9" w:rsidRPr="00F676A8">
        <w:rPr>
          <w:rFonts w:cstheme="minorHAnsi"/>
        </w:rPr>
        <w:tab/>
      </w:r>
      <w:r w:rsidR="00E73081">
        <w:rPr>
          <w:rFonts w:cstheme="minorHAnsi"/>
          <w:b/>
          <w:bCs/>
        </w:rPr>
        <w:t>20 076 036,16</w:t>
      </w:r>
      <w:r w:rsidRPr="00F676A8">
        <w:rPr>
          <w:rFonts w:cstheme="minorHAnsi"/>
          <w:b/>
          <w:bCs/>
        </w:rPr>
        <w:t> Kč</w:t>
      </w:r>
    </w:p>
    <w:p w14:paraId="4CFDA4B5" w14:textId="77777777" w:rsidR="00E91FF9" w:rsidRPr="00F676A8" w:rsidRDefault="00E91FF9" w:rsidP="0021484B">
      <w:pPr>
        <w:pStyle w:val="Zhlav"/>
        <w:tabs>
          <w:tab w:val="left" w:pos="708"/>
        </w:tabs>
        <w:ind w:left="357"/>
        <w:rPr>
          <w:rFonts w:asciiTheme="minorHAnsi" w:hAnsiTheme="minorHAnsi" w:cstheme="minorHAnsi"/>
          <w:sz w:val="22"/>
          <w:szCs w:val="22"/>
        </w:rPr>
      </w:pPr>
      <w:r w:rsidRPr="00F676A8">
        <w:rPr>
          <w:rFonts w:asciiTheme="minorHAnsi" w:hAnsiTheme="minorHAnsi" w:cstheme="minorHAnsi"/>
          <w:sz w:val="22"/>
          <w:szCs w:val="22"/>
        </w:rPr>
        <w:t xml:space="preserve">Souhrnný rozpočet je </w:t>
      </w:r>
      <w:r w:rsidR="00793B2F" w:rsidRPr="00793B2F">
        <w:rPr>
          <w:rFonts w:asciiTheme="minorHAnsi" w:hAnsiTheme="minorHAnsi" w:cstheme="minorHAnsi"/>
          <w:b/>
          <w:bCs/>
          <w:sz w:val="22"/>
          <w:szCs w:val="22"/>
        </w:rPr>
        <w:t>P</w:t>
      </w:r>
      <w:r w:rsidRPr="00793B2F">
        <w:rPr>
          <w:rFonts w:asciiTheme="minorHAnsi" w:hAnsiTheme="minorHAnsi" w:cstheme="minorHAnsi"/>
          <w:b/>
          <w:bCs/>
          <w:sz w:val="22"/>
          <w:szCs w:val="22"/>
        </w:rPr>
        <w:t>řílohou č. 1</w:t>
      </w:r>
      <w:r w:rsidRPr="00F676A8">
        <w:rPr>
          <w:rFonts w:asciiTheme="minorHAnsi" w:hAnsiTheme="minorHAnsi" w:cstheme="minorHAnsi"/>
          <w:sz w:val="22"/>
          <w:szCs w:val="22"/>
        </w:rPr>
        <w:t xml:space="preserve"> této smlouvy.</w:t>
      </w:r>
    </w:p>
    <w:p w14:paraId="39A48786" w14:textId="77777777" w:rsidR="00E91FF9" w:rsidRPr="00F676A8" w:rsidRDefault="3E325A32" w:rsidP="0021484B">
      <w:pPr>
        <w:numPr>
          <w:ilvl w:val="0"/>
          <w:numId w:val="20"/>
        </w:numPr>
        <w:spacing w:after="0" w:line="240" w:lineRule="auto"/>
        <w:ind w:left="357" w:hanging="357"/>
        <w:jc w:val="both"/>
        <w:rPr>
          <w:rFonts w:cstheme="minorHAnsi"/>
        </w:rPr>
      </w:pPr>
      <w:r w:rsidRPr="00F676A8">
        <w:rPr>
          <w:rFonts w:cstheme="minorHAnsi"/>
        </w:rPr>
        <w:t xml:space="preserve">Součástí sjednané ceny jsou veškeré práce a dodávky, poplatky, náklady zhotovitele nutné pro vybudování, provoz a demontáž zařízení staveniště </w:t>
      </w:r>
      <w:r w:rsidRPr="00F676A8">
        <w:rPr>
          <w:rFonts w:cstheme="minorHAnsi"/>
          <w:color w:val="000000" w:themeColor="text1"/>
        </w:rPr>
        <w:t>vč. poplatků a nájmů za dočasné zábory sousedních pozemků a jiné náklady nezbytné pro </w:t>
      </w:r>
      <w:r w:rsidRPr="00F676A8">
        <w:rPr>
          <w:rFonts w:cstheme="minorHAnsi"/>
        </w:rPr>
        <w:t>řádné a úplné provedení díla.</w:t>
      </w:r>
    </w:p>
    <w:p w14:paraId="77EFFC5D" w14:textId="77777777" w:rsidR="00E91FF9" w:rsidRPr="00F676A8" w:rsidRDefault="3E325A32" w:rsidP="0021484B">
      <w:pPr>
        <w:numPr>
          <w:ilvl w:val="0"/>
          <w:numId w:val="20"/>
        </w:numPr>
        <w:spacing w:after="0" w:line="240" w:lineRule="auto"/>
        <w:ind w:left="357" w:hanging="357"/>
        <w:jc w:val="both"/>
        <w:rPr>
          <w:rFonts w:cstheme="minorHAnsi"/>
        </w:rPr>
      </w:pPr>
      <w:r w:rsidRPr="00F676A8">
        <w:rPr>
          <w:rFonts w:cstheme="minorHAnsi"/>
        </w:rPr>
        <w:t>Cena za dílo uvedená v odst. 1 tohoto článku smlouvy je cenou nejvýše přípustnou, kterou bude možné měnit pouze v případě:</w:t>
      </w:r>
    </w:p>
    <w:p w14:paraId="4CB17013" w14:textId="77777777" w:rsidR="00E91FF9" w:rsidRPr="00F676A8" w:rsidRDefault="00E91FF9" w:rsidP="00B0531B">
      <w:pPr>
        <w:pStyle w:val="Smlouva-slo"/>
        <w:widowControl/>
        <w:spacing w:before="0" w:line="240" w:lineRule="auto"/>
        <w:ind w:left="510" w:firstLine="198"/>
        <w:rPr>
          <w:rFonts w:asciiTheme="minorHAnsi" w:hAnsiTheme="minorHAnsi" w:cstheme="minorHAnsi"/>
          <w:b/>
          <w:sz w:val="22"/>
          <w:szCs w:val="22"/>
        </w:rPr>
      </w:pPr>
      <w:r w:rsidRPr="00F676A8">
        <w:rPr>
          <w:rFonts w:asciiTheme="minorHAnsi" w:hAnsiTheme="minorHAnsi" w:cstheme="minorHAnsi"/>
          <w:b/>
          <w:sz w:val="22"/>
          <w:szCs w:val="22"/>
        </w:rPr>
        <w:t>MÉNĚPRACÍ</w:t>
      </w:r>
    </w:p>
    <w:p w14:paraId="4E255F25" w14:textId="77777777" w:rsidR="00E91FF9" w:rsidRPr="00F676A8" w:rsidRDefault="00E91FF9" w:rsidP="0021484B">
      <w:pPr>
        <w:numPr>
          <w:ilvl w:val="0"/>
          <w:numId w:val="21"/>
        </w:numPr>
        <w:spacing w:after="0" w:line="240" w:lineRule="auto"/>
        <w:jc w:val="both"/>
        <w:rPr>
          <w:rFonts w:cstheme="minorHAnsi"/>
        </w:rPr>
      </w:pPr>
      <w:r w:rsidRPr="00F676A8">
        <w:rPr>
          <w:rFonts w:cstheme="minorHAnsi"/>
        </w:rPr>
        <w:t>nebude</w:t>
      </w:r>
      <w:r w:rsidRPr="00F676A8">
        <w:rPr>
          <w:rFonts w:cstheme="minorHAnsi"/>
        </w:rPr>
        <w:noBreakHyphen/>
        <w:t xml:space="preserv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to však pouze za splnění podmínek dle § 222 </w:t>
      </w:r>
      <w:r w:rsidR="00793B2F">
        <w:rPr>
          <w:rFonts w:cstheme="minorHAnsi"/>
        </w:rPr>
        <w:t>zákona</w:t>
      </w:r>
      <w:r w:rsidRPr="00F676A8">
        <w:rPr>
          <w:rFonts w:cstheme="minorHAnsi"/>
        </w:rPr>
        <w:t>,</w:t>
      </w:r>
    </w:p>
    <w:p w14:paraId="0ABFEAE8" w14:textId="77777777" w:rsidR="00E91FF9" w:rsidRPr="00F676A8" w:rsidRDefault="00E91FF9" w:rsidP="00B0531B">
      <w:pPr>
        <w:pStyle w:val="Smlouva-slo"/>
        <w:widowControl/>
        <w:spacing w:before="0" w:line="240" w:lineRule="auto"/>
        <w:ind w:left="510" w:firstLine="198"/>
        <w:rPr>
          <w:rFonts w:asciiTheme="minorHAnsi" w:hAnsiTheme="minorHAnsi" w:cstheme="minorHAnsi"/>
          <w:b/>
          <w:sz w:val="22"/>
          <w:szCs w:val="22"/>
        </w:rPr>
      </w:pPr>
      <w:r w:rsidRPr="00F676A8">
        <w:rPr>
          <w:rFonts w:asciiTheme="minorHAnsi" w:hAnsiTheme="minorHAnsi" w:cstheme="minorHAnsi"/>
          <w:b/>
          <w:sz w:val="22"/>
          <w:szCs w:val="22"/>
        </w:rPr>
        <w:t>VÍCEPRACÍ</w:t>
      </w:r>
    </w:p>
    <w:p w14:paraId="7FA37F4C" w14:textId="77777777" w:rsidR="00E91FF9" w:rsidRPr="00F676A8" w:rsidRDefault="00E91FF9" w:rsidP="0021484B">
      <w:pPr>
        <w:numPr>
          <w:ilvl w:val="0"/>
          <w:numId w:val="21"/>
        </w:numPr>
        <w:spacing w:after="0" w:line="240" w:lineRule="auto"/>
        <w:jc w:val="both"/>
        <w:rPr>
          <w:rFonts w:cstheme="minorHAnsi"/>
        </w:rPr>
      </w:pPr>
      <w:r w:rsidRPr="00F676A8">
        <w:rPr>
          <w:rFonts w:cstheme="minorHAnsi"/>
        </w:rPr>
        <w:t xml:space="preserve">přičtením veškerých nákladů na provedení těch částí díla, které objednatel nařídil formou dodatečných prací provádět nad rámec množství nebo kvality uvedené v DPS nebo soupisu prací, to však pouze za splnění podmínek dle § 222 </w:t>
      </w:r>
      <w:r w:rsidR="00793B2F">
        <w:rPr>
          <w:rFonts w:cstheme="minorHAnsi"/>
        </w:rPr>
        <w:t>zákona</w:t>
      </w:r>
      <w:r w:rsidRPr="00F676A8">
        <w:rPr>
          <w:rFonts w:cstheme="minorHAnsi"/>
        </w:rPr>
        <w:t>. Cena za vícepráce bude stanovena součtem nákladů jednotlivých položek víceprací, přičemž pro stanovení jejich jednotkové ceny se použije níže uvedený způsob naceňování:</w:t>
      </w:r>
    </w:p>
    <w:p w14:paraId="3E578F94" w14:textId="77777777" w:rsidR="00E91FF9" w:rsidRPr="00F676A8" w:rsidRDefault="00E91FF9" w:rsidP="0021484B">
      <w:pPr>
        <w:pStyle w:val="Smlouva-slo"/>
        <w:widowControl/>
        <w:numPr>
          <w:ilvl w:val="0"/>
          <w:numId w:val="22"/>
        </w:numPr>
        <w:spacing w:before="0" w:line="240" w:lineRule="auto"/>
        <w:rPr>
          <w:rFonts w:asciiTheme="minorHAnsi" w:hAnsiTheme="minorHAnsi" w:cstheme="minorHAnsi"/>
          <w:sz w:val="22"/>
          <w:szCs w:val="22"/>
        </w:rPr>
      </w:pPr>
      <w:r w:rsidRPr="00B0531B">
        <w:rPr>
          <w:rFonts w:asciiTheme="minorHAnsi" w:hAnsiTheme="minorHAnsi" w:cstheme="minorHAnsi"/>
          <w:sz w:val="22"/>
          <w:szCs w:val="22"/>
        </w:rPr>
        <w:t>pro položky vyskytující se v soupise prací, tzv. existující položky (např. v rámci víceprací se nárokuje větší množství výměry)</w:t>
      </w:r>
      <w:r w:rsidRPr="00F676A8">
        <w:rPr>
          <w:rFonts w:asciiTheme="minorHAnsi" w:hAnsiTheme="minorHAnsi" w:cstheme="minorHAnsi"/>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73587A" w:rsidRPr="00F676A8">
        <w:rPr>
          <w:rFonts w:asciiTheme="minorHAnsi" w:hAnsiTheme="minorHAnsi" w:cstheme="minorHAnsi"/>
          <w:sz w:val="22"/>
          <w:szCs w:val="22"/>
        </w:rPr>
        <w:t xml:space="preserve"> zhotovitelem</w:t>
      </w:r>
      <w:r w:rsidRPr="00F676A8">
        <w:rPr>
          <w:rFonts w:asciiTheme="minorHAnsi" w:hAnsiTheme="minorHAnsi" w:cstheme="minorHAnsi"/>
          <w:sz w:val="22"/>
          <w:szCs w:val="22"/>
        </w:rPr>
        <w:t xml:space="preserve"> provedeno</w:t>
      </w:r>
      <w:r w:rsidR="003A5C05" w:rsidRPr="00F676A8">
        <w:rPr>
          <w:rFonts w:asciiTheme="minorHAnsi" w:hAnsiTheme="minorHAnsi" w:cstheme="minorHAnsi"/>
          <w:sz w:val="22"/>
          <w:szCs w:val="22"/>
        </w:rPr>
        <w:t xml:space="preserve"> a doloženo</w:t>
      </w:r>
      <w:r w:rsidRPr="00F676A8">
        <w:rPr>
          <w:rFonts w:asciiTheme="minorHAnsi" w:hAnsiTheme="minorHAnsi" w:cstheme="minorHAnsi"/>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r w:rsidR="005D3154" w:rsidRPr="00F676A8">
        <w:rPr>
          <w:rFonts w:asciiTheme="minorHAnsi" w:hAnsiTheme="minorHAnsi" w:cstheme="minorHAnsi"/>
          <w:sz w:val="22"/>
          <w:szCs w:val="22"/>
        </w:rPr>
        <w:t xml:space="preserve"> </w:t>
      </w:r>
    </w:p>
    <w:p w14:paraId="402BFC1B" w14:textId="6B6D23EF" w:rsidR="00855D85" w:rsidRPr="00F676A8" w:rsidRDefault="00E91FF9" w:rsidP="0021484B">
      <w:pPr>
        <w:pStyle w:val="Smlouva-slo"/>
        <w:widowControl/>
        <w:numPr>
          <w:ilvl w:val="0"/>
          <w:numId w:val="22"/>
        </w:numPr>
        <w:spacing w:before="0" w:line="240" w:lineRule="auto"/>
        <w:rPr>
          <w:rFonts w:asciiTheme="minorHAnsi" w:hAnsiTheme="minorHAnsi" w:cstheme="minorHAnsi"/>
          <w:sz w:val="22"/>
          <w:szCs w:val="22"/>
        </w:rPr>
      </w:pPr>
      <w:r w:rsidRPr="00B0531B">
        <w:rPr>
          <w:rFonts w:asciiTheme="minorHAnsi" w:hAnsiTheme="minorHAnsi" w:cstheme="minorHAnsi"/>
          <w:sz w:val="22"/>
          <w:szCs w:val="22"/>
        </w:rPr>
        <w:t>pro položky tzv. nové, které se nevyskytují v soupise prací,</w:t>
      </w:r>
      <w:r w:rsidRPr="00F676A8">
        <w:rPr>
          <w:rFonts w:asciiTheme="minorHAnsi" w:hAnsiTheme="minorHAnsi" w:cstheme="minorHAnsi"/>
          <w:sz w:val="22"/>
          <w:szCs w:val="22"/>
        </w:rPr>
        <w:t xml:space="preserve"> se jednotková cena položek bude účtovat podle cenové soustavy</w:t>
      </w:r>
      <w:r w:rsidR="00E73081">
        <w:rPr>
          <w:rFonts w:asciiTheme="minorHAnsi" w:hAnsiTheme="minorHAnsi" w:cstheme="minorHAnsi"/>
          <w:sz w:val="22"/>
          <w:szCs w:val="22"/>
        </w:rPr>
        <w:t xml:space="preserve"> </w:t>
      </w:r>
      <w:r w:rsidRPr="00E73081">
        <w:rPr>
          <w:rFonts w:asciiTheme="minorHAnsi" w:hAnsiTheme="minorHAnsi" w:cstheme="minorHAnsi"/>
          <w:b/>
          <w:sz w:val="22"/>
          <w:szCs w:val="22"/>
        </w:rPr>
        <w:t>ÚRS</w:t>
      </w:r>
      <w:r w:rsidR="00E73081" w:rsidRPr="00E73081">
        <w:rPr>
          <w:rFonts w:asciiTheme="minorHAnsi" w:hAnsiTheme="minorHAnsi" w:cstheme="minorHAnsi"/>
          <w:b/>
          <w:sz w:val="22"/>
          <w:szCs w:val="22"/>
        </w:rPr>
        <w:t xml:space="preserve"> </w:t>
      </w:r>
      <w:r w:rsidRPr="00E73081">
        <w:rPr>
          <w:rFonts w:asciiTheme="minorHAnsi" w:hAnsiTheme="minorHAnsi" w:cstheme="minorHAnsi"/>
          <w:b/>
          <w:sz w:val="22"/>
          <w:szCs w:val="22"/>
        </w:rPr>
        <w:t xml:space="preserve"> </w:t>
      </w:r>
      <w:r w:rsidRPr="00E73081">
        <w:rPr>
          <w:rFonts w:asciiTheme="minorHAnsi" w:hAnsiTheme="minorHAnsi" w:cstheme="minorHAnsi"/>
          <w:sz w:val="22"/>
          <w:szCs w:val="22"/>
        </w:rPr>
        <w:t>v</w:t>
      </w:r>
      <w:r w:rsidRPr="00F676A8">
        <w:rPr>
          <w:rFonts w:asciiTheme="minorHAnsi" w:hAnsiTheme="minorHAnsi" w:cstheme="minorHAnsi"/>
          <w:sz w:val="22"/>
          <w:szCs w:val="22"/>
        </w:rPr>
        <w:t xml:space="preserve"> její aktuální cenové úrovni</w:t>
      </w:r>
      <w:r w:rsidR="00EF7E55" w:rsidRPr="00F676A8">
        <w:rPr>
          <w:rFonts w:asciiTheme="minorHAnsi" w:hAnsiTheme="minorHAnsi" w:cstheme="minorHAnsi"/>
          <w:sz w:val="22"/>
          <w:szCs w:val="22"/>
        </w:rPr>
        <w:t>;</w:t>
      </w:r>
      <w:r w:rsidRPr="00F676A8">
        <w:rPr>
          <w:rFonts w:asciiTheme="minorHAnsi" w:hAnsiTheme="minorHAnsi" w:cstheme="minorHAnsi"/>
          <w:sz w:val="22"/>
          <w:szCs w:val="22"/>
        </w:rPr>
        <w:t xml:space="preserve"> </w:t>
      </w:r>
    </w:p>
    <w:p w14:paraId="72735B64" w14:textId="77777777" w:rsidR="00E91FF9" w:rsidRPr="00F676A8" w:rsidRDefault="5D2031EF" w:rsidP="0021484B">
      <w:pPr>
        <w:pStyle w:val="Smlouva-slo"/>
        <w:widowControl/>
        <w:spacing w:before="0" w:line="240" w:lineRule="auto"/>
        <w:ind w:left="1059"/>
        <w:rPr>
          <w:rFonts w:asciiTheme="minorHAnsi" w:hAnsiTheme="minorHAnsi" w:cstheme="minorHAnsi"/>
          <w:sz w:val="22"/>
          <w:szCs w:val="22"/>
        </w:rPr>
      </w:pPr>
      <w:r w:rsidRPr="00F676A8">
        <w:rPr>
          <w:rFonts w:asciiTheme="minorHAnsi" w:hAnsiTheme="minorHAnsi" w:cstheme="minorHAnsi"/>
          <w:sz w:val="22"/>
          <w:szCs w:val="22"/>
        </w:rPr>
        <w:t>p</w:t>
      </w:r>
      <w:r w:rsidR="5CC1CFFB" w:rsidRPr="00F676A8">
        <w:rPr>
          <w:rFonts w:asciiTheme="minorHAnsi" w:hAnsiTheme="minorHAnsi" w:cstheme="minorHAnsi"/>
          <w:sz w:val="22"/>
          <w:szCs w:val="22"/>
        </w:rPr>
        <w:t xml:space="preserve">ouze ve výjimečných případech, kdy nelze pro stanovení jednotkové ceny nové položky víceprací použít </w:t>
      </w:r>
      <w:r w:rsidRPr="00F676A8">
        <w:rPr>
          <w:rFonts w:asciiTheme="minorHAnsi" w:hAnsiTheme="minorHAnsi" w:cstheme="minorHAnsi"/>
          <w:sz w:val="22"/>
          <w:szCs w:val="22"/>
        </w:rPr>
        <w:t>výše uvedený postup</w:t>
      </w:r>
      <w:r w:rsidR="5CC1CFFB" w:rsidRPr="00F676A8">
        <w:rPr>
          <w:rFonts w:asciiTheme="minorHAnsi" w:hAnsiTheme="minorHAnsi" w:cstheme="minorHAnsi"/>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EF7E55" w:rsidRPr="00F676A8">
        <w:rPr>
          <w:rFonts w:asciiTheme="minorHAnsi" w:hAnsiTheme="minorHAnsi" w:cstheme="minorHAnsi"/>
          <w:sz w:val="22"/>
          <w:szCs w:val="22"/>
        </w:rPr>
        <w:t>.</w:t>
      </w:r>
    </w:p>
    <w:p w14:paraId="4E860563" w14:textId="77777777" w:rsidR="00E91FF9" w:rsidRPr="00F676A8" w:rsidRDefault="00E91FF9" w:rsidP="00B0531B">
      <w:pPr>
        <w:pStyle w:val="Smlouva-slo"/>
        <w:widowControl/>
        <w:spacing w:before="0" w:line="240" w:lineRule="auto"/>
        <w:ind w:left="357" w:firstLine="351"/>
        <w:rPr>
          <w:rFonts w:asciiTheme="minorHAnsi" w:hAnsiTheme="minorHAnsi" w:cstheme="minorHAnsi"/>
          <w:b/>
          <w:sz w:val="22"/>
          <w:szCs w:val="22"/>
        </w:rPr>
      </w:pPr>
      <w:r w:rsidRPr="00F676A8">
        <w:rPr>
          <w:rFonts w:asciiTheme="minorHAnsi" w:hAnsiTheme="minorHAnsi" w:cstheme="minorHAnsi"/>
          <w:b/>
          <w:sz w:val="22"/>
          <w:szCs w:val="22"/>
        </w:rPr>
        <w:t xml:space="preserve">ZÁMĚNY POLOŽEK dle § 222 odst. 7 </w:t>
      </w:r>
      <w:r w:rsidR="00B0531B">
        <w:rPr>
          <w:rFonts w:asciiTheme="minorHAnsi" w:hAnsiTheme="minorHAnsi" w:cstheme="minorHAnsi"/>
          <w:b/>
          <w:sz w:val="22"/>
          <w:szCs w:val="22"/>
        </w:rPr>
        <w:t>zákona</w:t>
      </w:r>
    </w:p>
    <w:p w14:paraId="06897CC3" w14:textId="77777777" w:rsidR="00E91FF9" w:rsidRPr="00F676A8" w:rsidRDefault="00E91FF9" w:rsidP="0021484B">
      <w:pPr>
        <w:numPr>
          <w:ilvl w:val="0"/>
          <w:numId w:val="21"/>
        </w:numPr>
        <w:spacing w:after="0" w:line="240" w:lineRule="auto"/>
        <w:jc w:val="both"/>
        <w:rPr>
          <w:rFonts w:cstheme="minorHAnsi"/>
        </w:rPr>
      </w:pPr>
      <w:r w:rsidRPr="00F676A8">
        <w:rPr>
          <w:rFonts w:cstheme="minorHAnsi"/>
        </w:rPr>
        <w:t xml:space="preserve">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w:t>
      </w:r>
      <w:r w:rsidRPr="00F676A8">
        <w:rPr>
          <w:rFonts w:cstheme="minorHAnsi"/>
        </w:rPr>
        <w:lastRenderedPageBreak/>
        <w:t>takto nahrazovány, spolu s podrobným a srozumitelným odůvodněním srovnatelnosti materiálu nebo prací stejné nebo vyšší kvality.</w:t>
      </w:r>
    </w:p>
    <w:p w14:paraId="6383F77D" w14:textId="77777777" w:rsidR="00E91FF9" w:rsidRPr="00F676A8" w:rsidRDefault="00E91FF9" w:rsidP="00CB1916">
      <w:pPr>
        <w:pStyle w:val="Smlouva-slo"/>
        <w:keepNext/>
        <w:widowControl/>
        <w:spacing w:before="0" w:line="240" w:lineRule="auto"/>
        <w:ind w:left="357" w:firstLine="351"/>
        <w:rPr>
          <w:rFonts w:asciiTheme="minorHAnsi" w:hAnsiTheme="minorHAnsi" w:cstheme="minorHAnsi"/>
          <w:b/>
          <w:sz w:val="22"/>
          <w:szCs w:val="22"/>
        </w:rPr>
      </w:pPr>
      <w:r w:rsidRPr="00F676A8">
        <w:rPr>
          <w:rFonts w:asciiTheme="minorHAnsi" w:hAnsiTheme="minorHAnsi" w:cstheme="minorHAnsi"/>
          <w:b/>
          <w:sz w:val="22"/>
          <w:szCs w:val="22"/>
        </w:rPr>
        <w:t>ZMĚNY VÝŠE DPH</w:t>
      </w:r>
    </w:p>
    <w:p w14:paraId="58BA6E85" w14:textId="77777777" w:rsidR="00E91FF9" w:rsidRPr="00F676A8" w:rsidRDefault="00E91FF9" w:rsidP="0021484B">
      <w:pPr>
        <w:numPr>
          <w:ilvl w:val="0"/>
          <w:numId w:val="21"/>
        </w:numPr>
        <w:spacing w:after="0" w:line="240" w:lineRule="auto"/>
        <w:jc w:val="both"/>
        <w:rPr>
          <w:rFonts w:cstheme="minorHAnsi"/>
        </w:rPr>
      </w:pPr>
      <w:r w:rsidRPr="00F676A8">
        <w:rPr>
          <w:rFonts w:cstheme="minorHAnsi"/>
        </w:rPr>
        <w:t>v případě, že dojde ke změně zákonné sazby DPH, je zhotovitel povinen k ceně díla bez DPH účtovat DPH v platné výši. Smluvní strany se dohodly, že v případě změny ceny díla v důsledku změny sazby DPH není nutno ke smlouvě uzavírat dodatek.</w:t>
      </w:r>
    </w:p>
    <w:p w14:paraId="032EC4AE" w14:textId="77777777" w:rsidR="00E91FF9" w:rsidRPr="00F676A8" w:rsidRDefault="3E325A32" w:rsidP="0021484B">
      <w:pPr>
        <w:numPr>
          <w:ilvl w:val="0"/>
          <w:numId w:val="20"/>
        </w:numPr>
        <w:spacing w:after="0" w:line="240" w:lineRule="auto"/>
        <w:ind w:left="357" w:hanging="357"/>
        <w:jc w:val="both"/>
        <w:rPr>
          <w:rFonts w:cstheme="minorHAnsi"/>
        </w:rPr>
      </w:pPr>
      <w:r w:rsidRPr="00F676A8">
        <w:rPr>
          <w:rFonts w:cstheme="minorHAnsi"/>
        </w:rPr>
        <w:t>Postup dle odst. 3 tohoto článku se uplatní při veškerých změnách díla s dopadem do ceny díla nebo soupisu prací včetně případů, kdy:</w:t>
      </w:r>
    </w:p>
    <w:p w14:paraId="343BEAF4" w14:textId="77777777" w:rsidR="00E91FF9" w:rsidRPr="00F676A8" w:rsidRDefault="00E91FF9" w:rsidP="0021484B">
      <w:pPr>
        <w:pStyle w:val="Smlouva-slo"/>
        <w:widowControl/>
        <w:numPr>
          <w:ilvl w:val="0"/>
          <w:numId w:val="23"/>
        </w:numPr>
        <w:spacing w:before="0" w:line="240" w:lineRule="auto"/>
        <w:ind w:left="709" w:hanging="357"/>
        <w:rPr>
          <w:rFonts w:asciiTheme="minorHAnsi" w:hAnsiTheme="minorHAnsi" w:cstheme="minorHAnsi"/>
          <w:sz w:val="22"/>
          <w:szCs w:val="22"/>
        </w:rPr>
      </w:pPr>
      <w:r w:rsidRPr="00F676A8">
        <w:rPr>
          <w:rFonts w:asciiTheme="minorHAnsi" w:hAnsiTheme="minorHAnsi" w:cstheme="minorHAnsi"/>
          <w:sz w:val="22"/>
          <w:szCs w:val="22"/>
        </w:rPr>
        <w:t>se při realizaci zjistí skutečnosti, které nebyly v době podpisu smlouvy známy, a zhotovitel je nezavinil ani nemohl předvídat,</w:t>
      </w:r>
    </w:p>
    <w:p w14:paraId="79B15EC4" w14:textId="77777777" w:rsidR="00E91FF9" w:rsidRPr="00F676A8" w:rsidRDefault="00E91FF9" w:rsidP="0021484B">
      <w:pPr>
        <w:pStyle w:val="Smlouva-slo"/>
        <w:widowControl/>
        <w:numPr>
          <w:ilvl w:val="0"/>
          <w:numId w:val="23"/>
        </w:numPr>
        <w:spacing w:before="0" w:line="240" w:lineRule="auto"/>
        <w:ind w:left="709" w:hanging="357"/>
        <w:rPr>
          <w:rFonts w:asciiTheme="minorHAnsi" w:hAnsiTheme="minorHAnsi" w:cstheme="minorHAnsi"/>
          <w:sz w:val="22"/>
          <w:szCs w:val="22"/>
        </w:rPr>
      </w:pPr>
      <w:r w:rsidRPr="00F676A8">
        <w:rPr>
          <w:rFonts w:asciiTheme="minorHAnsi" w:hAnsiTheme="minorHAnsi" w:cstheme="minorHAnsi"/>
          <w:sz w:val="22"/>
          <w:szCs w:val="22"/>
        </w:rPr>
        <w:t>se při realizaci zjistí skutečnosti odlišné od dokumentace předané objednatelem (</w:t>
      </w:r>
      <w:r w:rsidR="00CB1916">
        <w:rPr>
          <w:rFonts w:asciiTheme="minorHAnsi" w:hAnsiTheme="minorHAnsi" w:cstheme="minorHAnsi"/>
          <w:sz w:val="22"/>
          <w:szCs w:val="22"/>
        </w:rPr>
        <w:t xml:space="preserve">např. </w:t>
      </w:r>
      <w:r w:rsidRPr="00F676A8">
        <w:rPr>
          <w:rFonts w:asciiTheme="minorHAnsi" w:hAnsiTheme="minorHAnsi" w:cstheme="minorHAnsi"/>
          <w:sz w:val="22"/>
          <w:szCs w:val="22"/>
        </w:rPr>
        <w:t>neodpovídají geologické údaje apod.).</w:t>
      </w:r>
    </w:p>
    <w:p w14:paraId="248D8B07" w14:textId="77777777" w:rsidR="00E91FF9" w:rsidRPr="00F676A8" w:rsidRDefault="3E325A32" w:rsidP="0021484B">
      <w:pPr>
        <w:numPr>
          <w:ilvl w:val="0"/>
          <w:numId w:val="20"/>
        </w:numPr>
        <w:spacing w:after="0" w:line="240" w:lineRule="auto"/>
        <w:ind w:left="357" w:hanging="357"/>
        <w:jc w:val="both"/>
        <w:rPr>
          <w:rFonts w:cstheme="minorHAnsi"/>
        </w:rPr>
      </w:pPr>
      <w:r w:rsidRPr="00F676A8">
        <w:rPr>
          <w:rFonts w:cstheme="minorHAnsi"/>
        </w:rPr>
        <w:t>Rozsah případných méněprací nebo víceprací a cena za jejich realizaci, jakož i jakékoliv překročení ceny stanovené v odst. 1 tohoto článku smlouvy nebo záměna položek dle §</w:t>
      </w:r>
      <w:r w:rsidR="00F5056E" w:rsidRPr="00F676A8">
        <w:rPr>
          <w:rFonts w:cstheme="minorHAnsi"/>
        </w:rPr>
        <w:t> </w:t>
      </w:r>
      <w:r w:rsidRPr="00F676A8">
        <w:rPr>
          <w:rFonts w:cstheme="minorHAnsi"/>
        </w:rPr>
        <w:t xml:space="preserve">222 odst. 7 </w:t>
      </w:r>
      <w:r w:rsidR="00CB1916">
        <w:rPr>
          <w:rFonts w:cstheme="minorHAnsi"/>
        </w:rPr>
        <w:t xml:space="preserve">zákona </w:t>
      </w:r>
      <w:r w:rsidRPr="00F676A8">
        <w:rPr>
          <w:rFonts w:cstheme="minorHAnsi"/>
        </w:rPr>
        <w:t>budou vždy předem sjednány dodatkem k této smlouvě.</w:t>
      </w:r>
    </w:p>
    <w:p w14:paraId="651B4EE7" w14:textId="77777777" w:rsidR="00E91FF9" w:rsidRPr="00F676A8" w:rsidRDefault="3E325A32" w:rsidP="0021484B">
      <w:pPr>
        <w:numPr>
          <w:ilvl w:val="0"/>
          <w:numId w:val="20"/>
        </w:numPr>
        <w:spacing w:after="0" w:line="240" w:lineRule="auto"/>
        <w:ind w:left="357" w:hanging="357"/>
        <w:jc w:val="both"/>
        <w:rPr>
          <w:rFonts w:cstheme="minorHAnsi"/>
        </w:rPr>
      </w:pPr>
      <w:r w:rsidRPr="00F676A8">
        <w:rPr>
          <w:rFonts w:cstheme="minorHAnsi"/>
        </w:rPr>
        <w:t>Zhotovitel je povinen zpracovat veškeré změnové listy a dále oceněné soupisy méněprací a víceprací dle odstavce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63AED912" w14:textId="77777777" w:rsidR="00E91FF9" w:rsidRDefault="3E325A32" w:rsidP="0021484B">
      <w:pPr>
        <w:numPr>
          <w:ilvl w:val="0"/>
          <w:numId w:val="20"/>
        </w:numPr>
        <w:spacing w:after="0" w:line="240" w:lineRule="auto"/>
        <w:ind w:left="357" w:hanging="357"/>
        <w:jc w:val="both"/>
        <w:rPr>
          <w:rFonts w:cstheme="minorHAnsi"/>
        </w:rPr>
      </w:pPr>
      <w:r w:rsidRPr="00F676A8">
        <w:rPr>
          <w:rFonts w:cstheme="minorHAnsi"/>
        </w:rPr>
        <w:t>Zhotovitel, plátce DPH,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5CA699F" w14:textId="77777777" w:rsidR="00CB1916" w:rsidRPr="00F676A8" w:rsidRDefault="00CB1916" w:rsidP="00CB1916">
      <w:pPr>
        <w:spacing w:after="0" w:line="240" w:lineRule="auto"/>
        <w:ind w:left="357"/>
        <w:jc w:val="both"/>
        <w:rPr>
          <w:rFonts w:cstheme="minorHAnsi"/>
        </w:rPr>
      </w:pPr>
    </w:p>
    <w:p w14:paraId="0142C9B0"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VI.</w:t>
      </w:r>
      <w:r w:rsidRPr="00F676A8">
        <w:rPr>
          <w:rFonts w:cstheme="minorHAnsi"/>
          <w:b/>
        </w:rPr>
        <w:br/>
        <w:t>Platební podmínky</w:t>
      </w:r>
    </w:p>
    <w:p w14:paraId="7A401F01" w14:textId="77777777" w:rsidR="00E91FF9" w:rsidRPr="00F676A8" w:rsidRDefault="00E91FF9" w:rsidP="0021484B">
      <w:pPr>
        <w:widowControl w:val="0"/>
        <w:numPr>
          <w:ilvl w:val="1"/>
          <w:numId w:val="24"/>
        </w:numPr>
        <w:snapToGrid w:val="0"/>
        <w:spacing w:after="0" w:line="240" w:lineRule="auto"/>
        <w:ind w:left="357" w:hanging="357"/>
        <w:jc w:val="both"/>
        <w:rPr>
          <w:rFonts w:cstheme="minorHAnsi"/>
        </w:rPr>
      </w:pPr>
      <w:r w:rsidRPr="00F676A8">
        <w:rPr>
          <w:rFonts w:cstheme="minorHAnsi"/>
        </w:rPr>
        <w:t>Zálohy na platby nejsou sjednány.</w:t>
      </w:r>
    </w:p>
    <w:p w14:paraId="08F260CE" w14:textId="77777777" w:rsidR="00E91FF9" w:rsidRPr="00F676A8" w:rsidRDefault="00E91FF9" w:rsidP="0021484B">
      <w:pPr>
        <w:widowControl w:val="0"/>
        <w:numPr>
          <w:ilvl w:val="1"/>
          <w:numId w:val="24"/>
        </w:numPr>
        <w:snapToGrid w:val="0"/>
        <w:spacing w:after="0" w:line="240" w:lineRule="auto"/>
        <w:ind w:left="357" w:hanging="357"/>
        <w:jc w:val="both"/>
        <w:rPr>
          <w:rFonts w:cstheme="minorHAnsi"/>
        </w:rPr>
      </w:pPr>
      <w:r w:rsidRPr="00F676A8">
        <w:rPr>
          <w:rFonts w:cstheme="minorHAnsi"/>
        </w:rPr>
        <w:t>Podkladem pro úhradu ceny za dílo budou faktury, které budou mít náležitosti daňového dokladu (dále jen „faktura“). Kromě náležitostí stanovených platnými právními předpisy pro daňový doklad bude zhotovitel povinen ve faktuře uvést i tyto údaje:</w:t>
      </w:r>
    </w:p>
    <w:p w14:paraId="55786C04" w14:textId="77777777" w:rsidR="00E91FF9" w:rsidRPr="00F676A8" w:rsidRDefault="00E91FF9" w:rsidP="0021484B">
      <w:pPr>
        <w:widowControl w:val="0"/>
        <w:numPr>
          <w:ilvl w:val="2"/>
          <w:numId w:val="25"/>
        </w:numPr>
        <w:tabs>
          <w:tab w:val="clear" w:pos="737"/>
          <w:tab w:val="left" w:pos="714"/>
        </w:tabs>
        <w:snapToGrid w:val="0"/>
        <w:spacing w:after="0" w:line="240" w:lineRule="auto"/>
        <w:ind w:left="714" w:hanging="357"/>
        <w:jc w:val="both"/>
        <w:rPr>
          <w:rFonts w:cstheme="minorHAnsi"/>
        </w:rPr>
      </w:pPr>
      <w:r w:rsidRPr="00F676A8">
        <w:rPr>
          <w:rFonts w:cstheme="minorHAnsi"/>
        </w:rPr>
        <w:t xml:space="preserve">číslo smlouvy objednatele, </w:t>
      </w:r>
      <w:r w:rsidR="00CB1916">
        <w:rPr>
          <w:rFonts w:cstheme="minorHAnsi"/>
        </w:rPr>
        <w:t xml:space="preserve">pokud je přiděleno, </w:t>
      </w:r>
      <w:r w:rsidRPr="00F676A8">
        <w:rPr>
          <w:rFonts w:cstheme="minorHAnsi"/>
        </w:rPr>
        <w:t>IČO objednatele,</w:t>
      </w:r>
    </w:p>
    <w:p w14:paraId="5BF7A502" w14:textId="4CA449DE" w:rsidR="00F817DF" w:rsidRPr="00F817DF" w:rsidRDefault="00E91FF9" w:rsidP="00F817DF">
      <w:pPr>
        <w:widowControl w:val="0"/>
        <w:numPr>
          <w:ilvl w:val="2"/>
          <w:numId w:val="25"/>
        </w:numPr>
        <w:tabs>
          <w:tab w:val="left" w:pos="709"/>
        </w:tabs>
        <w:snapToGrid w:val="0"/>
        <w:spacing w:after="0" w:line="240" w:lineRule="auto"/>
        <w:ind w:left="714" w:hanging="357"/>
        <w:jc w:val="both"/>
        <w:rPr>
          <w:rFonts w:cstheme="minorHAnsi"/>
        </w:rPr>
      </w:pPr>
      <w:r w:rsidRPr="00CC7C71">
        <w:rPr>
          <w:rFonts w:cstheme="minorHAnsi"/>
        </w:rPr>
        <w:t>předmět smlouvy</w:t>
      </w:r>
      <w:r w:rsidR="00F817DF">
        <w:rPr>
          <w:rFonts w:cstheme="minorHAnsi"/>
        </w:rPr>
        <w:t xml:space="preserve"> </w:t>
      </w:r>
      <w:r w:rsidR="001F60AF" w:rsidRPr="004C2EE0">
        <w:rPr>
          <w:rFonts w:cstheme="minorHAnsi"/>
        </w:rPr>
        <w:t xml:space="preserve">a </w:t>
      </w:r>
      <w:r w:rsidR="00A8203A" w:rsidRPr="004C2EE0">
        <w:rPr>
          <w:rFonts w:cstheme="minorHAnsi"/>
        </w:rPr>
        <w:t>registrační číslo projektu</w:t>
      </w:r>
      <w:r w:rsidR="00CC7C71" w:rsidRPr="004C2EE0">
        <w:rPr>
          <w:rFonts w:cstheme="minorHAnsi"/>
        </w:rPr>
        <w:t xml:space="preserve"> </w:t>
      </w:r>
      <w:r w:rsidR="00F817DF" w:rsidRPr="00F817DF">
        <w:t>CZ.06.04.04/00/22_016/0004184</w:t>
      </w:r>
    </w:p>
    <w:p w14:paraId="08609EE0" w14:textId="77777777" w:rsidR="00E91FF9" w:rsidRPr="00CC7C71" w:rsidRDefault="00E91FF9" w:rsidP="0021484B">
      <w:pPr>
        <w:widowControl w:val="0"/>
        <w:numPr>
          <w:ilvl w:val="2"/>
          <w:numId w:val="25"/>
        </w:numPr>
        <w:tabs>
          <w:tab w:val="left" w:pos="709"/>
        </w:tabs>
        <w:snapToGrid w:val="0"/>
        <w:spacing w:after="0" w:line="240" w:lineRule="auto"/>
        <w:ind w:left="714" w:hanging="357"/>
        <w:jc w:val="both"/>
        <w:rPr>
          <w:rFonts w:cstheme="minorHAnsi"/>
        </w:rPr>
      </w:pPr>
      <w:r w:rsidRPr="00CC7C71">
        <w:rPr>
          <w:rFonts w:cstheme="minorHAnsi"/>
        </w:rPr>
        <w:t>označení banky a číslo účtu, na který musí být zaplaceno (pokud je číslo účtu odlišné od čísla uvedeného v čl. I odst. 2, je zhotovitel povinen o této skutečnosti v souladu s čl. II odst. 2 této smlouvy informovat objednatele),</w:t>
      </w:r>
    </w:p>
    <w:p w14:paraId="7DBBA620" w14:textId="77777777" w:rsidR="00E91FF9" w:rsidRPr="00F676A8" w:rsidRDefault="00E91FF9" w:rsidP="0021484B">
      <w:pPr>
        <w:widowControl w:val="0"/>
        <w:numPr>
          <w:ilvl w:val="2"/>
          <w:numId w:val="25"/>
        </w:numPr>
        <w:tabs>
          <w:tab w:val="left" w:pos="709"/>
        </w:tabs>
        <w:snapToGrid w:val="0"/>
        <w:spacing w:after="0" w:line="240" w:lineRule="auto"/>
        <w:ind w:left="714" w:hanging="357"/>
        <w:jc w:val="both"/>
        <w:rPr>
          <w:rFonts w:cstheme="minorHAnsi"/>
        </w:rPr>
      </w:pPr>
      <w:r w:rsidRPr="00F676A8">
        <w:rPr>
          <w:rFonts w:cstheme="minorHAnsi"/>
        </w:rPr>
        <w:t>lhůtu splatnosti faktury,</w:t>
      </w:r>
    </w:p>
    <w:p w14:paraId="22E12704" w14:textId="77777777" w:rsidR="00E91FF9" w:rsidRPr="00F676A8" w:rsidRDefault="00E91FF9" w:rsidP="0021484B">
      <w:pPr>
        <w:widowControl w:val="0"/>
        <w:numPr>
          <w:ilvl w:val="2"/>
          <w:numId w:val="25"/>
        </w:numPr>
        <w:tabs>
          <w:tab w:val="left" w:pos="709"/>
        </w:tabs>
        <w:snapToGrid w:val="0"/>
        <w:spacing w:after="0" w:line="240" w:lineRule="auto"/>
        <w:ind w:left="714" w:hanging="357"/>
        <w:jc w:val="both"/>
        <w:rPr>
          <w:rFonts w:cstheme="minorHAnsi"/>
        </w:rPr>
      </w:pPr>
      <w:r w:rsidRPr="00F676A8">
        <w:rPr>
          <w:rFonts w:cstheme="minorHAnsi"/>
        </w:rPr>
        <w:t>označení osoby, která fakturu vyhotovila, včetně jejího podpisu</w:t>
      </w:r>
      <w:r w:rsidR="004874FA" w:rsidRPr="00F676A8">
        <w:rPr>
          <w:rFonts w:cstheme="minorHAnsi"/>
        </w:rPr>
        <w:t xml:space="preserve"> v případě listinného vyhotovení</w:t>
      </w:r>
      <w:r w:rsidRPr="00F676A8">
        <w:rPr>
          <w:rFonts w:cstheme="minorHAnsi"/>
        </w:rPr>
        <w:t xml:space="preserve"> a kontaktního telefonu,</w:t>
      </w:r>
    </w:p>
    <w:p w14:paraId="32A29501" w14:textId="77777777" w:rsidR="00181DF6" w:rsidRPr="00F676A8" w:rsidRDefault="00E91FF9" w:rsidP="0021484B">
      <w:pPr>
        <w:widowControl w:val="0"/>
        <w:numPr>
          <w:ilvl w:val="2"/>
          <w:numId w:val="25"/>
        </w:numPr>
        <w:tabs>
          <w:tab w:val="left" w:pos="709"/>
        </w:tabs>
        <w:snapToGrid w:val="0"/>
        <w:spacing w:after="0" w:line="240" w:lineRule="auto"/>
        <w:ind w:left="714" w:hanging="357"/>
        <w:jc w:val="both"/>
        <w:rPr>
          <w:rFonts w:cstheme="minorHAnsi"/>
        </w:rPr>
      </w:pPr>
      <w:r w:rsidRPr="00F676A8">
        <w:rPr>
          <w:rFonts w:cstheme="minorHAnsi"/>
        </w:rPr>
        <w:t>výši pozastávky (pouze u faktur, kterými bude fakturována cena díla přesahující 90 % ceny díla, u ostatních faktur pozastávka nebude uplatněna)</w:t>
      </w:r>
      <w:r w:rsidR="000D56F5" w:rsidRPr="00F676A8">
        <w:rPr>
          <w:rFonts w:cstheme="minorHAnsi"/>
        </w:rPr>
        <w:t xml:space="preserve"> v případě, že nebude využita bankovní záruka,</w:t>
      </w:r>
    </w:p>
    <w:p w14:paraId="223B04F5" w14:textId="77777777" w:rsidR="00E91FF9" w:rsidRPr="00F676A8" w:rsidRDefault="00E91FF9" w:rsidP="0021484B">
      <w:pPr>
        <w:pStyle w:val="Odstavecseseznamem"/>
        <w:widowControl w:val="0"/>
        <w:numPr>
          <w:ilvl w:val="2"/>
          <w:numId w:val="25"/>
        </w:numPr>
        <w:tabs>
          <w:tab w:val="left" w:pos="709"/>
        </w:tabs>
        <w:snapToGrid w:val="0"/>
        <w:jc w:val="both"/>
        <w:rPr>
          <w:rFonts w:asciiTheme="minorHAnsi" w:hAnsiTheme="minorHAnsi" w:cstheme="minorHAnsi"/>
          <w:sz w:val="22"/>
          <w:szCs w:val="22"/>
        </w:rPr>
      </w:pPr>
      <w:r w:rsidRPr="00F676A8">
        <w:rPr>
          <w:rFonts w:asciiTheme="minorHAnsi" w:hAnsiTheme="minorHAnsi" w:cstheme="minorHAnsi"/>
          <w:sz w:val="22"/>
          <w:szCs w:val="22"/>
        </w:rPr>
        <w:t>přílohou konečné faktury bude protokol o předání a převzetí díla dle čl. XII odst. 2 této smlouvy, obsahující prohlášení objednatele, že dílo přejímá. Součástí konečné faktury bude rekapitulace vystavených faktur.</w:t>
      </w:r>
    </w:p>
    <w:p w14:paraId="4D39EA51" w14:textId="77777777" w:rsidR="00E91FF9" w:rsidRPr="00450EA1" w:rsidRDefault="00E91FF9" w:rsidP="00D63D7E">
      <w:pPr>
        <w:pStyle w:val="Odstavecseseznamem"/>
        <w:widowControl w:val="0"/>
        <w:numPr>
          <w:ilvl w:val="1"/>
          <w:numId w:val="24"/>
        </w:numPr>
        <w:snapToGrid w:val="0"/>
        <w:ind w:left="357"/>
        <w:jc w:val="both"/>
        <w:rPr>
          <w:rFonts w:asciiTheme="minorHAnsi" w:hAnsiTheme="minorHAnsi" w:cstheme="minorHAnsi"/>
          <w:sz w:val="22"/>
          <w:szCs w:val="22"/>
        </w:rPr>
      </w:pPr>
      <w:r w:rsidRPr="00450EA1">
        <w:rPr>
          <w:rFonts w:asciiTheme="minorHAnsi" w:hAnsiTheme="minorHAnsi" w:cstheme="minorHAnsi"/>
          <w:sz w:val="22"/>
          <w:szCs w:val="22"/>
        </w:rPr>
        <w:t xml:space="preserve">V souladu s ustanovením zákona o DPH sjednávají smluvní strany dílčí plnění v rozsahu skutečně provedeného plnění za kalendářní měsíc. Dílčí plnění odsouhlasené </w:t>
      </w:r>
      <w:r w:rsidR="0083239B" w:rsidRPr="00450EA1">
        <w:rPr>
          <w:rFonts w:asciiTheme="minorHAnsi" w:hAnsiTheme="minorHAnsi" w:cstheme="minorHAnsi"/>
          <w:sz w:val="22"/>
          <w:szCs w:val="22"/>
        </w:rPr>
        <w:t xml:space="preserve">za </w:t>
      </w:r>
      <w:r w:rsidRPr="00450EA1">
        <w:rPr>
          <w:rFonts w:asciiTheme="minorHAnsi" w:hAnsiTheme="minorHAnsi" w:cstheme="minorHAnsi"/>
          <w:sz w:val="22"/>
          <w:szCs w:val="22"/>
        </w:rPr>
        <w:t>objednatele</w:t>
      </w:r>
      <w:r w:rsidR="0083239B" w:rsidRPr="00450EA1">
        <w:rPr>
          <w:rFonts w:asciiTheme="minorHAnsi" w:hAnsiTheme="minorHAnsi" w:cstheme="minorHAnsi"/>
          <w:sz w:val="22"/>
          <w:szCs w:val="22"/>
        </w:rPr>
        <w:t xml:space="preserve"> osobou vykonávající technický dozor</w:t>
      </w:r>
      <w:r w:rsidRPr="00450EA1">
        <w:rPr>
          <w:rFonts w:asciiTheme="minorHAnsi" w:hAnsiTheme="minorHAnsi" w:cstheme="minorHAnsi"/>
          <w:sz w:val="22"/>
          <w:szCs w:val="22"/>
        </w:rPr>
        <w:t xml:space="preserve"> </w:t>
      </w:r>
      <w:r w:rsidR="00B96B67" w:rsidRPr="00450EA1">
        <w:rPr>
          <w:rFonts w:asciiTheme="minorHAnsi" w:hAnsiTheme="minorHAnsi" w:cstheme="minorHAnsi"/>
          <w:sz w:val="22"/>
          <w:szCs w:val="22"/>
        </w:rPr>
        <w:t xml:space="preserve">stavebníka </w:t>
      </w:r>
      <w:r w:rsidRPr="00450EA1">
        <w:rPr>
          <w:rFonts w:asciiTheme="minorHAnsi" w:hAnsiTheme="minorHAnsi" w:cstheme="minorHAnsi"/>
          <w:sz w:val="22"/>
          <w:szCs w:val="22"/>
        </w:rPr>
        <w:t xml:space="preserve">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w:t>
      </w:r>
      <w:r w:rsidR="00D14271" w:rsidRPr="00450EA1">
        <w:rPr>
          <w:rFonts w:asciiTheme="minorHAnsi" w:hAnsiTheme="minorHAnsi" w:cstheme="minorHAnsi"/>
          <w:sz w:val="22"/>
          <w:szCs w:val="22"/>
        </w:rPr>
        <w:t>protokol – obojí</w:t>
      </w:r>
      <w:r w:rsidRPr="00450EA1">
        <w:rPr>
          <w:rFonts w:asciiTheme="minorHAnsi" w:hAnsiTheme="minorHAnsi" w:cstheme="minorHAnsi"/>
          <w:sz w:val="22"/>
          <w:szCs w:val="22"/>
        </w:rPr>
        <w:t xml:space="preserve"> podepsané </w:t>
      </w:r>
      <w:r w:rsidRPr="00450EA1">
        <w:rPr>
          <w:rFonts w:asciiTheme="minorHAnsi" w:hAnsiTheme="minorHAnsi" w:cstheme="minorHAnsi"/>
          <w:sz w:val="22"/>
          <w:szCs w:val="22"/>
        </w:rPr>
        <w:lastRenderedPageBreak/>
        <w:t xml:space="preserve">zhotovitelem a odsouhlasené osobou vykonávající technický dozor stavebníka. </w:t>
      </w:r>
      <w:r w:rsidR="003A0EC6" w:rsidRPr="00450EA1">
        <w:rPr>
          <w:rFonts w:asciiTheme="minorHAnsi" w:hAnsiTheme="minorHAnsi" w:cstheme="minorHAnsi"/>
          <w:sz w:val="22"/>
          <w:szCs w:val="22"/>
        </w:rPr>
        <w:t>Měsíčně bude zaslán také e</w:t>
      </w:r>
      <w:r w:rsidR="005B668D" w:rsidRPr="00450EA1">
        <w:rPr>
          <w:rFonts w:asciiTheme="minorHAnsi" w:hAnsiTheme="minorHAnsi" w:cstheme="minorHAnsi"/>
          <w:sz w:val="22"/>
          <w:szCs w:val="22"/>
        </w:rPr>
        <w:t xml:space="preserve">lektronický soupis skutečně provedených prací, tzv. čerpání, a to formou výstupu z rozpočtového softwaru, který je ve shodné struktuře a formátu jako je smluvní položkový rozpočet stavby. Nemá-li zhotovitel možnost vyhotovit tento elektronický výstup, vyplní zhotovitel údaje o čerpání dle skutečnosti </w:t>
      </w:r>
      <w:r w:rsidR="001C08D7" w:rsidRPr="00450EA1">
        <w:rPr>
          <w:rFonts w:asciiTheme="minorHAnsi" w:hAnsiTheme="minorHAnsi" w:cstheme="minorHAnsi"/>
          <w:sz w:val="22"/>
          <w:szCs w:val="22"/>
        </w:rPr>
        <w:t>po</w:t>
      </w:r>
      <w:r w:rsidR="005B668D" w:rsidRPr="00450EA1">
        <w:rPr>
          <w:rFonts w:asciiTheme="minorHAnsi" w:hAnsiTheme="minorHAnsi" w:cstheme="minorHAnsi"/>
          <w:sz w:val="22"/>
          <w:szCs w:val="22"/>
        </w:rPr>
        <w:t xml:space="preserve">dle jednotlivých faktur do dokumentu ve formátu </w:t>
      </w:r>
      <w:proofErr w:type="spellStart"/>
      <w:r w:rsidR="005B668D" w:rsidRPr="00450EA1">
        <w:rPr>
          <w:rFonts w:asciiTheme="minorHAnsi" w:hAnsiTheme="minorHAnsi" w:cstheme="minorHAnsi"/>
          <w:sz w:val="22"/>
          <w:szCs w:val="22"/>
        </w:rPr>
        <w:t>xls</w:t>
      </w:r>
      <w:proofErr w:type="spellEnd"/>
      <w:r w:rsidR="005B668D" w:rsidRPr="00450EA1">
        <w:rPr>
          <w:rFonts w:asciiTheme="minorHAnsi" w:hAnsiTheme="minorHAnsi" w:cstheme="minorHAnsi"/>
          <w:sz w:val="22"/>
          <w:szCs w:val="22"/>
        </w:rPr>
        <w:t>., který mu předá objednatel.</w:t>
      </w:r>
      <w:r w:rsidR="00450EA1" w:rsidRPr="00450EA1">
        <w:rPr>
          <w:rFonts w:asciiTheme="minorHAnsi" w:hAnsiTheme="minorHAnsi" w:cstheme="minorHAnsi"/>
          <w:sz w:val="22"/>
          <w:szCs w:val="22"/>
        </w:rPr>
        <w:t xml:space="preserve"> </w:t>
      </w:r>
      <w:r w:rsidRPr="00450EA1">
        <w:rPr>
          <w:rFonts w:asciiTheme="minorHAnsi" w:hAnsiTheme="minorHAnsi" w:cstheme="minorHAnsi"/>
          <w:sz w:val="22"/>
          <w:szCs w:val="22"/>
        </w:rPr>
        <w:t>V případě dodatečných prací fakturovaných na základě dodatků uzavřených k této smlouvě (vícepráce) bude soupis těchto víceprací tvořit samostatnou přílohu faktury.</w:t>
      </w:r>
    </w:p>
    <w:p w14:paraId="41DF11EC" w14:textId="77777777" w:rsidR="00E91FF9" w:rsidRPr="00F676A8" w:rsidRDefault="00E91FF9" w:rsidP="0021484B">
      <w:pPr>
        <w:widowControl w:val="0"/>
        <w:numPr>
          <w:ilvl w:val="1"/>
          <w:numId w:val="54"/>
        </w:numPr>
        <w:tabs>
          <w:tab w:val="clear" w:pos="360"/>
          <w:tab w:val="num" w:pos="644"/>
        </w:tabs>
        <w:snapToGrid w:val="0"/>
        <w:spacing w:after="0" w:line="240" w:lineRule="auto"/>
        <w:ind w:left="357" w:hanging="357"/>
        <w:jc w:val="both"/>
        <w:rPr>
          <w:rFonts w:eastAsia="Times New Roman" w:cstheme="minorHAnsi"/>
          <w:lang w:eastAsia="cs-CZ"/>
        </w:rPr>
      </w:pPr>
      <w:r w:rsidRPr="00450EA1">
        <w:rPr>
          <w:rFonts w:cstheme="minorHAnsi"/>
        </w:rPr>
        <w:t>Faktury (samostatná zdanitelná plnění) budou zhotovitelem vystavovány</w:t>
      </w:r>
      <w:r w:rsidRPr="00F676A8">
        <w:rPr>
          <w:rFonts w:cstheme="minorHAnsi"/>
        </w:rPr>
        <w:t xml:space="preserve"> do celkové výše ceny díla dle čl. V odst. 1 této smlouvy. Objednatelem budou faktury uhrazeny do celkové výše 90 % ze smluvní ceny díla včetně DPH a na zbývající část ceny díla (tj. nad 90 % smluvní ceny díla</w:t>
      </w:r>
      <w:r w:rsidR="00A31641" w:rsidRPr="00F676A8">
        <w:rPr>
          <w:rFonts w:cstheme="minorHAnsi"/>
        </w:rPr>
        <w:t xml:space="preserve"> včetně DPH</w:t>
      </w:r>
      <w:r w:rsidRPr="00F676A8">
        <w:rPr>
          <w:rFonts w:cstheme="minorHAnsi"/>
        </w:rPr>
        <w:t>) budou objednatelem v příslušných fakturách vystavených zhotovitelem uplatněny pozastávky. Zhotovitel je povinen uvést v těchto fakturách výši pozastávky.</w:t>
      </w:r>
      <w:r w:rsidR="005E7DCE" w:rsidRPr="00F676A8">
        <w:rPr>
          <w:rFonts w:cstheme="minorHAnsi"/>
        </w:rPr>
        <w:t xml:space="preserve"> </w:t>
      </w:r>
      <w:r w:rsidR="005E7DCE" w:rsidRPr="00F676A8">
        <w:rPr>
          <w:rFonts w:eastAsia="Times New Roman" w:cstheme="minorHAnsi"/>
          <w:lang w:eastAsia="cs-CZ"/>
        </w:rPr>
        <w:t>Pokud již budou v době vystavování faktury splněny podmínky pro uvolnění pozastávek uvedené v odst. 6 tohoto článku smlouvy, není již nutné pozastávku na faktuře uvádět.</w:t>
      </w:r>
    </w:p>
    <w:p w14:paraId="25BF652D" w14:textId="0F509ABE" w:rsidR="00E91FF9" w:rsidRPr="00F676A8" w:rsidRDefault="00E91FF9" w:rsidP="0021484B">
      <w:pPr>
        <w:keepNext/>
        <w:widowControl w:val="0"/>
        <w:numPr>
          <w:ilvl w:val="1"/>
          <w:numId w:val="24"/>
        </w:numPr>
        <w:snapToGrid w:val="0"/>
        <w:spacing w:after="0" w:line="240" w:lineRule="auto"/>
        <w:ind w:left="357" w:hanging="357"/>
        <w:jc w:val="both"/>
        <w:rPr>
          <w:rFonts w:cstheme="minorHAnsi"/>
        </w:rPr>
      </w:pPr>
      <w:r w:rsidRPr="00F676A8">
        <w:rPr>
          <w:rFonts w:cstheme="minorHAnsi"/>
        </w:rPr>
        <w:t xml:space="preserve">Lhůta splatnosti jednotlivých faktur je dohodou stanovena </w:t>
      </w:r>
      <w:r w:rsidR="00F817DF">
        <w:rPr>
          <w:rFonts w:cstheme="minorHAnsi"/>
        </w:rPr>
        <w:t>do</w:t>
      </w:r>
      <w:r w:rsidRPr="00F676A8">
        <w:rPr>
          <w:rFonts w:cstheme="minorHAnsi"/>
        </w:rPr>
        <w:t> </w:t>
      </w:r>
      <w:r w:rsidRPr="00F676A8">
        <w:rPr>
          <w:rFonts w:cstheme="minorHAnsi"/>
          <w:color w:val="000000" w:themeColor="text1"/>
        </w:rPr>
        <w:t>30 k</w:t>
      </w:r>
      <w:r w:rsidRPr="00F676A8">
        <w:rPr>
          <w:rFonts w:cstheme="minorHAnsi"/>
        </w:rPr>
        <w:t>alendářních dnů ode dne jejich doručení objednateli.</w:t>
      </w:r>
    </w:p>
    <w:p w14:paraId="3A992C0A" w14:textId="77777777" w:rsidR="00E91FF9" w:rsidRPr="00F676A8" w:rsidRDefault="00E91FF9" w:rsidP="0021484B">
      <w:pPr>
        <w:widowControl w:val="0"/>
        <w:numPr>
          <w:ilvl w:val="1"/>
          <w:numId w:val="54"/>
        </w:numPr>
        <w:tabs>
          <w:tab w:val="clear" w:pos="360"/>
          <w:tab w:val="num" w:pos="644"/>
        </w:tabs>
        <w:snapToGrid w:val="0"/>
        <w:spacing w:after="0" w:line="240" w:lineRule="auto"/>
        <w:ind w:left="357" w:hanging="357"/>
        <w:jc w:val="both"/>
        <w:rPr>
          <w:rFonts w:eastAsia="Times New Roman" w:cstheme="minorHAnsi"/>
          <w:color w:val="000000" w:themeColor="text1"/>
          <w:lang w:eastAsia="cs-CZ"/>
        </w:rPr>
      </w:pPr>
      <w:r w:rsidRPr="00F676A8">
        <w:rPr>
          <w:rFonts w:cstheme="minorHAnsi"/>
          <w:color w:val="000000" w:themeColor="text1"/>
        </w:rPr>
        <w:t xml:space="preserve">Pozastávky dle odstavce 4 tohoto článku smlouvy budou zhotoviteli uvolněny na základě jeho písemné žádosti, a to do 30 dnů od doručení žádosti objednateli. Zhotovitel je oprávněn požádat o uvolnění pozastávek až </w:t>
      </w:r>
      <w:bookmarkStart w:id="1" w:name="_Hlk126929103"/>
      <w:r w:rsidRPr="00F676A8">
        <w:rPr>
          <w:rFonts w:cstheme="minorHAnsi"/>
          <w:color w:val="000000" w:themeColor="text1"/>
        </w:rPr>
        <w:t xml:space="preserve">poté, co bude dílo provedeno (viz čl. IV odst. 1 této smlouvy), budou odstraněny všechny vady a nedodělky, s nimiž bylo dílo převzato, a zároveň </w:t>
      </w:r>
      <w:bookmarkStart w:id="2" w:name="_Hlk81296368"/>
      <w:r w:rsidRPr="00F676A8">
        <w:rPr>
          <w:rFonts w:cstheme="minorHAnsi"/>
          <w:color w:val="000000" w:themeColor="text1"/>
        </w:rPr>
        <w:t>bude možno v souladu se stavebním zákonem započít s trvalým užíváním stavby (tj. bude vydán kolaudační souhlas pro stavbu nebo bude možno stavbu trvale užívat na základě oznámení stavebnímu úřadu se započetím užívání dle předmětného zákona)</w:t>
      </w:r>
      <w:bookmarkEnd w:id="1"/>
      <w:bookmarkEnd w:id="2"/>
      <w:r w:rsidRPr="00F676A8">
        <w:rPr>
          <w:rFonts w:cstheme="minorHAnsi"/>
          <w:color w:val="000000" w:themeColor="text1"/>
        </w:rPr>
        <w:t>.</w:t>
      </w:r>
      <w:r w:rsidR="0085321D" w:rsidRPr="00F676A8">
        <w:rPr>
          <w:rFonts w:cstheme="minorHAnsi"/>
          <w:color w:val="000000" w:themeColor="text1"/>
        </w:rPr>
        <w:t xml:space="preserve"> </w:t>
      </w:r>
      <w:r w:rsidR="0085321D" w:rsidRPr="00F676A8">
        <w:rPr>
          <w:rFonts w:eastAsia="Times New Roman" w:cstheme="minorHAnsi"/>
          <w:color w:val="000000" w:themeColor="text1"/>
          <w:lang w:eastAsia="cs-CZ"/>
        </w:rPr>
        <w:t>V případě, že budou pozastávky nahrazeny bankovní zárukou, nebudou objednatelem uplatněny pozastávky dle postupu uvedeného v odst. 4 tohoto článku smlouvy, případně budou již uplatněné pozastávky zhotoviteli uvolněny</w:t>
      </w:r>
      <w:r w:rsidR="005E7DCE" w:rsidRPr="00F676A8">
        <w:rPr>
          <w:rFonts w:eastAsia="Times New Roman" w:cstheme="minorHAnsi"/>
          <w:color w:val="000000" w:themeColor="text1"/>
          <w:lang w:eastAsia="cs-CZ"/>
        </w:rPr>
        <w:t>, a to</w:t>
      </w:r>
      <w:r w:rsidR="0085321D" w:rsidRPr="00F676A8">
        <w:rPr>
          <w:rFonts w:eastAsia="Times New Roman" w:cstheme="minorHAnsi"/>
          <w:color w:val="000000" w:themeColor="text1"/>
          <w:lang w:eastAsia="cs-CZ"/>
        </w:rPr>
        <w:t xml:space="preserve"> do </w:t>
      </w:r>
      <w:r w:rsidR="005E7DCE" w:rsidRPr="00F676A8">
        <w:rPr>
          <w:rFonts w:eastAsia="Times New Roman" w:cstheme="minorHAnsi"/>
          <w:color w:val="000000" w:themeColor="text1"/>
          <w:lang w:eastAsia="cs-CZ"/>
        </w:rPr>
        <w:t>30</w:t>
      </w:r>
      <w:r w:rsidR="0085321D" w:rsidRPr="00F676A8">
        <w:rPr>
          <w:rFonts w:eastAsia="Times New Roman" w:cstheme="minorHAnsi"/>
          <w:color w:val="000000" w:themeColor="text1"/>
          <w:lang w:eastAsia="cs-CZ"/>
        </w:rPr>
        <w:t xml:space="preserve"> dnů ode dne doručení originálu bankovní záruky objednateli splňující podmínky odst. 7 tohoto článku smlouvy.</w:t>
      </w:r>
    </w:p>
    <w:p w14:paraId="213B5A6B" w14:textId="77777777" w:rsidR="00536C2B" w:rsidRPr="00F676A8" w:rsidRDefault="00536C2B" w:rsidP="0021484B">
      <w:pPr>
        <w:widowControl w:val="0"/>
        <w:numPr>
          <w:ilvl w:val="1"/>
          <w:numId w:val="54"/>
        </w:numPr>
        <w:tabs>
          <w:tab w:val="clear" w:pos="360"/>
          <w:tab w:val="num" w:pos="644"/>
        </w:tabs>
        <w:snapToGrid w:val="0"/>
        <w:spacing w:after="0" w:line="240" w:lineRule="auto"/>
        <w:ind w:left="357" w:hanging="357"/>
        <w:jc w:val="both"/>
        <w:rPr>
          <w:rFonts w:eastAsia="Times New Roman" w:cstheme="minorHAnsi"/>
          <w:color w:val="000000" w:themeColor="text1"/>
          <w:lang w:eastAsia="cs-CZ"/>
        </w:rPr>
      </w:pPr>
      <w:r w:rsidRPr="00F676A8">
        <w:rPr>
          <w:rFonts w:eastAsia="Times New Roman" w:cstheme="minorHAnsi"/>
          <w:color w:val="000000" w:themeColor="text1"/>
          <w:lang w:eastAsia="cs-CZ"/>
        </w:rPr>
        <w:t xml:space="preserve">K zajištění svého závazku řádného dokončení díla ve sjednané době plnění je zhotovitel oprávněn místo pozastávky poskytnout objednateli finanční záruku za řádné dokončení díla (dále jen </w:t>
      </w:r>
      <w:r w:rsidRPr="002E0E59">
        <w:rPr>
          <w:rFonts w:eastAsia="Times New Roman" w:cstheme="minorHAnsi"/>
          <w:color w:val="000000" w:themeColor="text1"/>
          <w:lang w:eastAsia="cs-CZ"/>
        </w:rPr>
        <w:t>„bankovní záruka za řádné dokončení díla“)</w:t>
      </w:r>
      <w:r w:rsidRPr="00F676A8">
        <w:rPr>
          <w:rFonts w:eastAsia="Times New Roman" w:cstheme="minorHAnsi"/>
          <w:color w:val="000000" w:themeColor="text1"/>
          <w:lang w:eastAsia="cs-CZ"/>
        </w:rPr>
        <w:t xml:space="preserve"> za současného dodržení níže uvedených podmínek:</w:t>
      </w:r>
    </w:p>
    <w:p w14:paraId="7D088C17" w14:textId="77777777" w:rsidR="58F062DC" w:rsidRPr="002E0E59" w:rsidRDefault="68F85EBF" w:rsidP="00D63D7E">
      <w:pPr>
        <w:widowControl w:val="0"/>
        <w:numPr>
          <w:ilvl w:val="2"/>
          <w:numId w:val="55"/>
        </w:numPr>
        <w:spacing w:after="0" w:line="240" w:lineRule="auto"/>
        <w:ind w:left="850" w:hanging="284"/>
        <w:jc w:val="both"/>
        <w:rPr>
          <w:rFonts w:eastAsia="Times New Roman" w:cstheme="minorHAnsi"/>
          <w:color w:val="000000" w:themeColor="text1"/>
          <w:lang w:eastAsia="cs-CZ"/>
        </w:rPr>
      </w:pPr>
      <w:r w:rsidRPr="002E0E59">
        <w:rPr>
          <w:rFonts w:eastAsia="Times New Roman" w:cstheme="minorHAnsi"/>
          <w:color w:val="000000" w:themeColor="text1"/>
          <w:lang w:eastAsia="cs-CZ"/>
        </w:rPr>
        <w:t xml:space="preserve">Zhotovitel má sjednánu platnou bankovní záruku za řádné dokončení díla </w:t>
      </w:r>
      <w:bookmarkStart w:id="3" w:name="_Hlk47538525"/>
      <w:r w:rsidRPr="002E0E59">
        <w:rPr>
          <w:rFonts w:eastAsia="Times New Roman" w:cstheme="minorHAnsi"/>
          <w:color w:val="000000" w:themeColor="text1"/>
          <w:lang w:eastAsia="cs-CZ"/>
        </w:rPr>
        <w:t>poskytnutou bankou oprávněnou poskytovat bankovní záruky</w:t>
      </w:r>
      <w:bookmarkEnd w:id="3"/>
      <w:r w:rsidRPr="002E0E59">
        <w:rPr>
          <w:rFonts w:eastAsia="Times New Roman" w:cstheme="minorHAnsi"/>
          <w:color w:val="000000" w:themeColor="text1"/>
          <w:lang w:eastAsia="cs-CZ"/>
        </w:rPr>
        <w:t xml:space="preserve"> (dále jen „banka“), ve smyslu § 2029 a násl. občanského zákoníku; bankovní záruka za řádné dokončení díla v záruční listině obsahuje písemné prohlášení banky, že tato uspokojí finanční nároky objednatele v rozsahu do částky odpovídající minimálně 10 % z celkové ceny díla </w:t>
      </w:r>
      <w:r w:rsidR="09D86FB9" w:rsidRPr="002E0E59">
        <w:rPr>
          <w:rFonts w:eastAsia="Times New Roman" w:cstheme="minorHAnsi"/>
          <w:color w:val="000000" w:themeColor="text1"/>
          <w:lang w:eastAsia="cs-CZ"/>
        </w:rPr>
        <w:t>včetně</w:t>
      </w:r>
      <w:r w:rsidRPr="002E0E59">
        <w:rPr>
          <w:rFonts w:eastAsia="Times New Roman" w:cstheme="minorHAnsi"/>
          <w:color w:val="000000" w:themeColor="text1"/>
          <w:lang w:eastAsia="cs-CZ"/>
        </w:rPr>
        <w:t xml:space="preserve"> DPH, pokud zhotovitel nedokončí dílo ve sjednané době plnění a/nebo kvalitě a/nebo neodstraní drobné vady a nedodělky ve lhůtě dle čl. XII odst. 4 této smlouvy, a/nebo nevyklidí ve sjednané lhůtě staveniště. Bankovní záruka za řádné dokončení díla je neodvolatelná, bezpodmínečná, splatná na první vyžádání bez toho, aby banka zkoumala důvody požadovaného čerpání. </w:t>
      </w:r>
      <w:bookmarkStart w:id="4" w:name="_Hlk47526840"/>
      <w:r w:rsidRPr="002E0E59">
        <w:rPr>
          <w:rFonts w:eastAsia="Times New Roman" w:cstheme="minorHAnsi"/>
          <w:color w:val="000000" w:themeColor="text1"/>
          <w:lang w:eastAsia="cs-CZ"/>
        </w:rPr>
        <w:t>Bankovní záruka se řídí právním řádem ČR</w:t>
      </w:r>
      <w:bookmarkEnd w:id="4"/>
      <w:r w:rsidRPr="002E0E59">
        <w:rPr>
          <w:rFonts w:eastAsia="Times New Roman" w:cstheme="minorHAnsi"/>
          <w:color w:val="000000" w:themeColor="text1"/>
          <w:lang w:eastAsia="cs-CZ"/>
        </w:rPr>
        <w:t>. Originál bankovní záruky za řádné dokončení díla bude mít v držení po celou dobu uvedenou v písm. b) tohoto odstavce smlouvy objednatel.</w:t>
      </w:r>
      <w:r w:rsidR="002E0E59" w:rsidRPr="002E0E59">
        <w:rPr>
          <w:rFonts w:eastAsia="Times New Roman" w:cstheme="minorHAnsi"/>
          <w:color w:val="000000" w:themeColor="text1"/>
          <w:lang w:eastAsia="cs-CZ"/>
        </w:rPr>
        <w:t xml:space="preserve"> </w:t>
      </w:r>
      <w:r w:rsidR="58F062DC" w:rsidRPr="002E0E59">
        <w:rPr>
          <w:rFonts w:eastAsia="Times New Roman" w:cstheme="minorHAnsi"/>
          <w:color w:val="000000" w:themeColor="text1"/>
          <w:lang w:eastAsia="cs-CZ"/>
        </w:rPr>
        <w:t>V případě, že po předložení bankovní záruky dojde na základě dodatku smlouvy k navýšení ceny díla a výše bankovní záruky neodpovídá min. 10 % z celkové navýšené ceny díla včetně DPH, je zhotovitel povinen nejpozději do 5 pracovních dnů od nabytí účinnosti dodatku ke smlouvě předložit objednateli novou bankovní záruku.</w:t>
      </w:r>
    </w:p>
    <w:p w14:paraId="4BF34AA9" w14:textId="77777777" w:rsidR="00536C2B" w:rsidRPr="002E0E59" w:rsidRDefault="68F85EBF" w:rsidP="00D63D7E">
      <w:pPr>
        <w:widowControl w:val="0"/>
        <w:numPr>
          <w:ilvl w:val="2"/>
          <w:numId w:val="55"/>
        </w:numPr>
        <w:spacing w:after="0" w:line="240" w:lineRule="auto"/>
        <w:ind w:left="851" w:hanging="284"/>
        <w:jc w:val="both"/>
        <w:rPr>
          <w:rFonts w:eastAsia="Times New Roman" w:cstheme="minorHAnsi"/>
          <w:color w:val="000000" w:themeColor="text1"/>
          <w:lang w:eastAsia="cs-CZ"/>
        </w:rPr>
      </w:pPr>
      <w:r w:rsidRPr="002E0E59">
        <w:rPr>
          <w:rFonts w:eastAsia="Times New Roman" w:cstheme="minorHAnsi"/>
          <w:color w:val="000000" w:themeColor="text1"/>
          <w:lang w:eastAsia="cs-CZ"/>
        </w:rPr>
        <w:t xml:space="preserve">Bankovní záruka dle předchozího písmene musí být zhotovitelem udržována v platnosti po celou dobu ode dne jejího poskytnutí objednateli do </w:t>
      </w:r>
      <w:r w:rsidR="004D710F" w:rsidRPr="002E0E59">
        <w:rPr>
          <w:rFonts w:eastAsia="Times New Roman" w:cstheme="minorHAnsi"/>
          <w:color w:val="000000" w:themeColor="text1"/>
          <w:lang w:eastAsia="cs-CZ"/>
        </w:rPr>
        <w:t>okamžiku, kdy</w:t>
      </w:r>
      <w:r w:rsidR="004D710F" w:rsidRPr="002E0E59">
        <w:rPr>
          <w:rFonts w:cstheme="minorHAnsi"/>
          <w:color w:val="000000" w:themeColor="text1"/>
        </w:rPr>
        <w:t xml:space="preserve">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w:t>
      </w:r>
      <w:r w:rsidR="2D494C02" w:rsidRPr="002E0E59">
        <w:rPr>
          <w:rFonts w:cstheme="minorHAnsi"/>
          <w:color w:val="000000" w:themeColor="text1"/>
        </w:rPr>
        <w:t xml:space="preserve">, </w:t>
      </w:r>
      <w:r w:rsidR="2D494C02" w:rsidRPr="002E0E59">
        <w:rPr>
          <w:rFonts w:cstheme="minorHAnsi"/>
          <w:color w:val="000000" w:themeColor="text1"/>
        </w:rPr>
        <w:lastRenderedPageBreak/>
        <w:t>podle toho, která ze skutečností nastane později</w:t>
      </w:r>
      <w:r w:rsidRPr="002E0E59">
        <w:rPr>
          <w:rFonts w:eastAsia="Times New Roman" w:cstheme="minorHAnsi"/>
          <w:color w:val="000000" w:themeColor="text1"/>
          <w:lang w:eastAsia="cs-CZ"/>
        </w:rPr>
        <w:t xml:space="preserve">. V případě, že </w:t>
      </w:r>
      <w:r w:rsidR="74E0A179" w:rsidRPr="002E0E59">
        <w:rPr>
          <w:rFonts w:eastAsia="Times New Roman" w:cstheme="minorHAnsi"/>
          <w:color w:val="000000" w:themeColor="text1"/>
          <w:lang w:eastAsia="cs-CZ"/>
        </w:rPr>
        <w:t>by platnost poskytnuté bankovní záruky měla uplynout před dobou stanovenou v tomto písmeni smlouvy</w:t>
      </w:r>
      <w:r w:rsidRPr="002E0E59">
        <w:rPr>
          <w:rFonts w:eastAsia="Times New Roman" w:cstheme="minorHAnsi"/>
          <w:color w:val="000000" w:themeColor="text1"/>
          <w:lang w:eastAsia="cs-CZ"/>
        </w:rPr>
        <w:t>, zavazuje se zhotovitel objednateli nejpozději v poslední pracovní den předcházející dni skončení platnosti bankovní záruky předložit bankovní záruku novou (případně zajistit prodloužení bankovní záruky stávající) s platností nejméně 1 měsíc ode dne skončení platnosti bankovní záruky původní. Takto bude postupováno opakovaně tak, aby byla bankovní záruka za řádné dokončení díla zhotovitelem udržována v platnosti po celou dobu uvedenou v tomto odstavci, a to ve výše sjednané výši.</w:t>
      </w:r>
    </w:p>
    <w:p w14:paraId="4F841C6C" w14:textId="77777777" w:rsidR="00536C2B" w:rsidRPr="00F676A8" w:rsidRDefault="68F85EBF" w:rsidP="0021484B">
      <w:pPr>
        <w:widowControl w:val="0"/>
        <w:numPr>
          <w:ilvl w:val="2"/>
          <w:numId w:val="55"/>
        </w:numPr>
        <w:spacing w:after="0" w:line="240" w:lineRule="auto"/>
        <w:ind w:left="851" w:hanging="284"/>
        <w:jc w:val="both"/>
        <w:rPr>
          <w:rFonts w:eastAsia="Times New Roman" w:cstheme="minorHAnsi"/>
          <w:color w:val="000000" w:themeColor="text1"/>
          <w:lang w:eastAsia="cs-CZ"/>
        </w:rPr>
      </w:pPr>
      <w:r w:rsidRPr="00F676A8">
        <w:rPr>
          <w:rFonts w:eastAsia="Times New Roman" w:cstheme="minorHAnsi"/>
          <w:color w:val="000000" w:themeColor="text1"/>
          <w:lang w:eastAsia="cs-CZ"/>
        </w:rPr>
        <w:t xml:space="preserve">Pokud zhotovitel nesplní své závazky, které jsou bankovní zárukou za řádné dokončení díla zajišťovány, </w:t>
      </w:r>
      <w:bookmarkStart w:id="5" w:name="_Hlk47538068"/>
      <w:r w:rsidRPr="00F676A8">
        <w:rPr>
          <w:rFonts w:eastAsia="Times New Roman" w:cstheme="minorHAnsi"/>
          <w:color w:val="000000" w:themeColor="text1"/>
          <w:lang w:eastAsia="cs-CZ"/>
        </w:rPr>
        <w:t>vyplatí banka na bankovní účet objednatele uvedený v čl.</w:t>
      </w:r>
      <w:r w:rsidR="692C9255" w:rsidRPr="00F676A8">
        <w:rPr>
          <w:rFonts w:eastAsia="Times New Roman" w:cstheme="minorHAnsi"/>
          <w:color w:val="000000" w:themeColor="text1"/>
          <w:lang w:eastAsia="cs-CZ"/>
        </w:rPr>
        <w:t> </w:t>
      </w:r>
      <w:r w:rsidRPr="00F676A8">
        <w:rPr>
          <w:rFonts w:eastAsia="Times New Roman" w:cstheme="minorHAnsi"/>
          <w:color w:val="000000" w:themeColor="text1"/>
          <w:lang w:eastAsia="cs-CZ"/>
        </w:rPr>
        <w:t>I této smlouvy</w:t>
      </w:r>
      <w:bookmarkEnd w:id="5"/>
      <w:r w:rsidRPr="00F676A8">
        <w:rPr>
          <w:rFonts w:eastAsia="Times New Roman" w:cstheme="minorHAnsi"/>
          <w:color w:val="000000" w:themeColor="text1"/>
          <w:lang w:eastAsia="cs-CZ"/>
        </w:rPr>
        <w:t xml:space="preserve"> na základě výzvy objednatele částku uvedenou v této výzvě. Tím není dotčena povinnost zhotovitele předložit objednateli novou bankovní záruku tak, aby byla bankovní záruka zhotovitelem udržována v platnosti po celou dobu</w:t>
      </w:r>
      <w:r w:rsidR="2BB4D137" w:rsidRPr="00F676A8">
        <w:rPr>
          <w:rFonts w:eastAsia="Times New Roman" w:cstheme="minorHAnsi"/>
          <w:color w:val="000000" w:themeColor="text1"/>
          <w:lang w:eastAsia="cs-CZ"/>
        </w:rPr>
        <w:t xml:space="preserve"> a ve výši</w:t>
      </w:r>
      <w:r w:rsidRPr="00F676A8">
        <w:rPr>
          <w:rFonts w:eastAsia="Times New Roman" w:cstheme="minorHAnsi"/>
          <w:color w:val="000000" w:themeColor="text1"/>
          <w:lang w:eastAsia="cs-CZ"/>
        </w:rPr>
        <w:t xml:space="preserve"> uveden</w:t>
      </w:r>
      <w:r w:rsidR="2BB4D137" w:rsidRPr="00F676A8">
        <w:rPr>
          <w:rFonts w:eastAsia="Times New Roman" w:cstheme="minorHAnsi"/>
          <w:color w:val="000000" w:themeColor="text1"/>
          <w:lang w:eastAsia="cs-CZ"/>
        </w:rPr>
        <w:t>é</w:t>
      </w:r>
      <w:r w:rsidRPr="00F676A8">
        <w:rPr>
          <w:rFonts w:eastAsia="Times New Roman" w:cstheme="minorHAnsi"/>
          <w:color w:val="000000" w:themeColor="text1"/>
          <w:lang w:eastAsia="cs-CZ"/>
        </w:rPr>
        <w:t xml:space="preserve"> v tomto odstavci</w:t>
      </w:r>
      <w:r w:rsidR="2BB4D137" w:rsidRPr="00F676A8">
        <w:rPr>
          <w:rFonts w:eastAsia="Times New Roman" w:cstheme="minorHAnsi"/>
          <w:color w:val="000000" w:themeColor="text1"/>
          <w:lang w:eastAsia="cs-CZ"/>
        </w:rPr>
        <w:t xml:space="preserve"> smlouvy</w:t>
      </w:r>
      <w:r w:rsidRPr="00F676A8">
        <w:rPr>
          <w:rFonts w:eastAsia="Times New Roman" w:cstheme="minorHAnsi"/>
          <w:color w:val="000000" w:themeColor="text1"/>
          <w:lang w:eastAsia="cs-CZ"/>
        </w:rPr>
        <w:t xml:space="preserve">. </w:t>
      </w:r>
    </w:p>
    <w:p w14:paraId="1A432BB6" w14:textId="50224466" w:rsidR="00E91FF9" w:rsidRPr="00F676A8" w:rsidRDefault="00E91FF9" w:rsidP="0021484B">
      <w:pPr>
        <w:widowControl w:val="0"/>
        <w:numPr>
          <w:ilvl w:val="1"/>
          <w:numId w:val="24"/>
        </w:numPr>
        <w:snapToGrid w:val="0"/>
        <w:spacing w:after="0" w:line="240" w:lineRule="auto"/>
        <w:ind w:left="357" w:hanging="357"/>
        <w:jc w:val="both"/>
        <w:rPr>
          <w:rFonts w:cstheme="minorHAnsi"/>
        </w:rPr>
      </w:pPr>
      <w:r w:rsidRPr="00F676A8">
        <w:rPr>
          <w:rFonts w:cstheme="minorHAnsi"/>
        </w:rPr>
        <w:t xml:space="preserve">Doručení faktury a žádosti o uvolnění pozastávky se provede </w:t>
      </w:r>
      <w:r w:rsidR="4252082F" w:rsidRPr="00F676A8">
        <w:rPr>
          <w:rFonts w:cstheme="minorHAnsi"/>
        </w:rPr>
        <w:t>elektronicky na adresu</w:t>
      </w:r>
      <w:r w:rsidR="000D2A7C">
        <w:rPr>
          <w:rFonts w:cstheme="minorHAnsi"/>
        </w:rPr>
        <w:t xml:space="preserve"> </w:t>
      </w:r>
      <w:r w:rsidR="00D11024">
        <w:rPr>
          <w:rFonts w:cstheme="minorHAnsi"/>
        </w:rPr>
        <w:t xml:space="preserve">objednatele </w:t>
      </w:r>
      <w:r w:rsidR="0017374A">
        <w:rPr>
          <w:rFonts w:cstheme="minorHAnsi"/>
          <w:b/>
          <w:bCs/>
        </w:rPr>
        <w:t>otevrena.knihovna</w:t>
      </w:r>
      <w:r w:rsidR="000D2A7C">
        <w:rPr>
          <w:rFonts w:cstheme="minorHAnsi"/>
          <w:b/>
          <w:bCs/>
        </w:rPr>
        <w:t>@</w:t>
      </w:r>
      <w:r w:rsidR="00F817DF">
        <w:rPr>
          <w:rFonts w:cstheme="minorHAnsi"/>
          <w:b/>
          <w:bCs/>
        </w:rPr>
        <w:t>kmo</w:t>
      </w:r>
      <w:r w:rsidR="0017374A">
        <w:rPr>
          <w:rFonts w:cstheme="minorHAnsi"/>
          <w:b/>
          <w:bCs/>
        </w:rPr>
        <w:t>va</w:t>
      </w:r>
      <w:r w:rsidR="000D2A7C">
        <w:rPr>
          <w:rFonts w:cstheme="minorHAnsi"/>
          <w:b/>
          <w:bCs/>
        </w:rPr>
        <w:t>.cz</w:t>
      </w:r>
      <w:r w:rsidR="4252082F" w:rsidRPr="00F676A8">
        <w:rPr>
          <w:rFonts w:cstheme="minorHAnsi"/>
        </w:rPr>
        <w:t xml:space="preserve"> </w:t>
      </w:r>
      <w:r w:rsidR="4252082F" w:rsidRPr="000D2A7C">
        <w:rPr>
          <w:rFonts w:cstheme="minorHAnsi"/>
        </w:rPr>
        <w:t>nebo</w:t>
      </w:r>
      <w:r w:rsidR="4252082F" w:rsidRPr="00F676A8">
        <w:rPr>
          <w:rFonts w:cstheme="minorHAnsi"/>
        </w:rPr>
        <w:t xml:space="preserve"> </w:t>
      </w:r>
      <w:r w:rsidR="4252082F" w:rsidRPr="000D2A7C">
        <w:rPr>
          <w:rFonts w:cstheme="minorHAnsi"/>
          <w:b/>
          <w:bCs/>
        </w:rPr>
        <w:t>do datové schránky</w:t>
      </w:r>
      <w:r w:rsidR="4252082F" w:rsidRPr="00F676A8">
        <w:rPr>
          <w:rFonts w:cstheme="minorHAnsi"/>
        </w:rPr>
        <w:t xml:space="preserve"> objednatele</w:t>
      </w:r>
      <w:r w:rsidR="584E7CB9" w:rsidRPr="00F676A8">
        <w:rPr>
          <w:rFonts w:cstheme="minorHAnsi"/>
        </w:rPr>
        <w:t>,</w:t>
      </w:r>
      <w:r w:rsidR="4252082F" w:rsidRPr="00F676A8">
        <w:rPr>
          <w:rFonts w:cstheme="minorHAnsi"/>
        </w:rPr>
        <w:t xml:space="preserve"> případně </w:t>
      </w:r>
      <w:r w:rsidRPr="00F676A8">
        <w:rPr>
          <w:rFonts w:cstheme="minorHAnsi"/>
        </w:rPr>
        <w:t xml:space="preserve">osobně na podatelně </w:t>
      </w:r>
      <w:r w:rsidR="00F817DF">
        <w:rPr>
          <w:rFonts w:cstheme="minorHAnsi"/>
        </w:rPr>
        <w:t>Objednatele</w:t>
      </w:r>
      <w:r w:rsidR="004C1A01">
        <w:rPr>
          <w:rFonts w:cstheme="minorHAnsi"/>
        </w:rPr>
        <w:t xml:space="preserve"> </w:t>
      </w:r>
      <w:r w:rsidR="1C420D0D" w:rsidRPr="00F676A8">
        <w:rPr>
          <w:rFonts w:cstheme="minorHAnsi"/>
        </w:rPr>
        <w:t>nebo</w:t>
      </w:r>
      <w:r w:rsidRPr="00F676A8">
        <w:rPr>
          <w:rFonts w:cstheme="minorHAnsi"/>
        </w:rPr>
        <w:t xml:space="preserve"> doručenkou prostřednictvím provozovatele poštovních služeb</w:t>
      </w:r>
      <w:r w:rsidR="002E0E59">
        <w:rPr>
          <w:rFonts w:cstheme="minorHAnsi"/>
        </w:rPr>
        <w:t xml:space="preserve">, přičemž </w:t>
      </w:r>
      <w:r w:rsidR="00EF7E55" w:rsidRPr="00F676A8">
        <w:rPr>
          <w:rFonts w:cstheme="minorHAnsi"/>
        </w:rPr>
        <w:t xml:space="preserve">Objednatel preferuje elektronické doručení. </w:t>
      </w:r>
      <w:r w:rsidRPr="00F676A8">
        <w:rPr>
          <w:rFonts w:cstheme="minorHAnsi"/>
        </w:rPr>
        <w:t xml:space="preserve">Zhotovitel je povinen doručit fakturu objednateli nejpozději 16. den následující po dni uskutečnění zdanitelného plnění. </w:t>
      </w:r>
    </w:p>
    <w:p w14:paraId="1DF09BBE" w14:textId="77777777" w:rsidR="00E91FF9" w:rsidRPr="00F676A8" w:rsidRDefault="00E91FF9" w:rsidP="0021484B">
      <w:pPr>
        <w:widowControl w:val="0"/>
        <w:numPr>
          <w:ilvl w:val="1"/>
          <w:numId w:val="24"/>
        </w:numPr>
        <w:snapToGrid w:val="0"/>
        <w:spacing w:after="0" w:line="240" w:lineRule="auto"/>
        <w:ind w:left="357" w:hanging="357"/>
        <w:jc w:val="both"/>
        <w:rPr>
          <w:rFonts w:cstheme="minorHAnsi"/>
        </w:rPr>
      </w:pPr>
      <w:r w:rsidRPr="00F676A8">
        <w:rPr>
          <w:rFonts w:cstheme="minorHAnsi"/>
        </w:rPr>
        <w:t>Objednatel je oprávněn vadnou fakturu před uplynutím lhůty splatnosti vrátit druhé smluvní straně bez zaplacení k provedení opravy v těchto případech:</w:t>
      </w:r>
    </w:p>
    <w:p w14:paraId="32938B76" w14:textId="77777777" w:rsidR="00E91FF9" w:rsidRPr="00F676A8" w:rsidRDefault="00E91FF9" w:rsidP="0021484B">
      <w:pPr>
        <w:widowControl w:val="0"/>
        <w:numPr>
          <w:ilvl w:val="0"/>
          <w:numId w:val="26"/>
        </w:numPr>
        <w:tabs>
          <w:tab w:val="clear" w:pos="720"/>
          <w:tab w:val="left" w:pos="714"/>
        </w:tabs>
        <w:snapToGrid w:val="0"/>
        <w:spacing w:after="0" w:line="240" w:lineRule="auto"/>
        <w:ind w:left="714" w:hanging="357"/>
        <w:jc w:val="both"/>
        <w:rPr>
          <w:rFonts w:cstheme="minorHAnsi"/>
        </w:rPr>
      </w:pPr>
      <w:r w:rsidRPr="00F676A8">
        <w:rPr>
          <w:rFonts w:cstheme="minorHAnsi"/>
        </w:rPr>
        <w:t>nebude</w:t>
      </w:r>
      <w:r w:rsidRPr="00F676A8">
        <w:rPr>
          <w:rFonts w:cstheme="minorHAnsi"/>
        </w:rPr>
        <w:noBreakHyphen/>
        <w:t>li faktura obsahovat některou povinnou nebo dohodnutou náležitost nebo bude</w:t>
      </w:r>
      <w:r w:rsidRPr="00F676A8">
        <w:rPr>
          <w:rFonts w:cstheme="minorHAnsi"/>
        </w:rPr>
        <w:noBreakHyphen/>
        <w:t>li chybně vyúčtována cena za dílo,</w:t>
      </w:r>
    </w:p>
    <w:p w14:paraId="6159F3A0" w14:textId="77777777" w:rsidR="00E91FF9" w:rsidRPr="00F676A8" w:rsidRDefault="00E91FF9" w:rsidP="0021484B">
      <w:pPr>
        <w:widowControl w:val="0"/>
        <w:numPr>
          <w:ilvl w:val="0"/>
          <w:numId w:val="26"/>
        </w:numPr>
        <w:tabs>
          <w:tab w:val="clear" w:pos="720"/>
          <w:tab w:val="left" w:pos="714"/>
        </w:tabs>
        <w:snapToGrid w:val="0"/>
        <w:spacing w:after="0" w:line="240" w:lineRule="auto"/>
        <w:ind w:left="714" w:hanging="357"/>
        <w:jc w:val="both"/>
        <w:rPr>
          <w:rFonts w:cstheme="minorHAnsi"/>
        </w:rPr>
      </w:pPr>
      <w:r w:rsidRPr="00F676A8">
        <w:rPr>
          <w:rFonts w:cstheme="minorHAnsi"/>
        </w:rPr>
        <w:t>budou</w:t>
      </w:r>
      <w:r w:rsidRPr="00F676A8">
        <w:rPr>
          <w:rFonts w:cstheme="minorHAnsi"/>
        </w:rPr>
        <w:noBreakHyphen/>
        <w:t>li vyúčtovány práce, které nebyly provedeny či nebyly potvrzeny oprávněným zástupcem objednatele,</w:t>
      </w:r>
    </w:p>
    <w:p w14:paraId="52E41F16" w14:textId="77777777" w:rsidR="00E91FF9" w:rsidRPr="00F676A8" w:rsidRDefault="00E91FF9" w:rsidP="0021484B">
      <w:pPr>
        <w:widowControl w:val="0"/>
        <w:numPr>
          <w:ilvl w:val="0"/>
          <w:numId w:val="26"/>
        </w:numPr>
        <w:tabs>
          <w:tab w:val="clear" w:pos="720"/>
          <w:tab w:val="left" w:pos="714"/>
        </w:tabs>
        <w:snapToGrid w:val="0"/>
        <w:spacing w:after="0" w:line="240" w:lineRule="auto"/>
        <w:ind w:left="714" w:hanging="357"/>
        <w:jc w:val="both"/>
        <w:rPr>
          <w:rFonts w:cstheme="minorHAnsi"/>
        </w:rPr>
      </w:pPr>
      <w:r w:rsidRPr="00F676A8">
        <w:rPr>
          <w:rFonts w:cstheme="minorHAnsi"/>
        </w:rPr>
        <w:t>bude</w:t>
      </w:r>
      <w:r w:rsidR="00EF7E55" w:rsidRPr="00F676A8">
        <w:rPr>
          <w:rFonts w:cstheme="minorHAnsi"/>
        </w:rPr>
        <w:t>-</w:t>
      </w:r>
      <w:r w:rsidRPr="00F676A8">
        <w:rPr>
          <w:rFonts w:cstheme="minorHAnsi"/>
        </w:rPr>
        <w:t>li DPH vyúčtována v nesprávné výši</w:t>
      </w:r>
      <w:r w:rsidR="6239FB2E" w:rsidRPr="00F676A8">
        <w:rPr>
          <w:rFonts w:cstheme="minorHAnsi"/>
        </w:rPr>
        <w:t>,</w:t>
      </w:r>
    </w:p>
    <w:p w14:paraId="1489604B" w14:textId="77777777" w:rsidR="6239FB2E" w:rsidRPr="00F676A8" w:rsidRDefault="4BA00239" w:rsidP="0021484B">
      <w:pPr>
        <w:numPr>
          <w:ilvl w:val="0"/>
          <w:numId w:val="26"/>
        </w:numPr>
        <w:tabs>
          <w:tab w:val="clear" w:pos="720"/>
          <w:tab w:val="left" w:pos="714"/>
        </w:tabs>
        <w:spacing w:after="0" w:line="240" w:lineRule="auto"/>
        <w:ind w:left="714" w:hanging="357"/>
        <w:jc w:val="both"/>
        <w:rPr>
          <w:rFonts w:cstheme="minorHAnsi"/>
        </w:rPr>
      </w:pPr>
      <w:r w:rsidRPr="00F676A8">
        <w:rPr>
          <w:rFonts w:cstheme="minorHAnsi"/>
        </w:rPr>
        <w:t xml:space="preserve">bude-li </w:t>
      </w:r>
      <w:r w:rsidR="3133D41C" w:rsidRPr="00F676A8">
        <w:rPr>
          <w:rFonts w:cstheme="minorHAnsi"/>
        </w:rPr>
        <w:t xml:space="preserve">zaslaná </w:t>
      </w:r>
      <w:r w:rsidRPr="00F676A8">
        <w:rPr>
          <w:rFonts w:cstheme="minorHAnsi"/>
        </w:rPr>
        <w:t>faktura nebo její součást nečitelná</w:t>
      </w:r>
      <w:r w:rsidR="2254A342" w:rsidRPr="00F676A8">
        <w:rPr>
          <w:rFonts w:cstheme="minorHAnsi"/>
        </w:rPr>
        <w:t>.</w:t>
      </w:r>
    </w:p>
    <w:p w14:paraId="753FD3CA" w14:textId="77777777" w:rsidR="00E91FF9" w:rsidRPr="00F676A8" w:rsidRDefault="00E91FF9" w:rsidP="0021484B">
      <w:pPr>
        <w:pStyle w:val="Smlouva-slo"/>
        <w:spacing w:before="0" w:line="240" w:lineRule="auto"/>
        <w:ind w:left="357"/>
        <w:rPr>
          <w:rFonts w:asciiTheme="minorHAnsi" w:hAnsiTheme="minorHAnsi" w:cstheme="minorHAnsi"/>
          <w:sz w:val="22"/>
          <w:szCs w:val="22"/>
        </w:rPr>
      </w:pPr>
      <w:r w:rsidRPr="00F676A8">
        <w:rPr>
          <w:rFonts w:asciiTheme="minorHAnsi" w:hAnsiTheme="minorHAnsi" w:cstheme="minorHAnsi"/>
          <w:sz w:val="22"/>
          <w:szCs w:val="22"/>
        </w:rPr>
        <w:t>Ve vrácené faktuře objednatel vyznačí důvod vrácení. Zhotovitel provede opravu faktury</w:t>
      </w:r>
      <w:r w:rsidR="009A4ED6" w:rsidRPr="00F676A8">
        <w:rPr>
          <w:rFonts w:asciiTheme="minorHAnsi" w:hAnsiTheme="minorHAnsi" w:cstheme="minorHAnsi"/>
          <w:sz w:val="22"/>
          <w:szCs w:val="22"/>
        </w:rPr>
        <w:t xml:space="preserve"> a znovu ji doručí objednateli</w:t>
      </w:r>
      <w:r w:rsidRPr="00F676A8">
        <w:rPr>
          <w:rFonts w:asciiTheme="minorHAnsi" w:hAnsiTheme="minorHAnsi" w:cstheme="minorHAnsi"/>
          <w:sz w:val="22"/>
          <w:szCs w:val="22"/>
        </w:rPr>
        <w:t>. Vrátí</w:t>
      </w:r>
      <w:r w:rsidRPr="00F676A8">
        <w:rPr>
          <w:rFonts w:asciiTheme="minorHAnsi" w:hAnsiTheme="minorHAnsi" w:cstheme="minorHAnsi"/>
          <w:sz w:val="22"/>
          <w:szCs w:val="22"/>
        </w:rPr>
        <w:noBreakHyphen/>
        <w:t xml:space="preserve">li objednatel vadnou fakturu zhotoviteli, přestává běžet původní lhůta splatnosti. </w:t>
      </w:r>
      <w:r w:rsidR="009A4ED6" w:rsidRPr="00F676A8">
        <w:rPr>
          <w:rFonts w:asciiTheme="minorHAnsi" w:hAnsiTheme="minorHAnsi" w:cstheme="minorHAnsi"/>
          <w:sz w:val="22"/>
          <w:szCs w:val="22"/>
        </w:rPr>
        <w:t>Nová</w:t>
      </w:r>
      <w:r w:rsidRPr="00F676A8">
        <w:rPr>
          <w:rFonts w:asciiTheme="minorHAnsi" w:hAnsiTheme="minorHAnsi" w:cstheme="minorHAnsi"/>
          <w:sz w:val="22"/>
          <w:szCs w:val="22"/>
        </w:rPr>
        <w:t xml:space="preserve"> lhůta splatnosti běží opět ode dne doručení </w:t>
      </w:r>
      <w:r w:rsidR="009A4ED6" w:rsidRPr="00F676A8">
        <w:rPr>
          <w:rFonts w:asciiTheme="minorHAnsi" w:hAnsiTheme="minorHAnsi" w:cstheme="minorHAnsi"/>
          <w:sz w:val="22"/>
          <w:szCs w:val="22"/>
        </w:rPr>
        <w:t>opravené</w:t>
      </w:r>
      <w:r w:rsidRPr="00F676A8">
        <w:rPr>
          <w:rFonts w:asciiTheme="minorHAnsi" w:hAnsiTheme="minorHAnsi" w:cstheme="minorHAnsi"/>
          <w:sz w:val="22"/>
          <w:szCs w:val="22"/>
        </w:rPr>
        <w:t xml:space="preserve"> faktury objednateli. Zhotovitel je povinen doručit objednateli opravenou fakturu do 3 dnů po obdržení objednatelem vrácené vadné faktury.</w:t>
      </w:r>
    </w:p>
    <w:p w14:paraId="2CACF594" w14:textId="77777777" w:rsidR="00E91FF9" w:rsidRPr="00F676A8" w:rsidRDefault="00E91FF9" w:rsidP="004C1A01">
      <w:pPr>
        <w:widowControl w:val="0"/>
        <w:numPr>
          <w:ilvl w:val="1"/>
          <w:numId w:val="24"/>
        </w:numPr>
        <w:snapToGrid w:val="0"/>
        <w:spacing w:after="0" w:line="240" w:lineRule="auto"/>
        <w:ind w:left="357" w:hanging="499"/>
        <w:jc w:val="both"/>
        <w:rPr>
          <w:rFonts w:cstheme="minorHAnsi"/>
        </w:rPr>
      </w:pPr>
      <w:r w:rsidRPr="00F676A8">
        <w:rPr>
          <w:rFonts w:cstheme="minorHAnsi"/>
        </w:rPr>
        <w:t>Povinnost zaplatit cenu za dílo je splněna dnem odepsání příslušné částky z účtu objednatele.</w:t>
      </w:r>
    </w:p>
    <w:p w14:paraId="0255F8B9" w14:textId="77777777" w:rsidR="00E91FF9" w:rsidRPr="00F676A8" w:rsidRDefault="00E91FF9" w:rsidP="004C1A01">
      <w:pPr>
        <w:widowControl w:val="0"/>
        <w:numPr>
          <w:ilvl w:val="1"/>
          <w:numId w:val="24"/>
        </w:numPr>
        <w:snapToGrid w:val="0"/>
        <w:spacing w:after="0" w:line="240" w:lineRule="auto"/>
        <w:ind w:left="357" w:hanging="499"/>
        <w:jc w:val="both"/>
        <w:rPr>
          <w:rFonts w:cstheme="minorHAnsi"/>
        </w:rPr>
      </w:pPr>
      <w:r w:rsidRPr="00F676A8">
        <w:rPr>
          <w:rFonts w:cstheme="minorHAnsi"/>
        </w:rPr>
        <w:t>Objednatel je oprávněn pozastavit financování v případě, že zhotovitel bezdůvodně přeruší práce nebo práce bude provádět v rozporu s projektovou dokumentací, smlouvou nebo pokyny objednatele.</w:t>
      </w:r>
    </w:p>
    <w:p w14:paraId="37338F66" w14:textId="77777777" w:rsidR="00E91FF9" w:rsidRPr="00F676A8" w:rsidRDefault="00E91FF9" w:rsidP="004C1A01">
      <w:pPr>
        <w:widowControl w:val="0"/>
        <w:numPr>
          <w:ilvl w:val="1"/>
          <w:numId w:val="24"/>
        </w:numPr>
        <w:snapToGrid w:val="0"/>
        <w:spacing w:after="0" w:line="240" w:lineRule="auto"/>
        <w:ind w:left="357" w:hanging="499"/>
        <w:jc w:val="both"/>
        <w:rPr>
          <w:rFonts w:cstheme="minorHAnsi"/>
          <w:color w:val="000000" w:themeColor="text1"/>
        </w:rPr>
      </w:pPr>
      <w:r w:rsidRPr="00F676A8">
        <w:rPr>
          <w:rFonts w:cstheme="minorHAnsi"/>
          <w:color w:val="000000" w:themeColor="text1"/>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14:paraId="65FFE50A" w14:textId="77777777" w:rsidR="006C0E36" w:rsidRPr="00F676A8" w:rsidRDefault="006C0E36" w:rsidP="0021484B">
      <w:pPr>
        <w:spacing w:after="0" w:line="240" w:lineRule="auto"/>
        <w:ind w:left="357"/>
        <w:jc w:val="both"/>
        <w:rPr>
          <w:rFonts w:cstheme="minorHAnsi"/>
        </w:rPr>
      </w:pPr>
    </w:p>
    <w:p w14:paraId="2502AAFF"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rPr>
      </w:pPr>
      <w:r w:rsidRPr="00F676A8">
        <w:rPr>
          <w:rFonts w:cstheme="minorHAnsi"/>
          <w:b/>
        </w:rPr>
        <w:t>VII.</w:t>
      </w:r>
      <w:r w:rsidRPr="00F676A8">
        <w:rPr>
          <w:rFonts w:cstheme="minorHAnsi"/>
          <w:b/>
        </w:rPr>
        <w:br/>
        <w:t>Práva a povinnosti smluvních stran</w:t>
      </w:r>
    </w:p>
    <w:p w14:paraId="7266B480" w14:textId="77777777" w:rsidR="00E91FF9" w:rsidRPr="00F676A8" w:rsidRDefault="00BD16DB" w:rsidP="004F66DF">
      <w:pPr>
        <w:pStyle w:val="Smlouva-slo"/>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 xml:space="preserve">1. </w:t>
      </w:r>
      <w:r w:rsidRPr="00F676A8">
        <w:rPr>
          <w:rFonts w:asciiTheme="minorHAnsi" w:hAnsiTheme="minorHAnsi" w:cstheme="minorHAnsi"/>
          <w:sz w:val="22"/>
          <w:szCs w:val="22"/>
        </w:rPr>
        <w:tab/>
      </w:r>
      <w:r w:rsidR="00E91FF9" w:rsidRPr="00F676A8">
        <w:rPr>
          <w:rFonts w:asciiTheme="minorHAnsi" w:hAnsiTheme="minorHAnsi" w:cstheme="minorHAnsi"/>
          <w:sz w:val="22"/>
          <w:szCs w:val="22"/>
        </w:rPr>
        <w:t xml:space="preserve">Zhotovitel je povinen umožnit výkon technického dozoru stavebníka, autorského dozoru projektanta a výkon činnosti </w:t>
      </w:r>
      <w:r w:rsidR="00E91FF9" w:rsidRPr="004F66DF">
        <w:rPr>
          <w:rFonts w:asciiTheme="minorHAnsi" w:hAnsiTheme="minorHAnsi" w:cstheme="minorHAnsi"/>
          <w:sz w:val="22"/>
          <w:szCs w:val="22"/>
        </w:rPr>
        <w:t>koordinátora BOZP a</w:t>
      </w:r>
      <w:r w:rsidR="00E91FF9" w:rsidRPr="00F676A8">
        <w:rPr>
          <w:rFonts w:asciiTheme="minorHAnsi" w:hAnsiTheme="minorHAnsi" w:cstheme="minorHAnsi"/>
          <w:sz w:val="22"/>
          <w:szCs w:val="22"/>
        </w:rPr>
        <w:t> umožnit osobám, které je vykonávají, vstup na stavbu a staveniště</w:t>
      </w:r>
      <w:r w:rsidR="00E91FF9" w:rsidRPr="00F676A8">
        <w:rPr>
          <w:rFonts w:asciiTheme="minorHAnsi" w:hAnsiTheme="minorHAnsi" w:cstheme="minorHAnsi"/>
          <w:iCs/>
          <w:sz w:val="22"/>
          <w:szCs w:val="22"/>
        </w:rPr>
        <w:t>.</w:t>
      </w:r>
      <w:r w:rsidR="004F66DF">
        <w:rPr>
          <w:rFonts w:asciiTheme="minorHAnsi" w:hAnsiTheme="minorHAnsi" w:cstheme="minorHAnsi"/>
          <w:iCs/>
          <w:sz w:val="22"/>
          <w:szCs w:val="22"/>
        </w:rPr>
        <w:t xml:space="preserve"> </w:t>
      </w:r>
      <w:r w:rsidR="00E91FF9" w:rsidRPr="00F676A8">
        <w:rPr>
          <w:rFonts w:asciiTheme="minorHAnsi" w:hAnsiTheme="minorHAnsi" w:cstheme="minorHAnsi"/>
          <w:sz w:val="22"/>
          <w:szCs w:val="22"/>
        </w:rPr>
        <w:t xml:space="preserve">Osoba vykonávající technický dozor stavebníka a funkci koordinátora BOZP je kromě kontroly provádění díla oprávněna i ke kontrole dokumentace k realizaci stavby vypracované zhotovitelem, kontrole deníků dle čl. XI této smlouvy, kontrole rozpočtů a faktur, kontrole hospodaření s odpady a rovněž ke kontrole bezpečnosti a ochrany zdraví při práci </w:t>
      </w:r>
      <w:r w:rsidR="00E91FF9" w:rsidRPr="00F676A8">
        <w:rPr>
          <w:rFonts w:asciiTheme="minorHAnsi" w:hAnsiTheme="minorHAnsi" w:cstheme="minorHAnsi"/>
          <w:sz w:val="22"/>
          <w:szCs w:val="22"/>
        </w:rPr>
        <w:lastRenderedPageBreak/>
        <w:t>na staveništi a k dalším úkonům vyplývajícím z příslušné smlouvy na zajištění výkonu inženýrské a investorské činnosti a výkonu koordinace bezpečnosti a ochrany zdraví při práci na staveništi při realizaci stavby.</w:t>
      </w:r>
    </w:p>
    <w:p w14:paraId="692797B8" w14:textId="77777777" w:rsidR="00E91FF9" w:rsidRPr="00F676A8" w:rsidRDefault="00E91FF9" w:rsidP="0021484B">
      <w:pPr>
        <w:pStyle w:val="Smlouva-slo"/>
        <w:numPr>
          <w:ilvl w:val="0"/>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nařízení vlády č. 591/2006 Sb., o bližších minimálních požadavcích na bezpečnost a ochranu zdraví při práci na staveništích (dále jen „nařízení vlády č. 591/2006 Sb.“).</w:t>
      </w:r>
    </w:p>
    <w:p w14:paraId="2EF46C8D" w14:textId="77777777" w:rsidR="00E91FF9" w:rsidRPr="00F676A8" w:rsidRDefault="00E91FF9" w:rsidP="0021484B">
      <w:pPr>
        <w:pStyle w:val="Smlouva-slo"/>
        <w:numPr>
          <w:ilvl w:val="0"/>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je povinen do </w:t>
      </w:r>
      <w:r w:rsidR="00000752" w:rsidRPr="00F676A8">
        <w:rPr>
          <w:rFonts w:asciiTheme="minorHAnsi" w:hAnsiTheme="minorHAnsi" w:cstheme="minorHAnsi"/>
          <w:sz w:val="22"/>
          <w:szCs w:val="22"/>
        </w:rPr>
        <w:t xml:space="preserve">5 </w:t>
      </w:r>
      <w:r w:rsidRPr="00F676A8">
        <w:rPr>
          <w:rFonts w:asciiTheme="minorHAnsi" w:hAnsiTheme="minorHAnsi" w:cstheme="minorHAnsi"/>
          <w:sz w:val="22"/>
          <w:szCs w:val="22"/>
        </w:rPr>
        <w:t>dnů od nabytí účinnosti smlouvy objednateli a koordinátorovi BOZP písemně sdělit veškeré údaje, které jsou předmětem oznámení o zahájení prací minimálně v rozsahu Přílohy č. 4 k nařízení vlády č. 591/2006 Sb., a to zejména odstavců č. 4, 5, 9, 10 a 11.</w:t>
      </w:r>
    </w:p>
    <w:p w14:paraId="71F5169D" w14:textId="77777777" w:rsidR="00E91FF9" w:rsidRPr="00F676A8" w:rsidRDefault="00E91FF9" w:rsidP="0021484B">
      <w:pPr>
        <w:pStyle w:val="Smlouva-slo"/>
        <w:numPr>
          <w:ilvl w:val="0"/>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ani osoba s ním propojená nesmí za objednatele vykonávat inženýrsko</w:t>
      </w:r>
      <w:r w:rsidRPr="00F676A8">
        <w:rPr>
          <w:rFonts w:asciiTheme="minorHAnsi" w:hAnsiTheme="minorHAnsi" w:cstheme="minorHAnsi"/>
          <w:sz w:val="22"/>
          <w:szCs w:val="22"/>
        </w:rPr>
        <w:noBreakHyphen/>
        <w:t>investorskou činnost na stavbě (technický dozor stavebníka).</w:t>
      </w:r>
    </w:p>
    <w:p w14:paraId="62718A7B" w14:textId="7DDBA6BA" w:rsidR="00E91FF9" w:rsidRDefault="65CB39B9" w:rsidP="0021484B">
      <w:pPr>
        <w:pStyle w:val="Smlouva-slo"/>
        <w:numPr>
          <w:ilvl w:val="0"/>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 xml:space="preserve">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Smluvní strany tímto vylučují aplikaci § 2595 a § 2627 odst. 2 </w:t>
      </w:r>
      <w:r w:rsidR="004C2EE0">
        <w:rPr>
          <w:rFonts w:asciiTheme="minorHAnsi" w:hAnsiTheme="minorHAnsi" w:cstheme="minorHAnsi"/>
          <w:sz w:val="22"/>
          <w:szCs w:val="22"/>
        </w:rPr>
        <w:t>OZ</w:t>
      </w:r>
      <w:r w:rsidRPr="00F676A8">
        <w:rPr>
          <w:rFonts w:asciiTheme="minorHAnsi" w:hAnsiTheme="minorHAnsi" w:cstheme="minorHAnsi"/>
          <w:sz w:val="22"/>
          <w:szCs w:val="22"/>
        </w:rPr>
        <w:t xml:space="preserve"> na svůj právní vztah založený touto smlouvou.</w:t>
      </w:r>
    </w:p>
    <w:p w14:paraId="4481A696" w14:textId="77777777" w:rsidR="004C2EE0" w:rsidRPr="00F676A8" w:rsidRDefault="004C2EE0" w:rsidP="004C2EE0">
      <w:pPr>
        <w:pStyle w:val="Smlouva-slo"/>
        <w:spacing w:before="0" w:line="240" w:lineRule="auto"/>
        <w:ind w:left="357"/>
        <w:rPr>
          <w:rFonts w:asciiTheme="minorHAnsi" w:hAnsiTheme="minorHAnsi" w:cstheme="minorHAnsi"/>
          <w:sz w:val="22"/>
          <w:szCs w:val="22"/>
        </w:rPr>
      </w:pPr>
    </w:p>
    <w:p w14:paraId="38DA7DDB"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VIII.</w:t>
      </w:r>
      <w:r w:rsidRPr="00F676A8">
        <w:rPr>
          <w:rFonts w:cstheme="minorHAnsi"/>
          <w:b/>
        </w:rPr>
        <w:br/>
        <w:t>Jakost díla</w:t>
      </w:r>
    </w:p>
    <w:p w14:paraId="311B06FD" w14:textId="77777777" w:rsidR="00E91FF9" w:rsidRPr="00F676A8" w:rsidRDefault="00E91FF9" w:rsidP="0021484B">
      <w:pPr>
        <w:pStyle w:val="Smlouva-slo"/>
        <w:numPr>
          <w:ilvl w:val="0"/>
          <w:numId w:val="29"/>
        </w:numPr>
        <w:spacing w:before="0" w:line="240" w:lineRule="auto"/>
        <w:rPr>
          <w:rFonts w:asciiTheme="minorHAnsi" w:hAnsiTheme="minorHAnsi" w:cstheme="minorHAnsi"/>
          <w:bCs/>
          <w:sz w:val="22"/>
          <w:szCs w:val="22"/>
        </w:rPr>
      </w:pPr>
      <w:r w:rsidRPr="00F676A8">
        <w:rPr>
          <w:rFonts w:asciiTheme="minorHAnsi" w:hAnsiTheme="minorHAnsi" w:cstheme="minorHAns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F676A8">
        <w:rPr>
          <w:rFonts w:asciiTheme="minorHAnsi" w:hAnsiTheme="minorHAnsi" w:cstheme="minorHAnsi"/>
          <w:bCs/>
          <w:color w:val="000000" w:themeColor="text1"/>
          <w:sz w:val="22"/>
          <w:szCs w:val="22"/>
        </w:rPr>
        <w:t xml:space="preserve">příslušným stavebním povolením nebo jiným rozhodnutím či opatřením stavebních úřadů, </w:t>
      </w:r>
      <w:r w:rsidRPr="00F676A8">
        <w:rPr>
          <w:rFonts w:asciiTheme="minorHAnsi" w:hAnsiTheme="minorHAnsi" w:cstheme="minorHAnsi"/>
          <w:bCs/>
          <w:sz w:val="22"/>
          <w:szCs w:val="22"/>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74E7D5DF" w14:textId="485E217D" w:rsidR="00E91FF9" w:rsidRPr="00F676A8" w:rsidRDefault="00E91FF9" w:rsidP="0021484B">
      <w:pPr>
        <w:pStyle w:val="Smlouva-slo"/>
        <w:numPr>
          <w:ilvl w:val="0"/>
          <w:numId w:val="29"/>
        </w:numPr>
        <w:spacing w:before="0" w:line="240" w:lineRule="auto"/>
        <w:rPr>
          <w:rFonts w:asciiTheme="minorHAnsi" w:hAnsiTheme="minorHAnsi" w:cstheme="minorHAnsi"/>
          <w:bCs/>
          <w:sz w:val="22"/>
          <w:szCs w:val="22"/>
        </w:rPr>
      </w:pPr>
      <w:r w:rsidRPr="00F676A8">
        <w:rPr>
          <w:rFonts w:asciiTheme="minorHAnsi" w:hAnsiTheme="minorHAnsi" w:cstheme="minorHAnsi"/>
          <w:bCs/>
          <w:sz w:val="22"/>
          <w:szCs w:val="22"/>
        </w:rPr>
        <w:t>Smluvní strany se dohodly, že bude</w:t>
      </w:r>
      <w:r w:rsidRPr="00F676A8">
        <w:rPr>
          <w:rFonts w:asciiTheme="minorHAnsi" w:hAnsiTheme="minorHAnsi" w:cstheme="minorHAnsi"/>
          <w:bCs/>
          <w:sz w:val="22"/>
          <w:szCs w:val="22"/>
        </w:rPr>
        <w:noBreakHyphen/>
        <w:t xml:space="preserve">li v rámci díla dodáváno </w:t>
      </w:r>
      <w:r w:rsidR="001F7E86">
        <w:rPr>
          <w:rFonts w:asciiTheme="minorHAnsi" w:hAnsiTheme="minorHAnsi" w:cstheme="minorHAnsi"/>
          <w:bCs/>
          <w:sz w:val="22"/>
          <w:szCs w:val="22"/>
        </w:rPr>
        <w:t xml:space="preserve">do stavby </w:t>
      </w:r>
      <w:r w:rsidR="00B50C3D">
        <w:rPr>
          <w:rFonts w:asciiTheme="minorHAnsi" w:hAnsiTheme="minorHAnsi" w:cstheme="minorHAnsi"/>
          <w:bCs/>
          <w:sz w:val="22"/>
          <w:szCs w:val="22"/>
        </w:rPr>
        <w:t>zabudované</w:t>
      </w:r>
      <w:r w:rsidR="001F7E86">
        <w:rPr>
          <w:rFonts w:asciiTheme="minorHAnsi" w:hAnsiTheme="minorHAnsi" w:cstheme="minorHAnsi"/>
          <w:bCs/>
          <w:sz w:val="22"/>
          <w:szCs w:val="22"/>
        </w:rPr>
        <w:t xml:space="preserve"> dodávky</w:t>
      </w:r>
      <w:r w:rsidRPr="00F676A8">
        <w:rPr>
          <w:rFonts w:asciiTheme="minorHAnsi" w:hAnsiTheme="minorHAnsi" w:cstheme="minorHAnsi"/>
          <w:bCs/>
          <w:sz w:val="22"/>
          <w:szCs w:val="22"/>
        </w:rPr>
        <w:t xml:space="preserve"> (</w:t>
      </w:r>
      <w:r w:rsidR="00B50C3D">
        <w:rPr>
          <w:rFonts w:asciiTheme="minorHAnsi" w:hAnsiTheme="minorHAnsi" w:cstheme="minorHAnsi"/>
          <w:bCs/>
          <w:sz w:val="22"/>
          <w:szCs w:val="22"/>
        </w:rPr>
        <w:t xml:space="preserve">např. </w:t>
      </w:r>
      <w:r w:rsidRPr="00F676A8">
        <w:rPr>
          <w:rFonts w:asciiTheme="minorHAnsi" w:hAnsiTheme="minorHAnsi" w:cstheme="minorHAnsi"/>
          <w:bCs/>
          <w:sz w:val="22"/>
          <w:szCs w:val="22"/>
        </w:rPr>
        <w:t>nábytek apod.), t</w:t>
      </w:r>
      <w:r w:rsidR="00681A0D">
        <w:rPr>
          <w:rFonts w:asciiTheme="minorHAnsi" w:hAnsiTheme="minorHAnsi" w:cstheme="minorHAnsi"/>
          <w:bCs/>
          <w:sz w:val="22"/>
          <w:szCs w:val="22"/>
        </w:rPr>
        <w:t>y</w:t>
      </w:r>
      <w:r w:rsidRPr="00F676A8">
        <w:rPr>
          <w:rFonts w:asciiTheme="minorHAnsi" w:hAnsiTheme="minorHAnsi" w:cstheme="minorHAnsi"/>
          <w:bCs/>
          <w:sz w:val="22"/>
          <w:szCs w:val="22"/>
        </w:rPr>
        <w:t>to b</w:t>
      </w:r>
      <w:r w:rsidR="00681A0D">
        <w:rPr>
          <w:rFonts w:asciiTheme="minorHAnsi" w:hAnsiTheme="minorHAnsi" w:cstheme="minorHAnsi"/>
          <w:bCs/>
          <w:sz w:val="22"/>
          <w:szCs w:val="22"/>
        </w:rPr>
        <w:t>u</w:t>
      </w:r>
      <w:r w:rsidRPr="00F676A8">
        <w:rPr>
          <w:rFonts w:asciiTheme="minorHAnsi" w:hAnsiTheme="minorHAnsi" w:cstheme="minorHAnsi"/>
          <w:bCs/>
          <w:sz w:val="22"/>
          <w:szCs w:val="22"/>
        </w:rPr>
        <w:t>d</w:t>
      </w:r>
      <w:r w:rsidR="00681A0D">
        <w:rPr>
          <w:rFonts w:asciiTheme="minorHAnsi" w:hAnsiTheme="minorHAnsi" w:cstheme="minorHAnsi"/>
          <w:bCs/>
          <w:sz w:val="22"/>
          <w:szCs w:val="22"/>
        </w:rPr>
        <w:t>ou</w:t>
      </w:r>
      <w:r w:rsidRPr="00F676A8">
        <w:rPr>
          <w:rFonts w:asciiTheme="minorHAnsi" w:hAnsiTheme="minorHAnsi" w:cstheme="minorHAnsi"/>
          <w:bCs/>
          <w:sz w:val="22"/>
          <w:szCs w:val="22"/>
        </w:rPr>
        <w:t xml:space="preserve"> dodáno v I., tj. nejvyšší jakosti.</w:t>
      </w:r>
    </w:p>
    <w:p w14:paraId="7D04D487" w14:textId="77777777" w:rsidR="00E91FF9" w:rsidRDefault="00E91FF9" w:rsidP="0021484B">
      <w:pPr>
        <w:pStyle w:val="Smlouva-slo"/>
        <w:numPr>
          <w:ilvl w:val="0"/>
          <w:numId w:val="29"/>
        </w:numPr>
        <w:spacing w:before="0" w:line="240" w:lineRule="auto"/>
        <w:rPr>
          <w:rFonts w:asciiTheme="minorHAnsi" w:hAnsiTheme="minorHAnsi" w:cstheme="minorHAnsi"/>
          <w:bCs/>
          <w:sz w:val="22"/>
          <w:szCs w:val="22"/>
        </w:rPr>
      </w:pPr>
      <w:r w:rsidRPr="00F676A8">
        <w:rPr>
          <w:rFonts w:asciiTheme="minorHAnsi" w:hAnsiTheme="minorHAnsi" w:cstheme="minorHAnsi"/>
          <w:bCs/>
          <w:sz w:val="22"/>
          <w:szCs w:val="22"/>
        </w:rPr>
        <w:t>Jakost dodávaných materiálů a konstrukcí bude dokladována předepsaným způsobem při kontrolních prohlídkách a při předání a převzetí díla.</w:t>
      </w:r>
    </w:p>
    <w:p w14:paraId="3D5A3D73" w14:textId="77777777" w:rsidR="004F66DF" w:rsidRPr="00F676A8" w:rsidRDefault="004F66DF" w:rsidP="00B50C3D">
      <w:pPr>
        <w:pStyle w:val="Smlouva-slo"/>
        <w:spacing w:before="0" w:line="240" w:lineRule="auto"/>
        <w:rPr>
          <w:rFonts w:asciiTheme="minorHAnsi" w:hAnsiTheme="minorHAnsi" w:cstheme="minorHAnsi"/>
          <w:bCs/>
          <w:sz w:val="22"/>
          <w:szCs w:val="22"/>
        </w:rPr>
      </w:pPr>
    </w:p>
    <w:p w14:paraId="49F428BD"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IX.</w:t>
      </w:r>
      <w:r w:rsidRPr="00F676A8">
        <w:rPr>
          <w:rFonts w:cstheme="minorHAnsi"/>
          <w:b/>
        </w:rPr>
        <w:br/>
        <w:t>Staveniště</w:t>
      </w:r>
    </w:p>
    <w:p w14:paraId="36CBAAD6" w14:textId="77777777" w:rsidR="451893D0" w:rsidRPr="00716EC3" w:rsidRDefault="00E91FF9" w:rsidP="00D63D7E">
      <w:pPr>
        <w:pStyle w:val="Smlouva-slo"/>
        <w:keepNext/>
        <w:widowControl/>
        <w:numPr>
          <w:ilvl w:val="3"/>
          <w:numId w:val="25"/>
        </w:numPr>
        <w:spacing w:before="0" w:line="240" w:lineRule="auto"/>
        <w:rPr>
          <w:rFonts w:asciiTheme="minorHAnsi" w:hAnsiTheme="minorHAnsi" w:cstheme="minorHAnsi"/>
          <w:sz w:val="22"/>
          <w:szCs w:val="22"/>
        </w:rPr>
      </w:pPr>
      <w:r w:rsidRPr="00716EC3">
        <w:rPr>
          <w:rFonts w:asciiTheme="minorHAnsi" w:hAnsiTheme="minorHAnsi" w:cstheme="minorHAnsi"/>
          <w:sz w:val="22"/>
          <w:szCs w:val="22"/>
        </w:rPr>
        <w:t>Zhotovitel převezme staveniště na základě písemné výzvy zaslané objednatelem, a to ve lhůtě, kterou objednatel ve výzvě stanoví. O jeho předání a převzetí vyhotoví smluvní strany zápis</w:t>
      </w:r>
      <w:r w:rsidR="00C46445" w:rsidRPr="00716EC3">
        <w:rPr>
          <w:rFonts w:asciiTheme="minorHAnsi" w:hAnsiTheme="minorHAnsi" w:cstheme="minorHAnsi"/>
          <w:sz w:val="22"/>
          <w:szCs w:val="22"/>
        </w:rPr>
        <w:t xml:space="preserve">, který bude sepsán technickým dozorem stavebníka. </w:t>
      </w:r>
      <w:r w:rsidR="00837E58" w:rsidRPr="00716EC3">
        <w:rPr>
          <w:rFonts w:asciiTheme="minorHAnsi" w:hAnsiTheme="minorHAnsi" w:cstheme="minorHAnsi"/>
          <w:sz w:val="22"/>
          <w:szCs w:val="22"/>
        </w:rPr>
        <w:t xml:space="preserve">Objednatel zašle písemnou výzvu k převzetí staveniště do 10 dnů účinnosti smlouvy, nebude-li smluvními stranami dohodnuto něco jiného. </w:t>
      </w:r>
      <w:r w:rsidR="451893D0" w:rsidRPr="00716EC3">
        <w:rPr>
          <w:rFonts w:asciiTheme="minorHAnsi" w:hAnsiTheme="minorHAnsi" w:cstheme="minorHAnsi"/>
          <w:sz w:val="22"/>
          <w:szCs w:val="22"/>
        </w:rPr>
        <w:lastRenderedPageBreak/>
        <w:t xml:space="preserve">Podmínkou předání staveniště zhotoviteli je předložení dokladů na požadované pojištění ve smyslu čl. XIV odst. </w:t>
      </w:r>
      <w:r w:rsidR="00B807E2">
        <w:rPr>
          <w:rFonts w:asciiTheme="minorHAnsi" w:eastAsia="Tahoma" w:hAnsiTheme="minorHAnsi" w:cstheme="minorHAnsi"/>
          <w:sz w:val="22"/>
          <w:szCs w:val="22"/>
        </w:rPr>
        <w:t>7</w:t>
      </w:r>
      <w:r w:rsidR="451893D0" w:rsidRPr="00716EC3">
        <w:rPr>
          <w:rFonts w:asciiTheme="minorHAnsi" w:eastAsia="Tahoma" w:hAnsiTheme="minorHAnsi" w:cstheme="minorHAnsi"/>
          <w:sz w:val="22"/>
          <w:szCs w:val="22"/>
        </w:rPr>
        <w:t xml:space="preserve"> této smlouvy objednateli.</w:t>
      </w:r>
    </w:p>
    <w:p w14:paraId="3E6594DB" w14:textId="77777777" w:rsidR="00E91FF9"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V</w:t>
      </w:r>
      <w:r w:rsidR="00CD4C2F" w:rsidRPr="00F676A8">
        <w:rPr>
          <w:rFonts w:asciiTheme="minorHAnsi" w:hAnsiTheme="minorHAnsi" w:cstheme="minorHAnsi"/>
          <w:sz w:val="22"/>
          <w:szCs w:val="22"/>
        </w:rPr>
        <w:t xml:space="preserve"> </w:t>
      </w:r>
      <w:r w:rsidRPr="00F676A8">
        <w:rPr>
          <w:rFonts w:asciiTheme="minorHAnsi" w:hAnsiTheme="minorHAnsi" w:cstheme="minorHAnsi"/>
          <w:sz w:val="22"/>
          <w:szCs w:val="22"/>
        </w:rPr>
        <w:t xml:space="preserve">případě nevhodnosti termínu </w:t>
      </w:r>
      <w:r w:rsidR="00C46445" w:rsidRPr="00F676A8">
        <w:rPr>
          <w:rFonts w:asciiTheme="minorHAnsi" w:hAnsiTheme="minorHAnsi" w:cstheme="minorHAnsi"/>
          <w:sz w:val="22"/>
          <w:szCs w:val="22"/>
        </w:rPr>
        <w:t xml:space="preserve">pro </w:t>
      </w:r>
      <w:r w:rsidRPr="00F676A8">
        <w:rPr>
          <w:rFonts w:asciiTheme="minorHAnsi" w:hAnsiTheme="minorHAnsi" w:cstheme="minorHAnsi"/>
          <w:sz w:val="22"/>
          <w:szCs w:val="22"/>
        </w:rPr>
        <w:t>předání staveniště zhotoviteli z nepředpokládaných příčin</w:t>
      </w:r>
      <w:r w:rsidR="00CD4C2F" w:rsidRPr="00F676A8">
        <w:rPr>
          <w:rFonts w:asciiTheme="minorHAnsi" w:hAnsiTheme="minorHAnsi" w:cstheme="minorHAnsi"/>
          <w:sz w:val="22"/>
          <w:szCs w:val="22"/>
        </w:rPr>
        <w:t xml:space="preserve"> (</w:t>
      </w:r>
      <w:r w:rsidR="00B25A91" w:rsidRPr="00F676A8">
        <w:rPr>
          <w:rFonts w:asciiTheme="minorHAnsi" w:hAnsiTheme="minorHAnsi" w:cstheme="minorHAnsi"/>
          <w:sz w:val="22"/>
          <w:szCs w:val="22"/>
        </w:rPr>
        <w:t xml:space="preserve">zejména </w:t>
      </w:r>
      <w:r w:rsidR="00CD4C2F" w:rsidRPr="00F676A8">
        <w:rPr>
          <w:rFonts w:asciiTheme="minorHAnsi" w:hAnsiTheme="minorHAnsi" w:cstheme="minorHAnsi"/>
          <w:sz w:val="22"/>
          <w:szCs w:val="22"/>
        </w:rPr>
        <w:t>skryté překážky na straně objednatele</w:t>
      </w:r>
      <w:r w:rsidR="00164C5F" w:rsidRPr="00F676A8">
        <w:rPr>
          <w:rFonts w:asciiTheme="minorHAnsi" w:hAnsiTheme="minorHAnsi" w:cstheme="minorHAnsi"/>
          <w:sz w:val="22"/>
          <w:szCs w:val="22"/>
        </w:rPr>
        <w:t xml:space="preserve"> nebo nevhodné klimatické podmínky</w:t>
      </w:r>
      <w:r w:rsidR="00CD4C2F" w:rsidRPr="00F676A8">
        <w:rPr>
          <w:rFonts w:asciiTheme="minorHAnsi" w:hAnsiTheme="minorHAnsi" w:cstheme="minorHAnsi"/>
          <w:sz w:val="22"/>
          <w:szCs w:val="22"/>
        </w:rPr>
        <w:t>)</w:t>
      </w:r>
      <w:r w:rsidRPr="00F676A8">
        <w:rPr>
          <w:rFonts w:asciiTheme="minorHAnsi" w:hAnsiTheme="minorHAnsi" w:cstheme="minorHAnsi"/>
          <w:sz w:val="22"/>
          <w:szCs w:val="22"/>
        </w:rPr>
        <w:t xml:space="preserve"> bude jednáno o možnosti změny tohoto termínu. Dohoda o změně termínu předání staveniště bude učiněna formou zápisu ve stavebním deníku </w:t>
      </w:r>
      <w:r w:rsidRPr="00F676A8">
        <w:rPr>
          <w:rFonts w:asciiTheme="minorHAnsi" w:hAnsiTheme="minorHAnsi" w:cstheme="minorHAnsi"/>
          <w:color w:val="000000" w:themeColor="text1"/>
          <w:sz w:val="22"/>
          <w:szCs w:val="22"/>
        </w:rPr>
        <w:t xml:space="preserve">nebo zápisu ze společného jednání smluvních stran v rámci přípravy realizace stavby, </w:t>
      </w:r>
      <w:r w:rsidRPr="00F676A8">
        <w:rPr>
          <w:rFonts w:asciiTheme="minorHAnsi" w:hAnsiTheme="minorHAnsi" w:cstheme="minorHAnsi"/>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A0C697A" w14:textId="77777777" w:rsidR="00E91FF9"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 xml:space="preserve">Při předání staveniště objednatel předá zhotoviteli </w:t>
      </w:r>
      <w:r w:rsidR="00B50A95" w:rsidRPr="00F676A8">
        <w:rPr>
          <w:rFonts w:asciiTheme="minorHAnsi" w:hAnsiTheme="minorHAnsi" w:cstheme="minorHAnsi"/>
          <w:sz w:val="22"/>
          <w:szCs w:val="22"/>
        </w:rPr>
        <w:t xml:space="preserve">2 </w:t>
      </w:r>
      <w:r w:rsidRPr="00F676A8">
        <w:rPr>
          <w:rFonts w:asciiTheme="minorHAnsi" w:hAnsiTheme="minorHAnsi" w:cstheme="minorHAnsi"/>
          <w:sz w:val="22"/>
          <w:szCs w:val="22"/>
        </w:rPr>
        <w:t>vyhotovení DPS, dále ověřenou dokumentaci ze stavebního řízení a štítek „STAVBA POVOLENA“.</w:t>
      </w:r>
    </w:p>
    <w:p w14:paraId="293757F2" w14:textId="77777777" w:rsidR="00E91FF9"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Obvod staveniště je vymezen DPS. Pokud bude zhotovitel potřebovat pro realizaci díla prostor větší, zajistí si jej na vlastní náklady a vlastním jménem.</w:t>
      </w:r>
    </w:p>
    <w:p w14:paraId="4B35A499" w14:textId="77777777" w:rsidR="00E91FF9"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 xml:space="preserve">Určení základních vytyčovacích prvků bude provedeno </w:t>
      </w:r>
      <w:r w:rsidR="00832B07" w:rsidRPr="00F676A8">
        <w:rPr>
          <w:rFonts w:asciiTheme="minorHAnsi" w:hAnsiTheme="minorHAnsi" w:cstheme="minorHAnsi"/>
          <w:sz w:val="22"/>
          <w:szCs w:val="22"/>
        </w:rPr>
        <w:t xml:space="preserve">do 10 dní </w:t>
      </w:r>
      <w:r w:rsidR="009025E2" w:rsidRPr="00F676A8">
        <w:rPr>
          <w:rFonts w:asciiTheme="minorHAnsi" w:hAnsiTheme="minorHAnsi" w:cstheme="minorHAnsi"/>
          <w:sz w:val="22"/>
          <w:szCs w:val="22"/>
        </w:rPr>
        <w:t>od</w:t>
      </w:r>
      <w:r w:rsidR="00832B07" w:rsidRPr="00F676A8">
        <w:rPr>
          <w:rFonts w:asciiTheme="minorHAnsi" w:hAnsiTheme="minorHAnsi" w:cstheme="minorHAnsi"/>
          <w:sz w:val="22"/>
          <w:szCs w:val="22"/>
        </w:rPr>
        <w:t xml:space="preserve"> </w:t>
      </w:r>
      <w:r w:rsidRPr="00F676A8">
        <w:rPr>
          <w:rFonts w:asciiTheme="minorHAnsi" w:hAnsiTheme="minorHAnsi" w:cstheme="minorHAnsi"/>
          <w:sz w:val="22"/>
          <w:szCs w:val="22"/>
        </w:rPr>
        <w:t>předání staveniště objednatelem.</w:t>
      </w:r>
    </w:p>
    <w:p w14:paraId="63F85892" w14:textId="58A9BC24" w:rsidR="00FF640D"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 xml:space="preserve">Vodné, stočné, elektrickou energii a další média odebraná při provádění díla hradí zhotovitel. </w:t>
      </w:r>
    </w:p>
    <w:p w14:paraId="496AD4D2" w14:textId="77777777" w:rsidR="00E91FF9"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je povinen zajistit hlídání staveniště. Náklady na </w:t>
      </w:r>
      <w:r w:rsidR="00CD750D" w:rsidRPr="00F676A8">
        <w:rPr>
          <w:rFonts w:asciiTheme="minorHAnsi" w:hAnsiTheme="minorHAnsi" w:cstheme="minorHAnsi"/>
          <w:sz w:val="22"/>
          <w:szCs w:val="22"/>
        </w:rPr>
        <w:t>hlídání staveniště</w:t>
      </w:r>
      <w:r w:rsidRPr="00F676A8">
        <w:rPr>
          <w:rFonts w:asciiTheme="minorHAnsi" w:hAnsiTheme="minorHAnsi" w:cstheme="minorHAnsi"/>
          <w:color w:val="FF00FF"/>
          <w:sz w:val="22"/>
          <w:szCs w:val="22"/>
        </w:rPr>
        <w:t xml:space="preserve"> </w:t>
      </w:r>
      <w:r w:rsidRPr="00F676A8">
        <w:rPr>
          <w:rFonts w:asciiTheme="minorHAnsi" w:hAnsiTheme="minorHAnsi" w:cstheme="minorHAnsi"/>
          <w:sz w:val="22"/>
          <w:szCs w:val="22"/>
        </w:rPr>
        <w:t>jsou již zahrnuty v ceně za dílo.</w:t>
      </w:r>
    </w:p>
    <w:p w14:paraId="227358D4" w14:textId="77777777" w:rsidR="00E91FF9" w:rsidRPr="00F676A8"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se zavazuje zcela vyklidit a vyčistit staveniště do </w:t>
      </w:r>
      <w:r w:rsidRPr="00F676A8">
        <w:rPr>
          <w:rFonts w:asciiTheme="minorHAnsi" w:hAnsiTheme="minorHAnsi" w:cstheme="minorHAnsi"/>
          <w:color w:val="000000" w:themeColor="text1"/>
          <w:sz w:val="22"/>
          <w:szCs w:val="22"/>
        </w:rPr>
        <w:t>1</w:t>
      </w:r>
      <w:r w:rsidR="00716EC3">
        <w:rPr>
          <w:rFonts w:asciiTheme="minorHAnsi" w:hAnsiTheme="minorHAnsi" w:cstheme="minorHAnsi"/>
          <w:color w:val="000000" w:themeColor="text1"/>
          <w:sz w:val="22"/>
          <w:szCs w:val="22"/>
        </w:rPr>
        <w:t>0</w:t>
      </w:r>
      <w:r w:rsidRPr="00F676A8">
        <w:rPr>
          <w:rFonts w:asciiTheme="minorHAnsi" w:hAnsiTheme="minorHAnsi" w:cstheme="minorHAnsi"/>
          <w:color w:val="000000" w:themeColor="text1"/>
          <w:sz w:val="22"/>
          <w:szCs w:val="22"/>
        </w:rPr>
        <w:t xml:space="preserve"> d</w:t>
      </w:r>
      <w:r w:rsidRPr="00F676A8">
        <w:rPr>
          <w:rFonts w:asciiTheme="minorHAnsi" w:hAnsiTheme="minorHAnsi" w:cstheme="minorHAnsi"/>
          <w:sz w:val="22"/>
          <w:szCs w:val="22"/>
        </w:rPr>
        <w:t>nů od provedení díla (viz čl. IV odst. 1 této smlouvy). Při nedodržení tohoto termínu se zhotovitel zavazuje uhradit objednateli veškeré náklady a škody, které mu tím vznikly.</w:t>
      </w:r>
    </w:p>
    <w:p w14:paraId="3E237D01" w14:textId="77777777" w:rsidR="00E91FF9" w:rsidRDefault="00E91FF9" w:rsidP="0021484B">
      <w:pPr>
        <w:pStyle w:val="Smlouva-slo"/>
        <w:widowControl/>
        <w:numPr>
          <w:ilvl w:val="3"/>
          <w:numId w:val="25"/>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DA9E482" w14:textId="77777777" w:rsidR="007907DD" w:rsidRPr="00F676A8" w:rsidRDefault="007907DD" w:rsidP="007907DD">
      <w:pPr>
        <w:pStyle w:val="Smlouva-slo"/>
        <w:widowControl/>
        <w:spacing w:before="0" w:line="240" w:lineRule="auto"/>
        <w:ind w:left="357"/>
        <w:rPr>
          <w:rFonts w:asciiTheme="minorHAnsi" w:hAnsiTheme="minorHAnsi" w:cstheme="minorHAnsi"/>
          <w:sz w:val="22"/>
          <w:szCs w:val="22"/>
        </w:rPr>
      </w:pPr>
    </w:p>
    <w:p w14:paraId="727F6DD8"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w:t>
      </w:r>
      <w:r w:rsidRPr="00F676A8">
        <w:rPr>
          <w:rFonts w:cstheme="minorHAnsi"/>
          <w:b/>
        </w:rPr>
        <w:br/>
        <w:t>Provádění díla</w:t>
      </w:r>
    </w:p>
    <w:p w14:paraId="1DA5F98C"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je povinen:</w:t>
      </w:r>
    </w:p>
    <w:p w14:paraId="03632FED" w14:textId="77777777" w:rsidR="00E91FF9" w:rsidRPr="00F676A8" w:rsidRDefault="00E91FF9" w:rsidP="0021484B">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0F325631" w14:textId="77777777" w:rsidR="00E91FF9" w:rsidRPr="00F676A8" w:rsidRDefault="00E91FF9" w:rsidP="0021484B">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dodržovat při provádění díla ujednání této smlouvy, řídit se podklady a pokyny objednatele a poskytnout mu požadovanou dokumentaci a informace,</w:t>
      </w:r>
    </w:p>
    <w:p w14:paraId="19214708" w14:textId="77777777" w:rsidR="00E91FF9" w:rsidRPr="00F676A8" w:rsidRDefault="00E91FF9" w:rsidP="0021484B">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účastnit se na základě pozvánky objednatele všech jednání týkajících se předmětného díla,</w:t>
      </w:r>
    </w:p>
    <w:p w14:paraId="2CAEBE59" w14:textId="5F337F50" w:rsidR="00EB1872" w:rsidRPr="00681A0D" w:rsidRDefault="00E91FF9" w:rsidP="0021484B">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681A0D">
        <w:rPr>
          <w:rFonts w:asciiTheme="minorHAnsi" w:hAnsiTheme="minorHAnsi" w:cstheme="minorHAnsi"/>
          <w:sz w:val="22"/>
          <w:szCs w:val="22"/>
        </w:rPr>
        <w:t xml:space="preserve">předat </w:t>
      </w:r>
      <w:r w:rsidR="007907DD" w:rsidRPr="00681A0D">
        <w:rPr>
          <w:rFonts w:asciiTheme="minorHAnsi" w:hAnsiTheme="minorHAnsi" w:cstheme="minorHAnsi"/>
          <w:sz w:val="22"/>
          <w:szCs w:val="22"/>
        </w:rPr>
        <w:t xml:space="preserve">před podpisem této smlouvy </w:t>
      </w:r>
      <w:r w:rsidRPr="00681A0D">
        <w:rPr>
          <w:rFonts w:asciiTheme="minorHAnsi" w:hAnsiTheme="minorHAnsi" w:cstheme="minorHAnsi"/>
          <w:b/>
          <w:bCs/>
          <w:sz w:val="22"/>
          <w:szCs w:val="22"/>
        </w:rPr>
        <w:t xml:space="preserve">harmonogram </w:t>
      </w:r>
      <w:r w:rsidR="007907DD" w:rsidRPr="00681A0D">
        <w:rPr>
          <w:rFonts w:asciiTheme="minorHAnsi" w:hAnsiTheme="minorHAnsi" w:cstheme="minorHAnsi"/>
          <w:b/>
          <w:bCs/>
          <w:sz w:val="22"/>
          <w:szCs w:val="22"/>
        </w:rPr>
        <w:t>provádění díla</w:t>
      </w:r>
      <w:r w:rsidR="0028458E" w:rsidRPr="00681A0D">
        <w:rPr>
          <w:rFonts w:asciiTheme="minorHAnsi" w:hAnsiTheme="minorHAnsi" w:cstheme="minorHAnsi"/>
          <w:b/>
          <w:bCs/>
          <w:sz w:val="22"/>
          <w:szCs w:val="22"/>
        </w:rPr>
        <w:t xml:space="preserve"> (v </w:t>
      </w:r>
      <w:r w:rsidR="006D71BA">
        <w:rPr>
          <w:rFonts w:asciiTheme="minorHAnsi" w:hAnsiTheme="minorHAnsi" w:cstheme="minorHAnsi"/>
          <w:b/>
          <w:bCs/>
          <w:sz w:val="22"/>
          <w:szCs w:val="22"/>
        </w:rPr>
        <w:t>kalendářních dnech</w:t>
      </w:r>
      <w:r w:rsidR="0028458E" w:rsidRPr="00681A0D">
        <w:rPr>
          <w:rFonts w:asciiTheme="minorHAnsi" w:hAnsiTheme="minorHAnsi" w:cstheme="minorHAnsi"/>
          <w:b/>
          <w:bCs/>
          <w:sz w:val="22"/>
          <w:szCs w:val="22"/>
        </w:rPr>
        <w:t>)</w:t>
      </w:r>
      <w:r w:rsidR="007907DD" w:rsidRPr="00681A0D">
        <w:rPr>
          <w:rFonts w:asciiTheme="minorHAnsi" w:hAnsiTheme="minorHAnsi" w:cstheme="minorHAnsi"/>
          <w:sz w:val="22"/>
          <w:szCs w:val="22"/>
        </w:rPr>
        <w:t xml:space="preserve"> </w:t>
      </w:r>
      <w:r w:rsidR="00EB1872" w:rsidRPr="00681A0D">
        <w:rPr>
          <w:rFonts w:asciiTheme="minorHAnsi" w:hAnsiTheme="minorHAnsi" w:cstheme="minorHAnsi"/>
          <w:sz w:val="22"/>
          <w:szCs w:val="22"/>
        </w:rPr>
        <w:t>s vyznačenými uzlovými body výstavby</w:t>
      </w:r>
      <w:r w:rsidR="0045455B" w:rsidRPr="00681A0D">
        <w:rPr>
          <w:rFonts w:asciiTheme="minorHAnsi" w:hAnsiTheme="minorHAnsi" w:cstheme="minorHAnsi"/>
          <w:sz w:val="22"/>
          <w:szCs w:val="22"/>
        </w:rPr>
        <w:t>, včetně dílčích lhůt.</w:t>
      </w:r>
      <w:r w:rsidR="007907DD" w:rsidRPr="00681A0D">
        <w:rPr>
          <w:rFonts w:asciiTheme="minorHAnsi" w:hAnsiTheme="minorHAnsi" w:cstheme="minorHAnsi"/>
          <w:sz w:val="22"/>
          <w:szCs w:val="22"/>
        </w:rPr>
        <w:t xml:space="preserve"> Harmonogram provádění díla tvoří </w:t>
      </w:r>
      <w:r w:rsidR="007907DD" w:rsidRPr="00681A0D">
        <w:rPr>
          <w:rFonts w:asciiTheme="minorHAnsi" w:hAnsiTheme="minorHAnsi" w:cstheme="minorHAnsi"/>
          <w:b/>
          <w:bCs/>
          <w:sz w:val="22"/>
          <w:szCs w:val="22"/>
        </w:rPr>
        <w:t xml:space="preserve">Přílohu č. 4 </w:t>
      </w:r>
      <w:r w:rsidR="007907DD" w:rsidRPr="00681A0D">
        <w:rPr>
          <w:rFonts w:asciiTheme="minorHAnsi" w:hAnsiTheme="minorHAnsi" w:cstheme="minorHAnsi"/>
          <w:sz w:val="22"/>
          <w:szCs w:val="22"/>
        </w:rPr>
        <w:t>této smlouvy.</w:t>
      </w:r>
    </w:p>
    <w:p w14:paraId="46C917E6" w14:textId="77777777" w:rsidR="003A70BD" w:rsidRPr="003702F3" w:rsidRDefault="003A70BD" w:rsidP="003A70BD">
      <w:pPr>
        <w:pStyle w:val="Smlouva-slo"/>
        <w:tabs>
          <w:tab w:val="left" w:pos="714"/>
        </w:tabs>
        <w:spacing w:before="0" w:line="240" w:lineRule="auto"/>
        <w:ind w:left="714"/>
        <w:rPr>
          <w:rFonts w:asciiTheme="minorHAnsi" w:hAnsiTheme="minorHAnsi" w:cstheme="minorHAnsi"/>
          <w:b/>
          <w:bCs/>
          <w:sz w:val="10"/>
          <w:szCs w:val="10"/>
        </w:rPr>
      </w:pPr>
    </w:p>
    <w:p w14:paraId="62CEB5F9" w14:textId="2F280885" w:rsidR="006D71BA" w:rsidRPr="00334D17" w:rsidRDefault="003702F3" w:rsidP="000F383B">
      <w:pPr>
        <w:pStyle w:val="Smlouva-slo"/>
        <w:tabs>
          <w:tab w:val="left" w:pos="714"/>
          <w:tab w:val="left" w:pos="2410"/>
        </w:tabs>
        <w:spacing w:after="120" w:line="240" w:lineRule="auto"/>
        <w:ind w:left="714"/>
        <w:rPr>
          <w:rFonts w:asciiTheme="minorHAnsi" w:hAnsiTheme="minorHAnsi" w:cstheme="minorHAnsi"/>
          <w:sz w:val="22"/>
          <w:szCs w:val="22"/>
        </w:rPr>
      </w:pPr>
      <w:r w:rsidRPr="00334D17">
        <w:rPr>
          <w:rFonts w:asciiTheme="minorHAnsi" w:hAnsiTheme="minorHAnsi" w:cstheme="minorHAnsi"/>
          <w:b/>
          <w:bCs/>
          <w:sz w:val="22"/>
          <w:szCs w:val="22"/>
        </w:rPr>
        <w:t xml:space="preserve">Uzlový bod č. 1 </w:t>
      </w:r>
      <w:r w:rsidRPr="00334D17">
        <w:rPr>
          <w:rFonts w:asciiTheme="minorHAnsi" w:hAnsiTheme="minorHAnsi" w:cstheme="minorHAnsi"/>
          <w:sz w:val="22"/>
          <w:szCs w:val="22"/>
        </w:rPr>
        <w:t xml:space="preserve">– </w:t>
      </w:r>
      <w:r w:rsidRPr="00334D17">
        <w:rPr>
          <w:rFonts w:asciiTheme="minorHAnsi" w:hAnsiTheme="minorHAnsi" w:cstheme="minorHAnsi"/>
          <w:sz w:val="22"/>
          <w:szCs w:val="22"/>
        </w:rPr>
        <w:tab/>
      </w:r>
      <w:r w:rsidR="006D71BA" w:rsidRPr="00334D17">
        <w:rPr>
          <w:rFonts w:asciiTheme="minorHAnsi" w:hAnsiTheme="minorHAnsi" w:cstheme="minorHAnsi"/>
          <w:sz w:val="20"/>
        </w:rPr>
        <w:t>práce a dodávky související s realizací SO 03 – SO 05</w:t>
      </w:r>
    </w:p>
    <w:p w14:paraId="5532AE78" w14:textId="2BA9BAAB" w:rsidR="006D71BA" w:rsidRPr="00334D17" w:rsidRDefault="003702F3" w:rsidP="006D71BA">
      <w:pPr>
        <w:pStyle w:val="Smlouva-slo"/>
        <w:tabs>
          <w:tab w:val="left" w:pos="714"/>
          <w:tab w:val="left" w:pos="2410"/>
        </w:tabs>
        <w:spacing w:after="120" w:line="240" w:lineRule="auto"/>
        <w:ind w:left="714"/>
        <w:rPr>
          <w:rFonts w:asciiTheme="minorHAnsi" w:hAnsiTheme="minorHAnsi" w:cstheme="minorHAnsi"/>
          <w:b/>
          <w:bCs/>
          <w:sz w:val="20"/>
        </w:rPr>
      </w:pPr>
      <w:r w:rsidRPr="00334D17">
        <w:rPr>
          <w:rFonts w:asciiTheme="minorHAnsi" w:hAnsiTheme="minorHAnsi" w:cstheme="minorHAnsi"/>
          <w:b/>
          <w:bCs/>
          <w:sz w:val="22"/>
          <w:szCs w:val="22"/>
        </w:rPr>
        <w:t xml:space="preserve">Uzlový bod č. 2 </w:t>
      </w:r>
      <w:r w:rsidRPr="00334D17">
        <w:rPr>
          <w:rFonts w:asciiTheme="minorHAnsi" w:hAnsiTheme="minorHAnsi" w:cstheme="minorHAnsi"/>
          <w:sz w:val="22"/>
          <w:szCs w:val="22"/>
        </w:rPr>
        <w:t xml:space="preserve">– </w:t>
      </w:r>
      <w:r w:rsidRPr="00334D17">
        <w:rPr>
          <w:rFonts w:asciiTheme="minorHAnsi" w:hAnsiTheme="minorHAnsi" w:cstheme="minorHAnsi"/>
          <w:sz w:val="22"/>
          <w:szCs w:val="22"/>
        </w:rPr>
        <w:tab/>
      </w:r>
      <w:r w:rsidR="006D71BA" w:rsidRPr="00334D17">
        <w:rPr>
          <w:rFonts w:asciiTheme="minorHAnsi" w:hAnsiTheme="minorHAnsi" w:cstheme="minorHAnsi"/>
          <w:sz w:val="20"/>
        </w:rPr>
        <w:t xml:space="preserve">práce a dodávky související s realizací SO 01 a SO 02 </w:t>
      </w:r>
      <w:r w:rsidR="006D71BA" w:rsidRPr="00334D17">
        <w:rPr>
          <w:rFonts w:asciiTheme="minorHAnsi" w:hAnsiTheme="minorHAnsi" w:cstheme="minorHAnsi"/>
          <w:b/>
          <w:bCs/>
          <w:color w:val="FF0000"/>
          <w:sz w:val="20"/>
          <w:vertAlign w:val="superscript"/>
        </w:rPr>
        <w:t xml:space="preserve"> </w:t>
      </w:r>
    </w:p>
    <w:p w14:paraId="5BB2B7F9" w14:textId="77777777" w:rsidR="00E91FF9" w:rsidRPr="00156617" w:rsidRDefault="00E91FF9" w:rsidP="00156617">
      <w:pPr>
        <w:pStyle w:val="Smlouva-slo"/>
        <w:tabs>
          <w:tab w:val="left" w:pos="714"/>
        </w:tabs>
        <w:spacing w:before="0" w:line="240" w:lineRule="auto"/>
        <w:ind w:left="714"/>
        <w:rPr>
          <w:rFonts w:asciiTheme="minorHAnsi" w:hAnsiTheme="minorHAnsi" w:cstheme="minorHAnsi"/>
          <w:b/>
          <w:bCs/>
          <w:sz w:val="22"/>
          <w:szCs w:val="22"/>
        </w:rPr>
      </w:pPr>
      <w:r w:rsidRPr="00F676A8">
        <w:rPr>
          <w:rFonts w:asciiTheme="minorHAnsi" w:hAnsiTheme="minorHAnsi" w:cstheme="minorHAnsi"/>
          <w:sz w:val="22"/>
          <w:szCs w:val="22"/>
        </w:rPr>
        <w:t xml:space="preserve">Pokud </w:t>
      </w:r>
      <w:r w:rsidR="00156617">
        <w:rPr>
          <w:rFonts w:asciiTheme="minorHAnsi" w:hAnsiTheme="minorHAnsi" w:cstheme="minorHAnsi"/>
          <w:sz w:val="22"/>
          <w:szCs w:val="22"/>
        </w:rPr>
        <w:t>dojde v průběhu</w:t>
      </w:r>
      <w:r w:rsidRPr="00F676A8">
        <w:rPr>
          <w:rFonts w:asciiTheme="minorHAnsi" w:hAnsiTheme="minorHAnsi" w:cstheme="minorHAnsi"/>
          <w:sz w:val="22"/>
          <w:szCs w:val="22"/>
        </w:rPr>
        <w:t xml:space="preserve"> výstavby </w:t>
      </w:r>
      <w:r w:rsidR="00156617">
        <w:rPr>
          <w:rFonts w:asciiTheme="minorHAnsi" w:hAnsiTheme="minorHAnsi" w:cstheme="minorHAnsi"/>
          <w:sz w:val="22"/>
          <w:szCs w:val="22"/>
        </w:rPr>
        <w:t xml:space="preserve">ke změnám ve zpracovaném harmonogramu z důvodů </w:t>
      </w:r>
      <w:r w:rsidR="00156617">
        <w:rPr>
          <w:rFonts w:asciiTheme="minorHAnsi" w:hAnsiTheme="minorHAnsi" w:cstheme="minorHAnsi"/>
          <w:b/>
          <w:bCs/>
          <w:sz w:val="22"/>
          <w:szCs w:val="22"/>
        </w:rPr>
        <w:t>neležících na straně zhotovitele</w:t>
      </w:r>
      <w:r w:rsidRPr="00F676A8">
        <w:rPr>
          <w:rFonts w:asciiTheme="minorHAnsi" w:hAnsiTheme="minorHAnsi" w:cstheme="minorHAnsi"/>
          <w:sz w:val="22"/>
          <w:szCs w:val="22"/>
        </w:rPr>
        <w:t>, je zhotovitel povinen harmonogram výstavby aktualizovat a tyto aktualizace předkládat osobě vykonávající technický dozor stavebníka a současně také objednateli</w:t>
      </w:r>
      <w:r w:rsidR="003261BF" w:rsidRPr="00F676A8">
        <w:rPr>
          <w:rFonts w:asciiTheme="minorHAnsi" w:hAnsiTheme="minorHAnsi" w:cstheme="minorHAnsi"/>
          <w:sz w:val="22"/>
          <w:szCs w:val="22"/>
        </w:rPr>
        <w:t>,</w:t>
      </w:r>
      <w:r w:rsidR="00CB6398" w:rsidRPr="00F676A8">
        <w:rPr>
          <w:rFonts w:asciiTheme="minorHAnsi" w:hAnsiTheme="minorHAnsi" w:cstheme="minorHAnsi"/>
          <w:sz w:val="22"/>
          <w:szCs w:val="22"/>
        </w:rPr>
        <w:t xml:space="preserve"> a to do 7 dnů od zjištění předmětné nesrovnalosti. Součástí aktualizovaného harmonogramu bude vždy původní harmonogram s vyznačením změn</w:t>
      </w:r>
      <w:r w:rsidR="005901E2" w:rsidRPr="00F676A8">
        <w:rPr>
          <w:rFonts w:asciiTheme="minorHAnsi" w:hAnsiTheme="minorHAnsi" w:cstheme="minorHAnsi"/>
          <w:sz w:val="22"/>
          <w:szCs w:val="22"/>
        </w:rPr>
        <w:t>.</w:t>
      </w:r>
    </w:p>
    <w:p w14:paraId="72489FF9" w14:textId="77777777" w:rsidR="00E91FF9" w:rsidRPr="00F676A8" w:rsidRDefault="00E91FF9" w:rsidP="0021484B">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dbát při provádění díla na ochranu životního prostředí a dodržovat platné technické, bezpečnostní, zdravotní, hygienické a jiné předpisy, včetně předpisů týkajících se ochrany životního prostředí,</w:t>
      </w:r>
    </w:p>
    <w:p w14:paraId="672E0F76" w14:textId="1F78D3B1" w:rsidR="002C2D26" w:rsidRPr="00F6766A" w:rsidRDefault="00E91FF9" w:rsidP="0021484B">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lastRenderedPageBreak/>
        <w:t xml:space="preserve">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Bez doložení těchto </w:t>
      </w:r>
      <w:r w:rsidRPr="00F6766A">
        <w:rPr>
          <w:rFonts w:asciiTheme="minorHAnsi" w:hAnsiTheme="minorHAnsi" w:cstheme="minorHAnsi"/>
          <w:sz w:val="22"/>
          <w:szCs w:val="22"/>
        </w:rPr>
        <w:t>atestů a jejich odsouhlasení osobou vykonávající technický dozor stavebníka není zhotovitel oprávněn započít s osazováním příslušných výrobků do stavby</w:t>
      </w:r>
      <w:r w:rsidR="007907DD" w:rsidRPr="00F6766A">
        <w:rPr>
          <w:rFonts w:asciiTheme="minorHAnsi" w:hAnsiTheme="minorHAnsi" w:cstheme="minorHAnsi"/>
          <w:sz w:val="22"/>
          <w:szCs w:val="22"/>
        </w:rPr>
        <w:t>,</w:t>
      </w:r>
    </w:p>
    <w:p w14:paraId="244DE3E5" w14:textId="1B4541F9" w:rsidR="007907DD" w:rsidRPr="00F6766A" w:rsidRDefault="007907DD" w:rsidP="007907DD">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r w:rsidRPr="00F6766A">
        <w:rPr>
          <w:rFonts w:asciiTheme="minorHAnsi" w:hAnsiTheme="minorHAnsi" w:cstheme="minorHAnsi"/>
          <w:sz w:val="22"/>
          <w:szCs w:val="22"/>
        </w:rPr>
        <w:t xml:space="preserve">předat před podpisem této smlouvy </w:t>
      </w:r>
      <w:r w:rsidR="0091137B" w:rsidRPr="00F6766A">
        <w:rPr>
          <w:rFonts w:asciiTheme="minorHAnsi" w:hAnsiTheme="minorHAnsi" w:cstheme="minorHAnsi"/>
          <w:b/>
          <w:bCs/>
          <w:sz w:val="22"/>
          <w:szCs w:val="22"/>
        </w:rPr>
        <w:t xml:space="preserve">finanční </w:t>
      </w:r>
      <w:r w:rsidRPr="00F6766A">
        <w:rPr>
          <w:rFonts w:asciiTheme="minorHAnsi" w:hAnsiTheme="minorHAnsi" w:cstheme="minorHAnsi"/>
          <w:b/>
          <w:bCs/>
          <w:sz w:val="22"/>
          <w:szCs w:val="22"/>
        </w:rPr>
        <w:t xml:space="preserve">harmonogram </w:t>
      </w:r>
      <w:r w:rsidR="0091137B" w:rsidRPr="00F6766A">
        <w:rPr>
          <w:rFonts w:asciiTheme="minorHAnsi" w:hAnsiTheme="minorHAnsi" w:cstheme="minorHAnsi"/>
          <w:b/>
          <w:bCs/>
          <w:sz w:val="22"/>
          <w:szCs w:val="22"/>
        </w:rPr>
        <w:t xml:space="preserve">realizace díla </w:t>
      </w:r>
      <w:r w:rsidR="0091137B" w:rsidRPr="00F6766A">
        <w:rPr>
          <w:rFonts w:asciiTheme="minorHAnsi" w:hAnsiTheme="minorHAnsi" w:cstheme="minorHAnsi"/>
          <w:sz w:val="22"/>
          <w:szCs w:val="22"/>
        </w:rPr>
        <w:t xml:space="preserve">stanovený </w:t>
      </w:r>
      <w:r w:rsidR="008E0B58" w:rsidRPr="00F6766A">
        <w:rPr>
          <w:rFonts w:asciiTheme="minorHAnsi" w:hAnsiTheme="minorHAnsi" w:cstheme="minorHAnsi"/>
          <w:sz w:val="22"/>
          <w:szCs w:val="22"/>
        </w:rPr>
        <w:t>v</w:t>
      </w:r>
      <w:r w:rsidR="0091137B" w:rsidRPr="00F6766A">
        <w:rPr>
          <w:rFonts w:asciiTheme="minorHAnsi" w:hAnsiTheme="minorHAnsi" w:cstheme="minorHAnsi"/>
          <w:sz w:val="22"/>
          <w:szCs w:val="22"/>
        </w:rPr>
        <w:t xml:space="preserve"> měsících</w:t>
      </w:r>
      <w:r w:rsidRPr="00F6766A">
        <w:rPr>
          <w:rFonts w:asciiTheme="minorHAnsi" w:hAnsiTheme="minorHAnsi" w:cstheme="minorHAnsi"/>
          <w:sz w:val="22"/>
          <w:szCs w:val="22"/>
        </w:rPr>
        <w:t xml:space="preserve">. </w:t>
      </w:r>
      <w:r w:rsidR="0091137B" w:rsidRPr="00F6766A">
        <w:rPr>
          <w:rFonts w:asciiTheme="minorHAnsi" w:hAnsiTheme="minorHAnsi" w:cstheme="minorHAnsi"/>
          <w:sz w:val="22"/>
          <w:szCs w:val="22"/>
        </w:rPr>
        <w:t xml:space="preserve">Finanční harmonogram realizace díla </w:t>
      </w:r>
      <w:r w:rsidRPr="00F6766A">
        <w:rPr>
          <w:rFonts w:asciiTheme="minorHAnsi" w:hAnsiTheme="minorHAnsi" w:cstheme="minorHAnsi"/>
          <w:sz w:val="22"/>
          <w:szCs w:val="22"/>
        </w:rPr>
        <w:t xml:space="preserve">tvoří </w:t>
      </w:r>
      <w:r w:rsidRPr="00F6766A">
        <w:rPr>
          <w:rFonts w:asciiTheme="minorHAnsi" w:hAnsiTheme="minorHAnsi" w:cstheme="minorHAnsi"/>
          <w:b/>
          <w:bCs/>
          <w:sz w:val="22"/>
          <w:szCs w:val="22"/>
        </w:rPr>
        <w:t xml:space="preserve">Přílohu č. </w:t>
      </w:r>
      <w:r w:rsidR="0091137B" w:rsidRPr="00F6766A">
        <w:rPr>
          <w:rFonts w:asciiTheme="minorHAnsi" w:hAnsiTheme="minorHAnsi" w:cstheme="minorHAnsi"/>
          <w:b/>
          <w:bCs/>
          <w:sz w:val="22"/>
          <w:szCs w:val="22"/>
        </w:rPr>
        <w:t>5</w:t>
      </w:r>
      <w:r w:rsidRPr="00F6766A">
        <w:rPr>
          <w:rFonts w:asciiTheme="minorHAnsi" w:hAnsiTheme="minorHAnsi" w:cstheme="minorHAnsi"/>
          <w:b/>
          <w:bCs/>
          <w:sz w:val="22"/>
          <w:szCs w:val="22"/>
        </w:rPr>
        <w:t xml:space="preserve"> </w:t>
      </w:r>
      <w:r w:rsidRPr="00F6766A">
        <w:rPr>
          <w:rFonts w:asciiTheme="minorHAnsi" w:hAnsiTheme="minorHAnsi" w:cstheme="minorHAnsi"/>
          <w:sz w:val="22"/>
          <w:szCs w:val="22"/>
        </w:rPr>
        <w:t>této smlouvy</w:t>
      </w:r>
      <w:r w:rsidR="00A85597" w:rsidRPr="00F6766A">
        <w:rPr>
          <w:rFonts w:asciiTheme="minorHAnsi" w:hAnsiTheme="minorHAnsi" w:cstheme="minorHAnsi"/>
          <w:sz w:val="22"/>
          <w:szCs w:val="22"/>
        </w:rPr>
        <w:t>,</w:t>
      </w:r>
    </w:p>
    <w:p w14:paraId="75BCD95E" w14:textId="070D1AB4" w:rsidR="00A85597" w:rsidRPr="00334D17" w:rsidRDefault="00A85597" w:rsidP="00334D17">
      <w:pPr>
        <w:pStyle w:val="Smlouva-slo"/>
        <w:numPr>
          <w:ilvl w:val="1"/>
          <w:numId w:val="30"/>
        </w:numPr>
        <w:tabs>
          <w:tab w:val="clear" w:pos="737"/>
          <w:tab w:val="left" w:pos="714"/>
        </w:tabs>
        <w:spacing w:before="0" w:line="240" w:lineRule="auto"/>
        <w:ind w:left="714" w:hanging="357"/>
        <w:rPr>
          <w:rFonts w:asciiTheme="minorHAnsi" w:hAnsiTheme="minorHAnsi" w:cstheme="minorHAnsi"/>
          <w:sz w:val="22"/>
          <w:szCs w:val="22"/>
        </w:rPr>
      </w:pPr>
      <w:bookmarkStart w:id="6" w:name="_Hlk172204304"/>
      <w:r w:rsidRPr="00F6766A">
        <w:rPr>
          <w:rFonts w:asciiTheme="minorHAnsi" w:hAnsiTheme="minorHAnsi" w:cstheme="minorHAnsi"/>
          <w:sz w:val="22"/>
          <w:szCs w:val="22"/>
        </w:rPr>
        <w:t>poskytnou</w:t>
      </w:r>
      <w:r w:rsidR="00845905" w:rsidRPr="00F6766A">
        <w:rPr>
          <w:rFonts w:asciiTheme="minorHAnsi" w:hAnsiTheme="minorHAnsi" w:cstheme="minorHAnsi"/>
          <w:sz w:val="22"/>
          <w:szCs w:val="22"/>
        </w:rPr>
        <w:t>t</w:t>
      </w:r>
      <w:r w:rsidRPr="00F6766A">
        <w:rPr>
          <w:rFonts w:asciiTheme="minorHAnsi" w:hAnsiTheme="minorHAnsi" w:cstheme="minorHAnsi"/>
          <w:sz w:val="22"/>
          <w:szCs w:val="22"/>
        </w:rPr>
        <w:t xml:space="preserve"> řádnou </w:t>
      </w:r>
      <w:r w:rsidR="00845905" w:rsidRPr="00F6766A">
        <w:rPr>
          <w:rFonts w:asciiTheme="minorHAnsi" w:hAnsiTheme="minorHAnsi" w:cstheme="minorHAnsi"/>
          <w:sz w:val="22"/>
          <w:szCs w:val="22"/>
        </w:rPr>
        <w:t xml:space="preserve">a včasnou </w:t>
      </w:r>
      <w:r w:rsidRPr="00F6766A">
        <w:rPr>
          <w:rFonts w:asciiTheme="minorHAnsi" w:hAnsiTheme="minorHAnsi" w:cstheme="minorHAnsi"/>
          <w:sz w:val="22"/>
          <w:szCs w:val="22"/>
        </w:rPr>
        <w:t xml:space="preserve">součinnost </w:t>
      </w:r>
      <w:r w:rsidR="00845905" w:rsidRPr="00F6766A">
        <w:rPr>
          <w:rFonts w:asciiTheme="minorHAnsi" w:hAnsiTheme="minorHAnsi" w:cstheme="minorHAnsi"/>
          <w:sz w:val="22"/>
          <w:szCs w:val="22"/>
        </w:rPr>
        <w:t>zhotoviteli (dodavateli) interiérového vybavení</w:t>
      </w:r>
      <w:r w:rsidR="00334D17">
        <w:rPr>
          <w:rFonts w:asciiTheme="minorHAnsi" w:hAnsiTheme="minorHAnsi" w:cstheme="minorHAnsi"/>
          <w:sz w:val="22"/>
          <w:szCs w:val="22"/>
        </w:rPr>
        <w:t xml:space="preserve"> a zhotoviteli provádějící rekonstrukci a modernizaci stávajících výtahů</w:t>
      </w:r>
      <w:r w:rsidR="00845905" w:rsidRPr="00F6766A">
        <w:rPr>
          <w:rFonts w:asciiTheme="minorHAnsi" w:hAnsiTheme="minorHAnsi" w:cstheme="minorHAnsi"/>
          <w:sz w:val="22"/>
          <w:szCs w:val="22"/>
        </w:rPr>
        <w:t xml:space="preserve">. Poskytnutím součinnosti se rozumí zejména umožnění </w:t>
      </w:r>
      <w:r w:rsidR="00334D17">
        <w:rPr>
          <w:rFonts w:asciiTheme="minorHAnsi" w:hAnsiTheme="minorHAnsi" w:cstheme="minorHAnsi"/>
          <w:sz w:val="22"/>
          <w:szCs w:val="22"/>
        </w:rPr>
        <w:t>těmto zhotovitelům v</w:t>
      </w:r>
      <w:r w:rsidR="00772261" w:rsidRPr="00334D17">
        <w:rPr>
          <w:rFonts w:asciiTheme="minorHAnsi" w:hAnsiTheme="minorHAnsi" w:cstheme="minorHAnsi"/>
          <w:sz w:val="22"/>
          <w:szCs w:val="22"/>
        </w:rPr>
        <w:t xml:space="preserve"> </w:t>
      </w:r>
      <w:r w:rsidR="00845905" w:rsidRPr="00334D17">
        <w:rPr>
          <w:rFonts w:asciiTheme="minorHAnsi" w:hAnsiTheme="minorHAnsi" w:cstheme="minorHAnsi"/>
          <w:sz w:val="22"/>
          <w:szCs w:val="22"/>
        </w:rPr>
        <w:t xml:space="preserve">přístupu na stavbu za účelem zaměření prostor, </w:t>
      </w:r>
      <w:r w:rsidR="00772261" w:rsidRPr="00334D17">
        <w:rPr>
          <w:rFonts w:asciiTheme="minorHAnsi" w:hAnsiTheme="minorHAnsi" w:cstheme="minorHAnsi"/>
          <w:sz w:val="22"/>
          <w:szCs w:val="22"/>
        </w:rPr>
        <w:t>realizaci</w:t>
      </w:r>
      <w:r w:rsidR="00845905" w:rsidRPr="00334D17">
        <w:rPr>
          <w:rFonts w:asciiTheme="minorHAnsi" w:hAnsiTheme="minorHAnsi" w:cstheme="minorHAnsi"/>
          <w:sz w:val="22"/>
          <w:szCs w:val="22"/>
        </w:rPr>
        <w:t xml:space="preserve"> zabudovaných předmětů, případně další</w:t>
      </w:r>
      <w:r w:rsidR="00772261" w:rsidRPr="00334D17">
        <w:rPr>
          <w:rFonts w:asciiTheme="minorHAnsi" w:hAnsiTheme="minorHAnsi" w:cstheme="minorHAnsi"/>
          <w:sz w:val="22"/>
          <w:szCs w:val="22"/>
        </w:rPr>
        <w:t>ch</w:t>
      </w:r>
      <w:r w:rsidR="00845905" w:rsidRPr="00334D17">
        <w:rPr>
          <w:rFonts w:asciiTheme="minorHAnsi" w:hAnsiTheme="minorHAnsi" w:cstheme="minorHAnsi"/>
          <w:sz w:val="22"/>
          <w:szCs w:val="22"/>
        </w:rPr>
        <w:t xml:space="preserve"> činnost</w:t>
      </w:r>
      <w:r w:rsidR="00772261" w:rsidRPr="00334D17">
        <w:rPr>
          <w:rFonts w:asciiTheme="minorHAnsi" w:hAnsiTheme="minorHAnsi" w:cstheme="minorHAnsi"/>
          <w:sz w:val="22"/>
          <w:szCs w:val="22"/>
        </w:rPr>
        <w:t>í</w:t>
      </w:r>
      <w:r w:rsidR="00845905" w:rsidRPr="00334D17">
        <w:rPr>
          <w:rFonts w:asciiTheme="minorHAnsi" w:hAnsiTheme="minorHAnsi" w:cstheme="minorHAnsi"/>
          <w:sz w:val="22"/>
          <w:szCs w:val="22"/>
        </w:rPr>
        <w:t xml:space="preserve"> nezbytn</w:t>
      </w:r>
      <w:r w:rsidR="00772261" w:rsidRPr="00334D17">
        <w:rPr>
          <w:rFonts w:asciiTheme="minorHAnsi" w:hAnsiTheme="minorHAnsi" w:cstheme="minorHAnsi"/>
          <w:sz w:val="22"/>
          <w:szCs w:val="22"/>
        </w:rPr>
        <w:t>ých</w:t>
      </w:r>
      <w:r w:rsidR="00845905" w:rsidRPr="00334D17">
        <w:rPr>
          <w:rFonts w:asciiTheme="minorHAnsi" w:hAnsiTheme="minorHAnsi" w:cstheme="minorHAnsi"/>
          <w:sz w:val="22"/>
          <w:szCs w:val="22"/>
        </w:rPr>
        <w:t xml:space="preserve"> pro řádné dokončení předmětu smlouvy.</w:t>
      </w:r>
    </w:p>
    <w:bookmarkEnd w:id="6"/>
    <w:p w14:paraId="6D141362" w14:textId="054389CD" w:rsidR="00E91FF9" w:rsidRPr="00334D17" w:rsidRDefault="00E91FF9" w:rsidP="0021484B">
      <w:pPr>
        <w:pStyle w:val="Smlouva-slo"/>
        <w:numPr>
          <w:ilvl w:val="0"/>
          <w:numId w:val="30"/>
        </w:numPr>
        <w:spacing w:before="0" w:line="240" w:lineRule="auto"/>
        <w:ind w:left="357" w:hanging="357"/>
        <w:rPr>
          <w:rFonts w:asciiTheme="minorHAnsi" w:hAnsiTheme="minorHAnsi" w:cstheme="minorHAnsi"/>
          <w:color w:val="FF0000"/>
          <w:sz w:val="22"/>
          <w:szCs w:val="22"/>
        </w:rPr>
      </w:pPr>
      <w:r w:rsidRPr="00F6766A">
        <w:rPr>
          <w:rFonts w:asciiTheme="minorHAnsi" w:hAnsiTheme="minorHAnsi" w:cstheme="minorHAnsi"/>
          <w:sz w:val="22"/>
          <w:szCs w:val="22"/>
        </w:rPr>
        <w:t>Zhotovitel je povinen informovat objednatele</w:t>
      </w:r>
      <w:r w:rsidR="007A6397" w:rsidRPr="00F6766A">
        <w:rPr>
          <w:rFonts w:asciiTheme="minorHAnsi" w:hAnsiTheme="minorHAnsi" w:cstheme="minorHAnsi"/>
          <w:sz w:val="22"/>
          <w:szCs w:val="22"/>
        </w:rPr>
        <w:t xml:space="preserve"> a zároveň osobu</w:t>
      </w:r>
      <w:r w:rsidR="007A6397" w:rsidRPr="000D45A9">
        <w:rPr>
          <w:rFonts w:asciiTheme="minorHAnsi" w:hAnsiTheme="minorHAnsi" w:cstheme="minorHAnsi"/>
          <w:sz w:val="22"/>
          <w:szCs w:val="22"/>
        </w:rPr>
        <w:t xml:space="preserve"> vykonávající technický</w:t>
      </w:r>
      <w:r w:rsidR="007A6397" w:rsidRPr="00F676A8">
        <w:rPr>
          <w:rFonts w:asciiTheme="minorHAnsi" w:hAnsiTheme="minorHAnsi" w:cstheme="minorHAnsi"/>
          <w:sz w:val="22"/>
          <w:szCs w:val="22"/>
        </w:rPr>
        <w:t xml:space="preserve"> dozor stavebníka</w:t>
      </w:r>
      <w:r w:rsidRPr="00F676A8">
        <w:rPr>
          <w:rFonts w:asciiTheme="minorHAnsi" w:hAnsiTheme="minorHAnsi" w:cstheme="minorHAnsi"/>
          <w:sz w:val="22"/>
          <w:szCs w:val="22"/>
        </w:rPr>
        <w:t xml:space="preserve"> o skutečnostech majících vliv na plnění smlouvy, a to neprodleně, nejpozději následující pracovní den poté, kdy </w:t>
      </w:r>
      <w:r w:rsidRPr="00334D17">
        <w:rPr>
          <w:rFonts w:asciiTheme="minorHAnsi" w:hAnsiTheme="minorHAnsi" w:cstheme="minorHAnsi"/>
          <w:sz w:val="22"/>
          <w:szCs w:val="22"/>
        </w:rPr>
        <w:t xml:space="preserve">příslušná skutečnost nastane nebo zhotovitel zjistí, že by nastat mohla. Informace dle předchozí věty budou objednateli zaslány elektronickou poštou </w:t>
      </w:r>
      <w:r w:rsidR="00F20560" w:rsidRPr="00334D17">
        <w:rPr>
          <w:rFonts w:asciiTheme="minorHAnsi" w:hAnsiTheme="minorHAnsi" w:cstheme="minorHAnsi"/>
          <w:sz w:val="22"/>
          <w:szCs w:val="22"/>
        </w:rPr>
        <w:t xml:space="preserve">na adresu </w:t>
      </w:r>
      <w:r w:rsidR="00334D17" w:rsidRPr="00334D17">
        <w:rPr>
          <w:rFonts w:asciiTheme="minorHAnsi" w:hAnsiTheme="minorHAnsi" w:cstheme="minorHAnsi"/>
          <w:b/>
          <w:bCs/>
          <w:sz w:val="22"/>
          <w:szCs w:val="22"/>
        </w:rPr>
        <w:t>otevrena.knihovna@kmova.cz</w:t>
      </w:r>
      <w:r w:rsidR="00F20560" w:rsidRPr="00334D17">
        <w:rPr>
          <w:rFonts w:asciiTheme="minorHAnsi" w:hAnsiTheme="minorHAnsi" w:cstheme="minorHAnsi"/>
          <w:sz w:val="22"/>
          <w:szCs w:val="22"/>
        </w:rPr>
        <w:t xml:space="preserve"> </w:t>
      </w:r>
      <w:r w:rsidR="00A25BF0" w:rsidRPr="00334D17">
        <w:rPr>
          <w:rFonts w:asciiTheme="minorHAnsi" w:hAnsiTheme="minorHAnsi" w:cstheme="minorHAnsi"/>
          <w:sz w:val="22"/>
          <w:szCs w:val="22"/>
        </w:rPr>
        <w:t xml:space="preserve">nebo </w:t>
      </w:r>
      <w:r w:rsidR="00F20560" w:rsidRPr="00334D17">
        <w:rPr>
          <w:rFonts w:asciiTheme="minorHAnsi" w:hAnsiTheme="minorHAnsi" w:cstheme="minorHAnsi"/>
          <w:sz w:val="22"/>
          <w:szCs w:val="22"/>
        </w:rPr>
        <w:t>do datové schránky Objednatele</w:t>
      </w:r>
      <w:r w:rsidRPr="00334D17">
        <w:rPr>
          <w:rFonts w:asciiTheme="minorHAnsi" w:hAnsiTheme="minorHAnsi" w:cstheme="minorHAnsi"/>
          <w:sz w:val="22"/>
          <w:szCs w:val="22"/>
        </w:rPr>
        <w:t xml:space="preserve">. Zhotovitel je povinen informovat </w:t>
      </w:r>
      <w:r w:rsidR="00A816AF" w:rsidRPr="00334D17">
        <w:rPr>
          <w:rFonts w:asciiTheme="minorHAnsi" w:hAnsiTheme="minorHAnsi" w:cstheme="minorHAnsi"/>
          <w:sz w:val="22"/>
          <w:szCs w:val="22"/>
        </w:rPr>
        <w:t>výše uvedené osoby</w:t>
      </w:r>
      <w:r w:rsidRPr="00334D17">
        <w:rPr>
          <w:rFonts w:asciiTheme="minorHAnsi" w:hAnsiTheme="minorHAnsi" w:cstheme="minorHAnsi"/>
          <w:sz w:val="22"/>
          <w:szCs w:val="22"/>
        </w:rPr>
        <w:t xml:space="preserve"> zejména:</w:t>
      </w:r>
    </w:p>
    <w:p w14:paraId="3638778F" w14:textId="77777777" w:rsidR="00E91FF9" w:rsidRPr="00F676A8" w:rsidRDefault="00E91FF9" w:rsidP="0021484B">
      <w:pPr>
        <w:pStyle w:val="Smlouva-slo"/>
        <w:numPr>
          <w:ilvl w:val="0"/>
          <w:numId w:val="31"/>
        </w:numPr>
        <w:tabs>
          <w:tab w:val="clear" w:pos="39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zjistí</w:t>
      </w:r>
      <w:r w:rsidRPr="00F676A8">
        <w:rPr>
          <w:rFonts w:asciiTheme="minorHAnsi" w:hAnsiTheme="minorHAnsi" w:cstheme="minorHAnsi"/>
          <w:sz w:val="22"/>
          <w:szCs w:val="22"/>
        </w:rPr>
        <w:noBreakHyphen/>
        <w:t>li při provádění díla skryté překážky bránící řádnému provedení díla. Zhotovitel je povinen navrhnout další postup,</w:t>
      </w:r>
    </w:p>
    <w:p w14:paraId="2F4F8496" w14:textId="77777777" w:rsidR="00E91FF9" w:rsidRPr="00F676A8" w:rsidRDefault="00E91FF9" w:rsidP="0021484B">
      <w:pPr>
        <w:pStyle w:val="Smlouva-slo"/>
        <w:numPr>
          <w:ilvl w:val="0"/>
          <w:numId w:val="31"/>
        </w:numPr>
        <w:tabs>
          <w:tab w:val="clear" w:pos="397"/>
          <w:tab w:val="left"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o případné nevhodnosti realizace vyžadovaných prací,</w:t>
      </w:r>
    </w:p>
    <w:p w14:paraId="189E4DF4" w14:textId="77777777" w:rsidR="00E91FF9" w:rsidRPr="00F676A8" w:rsidRDefault="00E91FF9" w:rsidP="0021484B">
      <w:pPr>
        <w:pStyle w:val="Smlouva-slo"/>
        <w:numPr>
          <w:ilvl w:val="0"/>
          <w:numId w:val="31"/>
        </w:numPr>
        <w:tabs>
          <w:tab w:val="clear" w:pos="397"/>
          <w:tab w:val="left"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zjistí</w:t>
      </w:r>
      <w:r w:rsidRPr="00F676A8">
        <w:rPr>
          <w:rFonts w:asciiTheme="minorHAnsi" w:hAnsiTheme="minorHAnsi" w:cstheme="minorHAnsi"/>
          <w:sz w:val="22"/>
          <w:szCs w:val="22"/>
        </w:rPr>
        <w:noBreakHyphen/>
        <w:t>li v projektové dokumentaci stavby dle čl. III odst. 1 této smlouvy vady. Objednatel se na základě informace zhotovitele vyjádří, zda budou vady odstraněny, či zda na provedení díla dle vadné projektové dokumentace trvá. Pokud se objednatel rozhodne vady odstranit a jejich odstranění bude trvat déle než týden, dohodnou se zhotovitel a objednatel na dalším postupu do doby odstranění vady.</w:t>
      </w:r>
    </w:p>
    <w:p w14:paraId="0C214CDB"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748E1E69"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odpovídá za to, že dokumentace dle čl. IX odst. 3 předaná objednatelem zhotoviteli při předání staveniště, a všechny ostatní doklady potřebné k provádění stavby dle stavebního zákona budou na staveništi přístupné kdykoliv v průběhu práce.</w:t>
      </w:r>
    </w:p>
    <w:p w14:paraId="0B318C79"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je povinen provedené stavební práce, zařizovací předměty a výrobky zabezpečit před poškozením a krádežemi až do předání díla k užívání objednateli, a to na vlastní náklady.</w:t>
      </w:r>
    </w:p>
    <w:p w14:paraId="06E6A7D9" w14:textId="77777777" w:rsidR="00E91FF9" w:rsidRPr="00F676A8" w:rsidRDefault="00E91FF9" w:rsidP="0021484B">
      <w:pPr>
        <w:pStyle w:val="Smlouva-slo"/>
        <w:numPr>
          <w:ilvl w:val="0"/>
          <w:numId w:val="30"/>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této smlouvy. Povinnost identifikovat poddodavatele se považuje za splněnou, jsou-li tyto údaje uvedeny ve stavebním deníku. V případě, že bylo součástí nabídky zhotovitele podané v rámci </w:t>
      </w:r>
      <w:r w:rsidRPr="00F676A8">
        <w:rPr>
          <w:rFonts w:asciiTheme="minorHAnsi" w:hAnsiTheme="minorHAnsi" w:cstheme="minorHAnsi"/>
          <w:color w:val="000000" w:themeColor="text1"/>
          <w:sz w:val="22"/>
          <w:szCs w:val="22"/>
        </w:rPr>
        <w:t>zadávacího</w:t>
      </w:r>
      <w:r w:rsidR="00827FDC" w:rsidRPr="00F676A8">
        <w:rPr>
          <w:rFonts w:asciiTheme="minorHAnsi" w:hAnsiTheme="minorHAnsi" w:cstheme="minorHAnsi"/>
          <w:color w:val="000000" w:themeColor="text1"/>
          <w:sz w:val="22"/>
          <w:szCs w:val="22"/>
        </w:rPr>
        <w:t xml:space="preserve"> </w:t>
      </w:r>
      <w:r w:rsidRPr="00F676A8">
        <w:rPr>
          <w:rFonts w:asciiTheme="minorHAnsi" w:hAnsiTheme="minorHAnsi" w:cstheme="minorHAnsi"/>
          <w:color w:val="000000" w:themeColor="text1"/>
          <w:sz w:val="22"/>
          <w:szCs w:val="22"/>
        </w:rPr>
        <w:t>říze</w:t>
      </w:r>
      <w:r w:rsidRPr="00F676A8">
        <w:rPr>
          <w:rFonts w:asciiTheme="minorHAnsi" w:hAnsiTheme="minorHAnsi" w:cstheme="minorHAnsi"/>
          <w:sz w:val="22"/>
          <w:szCs w:val="22"/>
        </w:rPr>
        <w:t xml:space="preserv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 </w:t>
      </w:r>
    </w:p>
    <w:p w14:paraId="59C1D18C"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color w:val="000000" w:themeColor="text1"/>
          <w:sz w:val="22"/>
          <w:szCs w:val="22"/>
        </w:rPr>
      </w:pPr>
      <w:r w:rsidRPr="00F676A8">
        <w:rPr>
          <w:rFonts w:asciiTheme="minorHAnsi" w:hAnsiTheme="minorHAnsi" w:cstheme="minorHAnsi"/>
          <w:sz w:val="22"/>
          <w:szCs w:val="22"/>
        </w:rPr>
        <w:t>Zhotovitel se zavazuje realizovat dílo prostřednictvím osob, kterými byla prokazována kvalifikace</w:t>
      </w:r>
      <w:r w:rsidRPr="00F676A8">
        <w:rPr>
          <w:rFonts w:asciiTheme="minorHAnsi" w:eastAsia="Calibri" w:hAnsiTheme="minorHAnsi" w:cstheme="minorHAnsi"/>
          <w:sz w:val="22"/>
          <w:szCs w:val="22"/>
          <w:lang w:eastAsia="en-US"/>
        </w:rPr>
        <w:t xml:space="preserve"> </w:t>
      </w:r>
      <w:r w:rsidRPr="00F676A8">
        <w:rPr>
          <w:rFonts w:asciiTheme="minorHAnsi" w:hAnsiTheme="minorHAnsi" w:cstheme="minorHAnsi"/>
          <w:sz w:val="22"/>
          <w:szCs w:val="22"/>
        </w:rPr>
        <w:t xml:space="preserve"> </w:t>
      </w:r>
      <w:r w:rsidRPr="00F676A8">
        <w:rPr>
          <w:rFonts w:asciiTheme="minorHAnsi" w:eastAsia="Calibri" w:hAnsiTheme="minorHAnsi" w:cstheme="minorHAnsi"/>
          <w:sz w:val="22"/>
          <w:szCs w:val="22"/>
          <w:lang w:eastAsia="en-US"/>
        </w:rPr>
        <w:t>a jejichž kvalita (např. zkušenosti) byla hodnocena v rámci zadávacího řízení (dále jen „odborná osoba“). Zhotovitel je oprávněn změnit odbornou osobu pouze</w:t>
      </w:r>
      <w:r w:rsidRPr="00F676A8">
        <w:rPr>
          <w:rFonts w:asciiTheme="minorHAnsi" w:hAnsiTheme="minorHAnsi" w:cstheme="minorHAnsi"/>
          <w:sz w:val="22"/>
          <w:szCs w:val="22"/>
        </w:rPr>
        <w:t xml:space="preserve"> z vážných důvodů, a to s předchozím písemným souhlasem objednatele (osoby oprávněné jednat ve věcech realizace stavby). Žádost o souhlas se změnou odborné osoby bude doložena doklady potřebnými k prokázání požadované kvalifikace a kritérií kvality, které byly předmětem hodnocení v zadávacím</w:t>
      </w:r>
      <w:r w:rsidR="005C5844" w:rsidRPr="00F676A8">
        <w:rPr>
          <w:rFonts w:asciiTheme="minorHAnsi" w:hAnsiTheme="minorHAnsi" w:cstheme="minorHAnsi"/>
          <w:sz w:val="22"/>
          <w:szCs w:val="22"/>
        </w:rPr>
        <w:t xml:space="preserve"> </w:t>
      </w:r>
      <w:r w:rsidRPr="00F676A8">
        <w:rPr>
          <w:rFonts w:asciiTheme="minorHAnsi" w:hAnsiTheme="minorHAnsi" w:cstheme="minorHAnsi"/>
          <w:sz w:val="22"/>
          <w:szCs w:val="22"/>
        </w:rPr>
        <w:t>řízení a v</w:t>
      </w:r>
      <w:r w:rsidR="00742D98" w:rsidRPr="00F676A8">
        <w:rPr>
          <w:rFonts w:asciiTheme="minorHAnsi" w:hAnsiTheme="minorHAnsi" w:cstheme="minorHAnsi"/>
          <w:sz w:val="22"/>
          <w:szCs w:val="22"/>
        </w:rPr>
        <w:t> </w:t>
      </w:r>
      <w:r w:rsidRPr="00F676A8">
        <w:rPr>
          <w:rFonts w:asciiTheme="minorHAnsi" w:hAnsiTheme="minorHAnsi" w:cstheme="minorHAnsi"/>
          <w:sz w:val="22"/>
          <w:szCs w:val="22"/>
        </w:rPr>
        <w:t>případě, že odborná osoba je poddodavatelem zhotovitele, také originály prohlášení poddodavatelů o součinnosti s</w:t>
      </w:r>
      <w:r w:rsidR="00742D98" w:rsidRPr="00F676A8">
        <w:rPr>
          <w:rFonts w:asciiTheme="minorHAnsi" w:hAnsiTheme="minorHAnsi" w:cstheme="minorHAnsi"/>
          <w:sz w:val="22"/>
          <w:szCs w:val="22"/>
        </w:rPr>
        <w:t> </w:t>
      </w:r>
      <w:r w:rsidRPr="00F676A8">
        <w:rPr>
          <w:rFonts w:asciiTheme="minorHAnsi" w:hAnsiTheme="minorHAnsi" w:cstheme="minorHAnsi"/>
          <w:sz w:val="22"/>
          <w:szCs w:val="22"/>
        </w:rPr>
        <w:t xml:space="preserve">koordinátorem BOZP, jehož vzor je přílohou č. 2 této smlouvy. </w:t>
      </w:r>
      <w:r w:rsidRPr="00F676A8">
        <w:rPr>
          <w:rFonts w:asciiTheme="minorHAnsi" w:hAnsiTheme="minorHAnsi" w:cstheme="minorHAnsi"/>
          <w:sz w:val="22"/>
          <w:szCs w:val="22"/>
        </w:rPr>
        <w:lastRenderedPageBreak/>
        <w:t xml:space="preserve">Objednatel vydá písemný souhlas se změnou odborné osoby do </w:t>
      </w:r>
      <w:r w:rsidR="00FA2509">
        <w:rPr>
          <w:rFonts w:asciiTheme="minorHAnsi" w:hAnsiTheme="minorHAnsi" w:cstheme="minorHAnsi"/>
          <w:sz w:val="22"/>
          <w:szCs w:val="22"/>
        </w:rPr>
        <w:t>7</w:t>
      </w:r>
      <w:r w:rsidRPr="00F676A8">
        <w:rPr>
          <w:rFonts w:asciiTheme="minorHAnsi" w:hAnsiTheme="minorHAnsi" w:cstheme="minorHAnsi"/>
          <w:sz w:val="22"/>
          <w:szCs w:val="22"/>
        </w:rPr>
        <w:t xml:space="preserve"> kalendářních dnů od doručení žádosti a všech potřebných dokladů za podmínky, že nová odborná osoba bude splňovat potřebnou kvalifikaci. Nová odborná osoba musí disponovat minimálně stejnou kvalifikací, jaká byla po této osobě požadována v</w:t>
      </w:r>
      <w:r w:rsidR="00742D98" w:rsidRPr="00F676A8">
        <w:rPr>
          <w:rFonts w:asciiTheme="minorHAnsi" w:hAnsiTheme="minorHAnsi" w:cstheme="minorHAnsi"/>
          <w:sz w:val="22"/>
          <w:szCs w:val="22"/>
        </w:rPr>
        <w:t> </w:t>
      </w:r>
      <w:r w:rsidRPr="00F676A8">
        <w:rPr>
          <w:rFonts w:asciiTheme="minorHAnsi" w:hAnsiTheme="minorHAnsi" w:cstheme="minorHAnsi"/>
          <w:sz w:val="22"/>
          <w:szCs w:val="22"/>
        </w:rPr>
        <w:t>zadávacích podmínkách veřejné zakázky,</w:t>
      </w:r>
      <w:r w:rsidRPr="00F676A8">
        <w:rPr>
          <w:rFonts w:asciiTheme="minorHAnsi" w:hAnsiTheme="minorHAnsi" w:cstheme="minorHAnsi"/>
          <w:color w:val="0070C0"/>
          <w:sz w:val="22"/>
          <w:szCs w:val="22"/>
        </w:rPr>
        <w:t xml:space="preserve"> </w:t>
      </w:r>
      <w:r w:rsidRPr="00F676A8">
        <w:rPr>
          <w:rFonts w:asciiTheme="minorHAnsi" w:hAnsiTheme="minorHAnsi" w:cstheme="minorHAnsi"/>
          <w:color w:val="000000" w:themeColor="text1"/>
          <w:sz w:val="22"/>
          <w:szCs w:val="22"/>
        </w:rPr>
        <w:t>a zároveň mít minimálně stejnou míru kvality jako původní (nahrazovaná) osoba v</w:t>
      </w:r>
      <w:r w:rsidR="00742D98" w:rsidRPr="00F676A8">
        <w:rPr>
          <w:rFonts w:asciiTheme="minorHAnsi" w:hAnsiTheme="minorHAnsi" w:cstheme="minorHAnsi"/>
          <w:color w:val="000000" w:themeColor="text1"/>
          <w:sz w:val="22"/>
          <w:szCs w:val="22"/>
        </w:rPr>
        <w:t> </w:t>
      </w:r>
      <w:r w:rsidRPr="00F676A8">
        <w:rPr>
          <w:rFonts w:asciiTheme="minorHAnsi" w:hAnsiTheme="minorHAnsi" w:cstheme="minorHAnsi"/>
          <w:color w:val="000000" w:themeColor="text1"/>
          <w:sz w:val="22"/>
          <w:szCs w:val="22"/>
        </w:rPr>
        <w:t>rámci hodnocení nabídek, případně minimálně v</w:t>
      </w:r>
      <w:r w:rsidR="00742D98" w:rsidRPr="00F676A8">
        <w:rPr>
          <w:rFonts w:asciiTheme="minorHAnsi" w:hAnsiTheme="minorHAnsi" w:cstheme="minorHAnsi"/>
          <w:color w:val="000000" w:themeColor="text1"/>
          <w:sz w:val="22"/>
          <w:szCs w:val="22"/>
        </w:rPr>
        <w:t> </w:t>
      </w:r>
      <w:r w:rsidRPr="00F676A8">
        <w:rPr>
          <w:rFonts w:asciiTheme="minorHAnsi" w:hAnsiTheme="minorHAnsi" w:cstheme="minorHAnsi"/>
          <w:color w:val="000000" w:themeColor="text1"/>
          <w:sz w:val="22"/>
          <w:szCs w:val="22"/>
        </w:rPr>
        <w:t>takovém rozsahu, který by neměl vliv na výsledné pořadí hodnocení nabídek účastníků zadávacího řízení.</w:t>
      </w:r>
    </w:p>
    <w:p w14:paraId="7B90DE05"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r w:rsidR="00FA2509">
        <w:rPr>
          <w:rFonts w:asciiTheme="minorHAnsi" w:hAnsiTheme="minorHAnsi" w:cstheme="minorHAnsi"/>
          <w:sz w:val="22"/>
          <w:szCs w:val="22"/>
        </w:rPr>
        <w:t xml:space="preserve"> </w:t>
      </w:r>
      <w:r w:rsidR="00FA2509" w:rsidRPr="00F93F80">
        <w:rPr>
          <w:rFonts w:asciiTheme="minorHAnsi" w:hAnsiTheme="minorHAnsi" w:cstheme="minorHAnsi"/>
          <w:b/>
          <w:bCs/>
          <w:sz w:val="22"/>
          <w:szCs w:val="22"/>
        </w:rPr>
        <w:t xml:space="preserve">Zhotovitel v této souvislosti bere na vědomí, že osoba na pozici stavbyvedoucího </w:t>
      </w:r>
      <w:r w:rsidR="00F93F80" w:rsidRPr="00F93F80">
        <w:rPr>
          <w:rFonts w:asciiTheme="minorHAnsi" w:hAnsiTheme="minorHAnsi" w:cstheme="minorHAnsi"/>
          <w:b/>
          <w:bCs/>
          <w:sz w:val="22"/>
          <w:szCs w:val="22"/>
        </w:rPr>
        <w:t xml:space="preserve">(uvedená v čl. I této smlouvy) </w:t>
      </w:r>
      <w:r w:rsidR="00FA2509" w:rsidRPr="00F93F80">
        <w:rPr>
          <w:rFonts w:asciiTheme="minorHAnsi" w:hAnsiTheme="minorHAnsi" w:cstheme="minorHAnsi"/>
          <w:b/>
          <w:bCs/>
          <w:sz w:val="22"/>
          <w:szCs w:val="22"/>
        </w:rPr>
        <w:t>musí být na stavbě v průběhu provádění předmětu smlouvy vždy, nejméně však tři (3) hodiny denně.</w:t>
      </w:r>
      <w:r w:rsidR="00FA2509">
        <w:rPr>
          <w:rFonts w:asciiTheme="minorHAnsi" w:hAnsiTheme="minorHAnsi" w:cstheme="minorHAnsi"/>
          <w:sz w:val="22"/>
          <w:szCs w:val="22"/>
        </w:rPr>
        <w:t xml:space="preserve"> </w:t>
      </w:r>
    </w:p>
    <w:p w14:paraId="7FA250CF" w14:textId="77777777" w:rsidR="00E91FF9" w:rsidRPr="00F676A8" w:rsidRDefault="00E91FF9" w:rsidP="0021484B">
      <w:pPr>
        <w:pStyle w:val="Smlouva-slo"/>
        <w:numPr>
          <w:ilvl w:val="0"/>
          <w:numId w:val="30"/>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se zavazuje realizovat práce vyžadující zvláštní způsobilost nebo povolení podle příslušných předpisů osobami, které tuto podmínku splňují.</w:t>
      </w:r>
    </w:p>
    <w:p w14:paraId="11032417"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 xml:space="preserve">Zhotovitel je povinen dbát při provádění díla pokynů pracovníků </w:t>
      </w:r>
      <w:r w:rsidR="0067771E">
        <w:rPr>
          <w:rFonts w:asciiTheme="minorHAnsi" w:hAnsiTheme="minorHAnsi" w:cstheme="minorHAnsi"/>
          <w:sz w:val="22"/>
          <w:szCs w:val="22"/>
        </w:rPr>
        <w:t>objednatele</w:t>
      </w:r>
      <w:r w:rsidRPr="00F676A8">
        <w:rPr>
          <w:rFonts w:asciiTheme="minorHAnsi" w:hAnsiTheme="minorHAnsi" w:cstheme="minorHAnsi"/>
          <w:i/>
          <w:iCs/>
          <w:sz w:val="22"/>
          <w:szCs w:val="22"/>
        </w:rPr>
        <w:t>.</w:t>
      </w:r>
      <w:r w:rsidRPr="00F676A8">
        <w:rPr>
          <w:rFonts w:asciiTheme="minorHAnsi" w:hAnsiTheme="minorHAnsi" w:cstheme="minorHAnsi"/>
          <w:sz w:val="22"/>
          <w:szCs w:val="22"/>
        </w:rPr>
        <w:t xml:space="preserve"> </w:t>
      </w:r>
    </w:p>
    <w:p w14:paraId="408C48D1"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 xml:space="preserve">Zhotovitel </w:t>
      </w:r>
      <w:r w:rsidRPr="00F676A8">
        <w:rPr>
          <w:rFonts w:asciiTheme="minorHAnsi" w:hAnsiTheme="minorHAnsi" w:cstheme="minorHAnsi"/>
          <w:color w:val="000000" w:themeColor="text1"/>
          <w:sz w:val="22"/>
          <w:szCs w:val="22"/>
        </w:rPr>
        <w:t>nejméně 1</w:t>
      </w:r>
      <w:r w:rsidR="0067771E">
        <w:rPr>
          <w:rFonts w:asciiTheme="minorHAnsi" w:hAnsiTheme="minorHAnsi" w:cstheme="minorHAnsi"/>
          <w:color w:val="000000" w:themeColor="text1"/>
          <w:sz w:val="22"/>
          <w:szCs w:val="22"/>
        </w:rPr>
        <w:t>0</w:t>
      </w:r>
      <w:r w:rsidRPr="00F676A8">
        <w:rPr>
          <w:rFonts w:asciiTheme="minorHAnsi" w:hAnsiTheme="minorHAnsi" w:cstheme="minorHAnsi"/>
          <w:color w:val="000000" w:themeColor="text1"/>
          <w:sz w:val="22"/>
          <w:szCs w:val="22"/>
        </w:rPr>
        <w:t xml:space="preserve"> pracovních </w:t>
      </w:r>
      <w:r w:rsidRPr="00F676A8">
        <w:rPr>
          <w:rFonts w:asciiTheme="minorHAnsi" w:hAnsiTheme="minorHAnsi" w:cstheme="minorHAnsi"/>
          <w:sz w:val="22"/>
          <w:szCs w:val="22"/>
        </w:rPr>
        <w:t>dnů předem oznámí správcům sítí a osobě vykonávající technický dozor stavebníka práci v ochranném pásmu či křížení těchto sítí ke kontrole průběhu prací a převzetí před zpětným zásypem.</w:t>
      </w:r>
    </w:p>
    <w:p w14:paraId="60D2582F"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14:paraId="008DF040"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Zhotovitel se zavazuje po celou dobu realizace stavby aktivně spolupracovat s projektantem a osobou vykonávající činnost autorského dozoru projektanta při realizaci stavby.</w:t>
      </w:r>
    </w:p>
    <w:p w14:paraId="60466D50"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V případě zjištění rozporu platné projektové dokumentace se skutečností na stavbě je zhotovitel povinen zjištěné rozpory řešit ve spolupráci s projektantem, a to bezodkladně.</w:t>
      </w:r>
    </w:p>
    <w:p w14:paraId="08DC7A65"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D503BF4"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Bourací práce (hluk, prach) budou realizovány pouze po předchozím oznámení objednateli.</w:t>
      </w:r>
    </w:p>
    <w:p w14:paraId="5A18A926"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V souladu se zákonem č. 309/2006 Sb. se zhotovitel zavazuje k součinnosti s koordinátorem BOZP, jehož kontaktní údaje budou zhotoviteli sděleny bezprostředně po nabytí účinnosti této smlouvy.</w:t>
      </w:r>
    </w:p>
    <w:p w14:paraId="7F1E08C4" w14:textId="77777777" w:rsidR="00E91FF9" w:rsidRPr="00F676A8" w:rsidRDefault="00E91FF9" w:rsidP="00156617">
      <w:pPr>
        <w:pStyle w:val="Smlouva-slo"/>
        <w:spacing w:before="0" w:line="240" w:lineRule="auto"/>
        <w:ind w:left="357"/>
        <w:rPr>
          <w:rFonts w:asciiTheme="minorHAnsi" w:hAnsiTheme="minorHAnsi" w:cstheme="minorHAnsi"/>
          <w:sz w:val="22"/>
          <w:szCs w:val="22"/>
        </w:rPr>
      </w:pPr>
      <w:r w:rsidRPr="00F676A8">
        <w:rPr>
          <w:rFonts w:asciiTheme="minorHAnsi" w:hAnsiTheme="minorHAnsi" w:cstheme="minorHAnsi"/>
          <w:sz w:val="22"/>
          <w:szCs w:val="22"/>
        </w:rPr>
        <w:t>Zhotovitel je povinen zavázat k součinnosti s koordinátorem BOZP všechny své poddodavatele a osoby, které budou provádět činnosti na staveništi. Originály prohlášení poddodavatelů o součinnosti s koordinátorem BOZP budou vyhotoveny dle vzoru, který je přílohou č. 2 této smlouvy a předány zástupci objednatele před zahájením plnění části díla poddodavatelem.</w:t>
      </w:r>
      <w:r w:rsidR="0067771E">
        <w:rPr>
          <w:rFonts w:asciiTheme="minorHAnsi" w:hAnsiTheme="minorHAnsi" w:cstheme="minorHAnsi"/>
          <w:sz w:val="22"/>
          <w:szCs w:val="22"/>
        </w:rPr>
        <w:t xml:space="preserve"> </w:t>
      </w:r>
      <w:r w:rsidRPr="00F676A8">
        <w:rPr>
          <w:rFonts w:asciiTheme="minorHAnsi" w:hAnsiTheme="minorHAnsi" w:cstheme="minorHAnsi"/>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3E4351F9"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7AC8038" w14:textId="77777777" w:rsidR="00E91FF9" w:rsidRPr="00F676A8" w:rsidRDefault="00E91FF9" w:rsidP="00156617">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Kontrola prováděných prací bude realizována:</w:t>
      </w:r>
    </w:p>
    <w:p w14:paraId="6FBFB81C"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osobou vykonávající technický dozor stavebníka,</w:t>
      </w:r>
    </w:p>
    <w:p w14:paraId="29070D39"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osobou vykonávající činnost autorského dozoru projektanta,</w:t>
      </w:r>
    </w:p>
    <w:p w14:paraId="0E9311B6"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lastRenderedPageBreak/>
        <w:t>koordinátorem BOZP,</w:t>
      </w:r>
    </w:p>
    <w:p w14:paraId="3B1B29F7"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orgány státní správy oprávněnými ke kontrole na základě zvláštních předpisů,</w:t>
      </w:r>
    </w:p>
    <w:p w14:paraId="1C25C113" w14:textId="77777777" w:rsidR="00E91FF9" w:rsidRPr="00F676A8" w:rsidRDefault="00E91FF9" w:rsidP="0021484B">
      <w:pPr>
        <w:pStyle w:val="Smlouva-slo"/>
        <w:spacing w:before="0" w:line="240" w:lineRule="auto"/>
        <w:ind w:left="426"/>
        <w:rPr>
          <w:rFonts w:asciiTheme="minorHAnsi" w:hAnsiTheme="minorHAnsi" w:cstheme="minorHAnsi"/>
          <w:sz w:val="22"/>
          <w:szCs w:val="22"/>
        </w:rPr>
      </w:pPr>
      <w:r w:rsidRPr="00F676A8">
        <w:rPr>
          <w:rFonts w:asciiTheme="minorHAnsi" w:hAnsiTheme="minorHAnsi" w:cstheme="minorHAnsi"/>
          <w:sz w:val="22"/>
          <w:szCs w:val="22"/>
        </w:rPr>
        <w:t>Dále mohou provádět kontrolu:</w:t>
      </w:r>
    </w:p>
    <w:p w14:paraId="6F6CAF4B" w14:textId="77777777" w:rsidR="00E91FF9" w:rsidRPr="00F676A8" w:rsidRDefault="00E91FF9" w:rsidP="0021484B">
      <w:pPr>
        <w:pStyle w:val="Smlouva-slo"/>
        <w:numPr>
          <w:ilvl w:val="0"/>
          <w:numId w:val="33"/>
        </w:numPr>
        <w:spacing w:before="0" w:line="240" w:lineRule="auto"/>
        <w:ind w:left="709"/>
        <w:rPr>
          <w:rFonts w:asciiTheme="minorHAnsi" w:hAnsiTheme="minorHAnsi" w:cstheme="minorHAnsi"/>
          <w:sz w:val="22"/>
          <w:szCs w:val="22"/>
        </w:rPr>
      </w:pPr>
      <w:r w:rsidRPr="00F676A8">
        <w:rPr>
          <w:rFonts w:asciiTheme="minorHAnsi" w:hAnsiTheme="minorHAnsi" w:cstheme="minorHAnsi"/>
          <w:sz w:val="22"/>
          <w:szCs w:val="22"/>
        </w:rPr>
        <w:t>objednatel a jím pověřené osoby,</w:t>
      </w:r>
    </w:p>
    <w:p w14:paraId="574BD478"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poskytovatel dotace, příp. osoba jím pověřená.</w:t>
      </w:r>
    </w:p>
    <w:p w14:paraId="1322F263" w14:textId="77777777" w:rsidR="00E91FF9" w:rsidRPr="00F676A8" w:rsidRDefault="00E91FF9" w:rsidP="0021484B">
      <w:pPr>
        <w:pStyle w:val="Smlouva-slo"/>
        <w:spacing w:before="0" w:line="240" w:lineRule="auto"/>
        <w:ind w:left="357"/>
        <w:rPr>
          <w:rFonts w:asciiTheme="minorHAnsi" w:hAnsiTheme="minorHAnsi" w:cstheme="minorHAnsi"/>
          <w:sz w:val="22"/>
          <w:szCs w:val="22"/>
        </w:rPr>
      </w:pPr>
      <w:r w:rsidRPr="00F676A8">
        <w:rPr>
          <w:rFonts w:asciiTheme="minorHAnsi" w:hAnsiTheme="minorHAnsi" w:cstheme="minorHAnsi"/>
          <w:sz w:val="22"/>
          <w:szCs w:val="22"/>
        </w:rPr>
        <w:t>Zhotovitel je povinen umožnit všem výše uvedeným osobám provedení kontrolní činnosti.</w:t>
      </w:r>
    </w:p>
    <w:p w14:paraId="3EB97DEE" w14:textId="77777777" w:rsidR="00E91FF9" w:rsidRPr="00F676A8" w:rsidRDefault="00E91FF9" w:rsidP="00FA2509">
      <w:pPr>
        <w:pStyle w:val="Smlouva-slo"/>
        <w:numPr>
          <w:ilvl w:val="0"/>
          <w:numId w:val="30"/>
        </w:numPr>
        <w:spacing w:before="0" w:line="240" w:lineRule="auto"/>
        <w:ind w:left="357" w:hanging="499"/>
        <w:rPr>
          <w:rFonts w:asciiTheme="minorHAnsi" w:hAnsiTheme="minorHAnsi" w:cstheme="minorHAnsi"/>
          <w:sz w:val="22"/>
          <w:szCs w:val="22"/>
        </w:rPr>
      </w:pPr>
      <w:r w:rsidRPr="00F676A8">
        <w:rPr>
          <w:rFonts w:asciiTheme="minorHAnsi" w:hAnsiTheme="minorHAnsi" w:cstheme="minorHAnsi"/>
          <w:sz w:val="22"/>
          <w:szCs w:val="22"/>
        </w:rPr>
        <w:t>Kontrola prováděných prací bude realizována zejména v rámci kontrolních dnů, s tím, že:</w:t>
      </w:r>
    </w:p>
    <w:p w14:paraId="6D20F59D"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kontrolní dny se budou konat dle potřeby, zpravidla jednou týdně,</w:t>
      </w:r>
    </w:p>
    <w:p w14:paraId="247B864B"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31DBA145"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kontrolní dny budou řízeny osobou vykonávající technický dozor stavebníka,</w:t>
      </w:r>
    </w:p>
    <w:p w14:paraId="51C6AC7B" w14:textId="77777777" w:rsidR="00E91FF9" w:rsidRPr="00F676A8" w:rsidRDefault="00E91FF9" w:rsidP="0021484B">
      <w:pPr>
        <w:pStyle w:val="Smlouva-slo"/>
        <w:numPr>
          <w:ilvl w:val="0"/>
          <w:numId w:val="32"/>
        </w:numPr>
        <w:tabs>
          <w:tab w:val="clear" w:pos="360"/>
          <w:tab w:val="num" w:pos="720"/>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z kontrolních dnů budou osobou vykonávající technický dozor stavebníka pořizovány zápisy, které budou zhotoviteli zasílány v elektronické podobě.</w:t>
      </w:r>
    </w:p>
    <w:p w14:paraId="4DD3D169" w14:textId="77777777" w:rsidR="00E91FF9" w:rsidRPr="005756BC" w:rsidRDefault="00E91FF9" w:rsidP="00FA2509">
      <w:pPr>
        <w:pStyle w:val="Smlouva-slo"/>
        <w:numPr>
          <w:ilvl w:val="0"/>
          <w:numId w:val="30"/>
        </w:numPr>
        <w:spacing w:before="0" w:line="240" w:lineRule="auto"/>
        <w:ind w:left="357" w:hanging="499"/>
        <w:rPr>
          <w:rFonts w:asciiTheme="minorHAnsi" w:hAnsiTheme="minorHAnsi" w:cstheme="minorHAnsi"/>
          <w:sz w:val="22"/>
          <w:szCs w:val="22"/>
        </w:rPr>
      </w:pPr>
      <w:r w:rsidRPr="005756BC">
        <w:rPr>
          <w:rFonts w:asciiTheme="minorHAnsi" w:hAnsiTheme="minorHAnsi" w:cstheme="minorHAnsi"/>
          <w:sz w:val="22"/>
          <w:szCs w:val="22"/>
        </w:rPr>
        <w:t>Zhotovitel vyzve osobu vykonávající technický dozor stavebníka nejméně 3 pracovní dny předem k prověření kvality prací, jež budou dalším postupem při zhotovování díla zakryty. Výzva ke kontrole musí být písemná a současně zapsaná ve stavebním deníku.</w:t>
      </w:r>
      <w:r w:rsidR="005756BC" w:rsidRPr="005756BC">
        <w:rPr>
          <w:rFonts w:asciiTheme="minorHAnsi" w:hAnsiTheme="minorHAnsi" w:cstheme="minorHAnsi"/>
          <w:sz w:val="22"/>
          <w:szCs w:val="22"/>
        </w:rPr>
        <w:t xml:space="preserve"> </w:t>
      </w:r>
      <w:r w:rsidRPr="005756BC">
        <w:rPr>
          <w:rFonts w:asciiTheme="minorHAnsi" w:hAnsiTheme="minorHAnsi" w:cstheme="minorHAnsi"/>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5756BC">
        <w:rPr>
          <w:rFonts w:asciiTheme="minorHAnsi" w:hAnsiTheme="minorHAnsi" w:cstheme="minorHAnsi"/>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r w:rsidR="005756BC" w:rsidRPr="005756BC">
        <w:rPr>
          <w:rFonts w:asciiTheme="minorHAnsi" w:hAnsiTheme="minorHAnsi" w:cstheme="minorHAnsi"/>
          <w:sz w:val="22"/>
          <w:szCs w:val="22"/>
        </w:rPr>
        <w:t xml:space="preserve"> </w:t>
      </w:r>
      <w:r w:rsidRPr="005756BC">
        <w:rPr>
          <w:rFonts w:asciiTheme="minorHAnsi" w:hAnsiTheme="minorHAnsi" w:cstheme="minorHAnsi"/>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5215841B" w14:textId="77777777" w:rsidR="00E91FF9" w:rsidRDefault="00E91FF9" w:rsidP="00FA2509">
      <w:pPr>
        <w:pStyle w:val="Smlouva-slo"/>
        <w:numPr>
          <w:ilvl w:val="0"/>
          <w:numId w:val="30"/>
        </w:numPr>
        <w:spacing w:before="0" w:line="240" w:lineRule="auto"/>
        <w:ind w:left="357" w:hanging="499"/>
        <w:rPr>
          <w:rFonts w:asciiTheme="minorHAnsi" w:hAnsiTheme="minorHAnsi" w:cstheme="minorHAnsi"/>
          <w:color w:val="000000" w:themeColor="text1"/>
          <w:sz w:val="22"/>
          <w:szCs w:val="22"/>
        </w:rPr>
      </w:pPr>
      <w:r w:rsidRPr="00F676A8">
        <w:rPr>
          <w:rFonts w:asciiTheme="minorHAnsi" w:hAnsiTheme="minorHAnsi" w:cstheme="minorHAnsi"/>
          <w:sz w:val="22"/>
          <w:szCs w:val="22"/>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r w:rsidRPr="00F676A8">
        <w:rPr>
          <w:rFonts w:asciiTheme="minorHAnsi" w:hAnsiTheme="minorHAnsi" w:cstheme="minorHAnsi"/>
          <w:color w:val="000000" w:themeColor="text1"/>
          <w:sz w:val="22"/>
          <w:szCs w:val="22"/>
        </w:rPr>
        <w:t>Zhotovitel před jejich zakrytím zajistí na své náklady geodetická zaměření, která nejpozději před dokončením díla nebo jeho části předá objednateli.</w:t>
      </w:r>
    </w:p>
    <w:p w14:paraId="0228440A" w14:textId="45B8971F" w:rsidR="001D78BE" w:rsidRPr="00F676A8" w:rsidRDefault="001D78BE" w:rsidP="00FA2509">
      <w:pPr>
        <w:pStyle w:val="Smlouva-slo"/>
        <w:numPr>
          <w:ilvl w:val="0"/>
          <w:numId w:val="30"/>
        </w:numPr>
        <w:spacing w:before="0" w:line="240" w:lineRule="auto"/>
        <w:ind w:left="357" w:hanging="49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Zhotovitel bere na vědomí, že předmět smlouvy bude realizován za provozu a z těchto důvodů se zavazuje zajistit bezpečný průchod do jednotlivých kanceláří zaměstnancům Objednatele, a to zejména do kanceláří  umístěných v horních patrech místa plnění. </w:t>
      </w:r>
    </w:p>
    <w:p w14:paraId="1E79ED48" w14:textId="77777777" w:rsidR="005756BC" w:rsidRPr="00F676A8" w:rsidRDefault="005756BC" w:rsidP="005756BC">
      <w:pPr>
        <w:pStyle w:val="Smlouva-slo"/>
        <w:spacing w:before="0" w:line="240" w:lineRule="auto"/>
        <w:rPr>
          <w:rFonts w:asciiTheme="minorHAnsi" w:hAnsiTheme="minorHAnsi" w:cstheme="minorHAnsi"/>
          <w:color w:val="000000" w:themeColor="text1"/>
          <w:sz w:val="22"/>
          <w:szCs w:val="22"/>
        </w:rPr>
      </w:pPr>
    </w:p>
    <w:p w14:paraId="4690A518"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XI.</w:t>
      </w:r>
      <w:r w:rsidRPr="00F676A8">
        <w:rPr>
          <w:rFonts w:cstheme="minorHAnsi"/>
          <w:b/>
        </w:rPr>
        <w:br/>
        <w:t>Stavební deník, bezpečnostní deník</w:t>
      </w:r>
    </w:p>
    <w:p w14:paraId="361A5D90" w14:textId="77777777" w:rsidR="00E91FF9" w:rsidRPr="00F93F80" w:rsidRDefault="00E91FF9" w:rsidP="0021484B">
      <w:pPr>
        <w:pStyle w:val="Smlouva2"/>
        <w:jc w:val="left"/>
        <w:rPr>
          <w:rFonts w:asciiTheme="minorHAnsi" w:hAnsiTheme="minorHAnsi" w:cstheme="minorHAnsi"/>
          <w:sz w:val="22"/>
          <w:szCs w:val="22"/>
        </w:rPr>
      </w:pPr>
      <w:r w:rsidRPr="00F93F80">
        <w:rPr>
          <w:rFonts w:asciiTheme="minorHAnsi" w:hAnsiTheme="minorHAnsi" w:cstheme="minorHAnsi"/>
          <w:caps/>
          <w:sz w:val="22"/>
          <w:szCs w:val="22"/>
        </w:rPr>
        <w:t>stavební deník</w:t>
      </w:r>
    </w:p>
    <w:p w14:paraId="2C8440F8" w14:textId="77777777" w:rsidR="00E91FF9" w:rsidRPr="00F676A8" w:rsidRDefault="00E91FF9" w:rsidP="0021484B">
      <w:pPr>
        <w:pStyle w:val="Smlouva3"/>
        <w:numPr>
          <w:ilvl w:val="2"/>
          <w:numId w:val="34"/>
        </w:numPr>
        <w:spacing w:before="0"/>
        <w:ind w:left="357" w:hanging="357"/>
        <w:rPr>
          <w:rFonts w:asciiTheme="minorHAnsi" w:hAnsiTheme="minorHAnsi" w:cstheme="minorHAnsi"/>
          <w:color w:val="000000" w:themeColor="text1"/>
          <w:sz w:val="22"/>
          <w:szCs w:val="22"/>
        </w:rPr>
      </w:pPr>
      <w:r w:rsidRPr="00F676A8">
        <w:rPr>
          <w:rFonts w:asciiTheme="minorHAnsi" w:hAnsiTheme="minorHAnsi" w:cstheme="minorHAnsi"/>
          <w:sz w:val="22"/>
          <w:szCs w:val="22"/>
        </w:rPr>
        <w:t xml:space="preserve">Zhotovitel je povinen o všech pracích a činnostech prováděných v souvislosti se stavbou </w:t>
      </w:r>
      <w:r w:rsidRPr="00F676A8">
        <w:rPr>
          <w:rFonts w:asciiTheme="minorHAnsi" w:hAnsiTheme="minorHAnsi" w:cstheme="minorHAnsi"/>
          <w:color w:val="000000" w:themeColor="text1"/>
          <w:sz w:val="22"/>
          <w:szCs w:val="22"/>
        </w:rPr>
        <w:t>vést</w:t>
      </w:r>
      <w:r w:rsidR="00B528CB" w:rsidRPr="00F676A8">
        <w:rPr>
          <w:rFonts w:asciiTheme="minorHAnsi" w:hAnsiTheme="minorHAnsi" w:cstheme="minorHAnsi"/>
          <w:color w:val="000000" w:themeColor="text1"/>
          <w:sz w:val="22"/>
          <w:szCs w:val="22"/>
        </w:rPr>
        <w:t xml:space="preserve"> elektronický</w:t>
      </w:r>
      <w:r w:rsidRPr="00F676A8">
        <w:rPr>
          <w:rFonts w:asciiTheme="minorHAnsi" w:hAnsiTheme="minorHAnsi" w:cstheme="minorHAnsi"/>
          <w:color w:val="000000" w:themeColor="text1"/>
          <w:sz w:val="22"/>
          <w:szCs w:val="22"/>
        </w:rPr>
        <w:t xml:space="preserve"> stavební deník</w:t>
      </w:r>
      <w:r w:rsidR="001935CF" w:rsidRPr="00F676A8">
        <w:rPr>
          <w:rFonts w:asciiTheme="minorHAnsi" w:hAnsiTheme="minorHAnsi" w:cstheme="minorHAnsi"/>
          <w:color w:val="000000" w:themeColor="text1"/>
          <w:sz w:val="22"/>
          <w:szCs w:val="22"/>
        </w:rPr>
        <w:t xml:space="preserve"> (dále jen „stavební deník“)</w:t>
      </w:r>
      <w:r w:rsidRPr="00F676A8">
        <w:rPr>
          <w:rFonts w:asciiTheme="minorHAnsi" w:hAnsiTheme="minorHAnsi" w:cstheme="minorHAnsi"/>
          <w:color w:val="000000" w:themeColor="text1"/>
          <w:sz w:val="22"/>
          <w:szCs w:val="22"/>
        </w:rPr>
        <w:t xml:space="preserve"> v souladu se stavebním zákonem</w:t>
      </w:r>
      <w:r w:rsidR="001935CF" w:rsidRPr="00F676A8">
        <w:rPr>
          <w:rFonts w:asciiTheme="minorHAnsi" w:hAnsiTheme="minorHAnsi" w:cstheme="minorHAnsi"/>
          <w:color w:val="000000" w:themeColor="text1"/>
          <w:sz w:val="22"/>
          <w:szCs w:val="22"/>
        </w:rPr>
        <w:t xml:space="preserve"> ve znění zákona č. 403/2020 Sb., kterým se mění zákon č. </w:t>
      </w:r>
      <w:hyperlink r:id="rId12" w:history="1">
        <w:r w:rsidR="001935CF" w:rsidRPr="00F676A8">
          <w:rPr>
            <w:rFonts w:asciiTheme="minorHAnsi" w:hAnsiTheme="minorHAnsi" w:cstheme="minorHAnsi"/>
            <w:color w:val="000000" w:themeColor="text1"/>
            <w:sz w:val="22"/>
            <w:szCs w:val="22"/>
          </w:rPr>
          <w:t>416/2009 Sb.</w:t>
        </w:r>
      </w:hyperlink>
      <w:r w:rsidR="001935CF" w:rsidRPr="00F676A8">
        <w:rPr>
          <w:rFonts w:asciiTheme="minorHAnsi" w:hAnsiTheme="minorHAnsi" w:cstheme="minorHAnsi"/>
          <w:color w:val="000000" w:themeColor="text1"/>
          <w:sz w:val="22"/>
          <w:szCs w:val="22"/>
        </w:rPr>
        <w:t>, o urychlení výstavby dopravní, vodní a energetické infrastruktury a infrastruktury elektronických komunikací, ve znění pozdějších předpisů, a další související zákony</w:t>
      </w:r>
      <w:r w:rsidRPr="00F676A8">
        <w:rPr>
          <w:rFonts w:asciiTheme="minorHAnsi" w:hAnsiTheme="minorHAnsi" w:cstheme="minorHAnsi"/>
          <w:color w:val="000000" w:themeColor="text1"/>
          <w:sz w:val="22"/>
          <w:szCs w:val="22"/>
        </w:rPr>
        <w:t>. Stavební deník musí obsahovat veškeré obsahové náležitosti a musí být veden způsobem dle vyhlášky č. 499/2006 Sb., o dokumentaci staveb, ve znění pozdějších předpisů. Stavební deník musí být přístupný na staveništi kdykoliv v průběhu práce.</w:t>
      </w:r>
      <w:r w:rsidR="001935CF" w:rsidRPr="00F676A8">
        <w:rPr>
          <w:rFonts w:asciiTheme="minorHAnsi" w:hAnsiTheme="minorHAnsi" w:cstheme="minorHAnsi"/>
          <w:color w:val="000000" w:themeColor="text1"/>
          <w:sz w:val="22"/>
          <w:szCs w:val="22"/>
        </w:rPr>
        <w:t xml:space="preserve"> </w:t>
      </w:r>
      <w:r w:rsidR="001935CF" w:rsidRPr="00372C74">
        <w:rPr>
          <w:rFonts w:asciiTheme="minorHAnsi" w:hAnsiTheme="minorHAnsi" w:cstheme="minorHAnsi"/>
          <w:color w:val="000000" w:themeColor="text1"/>
          <w:sz w:val="22"/>
          <w:szCs w:val="22"/>
        </w:rPr>
        <w:t>Zhotovitel je povinen zajistit zpřístupnění elektronického stavebního deníku všem osobám uvedeným v odst. 4 tohoto článku smlouvy.</w:t>
      </w:r>
    </w:p>
    <w:p w14:paraId="68BD33E5" w14:textId="77777777" w:rsidR="00E91FF9" w:rsidRPr="00F676A8" w:rsidRDefault="00E91FF9"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lastRenderedPageBreak/>
        <w:t>Denní záznamy o prováděných pracích se do </w:t>
      </w:r>
      <w:r w:rsidR="000C2D1C" w:rsidRPr="00F676A8">
        <w:rPr>
          <w:rFonts w:asciiTheme="minorHAnsi" w:hAnsiTheme="minorHAnsi" w:cstheme="minorHAnsi"/>
          <w:sz w:val="22"/>
          <w:szCs w:val="22"/>
        </w:rPr>
        <w:t xml:space="preserve">stavebního </w:t>
      </w:r>
      <w:r w:rsidRPr="00F676A8">
        <w:rPr>
          <w:rFonts w:asciiTheme="minorHAnsi" w:hAnsiTheme="minorHAnsi" w:cstheme="minorHAnsi"/>
          <w:sz w:val="22"/>
          <w:szCs w:val="22"/>
        </w:rPr>
        <w:t>deníku budou zapisovat, zásadně v den, kdy byly tyto práce provedeny nebo kdy nastaly okolnosti, které jsou předmětem zápisu. Zápisy v</w:t>
      </w:r>
      <w:r w:rsidR="000C2D1C" w:rsidRPr="00F676A8">
        <w:rPr>
          <w:rFonts w:asciiTheme="minorHAnsi" w:hAnsiTheme="minorHAnsi" w:cstheme="minorHAnsi"/>
          <w:sz w:val="22"/>
          <w:szCs w:val="22"/>
        </w:rPr>
        <w:t>e stavebním</w:t>
      </w:r>
      <w:r w:rsidRPr="00F676A8">
        <w:rPr>
          <w:rFonts w:asciiTheme="minorHAnsi" w:hAnsiTheme="minorHAnsi" w:cstheme="minorHAnsi"/>
          <w:sz w:val="22"/>
          <w:szCs w:val="22"/>
        </w:rPr>
        <w:t> deníku nesmí být</w:t>
      </w:r>
      <w:r w:rsidR="000C2D1C" w:rsidRPr="00F676A8">
        <w:rPr>
          <w:rFonts w:asciiTheme="minorHAnsi" w:hAnsiTheme="minorHAnsi" w:cstheme="minorHAnsi"/>
          <w:sz w:val="22"/>
          <w:szCs w:val="22"/>
        </w:rPr>
        <w:t xml:space="preserve"> dodatečně</w:t>
      </w:r>
      <w:r w:rsidRPr="00F676A8">
        <w:rPr>
          <w:rFonts w:asciiTheme="minorHAnsi" w:hAnsiTheme="minorHAnsi" w:cstheme="minorHAnsi"/>
          <w:sz w:val="22"/>
          <w:szCs w:val="22"/>
        </w:rPr>
        <w:t xml:space="preserve"> přepisovány</w:t>
      </w:r>
      <w:r w:rsidR="000C2D1C" w:rsidRPr="00F676A8">
        <w:rPr>
          <w:rFonts w:asciiTheme="minorHAnsi" w:hAnsiTheme="minorHAnsi" w:cstheme="minorHAnsi"/>
          <w:sz w:val="22"/>
          <w:szCs w:val="22"/>
        </w:rPr>
        <w:t xml:space="preserve"> či mazány</w:t>
      </w:r>
      <w:r w:rsidR="001168AA" w:rsidRPr="00F676A8">
        <w:rPr>
          <w:rFonts w:asciiTheme="minorHAnsi" w:hAnsiTheme="minorHAnsi" w:cstheme="minorHAnsi"/>
          <w:color w:val="FF00FF"/>
          <w:sz w:val="22"/>
          <w:szCs w:val="22"/>
        </w:rPr>
        <w:t>.</w:t>
      </w:r>
      <w:r w:rsidRPr="00F676A8">
        <w:rPr>
          <w:rFonts w:asciiTheme="minorHAnsi" w:hAnsiTheme="minorHAnsi" w:cstheme="minorHAnsi"/>
          <w:color w:val="FF00FF"/>
          <w:sz w:val="22"/>
          <w:szCs w:val="22"/>
        </w:rPr>
        <w:t xml:space="preserve"> </w:t>
      </w:r>
      <w:r w:rsidRPr="00F676A8">
        <w:rPr>
          <w:rFonts w:asciiTheme="minorHAnsi" w:hAnsiTheme="minorHAnsi" w:cstheme="minorHAnsi"/>
          <w:sz w:val="22"/>
          <w:szCs w:val="22"/>
        </w:rPr>
        <w:t>Každý zápis musí být podepsán stavbyvedoucím zhotovitele nebo jeho zástupcem.</w:t>
      </w:r>
    </w:p>
    <w:p w14:paraId="3D7CD52C" w14:textId="77777777" w:rsidR="00E91FF9" w:rsidRPr="00F676A8" w:rsidRDefault="1058F258"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Do stavebního deníku budou zapsány všechny skutečnosti související s plněním smlouvy. Jedná se zejména o:</w:t>
      </w:r>
    </w:p>
    <w:p w14:paraId="790AD1EC" w14:textId="77777777" w:rsidR="00E91FF9" w:rsidRPr="00F676A8" w:rsidRDefault="00E91FF9" w:rsidP="0021484B">
      <w:pPr>
        <w:numPr>
          <w:ilvl w:val="2"/>
          <w:numId w:val="35"/>
        </w:numPr>
        <w:tabs>
          <w:tab w:val="clear" w:pos="737"/>
          <w:tab w:val="left" w:pos="714"/>
        </w:tabs>
        <w:spacing w:after="0" w:line="240" w:lineRule="auto"/>
        <w:ind w:left="714" w:hanging="357"/>
        <w:jc w:val="both"/>
        <w:rPr>
          <w:rFonts w:cstheme="minorHAnsi"/>
        </w:rPr>
      </w:pPr>
      <w:r w:rsidRPr="00F676A8">
        <w:rPr>
          <w:rFonts w:cstheme="minorHAnsi"/>
        </w:rPr>
        <w:t>časový postup prací a jejich kvalitu,</w:t>
      </w:r>
    </w:p>
    <w:p w14:paraId="2F243BE1" w14:textId="77777777" w:rsidR="00E91FF9" w:rsidRPr="00F676A8" w:rsidRDefault="00E91FF9" w:rsidP="0021484B">
      <w:pPr>
        <w:numPr>
          <w:ilvl w:val="2"/>
          <w:numId w:val="35"/>
        </w:numPr>
        <w:tabs>
          <w:tab w:val="clear" w:pos="737"/>
          <w:tab w:val="left" w:pos="714"/>
        </w:tabs>
        <w:spacing w:after="0" w:line="240" w:lineRule="auto"/>
        <w:ind w:left="714" w:hanging="357"/>
        <w:jc w:val="both"/>
        <w:rPr>
          <w:rFonts w:cstheme="minorHAnsi"/>
        </w:rPr>
      </w:pPr>
      <w:r w:rsidRPr="00F676A8">
        <w:rPr>
          <w:rFonts w:cstheme="minorHAnsi"/>
        </w:rPr>
        <w:t>druh použitých materiálů a technologií,</w:t>
      </w:r>
    </w:p>
    <w:p w14:paraId="1C19E502" w14:textId="77777777" w:rsidR="00E91FF9" w:rsidRPr="00F676A8" w:rsidRDefault="00E91FF9" w:rsidP="0021484B">
      <w:pPr>
        <w:numPr>
          <w:ilvl w:val="2"/>
          <w:numId w:val="35"/>
        </w:numPr>
        <w:tabs>
          <w:tab w:val="clear" w:pos="737"/>
          <w:tab w:val="left" w:pos="714"/>
        </w:tabs>
        <w:spacing w:after="0" w:line="240" w:lineRule="auto"/>
        <w:ind w:left="714" w:hanging="357"/>
        <w:jc w:val="both"/>
        <w:rPr>
          <w:rFonts w:cstheme="minorHAnsi"/>
        </w:rPr>
      </w:pPr>
      <w:r w:rsidRPr="00F676A8">
        <w:rPr>
          <w:rFonts w:cstheme="minorHAnsi"/>
        </w:rPr>
        <w:t>zdůvodnění odchylek v postupech prací a v použitých materiálech oproti DPS, další údaje, které souvisí s hospodárností a bezpečností práce,</w:t>
      </w:r>
    </w:p>
    <w:p w14:paraId="28732F08" w14:textId="77777777" w:rsidR="00E91FF9" w:rsidRPr="00F676A8" w:rsidRDefault="00E91FF9" w:rsidP="0021484B">
      <w:pPr>
        <w:numPr>
          <w:ilvl w:val="2"/>
          <w:numId w:val="35"/>
        </w:numPr>
        <w:tabs>
          <w:tab w:val="clear" w:pos="737"/>
          <w:tab w:val="left" w:pos="714"/>
        </w:tabs>
        <w:spacing w:after="0" w:line="240" w:lineRule="auto"/>
        <w:ind w:left="714" w:hanging="357"/>
        <w:jc w:val="both"/>
        <w:rPr>
          <w:rFonts w:cstheme="minorHAnsi"/>
        </w:rPr>
      </w:pPr>
      <w:r w:rsidRPr="00F676A8">
        <w:rPr>
          <w:rFonts w:cstheme="minorHAnsi"/>
        </w:rPr>
        <w:t>stanovení lhůt k odstranění zjištěných vad a nedodělků.</w:t>
      </w:r>
    </w:p>
    <w:p w14:paraId="65E00D50" w14:textId="77777777" w:rsidR="00E91FF9" w:rsidRPr="00F676A8" w:rsidRDefault="1058F258"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Objednatel a jím pověřené osoby jsou oprávněny stavební deník kontrolovat a k zápisům připojovat své stanovisko. Do </w:t>
      </w:r>
      <w:r w:rsidR="1ECCD197" w:rsidRPr="00F676A8">
        <w:rPr>
          <w:rFonts w:asciiTheme="minorHAnsi" w:hAnsiTheme="minorHAnsi" w:cstheme="minorHAnsi"/>
          <w:sz w:val="22"/>
          <w:szCs w:val="22"/>
        </w:rPr>
        <w:t xml:space="preserve">stavebního </w:t>
      </w:r>
      <w:r w:rsidRPr="00F676A8">
        <w:rPr>
          <w:rFonts w:asciiTheme="minorHAnsi" w:hAnsiTheme="minorHAnsi" w:cstheme="minorHAnsi"/>
          <w:sz w:val="22"/>
          <w:szCs w:val="22"/>
        </w:rPr>
        <w:t>deníku je oprávněna provádět záznamy také osoba vykonávající technický dozor stavebníka, autorský dozor a koordinátor BOZP.</w:t>
      </w:r>
    </w:p>
    <w:p w14:paraId="5F6B93DF" w14:textId="77777777" w:rsidR="00E91FF9" w:rsidRPr="00F676A8" w:rsidRDefault="004D2E60" w:rsidP="0021484B">
      <w:pPr>
        <w:pStyle w:val="Smlouva3"/>
        <w:numPr>
          <w:ilvl w:val="2"/>
          <w:numId w:val="34"/>
        </w:numPr>
        <w:spacing w:before="0"/>
        <w:ind w:left="357" w:hanging="357"/>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Po ukončení vedení stavebního deníku je zhotovitel povinen zajistit předání originálu stavebního deníku objednateli v elektronickém formátu, např. *.</w:t>
      </w:r>
      <w:proofErr w:type="spellStart"/>
      <w:r w:rsidRPr="00F676A8">
        <w:rPr>
          <w:rFonts w:asciiTheme="minorHAnsi" w:hAnsiTheme="minorHAnsi" w:cstheme="minorHAnsi"/>
          <w:color w:val="000000" w:themeColor="text1"/>
          <w:sz w:val="22"/>
          <w:szCs w:val="22"/>
        </w:rPr>
        <w:t>pdf</w:t>
      </w:r>
      <w:proofErr w:type="spellEnd"/>
      <w:r w:rsidRPr="00F676A8">
        <w:rPr>
          <w:rFonts w:asciiTheme="minorHAnsi" w:hAnsiTheme="minorHAnsi" w:cstheme="minorHAnsi"/>
          <w:color w:val="000000" w:themeColor="text1"/>
          <w:sz w:val="22"/>
          <w:szCs w:val="22"/>
        </w:rPr>
        <w:t>, tak, aby byla v souladu s příslušnými právními předpisy zajištěna archivace stavebního deníku.</w:t>
      </w:r>
    </w:p>
    <w:p w14:paraId="3D14BBBC" w14:textId="77777777" w:rsidR="00E91FF9" w:rsidRPr="00F676A8" w:rsidRDefault="1058F258"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5F730073" w14:textId="77777777" w:rsidR="0028555F" w:rsidRPr="000F383B" w:rsidRDefault="00E91FF9" w:rsidP="0021484B">
      <w:pPr>
        <w:pStyle w:val="Smlouva3"/>
        <w:numPr>
          <w:ilvl w:val="2"/>
          <w:numId w:val="34"/>
        </w:numPr>
        <w:spacing w:before="0"/>
        <w:ind w:left="357" w:hanging="357"/>
        <w:rPr>
          <w:rFonts w:asciiTheme="minorHAnsi" w:hAnsiTheme="minorHAnsi" w:cstheme="minorHAnsi"/>
          <w:bCs/>
          <w:i/>
          <w:color w:val="FF0000"/>
          <w:sz w:val="22"/>
          <w:szCs w:val="22"/>
        </w:rPr>
      </w:pPr>
      <w:r w:rsidRPr="00F676A8">
        <w:rPr>
          <w:rFonts w:asciiTheme="minorHAnsi" w:hAnsiTheme="minorHAnsi" w:cstheme="minorHAnsi"/>
          <w:sz w:val="22"/>
          <w:szCs w:val="22"/>
        </w:rPr>
        <w:t>Nebude</w:t>
      </w:r>
      <w:r w:rsidRPr="00F676A8">
        <w:rPr>
          <w:rFonts w:asciiTheme="minorHAnsi" w:hAnsiTheme="minorHAnsi" w:cstheme="minorHAnsi"/>
          <w:sz w:val="22"/>
          <w:szCs w:val="22"/>
        </w:rPr>
        <w:noBreakHyphen/>
        <w:t xml:space="preserv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0D53AAB9" w14:textId="77777777" w:rsidR="000F383B" w:rsidRPr="00F676A8" w:rsidRDefault="000F383B" w:rsidP="000F383B">
      <w:pPr>
        <w:pStyle w:val="Smlouva3"/>
        <w:spacing w:before="0"/>
        <w:ind w:left="357"/>
        <w:rPr>
          <w:rFonts w:asciiTheme="minorHAnsi" w:hAnsiTheme="minorHAnsi" w:cstheme="minorHAnsi"/>
          <w:bCs/>
          <w:i/>
          <w:color w:val="FF0000"/>
          <w:sz w:val="22"/>
          <w:szCs w:val="22"/>
        </w:rPr>
      </w:pPr>
    </w:p>
    <w:p w14:paraId="59E51DDB" w14:textId="77777777" w:rsidR="00E91FF9" w:rsidRPr="00F93F80" w:rsidRDefault="00E91FF9" w:rsidP="0021484B">
      <w:pPr>
        <w:pStyle w:val="Smlouva2"/>
        <w:keepNext/>
        <w:jc w:val="left"/>
        <w:rPr>
          <w:rFonts w:asciiTheme="minorHAnsi" w:hAnsiTheme="minorHAnsi" w:cstheme="minorHAnsi"/>
          <w:caps/>
          <w:sz w:val="22"/>
          <w:szCs w:val="22"/>
        </w:rPr>
      </w:pPr>
      <w:r w:rsidRPr="00F93F80">
        <w:rPr>
          <w:rFonts w:asciiTheme="minorHAnsi" w:hAnsiTheme="minorHAnsi" w:cstheme="minorHAnsi"/>
          <w:caps/>
          <w:sz w:val="22"/>
          <w:szCs w:val="22"/>
        </w:rPr>
        <w:t>bezpečnostní deník</w:t>
      </w:r>
    </w:p>
    <w:p w14:paraId="45B751D8" w14:textId="77777777" w:rsidR="00E91FF9" w:rsidRPr="00F676A8" w:rsidRDefault="1058F258"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Zhotovitel je dále oprávněn vyjadřovat se k zápisům do bezpečnostního deníku, který ke stavbě povede koordinátor BOZP a je povinen neprodleně respektovat požadavky koordinátora BOZP v deníku uvedené.</w:t>
      </w:r>
    </w:p>
    <w:p w14:paraId="24CBABE7" w14:textId="77777777" w:rsidR="00E91FF9" w:rsidRPr="00F676A8" w:rsidRDefault="1058F258"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Do bezpečnostního deníku budou zaznamenávány veškeré skutečnosti týkající se bezpečnosti a ochrany zdraví při práci na staveništi, zejména pak tyto skutečnosti:</w:t>
      </w:r>
    </w:p>
    <w:p w14:paraId="348E8DFE"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seznámení s místními riziky za účelem předcházení ohrožení života a zdraví osob, které se s vědomím zhotovitele mohou zdržovat na staveništi (pokud stavební práce probíhají za provozu),</w:t>
      </w:r>
    </w:p>
    <w:p w14:paraId="5BEA1147"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seznámení s plánem BOZP na staveništi,</w:t>
      </w:r>
    </w:p>
    <w:p w14:paraId="3DA5BFFD"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zápisy z pravidelných kontrolních dnů BOZP,</w:t>
      </w:r>
    </w:p>
    <w:p w14:paraId="1AC315AB"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nedostatky zjištěné při pochůzkách na stavbě včetně uložení opatření k nápravě,</w:t>
      </w:r>
    </w:p>
    <w:p w14:paraId="492302E8"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oznámení o nepřijetí uložených opatření k nápravě,</w:t>
      </w:r>
    </w:p>
    <w:p w14:paraId="5F336A8D"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koordinace s techniky BOZP jednotlivých (pod)zhotovitelů,</w:t>
      </w:r>
    </w:p>
    <w:p w14:paraId="528B8F1E" w14:textId="77777777" w:rsidR="00E91FF9" w:rsidRPr="00F676A8" w:rsidRDefault="00E91FF9" w:rsidP="0021484B">
      <w:pPr>
        <w:numPr>
          <w:ilvl w:val="0"/>
          <w:numId w:val="36"/>
        </w:numPr>
        <w:tabs>
          <w:tab w:val="clear" w:pos="380"/>
          <w:tab w:val="left" w:pos="720"/>
        </w:tabs>
        <w:spacing w:after="0" w:line="240" w:lineRule="auto"/>
        <w:ind w:left="714" w:hanging="357"/>
        <w:jc w:val="both"/>
        <w:rPr>
          <w:rFonts w:cstheme="minorHAnsi"/>
        </w:rPr>
      </w:pPr>
      <w:r w:rsidRPr="00F676A8">
        <w:rPr>
          <w:rFonts w:cstheme="minorHAnsi"/>
        </w:rPr>
        <w:t>koordinace činností jednotlivých (pod)zhotovitelů s cílem vyloučení bezpečnostních kolizí,</w:t>
      </w:r>
    </w:p>
    <w:p w14:paraId="4EFE6151" w14:textId="77777777" w:rsidR="00E91FF9" w:rsidRPr="00F676A8" w:rsidRDefault="00E91FF9" w:rsidP="0021484B">
      <w:pPr>
        <w:numPr>
          <w:ilvl w:val="0"/>
          <w:numId w:val="36"/>
        </w:numPr>
        <w:tabs>
          <w:tab w:val="clear" w:pos="380"/>
          <w:tab w:val="left" w:pos="714"/>
        </w:tabs>
        <w:spacing w:after="0" w:line="240" w:lineRule="auto"/>
        <w:ind w:left="714" w:hanging="357"/>
        <w:jc w:val="both"/>
        <w:rPr>
          <w:rFonts w:cstheme="minorHAnsi"/>
        </w:rPr>
      </w:pPr>
      <w:r w:rsidRPr="00F676A8">
        <w:rPr>
          <w:rFonts w:cstheme="minorHAnsi"/>
        </w:rPr>
        <w:t>kontrola dodržování čistoty a pořádku na staveništi.</w:t>
      </w:r>
    </w:p>
    <w:p w14:paraId="0FE83E17" w14:textId="77777777" w:rsidR="00E91FF9" w:rsidRDefault="1058F258" w:rsidP="0021484B">
      <w:pPr>
        <w:pStyle w:val="Smlouva3"/>
        <w:numPr>
          <w:ilvl w:val="2"/>
          <w:numId w:val="34"/>
        </w:numPr>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Zápisem ve stavebním deníku a bezpečnostním deníku nelze obsah této smlouvy měnit.</w:t>
      </w:r>
    </w:p>
    <w:p w14:paraId="5BA2ADC7" w14:textId="77777777" w:rsidR="00372C74" w:rsidRPr="00F676A8" w:rsidRDefault="00372C74" w:rsidP="00372C74">
      <w:pPr>
        <w:pStyle w:val="Smlouva3"/>
        <w:spacing w:before="0"/>
        <w:ind w:left="357"/>
        <w:rPr>
          <w:rFonts w:asciiTheme="minorHAnsi" w:hAnsiTheme="minorHAnsi" w:cstheme="minorHAnsi"/>
          <w:sz w:val="22"/>
          <w:szCs w:val="22"/>
        </w:rPr>
      </w:pPr>
    </w:p>
    <w:p w14:paraId="0AF198B1"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XII.</w:t>
      </w:r>
      <w:r w:rsidRPr="00F676A8">
        <w:rPr>
          <w:rFonts w:cstheme="minorHAnsi"/>
          <w:b/>
        </w:rPr>
        <w:br/>
        <w:t>Předání díla</w:t>
      </w:r>
    </w:p>
    <w:p w14:paraId="717B7944" w14:textId="3D7EF47D" w:rsidR="00E91FF9" w:rsidRPr="00FF27A9" w:rsidRDefault="23DDCA2D" w:rsidP="00274142">
      <w:pPr>
        <w:widowControl w:val="0"/>
        <w:numPr>
          <w:ilvl w:val="0"/>
          <w:numId w:val="10"/>
        </w:numPr>
        <w:spacing w:after="0" w:line="240" w:lineRule="auto"/>
        <w:ind w:left="357" w:hanging="357"/>
        <w:jc w:val="both"/>
        <w:rPr>
          <w:rFonts w:cstheme="minorHAnsi"/>
        </w:rPr>
      </w:pPr>
      <w:bookmarkStart w:id="7" w:name="_Hlk126929675"/>
      <w:r w:rsidRPr="00FF27A9">
        <w:rPr>
          <w:rFonts w:cstheme="minorHAnsi"/>
        </w:rPr>
        <w:t>Přejímací řízení bude objednatelem zahájeno</w:t>
      </w:r>
      <w:r w:rsidR="00E45F1F" w:rsidRPr="00FF27A9">
        <w:rPr>
          <w:rFonts w:cstheme="minorHAnsi"/>
        </w:rPr>
        <w:t xml:space="preserve"> nejpozději poslední den doby plnění</w:t>
      </w:r>
      <w:r w:rsidR="00FF27A9" w:rsidRPr="00FF27A9">
        <w:rPr>
          <w:rFonts w:cstheme="minorHAnsi"/>
        </w:rPr>
        <w:t xml:space="preserve"> dle čl. IV odst. 1 této smlouvy. </w:t>
      </w:r>
      <w:bookmarkStart w:id="8" w:name="_Hlk126929688"/>
      <w:bookmarkEnd w:id="7"/>
      <w:r w:rsidR="00E45F1F" w:rsidRPr="00FF27A9">
        <w:rPr>
          <w:rFonts w:cstheme="minorHAnsi"/>
        </w:rPr>
        <w:t xml:space="preserve">V případě, že bude dílo dokončeno dříve, </w:t>
      </w:r>
      <w:bookmarkEnd w:id="8"/>
      <w:r w:rsidR="00E45F1F" w:rsidRPr="00FF27A9">
        <w:rPr>
          <w:rFonts w:cstheme="minorHAnsi"/>
        </w:rPr>
        <w:t>bude přejímací řízení objednatelem zahájeno</w:t>
      </w:r>
      <w:r w:rsidRPr="00FF27A9">
        <w:rPr>
          <w:rFonts w:cstheme="minorHAnsi"/>
        </w:rPr>
        <w:t xml:space="preserve"> do </w:t>
      </w:r>
      <w:r w:rsidR="00B34867" w:rsidRPr="00FF27A9">
        <w:rPr>
          <w:rFonts w:cstheme="minorHAnsi"/>
          <w:color w:val="000000" w:themeColor="text1"/>
        </w:rPr>
        <w:t xml:space="preserve">15 </w:t>
      </w:r>
      <w:r w:rsidRPr="00FF27A9">
        <w:rPr>
          <w:rFonts w:cstheme="minorHAnsi"/>
          <w:color w:val="000000" w:themeColor="text1"/>
        </w:rPr>
        <w:t xml:space="preserve">pracovních dnů </w:t>
      </w:r>
      <w:r w:rsidRPr="00FF27A9">
        <w:rPr>
          <w:rFonts w:cstheme="minorHAnsi"/>
        </w:rPr>
        <w:t xml:space="preserve">po obdržení písemné výzvy zhotovitele. </w:t>
      </w:r>
      <w:bookmarkStart w:id="9" w:name="_Hlk126929738"/>
      <w:r w:rsidR="00E45F1F" w:rsidRPr="00FF27A9">
        <w:rPr>
          <w:rFonts w:cstheme="minorHAnsi"/>
        </w:rPr>
        <w:t xml:space="preserve">Písemná výzva bude zaslána zhotovitelem také osobě vykonávající technický dozor stavebníka, autorskému dozoru projektanta </w:t>
      </w:r>
      <w:r w:rsidR="00E45F1F" w:rsidRPr="00FF27A9">
        <w:rPr>
          <w:rFonts w:cstheme="minorHAnsi"/>
          <w:color w:val="000000" w:themeColor="text1"/>
        </w:rPr>
        <w:t xml:space="preserve">a </w:t>
      </w:r>
      <w:r w:rsidR="00DC5FD5">
        <w:rPr>
          <w:rFonts w:cstheme="minorHAnsi"/>
          <w:color w:val="000000" w:themeColor="text1"/>
        </w:rPr>
        <w:t>objednateli</w:t>
      </w:r>
      <w:r w:rsidR="00E45F1F" w:rsidRPr="00FF27A9">
        <w:rPr>
          <w:rFonts w:cstheme="minorHAnsi"/>
        </w:rPr>
        <w:t>.</w:t>
      </w:r>
      <w:r w:rsidR="00FD368A" w:rsidRPr="00FF27A9">
        <w:rPr>
          <w:rFonts w:cstheme="minorHAnsi"/>
        </w:rPr>
        <w:t xml:space="preserve"> </w:t>
      </w:r>
      <w:bookmarkEnd w:id="9"/>
      <w:r w:rsidRPr="00FF27A9">
        <w:rPr>
          <w:rFonts w:cstheme="minorHAnsi"/>
        </w:rPr>
        <w:t xml:space="preserve">Doba od zahájení přejímacího řízení do jeho ukončení (převzetím díla </w:t>
      </w:r>
      <w:r w:rsidRPr="00FF27A9">
        <w:rPr>
          <w:rFonts w:cstheme="minorHAnsi"/>
        </w:rPr>
        <w:lastRenderedPageBreak/>
        <w:t>ve smyslu odst. 2 tohoto článku nebo jeho nepřevzetím ve smyslu odst. 3 tohoto článku) se nepočítá do doby plnění dle čl. IV odst. 1 této smlouvy.</w:t>
      </w:r>
    </w:p>
    <w:p w14:paraId="28E82409" w14:textId="543CA25D" w:rsidR="00E91FF9" w:rsidRPr="00F676A8" w:rsidRDefault="00E91FF9" w:rsidP="0021484B">
      <w:pPr>
        <w:widowControl w:val="0"/>
        <w:numPr>
          <w:ilvl w:val="0"/>
          <w:numId w:val="10"/>
        </w:numPr>
        <w:spacing w:after="0" w:line="240" w:lineRule="auto"/>
        <w:ind w:left="357" w:hanging="357"/>
        <w:jc w:val="both"/>
        <w:rPr>
          <w:rFonts w:cstheme="minorHAnsi"/>
        </w:rPr>
      </w:pPr>
      <w:r w:rsidRPr="00F676A8">
        <w:rPr>
          <w:rFonts w:cstheme="minorHAnsi"/>
        </w:rPr>
        <w:t>Objednatel se zavazuje dílo převzít do </w:t>
      </w:r>
      <w:r w:rsidR="00FF27A9">
        <w:rPr>
          <w:rFonts w:cstheme="minorHAnsi"/>
        </w:rPr>
        <w:t>7</w:t>
      </w:r>
      <w:r w:rsidR="00B34867" w:rsidRPr="00F676A8">
        <w:rPr>
          <w:rFonts w:cstheme="minorHAnsi"/>
        </w:rPr>
        <w:t xml:space="preserve"> </w:t>
      </w:r>
      <w:r w:rsidRPr="00F676A8">
        <w:rPr>
          <w:rFonts w:cstheme="minorHAnsi"/>
        </w:rPr>
        <w:t>pracovních dnů od zahájení přejímacího řízení v případě, že dílo bude předáno bez vad a nedodělků bránících jeho řádnému užívání. Předání a převzetí díla bude provedeno v místě plnění dle čl. IV odst. 2 této smlouvy. O předání a převzetí díla osoba vykonávající technický dozor stavebníka sepíše protokol, který bude obsahovat:</w:t>
      </w:r>
    </w:p>
    <w:p w14:paraId="6CBB2A55"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označení předmětu díla,</w:t>
      </w:r>
    </w:p>
    <w:p w14:paraId="63540081"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označení objednatele a zhotovitele díla,</w:t>
      </w:r>
    </w:p>
    <w:p w14:paraId="28A437FF"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číslo a datum uzavření smlouvy o dílo včetně čísel a dat uzavření jejích dodatků,</w:t>
      </w:r>
    </w:p>
    <w:p w14:paraId="3F04F107"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color w:val="000000" w:themeColor="text1"/>
          <w:sz w:val="22"/>
          <w:szCs w:val="22"/>
        </w:rPr>
      </w:pPr>
      <w:r w:rsidRPr="00F676A8">
        <w:rPr>
          <w:rFonts w:asciiTheme="minorHAnsi" w:hAnsiTheme="minorHAnsi" w:cstheme="minorHAnsi"/>
          <w:sz w:val="22"/>
          <w:szCs w:val="22"/>
        </w:rPr>
        <w:t xml:space="preserve">datum vydání a číslo </w:t>
      </w:r>
      <w:r w:rsidRPr="00F676A8">
        <w:rPr>
          <w:rFonts w:asciiTheme="minorHAnsi" w:hAnsiTheme="minorHAnsi" w:cstheme="minorHAnsi"/>
          <w:color w:val="000000" w:themeColor="text1"/>
          <w:sz w:val="22"/>
          <w:szCs w:val="22"/>
        </w:rPr>
        <w:t>stavebního povolení,</w:t>
      </w:r>
    </w:p>
    <w:p w14:paraId="3B9F66A5"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datum vyklizení staveniště,</w:t>
      </w:r>
    </w:p>
    <w:p w14:paraId="6D319E42"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datum ukončení záruky za jakost na dílo,</w:t>
      </w:r>
    </w:p>
    <w:p w14:paraId="23912D69"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datum zahájení a dokončení prací na zhotovovaném díle,</w:t>
      </w:r>
    </w:p>
    <w:p w14:paraId="1387CA1F"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seznam zhotovitelem předávané dokumentace dle odst. 6 tohoto článku smlouvy,</w:t>
      </w:r>
    </w:p>
    <w:p w14:paraId="5B61CAD8"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prohlášení objednatele, že dílo přejímá (nepřejímá),</w:t>
      </w:r>
    </w:p>
    <w:p w14:paraId="51AFBA87"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datum a místo sepsání protokolu,</w:t>
      </w:r>
    </w:p>
    <w:p w14:paraId="5D93A2C2" w14:textId="77777777"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v případě, že je dílo přebíráno s vadami a nedodělky nebránícími řádnému užívání díla, uvedení, že je dílo přebíráno s výhradami a seznam vad a nedodělků, s nimiž bylo dílo převzato,</w:t>
      </w:r>
    </w:p>
    <w:p w14:paraId="03D7E4E4" w14:textId="59EAAC95" w:rsidR="00E91FF9" w:rsidRPr="00F676A8" w:rsidRDefault="00E91FF9" w:rsidP="0021484B">
      <w:pPr>
        <w:pStyle w:val="Smlouva-slo"/>
        <w:numPr>
          <w:ilvl w:val="2"/>
          <w:numId w:val="38"/>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 xml:space="preserve">jména a podpisy zástupců objednatele, zhotovitele, </w:t>
      </w:r>
      <w:r w:rsidR="00DC5FD5">
        <w:rPr>
          <w:rFonts w:asciiTheme="minorHAnsi" w:hAnsiTheme="minorHAnsi" w:cstheme="minorHAnsi"/>
          <w:sz w:val="22"/>
          <w:szCs w:val="22"/>
        </w:rPr>
        <w:t>objednatel</w:t>
      </w:r>
      <w:r w:rsidRPr="00F676A8">
        <w:rPr>
          <w:rFonts w:asciiTheme="minorHAnsi" w:hAnsiTheme="minorHAnsi" w:cstheme="minorHAnsi"/>
          <w:sz w:val="22"/>
          <w:szCs w:val="22"/>
        </w:rPr>
        <w:t>e a osoby vykonávající technický dozor stavebníka.</w:t>
      </w:r>
    </w:p>
    <w:p w14:paraId="0C74AE56" w14:textId="77777777" w:rsidR="00E91FF9" w:rsidRPr="00F676A8" w:rsidRDefault="00E91FF9" w:rsidP="0021484B">
      <w:pPr>
        <w:widowControl w:val="0"/>
        <w:numPr>
          <w:ilvl w:val="0"/>
          <w:numId w:val="10"/>
        </w:numPr>
        <w:spacing w:after="0" w:line="240" w:lineRule="auto"/>
        <w:ind w:left="357" w:hanging="357"/>
        <w:jc w:val="both"/>
        <w:rPr>
          <w:rFonts w:cstheme="minorHAnsi"/>
        </w:rPr>
      </w:pPr>
      <w:r w:rsidRPr="00F676A8">
        <w:rPr>
          <w:rFonts w:cstheme="minorHAnsi"/>
        </w:rPr>
        <w:t>Pokud objednatel dílo nepřevezme, protože dílo obsahuje vady nebo nedodělky bránící jeho řádnému užívání, je povinen tyto vady a nedodělky v předávacím protokolu specifikovat.</w:t>
      </w:r>
    </w:p>
    <w:p w14:paraId="7350D2DC" w14:textId="5F62AF90" w:rsidR="00E91FF9" w:rsidRPr="00C827F0" w:rsidRDefault="00E91FF9" w:rsidP="00D63D7E">
      <w:pPr>
        <w:widowControl w:val="0"/>
        <w:numPr>
          <w:ilvl w:val="0"/>
          <w:numId w:val="10"/>
        </w:numPr>
        <w:spacing w:after="0" w:line="240" w:lineRule="auto"/>
        <w:ind w:left="357" w:hanging="357"/>
        <w:jc w:val="both"/>
        <w:rPr>
          <w:rFonts w:cstheme="minorHAnsi"/>
        </w:rPr>
      </w:pPr>
      <w:r w:rsidRPr="00C827F0">
        <w:rPr>
          <w:rFonts w:cstheme="minorHAnsi"/>
        </w:rPr>
        <w:t>Pokud objednatel dílo v souladu s čl. III odst. 6 této smlouvy převezme s vadami a nedodělky nebránícími řádnému užívání díla (převzetí s výhradami), budou tyto vady a nedodělky odstraněny do </w:t>
      </w:r>
      <w:r w:rsidRPr="00C827F0">
        <w:rPr>
          <w:rFonts w:cstheme="minorHAnsi"/>
          <w:color w:val="000000" w:themeColor="text1"/>
        </w:rPr>
        <w:t>5</w:t>
      </w:r>
      <w:r w:rsidRPr="00C827F0">
        <w:rPr>
          <w:rFonts w:cstheme="minorHAnsi"/>
        </w:rPr>
        <w:t xml:space="preserve"> pracovních dnů od převzetí díla objednatelem, nedohodnou</w:t>
      </w:r>
      <w:r w:rsidR="00F744FA" w:rsidRPr="00C827F0">
        <w:rPr>
          <w:rFonts w:cstheme="minorHAnsi"/>
        </w:rPr>
        <w:t>-</w:t>
      </w:r>
      <w:r w:rsidRPr="00C827F0">
        <w:rPr>
          <w:rFonts w:cstheme="minorHAnsi"/>
        </w:rPr>
        <w:t xml:space="preserve">li se smluvní strany </w:t>
      </w:r>
      <w:r w:rsidR="7716B458" w:rsidRPr="00C827F0">
        <w:rPr>
          <w:rFonts w:cstheme="minorHAnsi"/>
        </w:rPr>
        <w:t>(</w:t>
      </w:r>
      <w:r w:rsidR="7716B458" w:rsidRPr="00C827F0">
        <w:rPr>
          <w:rFonts w:eastAsia="Tahoma" w:cstheme="minorHAnsi"/>
          <w:color w:val="000000" w:themeColor="text1"/>
        </w:rPr>
        <w:t>za objednatele osoba oprávněná jednat ve věcech realizace stavby dle čl. I odst. 1 této smlouvy, příp. jiný pověřený zástupce objednatele)</w:t>
      </w:r>
      <w:r w:rsidR="7716B458" w:rsidRPr="00C827F0">
        <w:rPr>
          <w:rFonts w:cstheme="minorHAnsi"/>
        </w:rPr>
        <w:t xml:space="preserve"> </w:t>
      </w:r>
      <w:r w:rsidRPr="00C827F0">
        <w:rPr>
          <w:rFonts w:cstheme="minorHAnsi"/>
        </w:rPr>
        <w:t>při předání díla písemně jinak.</w:t>
      </w:r>
      <w:r w:rsidR="00C827F0" w:rsidRPr="00C827F0">
        <w:rPr>
          <w:rFonts w:cstheme="minorHAnsi"/>
        </w:rPr>
        <w:t xml:space="preserve"> </w:t>
      </w:r>
      <w:r w:rsidRPr="00C827F0">
        <w:rPr>
          <w:rFonts w:cstheme="minorHAnsi"/>
        </w:rPr>
        <w:t xml:space="preserve">O odstranění těchto vad a nedodělků bude smluvními stranami sepsán zápis, který vyhotoví osoba vykonávající technický dozor stavebníka. Zápis bude obsahovat jména a podpisy oprávněných zástupců smluvních stran, </w:t>
      </w:r>
      <w:r w:rsidR="00DC5FD5">
        <w:rPr>
          <w:rFonts w:cstheme="minorHAnsi"/>
        </w:rPr>
        <w:t>objednatel</w:t>
      </w:r>
      <w:r w:rsidRPr="00C827F0">
        <w:rPr>
          <w:rFonts w:cstheme="minorHAnsi"/>
        </w:rPr>
        <w:t>e a osoby vykonávající technický dozor stavebníka.</w:t>
      </w:r>
      <w:r w:rsidR="000E2342" w:rsidRPr="00C827F0">
        <w:rPr>
          <w:rFonts w:cstheme="minorHAnsi"/>
        </w:rPr>
        <w:t xml:space="preserve"> Nedílnou součástí zápisu o odstranění vad a nedodělků bude originál stavebního deníku. Bez předání stavebního deníku nebudou vady a nedodělky považovány za odstraněné.</w:t>
      </w:r>
    </w:p>
    <w:p w14:paraId="7EB635E8" w14:textId="77777777" w:rsidR="00E91FF9" w:rsidRPr="00F676A8" w:rsidRDefault="00E91FF9" w:rsidP="0021484B">
      <w:pPr>
        <w:widowControl w:val="0"/>
        <w:numPr>
          <w:ilvl w:val="0"/>
          <w:numId w:val="10"/>
        </w:numPr>
        <w:spacing w:after="0" w:line="240" w:lineRule="auto"/>
        <w:ind w:left="357" w:hanging="357"/>
        <w:jc w:val="both"/>
        <w:rPr>
          <w:rFonts w:cstheme="minorHAnsi"/>
        </w:rPr>
      </w:pPr>
      <w:r w:rsidRPr="00F676A8">
        <w:rPr>
          <w:rFonts w:cstheme="minorHAnsi"/>
        </w:rPr>
        <w:t>Zhotovitel je povinen provést předepsané zkoušky dle platných právních předpisů a technických norem. Úspěšné provedení těchto zkoušek je podmínkou převzetí díla.</w:t>
      </w:r>
    </w:p>
    <w:p w14:paraId="2F3F0C61" w14:textId="77777777" w:rsidR="00E91FF9" w:rsidRPr="00F676A8" w:rsidRDefault="00E91FF9" w:rsidP="0021484B">
      <w:pPr>
        <w:widowControl w:val="0"/>
        <w:numPr>
          <w:ilvl w:val="0"/>
          <w:numId w:val="10"/>
        </w:numPr>
        <w:spacing w:after="0" w:line="240" w:lineRule="auto"/>
        <w:ind w:left="357" w:hanging="357"/>
        <w:jc w:val="both"/>
        <w:rPr>
          <w:rFonts w:cstheme="minorHAnsi"/>
        </w:rPr>
      </w:pPr>
      <w:r w:rsidRPr="00F676A8">
        <w:rPr>
          <w:rFonts w:cstheme="minorHAnsi"/>
        </w:rPr>
        <w:t>Doklady o řádném provedení díla dle technických norem a předpisů, o provedených zkouškách, atestech, dále DSPS</w:t>
      </w:r>
      <w:r w:rsidR="000E2342" w:rsidRPr="00F676A8">
        <w:rPr>
          <w:rFonts w:cstheme="minorHAnsi"/>
        </w:rPr>
        <w:t>, originál stavebního deníku v případě, že dílo bude předáváno bez vad a nedodělků</w:t>
      </w:r>
      <w:r w:rsidRPr="00F676A8">
        <w:rPr>
          <w:rFonts w:cstheme="minorHAnsi"/>
        </w:rPr>
        <w:t xml:space="preserve"> a další dokumentaci podle této smlouvy včetně prohlášení o shodě a dokladů nutných k získání kolaudačního souhlasu zhotovitel předá objednateli při předání díla v rámci přejímacího řízení. Pokud zhotovitel objednateli doklady dle předchozí věty nepředá, objednatel dílo nepřevezme. Předáním díla objednateli není zhotovitel zbaven povinnosti doklady na výzvu objednatele doplnit.</w:t>
      </w:r>
    </w:p>
    <w:p w14:paraId="20CAABE6" w14:textId="77777777" w:rsidR="00E91FF9" w:rsidRPr="00F676A8" w:rsidRDefault="00E91FF9" w:rsidP="0021484B">
      <w:pPr>
        <w:widowControl w:val="0"/>
        <w:numPr>
          <w:ilvl w:val="0"/>
          <w:numId w:val="10"/>
        </w:numPr>
        <w:spacing w:after="0" w:line="240" w:lineRule="auto"/>
        <w:ind w:left="357" w:hanging="357"/>
        <w:jc w:val="both"/>
        <w:rPr>
          <w:rFonts w:cstheme="minorHAnsi"/>
        </w:rPr>
      </w:pPr>
      <w:r w:rsidRPr="00F676A8">
        <w:rPr>
          <w:rFonts w:cstheme="minorHAnsi"/>
        </w:rPr>
        <w:t>Zhotovitel se zavazuje zúčastnit se na výzvu objednatele závěrečné kontrolní prohlídky stavby podle stavebního zákona.</w:t>
      </w:r>
    </w:p>
    <w:p w14:paraId="1A31550C" w14:textId="77777777" w:rsidR="00E91FF9" w:rsidRDefault="00E91FF9" w:rsidP="0021484B">
      <w:pPr>
        <w:widowControl w:val="0"/>
        <w:numPr>
          <w:ilvl w:val="0"/>
          <w:numId w:val="10"/>
        </w:numPr>
        <w:spacing w:after="0" w:line="240" w:lineRule="auto"/>
        <w:ind w:left="357" w:hanging="357"/>
        <w:jc w:val="both"/>
        <w:rPr>
          <w:rFonts w:cstheme="minorHAnsi"/>
        </w:rPr>
      </w:pPr>
      <w:r w:rsidRPr="00F676A8">
        <w:rPr>
          <w:rFonts w:cstheme="minorHAnsi"/>
        </w:rPr>
        <w:t>Smluvní strany tímto vylučují aplikaci § 2605 odst. 2 občanského zákoníku na svůj právní vztah založený touto smlouvou.</w:t>
      </w:r>
    </w:p>
    <w:p w14:paraId="71987391" w14:textId="77777777" w:rsidR="00C827F0" w:rsidRPr="00F676A8" w:rsidRDefault="00C827F0" w:rsidP="00C827F0">
      <w:pPr>
        <w:widowControl w:val="0"/>
        <w:spacing w:after="0" w:line="240" w:lineRule="auto"/>
        <w:ind w:left="357"/>
        <w:jc w:val="both"/>
        <w:rPr>
          <w:rFonts w:cstheme="minorHAnsi"/>
        </w:rPr>
      </w:pPr>
    </w:p>
    <w:p w14:paraId="00966316"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XIII.</w:t>
      </w:r>
      <w:r w:rsidRPr="00F676A8">
        <w:rPr>
          <w:rFonts w:cstheme="minorHAnsi"/>
          <w:b/>
        </w:rPr>
        <w:br/>
        <w:t>Práva z vadného plnění, záruka za jakost</w:t>
      </w:r>
    </w:p>
    <w:p w14:paraId="2463FB91" w14:textId="77777777" w:rsidR="00E91FF9" w:rsidRPr="00F676A8" w:rsidRDefault="00E91FF9" w:rsidP="0021484B">
      <w:pPr>
        <w:numPr>
          <w:ilvl w:val="0"/>
          <w:numId w:val="39"/>
        </w:numPr>
        <w:spacing w:after="0" w:line="240" w:lineRule="auto"/>
        <w:ind w:left="357" w:hanging="357"/>
        <w:jc w:val="both"/>
        <w:rPr>
          <w:rFonts w:cstheme="minorHAnsi"/>
        </w:rPr>
      </w:pPr>
      <w:r w:rsidRPr="00F676A8">
        <w:rPr>
          <w:rFonts w:cstheme="minorHAnsi"/>
        </w:rPr>
        <w:t>Dílo má vadu, jestliže neodpovídá požadavkům uvedeným v této smlouvě.</w:t>
      </w:r>
    </w:p>
    <w:p w14:paraId="2AB6A279" w14:textId="77777777" w:rsidR="00E91FF9" w:rsidRPr="00F676A8" w:rsidRDefault="00E91FF9" w:rsidP="0021484B">
      <w:pPr>
        <w:numPr>
          <w:ilvl w:val="0"/>
          <w:numId w:val="39"/>
        </w:numPr>
        <w:spacing w:after="0" w:line="240" w:lineRule="auto"/>
        <w:ind w:left="357" w:hanging="357"/>
        <w:jc w:val="both"/>
        <w:rPr>
          <w:rFonts w:cstheme="minorHAnsi"/>
        </w:rPr>
      </w:pPr>
      <w:r w:rsidRPr="00F676A8">
        <w:rPr>
          <w:rFonts w:cstheme="minorHAnsi"/>
        </w:rPr>
        <w:t xml:space="preserve">Objednatel má právo z vadného plnění z vad, které má dílo při převzetí objednatelem, byť se vada projeví až později. Objednatel má právo z vadného plnění také z vad vzniklých po převzetí díla </w:t>
      </w:r>
      <w:r w:rsidRPr="00F676A8">
        <w:rPr>
          <w:rFonts w:cstheme="minorHAnsi"/>
        </w:rPr>
        <w:lastRenderedPageBreak/>
        <w:t>objednatelem, pokud je zhotovitel způsobil porušením své povinnosti. Projeví</w:t>
      </w:r>
      <w:r w:rsidRPr="00F676A8">
        <w:rPr>
          <w:rFonts w:cstheme="minorHAnsi"/>
        </w:rPr>
        <w:noBreakHyphen/>
        <w:t>li se vada v průběhu 6 měsíců od převzetí díla objednatelem, má se zato, že dílo bylo vadné již při převzetí, neprokáže</w:t>
      </w:r>
      <w:r w:rsidRPr="00F676A8">
        <w:rPr>
          <w:rFonts w:cstheme="minorHAnsi"/>
        </w:rPr>
        <w:noBreakHyphen/>
        <w:t>li zhotovitel opak.</w:t>
      </w:r>
    </w:p>
    <w:p w14:paraId="3B83D529" w14:textId="77777777" w:rsidR="00E91FF9" w:rsidRPr="00F676A8" w:rsidRDefault="00E91FF9" w:rsidP="0021484B">
      <w:pPr>
        <w:numPr>
          <w:ilvl w:val="0"/>
          <w:numId w:val="39"/>
        </w:numPr>
        <w:spacing w:after="0" w:line="240" w:lineRule="auto"/>
        <w:ind w:left="357" w:hanging="357"/>
        <w:jc w:val="both"/>
        <w:rPr>
          <w:rFonts w:cstheme="minorHAnsi"/>
        </w:rPr>
      </w:pPr>
      <w:r w:rsidRPr="00F676A8">
        <w:rPr>
          <w:rFonts w:cstheme="minorHAnsi"/>
        </w:rPr>
        <w:t>Zhotovitel poskytuje objednateli na provedené dílo záruku za jakost (dále jen „záruka“) ve smyslu § 2619 a § 2113 a násl. občanského zákoníku, a to v délce:</w:t>
      </w:r>
    </w:p>
    <w:p w14:paraId="4B9555E1" w14:textId="77777777" w:rsidR="00560AE4" w:rsidRPr="00560AE4" w:rsidRDefault="00560AE4" w:rsidP="0021484B">
      <w:pPr>
        <w:numPr>
          <w:ilvl w:val="0"/>
          <w:numId w:val="40"/>
        </w:numPr>
        <w:tabs>
          <w:tab w:val="left" w:pos="714"/>
        </w:tabs>
        <w:spacing w:after="0" w:line="240" w:lineRule="auto"/>
        <w:ind w:left="714" w:hanging="357"/>
        <w:jc w:val="both"/>
        <w:rPr>
          <w:rFonts w:cstheme="minorHAnsi"/>
          <w:color w:val="FF0000"/>
        </w:rPr>
      </w:pPr>
      <w:r>
        <w:rPr>
          <w:rFonts w:cstheme="minorHAnsi"/>
        </w:rPr>
        <w:t>240 měsíců na nosné konstrukce</w:t>
      </w:r>
    </w:p>
    <w:p w14:paraId="3B0C81F0" w14:textId="77777777" w:rsidR="00560AE4" w:rsidRPr="00560AE4" w:rsidRDefault="00560AE4" w:rsidP="0021484B">
      <w:pPr>
        <w:numPr>
          <w:ilvl w:val="0"/>
          <w:numId w:val="40"/>
        </w:numPr>
        <w:tabs>
          <w:tab w:val="left" w:pos="714"/>
        </w:tabs>
        <w:spacing w:after="0" w:line="240" w:lineRule="auto"/>
        <w:ind w:left="714" w:hanging="357"/>
        <w:jc w:val="both"/>
        <w:rPr>
          <w:rFonts w:cstheme="minorHAnsi"/>
          <w:color w:val="FF0000"/>
        </w:rPr>
      </w:pPr>
      <w:r>
        <w:rPr>
          <w:rFonts w:cstheme="minorHAnsi"/>
        </w:rPr>
        <w:t xml:space="preserve">120 měsíců na izolace proti vodě a těsnosti střešního pláště </w:t>
      </w:r>
    </w:p>
    <w:p w14:paraId="69E1AEEC" w14:textId="77777777" w:rsidR="00E91FF9" w:rsidRPr="00F676A8" w:rsidRDefault="00904D50" w:rsidP="0021484B">
      <w:pPr>
        <w:numPr>
          <w:ilvl w:val="0"/>
          <w:numId w:val="40"/>
        </w:numPr>
        <w:tabs>
          <w:tab w:val="left" w:pos="714"/>
        </w:tabs>
        <w:spacing w:after="0" w:line="240" w:lineRule="auto"/>
        <w:ind w:left="714" w:hanging="357"/>
        <w:jc w:val="both"/>
        <w:rPr>
          <w:rFonts w:cstheme="minorHAnsi"/>
          <w:color w:val="FF0000"/>
        </w:rPr>
      </w:pPr>
      <w:r w:rsidRPr="00F676A8">
        <w:rPr>
          <w:rFonts w:cstheme="minorHAnsi"/>
        </w:rPr>
        <w:t>60 </w:t>
      </w:r>
      <w:r w:rsidR="00E91FF9" w:rsidRPr="00F676A8">
        <w:rPr>
          <w:rFonts w:cstheme="minorHAnsi"/>
        </w:rPr>
        <w:t>měsíců na provedené práce a dodávky, pokud nejsou uvedeny v písm. </w:t>
      </w:r>
      <w:r w:rsidR="00560AE4">
        <w:rPr>
          <w:rFonts w:cstheme="minorHAnsi"/>
        </w:rPr>
        <w:t>d</w:t>
      </w:r>
      <w:r w:rsidR="00E91FF9" w:rsidRPr="00F676A8">
        <w:rPr>
          <w:rFonts w:cstheme="minorHAnsi"/>
        </w:rPr>
        <w:t xml:space="preserve">) tohoto odstavce, </w:t>
      </w:r>
    </w:p>
    <w:p w14:paraId="120092AB" w14:textId="77777777" w:rsidR="00E91FF9" w:rsidRPr="006C7F48" w:rsidRDefault="00E91FF9" w:rsidP="006C7F48">
      <w:pPr>
        <w:numPr>
          <w:ilvl w:val="0"/>
          <w:numId w:val="40"/>
        </w:numPr>
        <w:tabs>
          <w:tab w:val="left" w:pos="-1418"/>
          <w:tab w:val="num" w:pos="720"/>
        </w:tabs>
        <w:spacing w:after="0" w:line="240" w:lineRule="auto"/>
        <w:ind w:left="720"/>
        <w:jc w:val="both"/>
        <w:rPr>
          <w:rFonts w:cstheme="minorHAnsi"/>
        </w:rPr>
      </w:pPr>
      <w:r w:rsidRPr="00F676A8">
        <w:rPr>
          <w:rFonts w:cstheme="minorHAnsi"/>
        </w:rPr>
        <w:t xml:space="preserve">na dodávky, zařízení technologie, předměty postupné spotřeby v délce shodné se zárukou poskytovanou výrobcem, nejméně však </w:t>
      </w:r>
      <w:r w:rsidR="00904D50" w:rsidRPr="00F676A8">
        <w:rPr>
          <w:rFonts w:cstheme="minorHAnsi"/>
        </w:rPr>
        <w:t>24 </w:t>
      </w:r>
      <w:r w:rsidRPr="00F676A8">
        <w:rPr>
          <w:rFonts w:cstheme="minorHAnsi"/>
        </w:rPr>
        <w:t xml:space="preserve">měsíců </w:t>
      </w:r>
      <w:r w:rsidRPr="006C7F48">
        <w:rPr>
          <w:rFonts w:cstheme="minorHAnsi"/>
        </w:rPr>
        <w:t>(dále též „záruční doba“).</w:t>
      </w:r>
    </w:p>
    <w:p w14:paraId="3B07520F" w14:textId="77777777" w:rsidR="00E91FF9" w:rsidRPr="00F676A8" w:rsidRDefault="00E91FF9" w:rsidP="0021484B">
      <w:pPr>
        <w:spacing w:after="0" w:line="240" w:lineRule="auto"/>
        <w:ind w:left="357"/>
        <w:jc w:val="both"/>
        <w:rPr>
          <w:rFonts w:cstheme="minorHAnsi"/>
        </w:rPr>
      </w:pPr>
      <w:r w:rsidRPr="00F676A8">
        <w:rPr>
          <w:rFonts w:cstheme="minorHAnsi"/>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 Vady díla dle odst. 2 tohoto článku a vady, které se projeví během záruční doby, budou zhotovitelem odstraněny bezplatně, a to včetně všech potřebných náhradních dílů a dalšího materiálu.</w:t>
      </w:r>
    </w:p>
    <w:p w14:paraId="22E3DC2C" w14:textId="77777777" w:rsidR="00E91FF9" w:rsidRPr="00F676A8" w:rsidRDefault="00E91FF9" w:rsidP="0021484B">
      <w:pPr>
        <w:numPr>
          <w:ilvl w:val="0"/>
          <w:numId w:val="39"/>
        </w:numPr>
        <w:spacing w:after="0" w:line="240" w:lineRule="auto"/>
        <w:ind w:left="357" w:hanging="357"/>
        <w:jc w:val="both"/>
        <w:rPr>
          <w:rFonts w:cstheme="minorHAnsi"/>
        </w:rPr>
      </w:pPr>
      <w:r w:rsidRPr="00F676A8">
        <w:rPr>
          <w:rFonts w:cstheme="minorHAnsi"/>
        </w:rPr>
        <w:t>Veškeré vady díla bude objednatel povinen uplatnit u zhotovitele bez zbytečného odkladu poté, kdy vadu zjistil, a to formou písemného oznámení (za písemné oznámení se považuje i oznámení e</w:t>
      </w:r>
      <w:r w:rsidRPr="00F676A8">
        <w:rPr>
          <w:rFonts w:cstheme="minorHAnsi"/>
        </w:rPr>
        <w:noBreakHyphen/>
        <w:t>mailem), obsahujícího specifikaci zjištěné vady. Objednatel bude vady díla oznamovat na:</w:t>
      </w:r>
    </w:p>
    <w:p w14:paraId="1A824BD8" w14:textId="22E77F4B" w:rsidR="00E91FF9" w:rsidRPr="00F676A8" w:rsidRDefault="00E91FF9" w:rsidP="0021484B">
      <w:pPr>
        <w:pStyle w:val="Smlouva-slo"/>
        <w:numPr>
          <w:ilvl w:val="1"/>
          <w:numId w:val="39"/>
        </w:numPr>
        <w:tabs>
          <w:tab w:val="clear" w:pos="1440"/>
          <w:tab w:val="num" w:pos="720"/>
          <w:tab w:val="left" w:pos="3119"/>
        </w:tabs>
        <w:spacing w:before="0" w:line="240" w:lineRule="auto"/>
        <w:ind w:left="714" w:hanging="357"/>
        <w:jc w:val="left"/>
        <w:rPr>
          <w:rFonts w:asciiTheme="minorHAnsi" w:hAnsiTheme="minorHAnsi" w:cstheme="minorHAnsi"/>
          <w:sz w:val="22"/>
          <w:szCs w:val="22"/>
        </w:rPr>
      </w:pPr>
      <w:r w:rsidRPr="00F676A8">
        <w:rPr>
          <w:rFonts w:asciiTheme="minorHAnsi" w:hAnsiTheme="minorHAnsi" w:cstheme="minorHAnsi"/>
          <w:sz w:val="22"/>
          <w:szCs w:val="22"/>
        </w:rPr>
        <w:t>e</w:t>
      </w:r>
      <w:r w:rsidRPr="00F676A8">
        <w:rPr>
          <w:rFonts w:asciiTheme="minorHAnsi" w:hAnsiTheme="minorHAnsi" w:cstheme="minorHAnsi"/>
          <w:sz w:val="22"/>
          <w:szCs w:val="22"/>
        </w:rPr>
        <w:noBreakHyphen/>
      </w:r>
      <w:r w:rsidRPr="00F676A8">
        <w:rPr>
          <w:rFonts w:asciiTheme="minorHAnsi" w:hAnsiTheme="minorHAnsi" w:cstheme="minorHAnsi"/>
          <w:bCs/>
          <w:sz w:val="22"/>
          <w:szCs w:val="22"/>
        </w:rPr>
        <w:t>mail</w:t>
      </w:r>
      <w:r w:rsidRPr="00F676A8">
        <w:rPr>
          <w:rFonts w:asciiTheme="minorHAnsi" w:hAnsiTheme="minorHAnsi" w:cstheme="minorHAnsi"/>
          <w:sz w:val="22"/>
          <w:szCs w:val="22"/>
        </w:rPr>
        <w:t>:</w:t>
      </w:r>
      <w:r w:rsidRPr="00F676A8">
        <w:rPr>
          <w:rFonts w:asciiTheme="minorHAnsi" w:hAnsiTheme="minorHAnsi" w:cstheme="minorHAnsi"/>
          <w:sz w:val="22"/>
          <w:szCs w:val="22"/>
        </w:rPr>
        <w:tab/>
      </w:r>
      <w:r w:rsidR="00E73081">
        <w:rPr>
          <w:rFonts w:asciiTheme="minorHAnsi" w:hAnsiTheme="minorHAnsi" w:cstheme="minorHAnsi"/>
          <w:bCs/>
          <w:sz w:val="22"/>
          <w:szCs w:val="22"/>
        </w:rPr>
        <w:t>miboro@miboro.cz</w:t>
      </w:r>
      <w:r w:rsidRPr="00F676A8">
        <w:rPr>
          <w:rFonts w:asciiTheme="minorHAnsi" w:hAnsiTheme="minorHAnsi" w:cstheme="minorHAnsi"/>
          <w:bCs/>
          <w:sz w:val="22"/>
          <w:szCs w:val="22"/>
        </w:rPr>
        <w:t>, nebo</w:t>
      </w:r>
    </w:p>
    <w:p w14:paraId="13A4585E" w14:textId="4F07BAAE" w:rsidR="00E91FF9" w:rsidRPr="00F676A8" w:rsidRDefault="00E91FF9" w:rsidP="0021484B">
      <w:pPr>
        <w:pStyle w:val="Smlouva-slo"/>
        <w:numPr>
          <w:ilvl w:val="1"/>
          <w:numId w:val="39"/>
        </w:numPr>
        <w:tabs>
          <w:tab w:val="clear" w:pos="1440"/>
          <w:tab w:val="num" w:pos="720"/>
          <w:tab w:val="left" w:pos="3119"/>
        </w:tabs>
        <w:spacing w:before="0" w:line="240" w:lineRule="auto"/>
        <w:ind w:left="714" w:hanging="357"/>
        <w:jc w:val="left"/>
        <w:rPr>
          <w:rFonts w:asciiTheme="minorHAnsi" w:hAnsiTheme="minorHAnsi" w:cstheme="minorHAnsi"/>
          <w:sz w:val="22"/>
          <w:szCs w:val="22"/>
        </w:rPr>
      </w:pPr>
      <w:r w:rsidRPr="00F676A8">
        <w:rPr>
          <w:rFonts w:asciiTheme="minorHAnsi" w:hAnsiTheme="minorHAnsi" w:cstheme="minorHAnsi"/>
          <w:bCs/>
          <w:sz w:val="22"/>
          <w:szCs w:val="22"/>
        </w:rPr>
        <w:t>adresu</w:t>
      </w:r>
      <w:r w:rsidRPr="00F676A8">
        <w:rPr>
          <w:rFonts w:asciiTheme="minorHAnsi" w:hAnsiTheme="minorHAnsi" w:cstheme="minorHAnsi"/>
          <w:sz w:val="22"/>
          <w:szCs w:val="22"/>
        </w:rPr>
        <w:t>:</w:t>
      </w:r>
      <w:r w:rsidRPr="00F676A8">
        <w:rPr>
          <w:rFonts w:asciiTheme="minorHAnsi" w:hAnsiTheme="minorHAnsi" w:cstheme="minorHAnsi"/>
          <w:sz w:val="22"/>
          <w:szCs w:val="22"/>
        </w:rPr>
        <w:tab/>
      </w:r>
      <w:r w:rsidR="00E73081">
        <w:rPr>
          <w:rFonts w:asciiTheme="minorHAnsi" w:hAnsiTheme="minorHAnsi" w:cstheme="minorHAnsi"/>
          <w:bCs/>
          <w:sz w:val="22"/>
          <w:szCs w:val="22"/>
        </w:rPr>
        <w:t>28 října 3388/111</w:t>
      </w:r>
      <w:r w:rsidRPr="00F676A8">
        <w:rPr>
          <w:rFonts w:asciiTheme="minorHAnsi" w:hAnsiTheme="minorHAnsi" w:cstheme="minorHAnsi"/>
          <w:bCs/>
          <w:sz w:val="22"/>
          <w:szCs w:val="22"/>
        </w:rPr>
        <w:t>, nebo</w:t>
      </w:r>
    </w:p>
    <w:p w14:paraId="22DEB8C9" w14:textId="66A080E6" w:rsidR="00E91FF9" w:rsidRPr="00F676A8" w:rsidRDefault="00E91FF9" w:rsidP="0021484B">
      <w:pPr>
        <w:pStyle w:val="Smlouva-slo"/>
        <w:numPr>
          <w:ilvl w:val="1"/>
          <w:numId w:val="39"/>
        </w:numPr>
        <w:tabs>
          <w:tab w:val="clear" w:pos="1440"/>
          <w:tab w:val="num" w:pos="720"/>
          <w:tab w:val="left" w:pos="3119"/>
        </w:tabs>
        <w:spacing w:before="0" w:line="240" w:lineRule="auto"/>
        <w:ind w:left="714" w:hanging="357"/>
        <w:jc w:val="left"/>
        <w:rPr>
          <w:rFonts w:asciiTheme="minorHAnsi" w:hAnsiTheme="minorHAnsi" w:cstheme="minorHAnsi"/>
          <w:sz w:val="22"/>
          <w:szCs w:val="22"/>
        </w:rPr>
      </w:pPr>
      <w:r w:rsidRPr="00F676A8">
        <w:rPr>
          <w:rFonts w:asciiTheme="minorHAnsi" w:hAnsiTheme="minorHAnsi" w:cstheme="minorHAnsi"/>
          <w:bCs/>
          <w:sz w:val="22"/>
          <w:szCs w:val="22"/>
        </w:rPr>
        <w:t>do datové schránky:</w:t>
      </w:r>
      <w:r w:rsidRPr="00F676A8">
        <w:rPr>
          <w:rFonts w:asciiTheme="minorHAnsi" w:hAnsiTheme="minorHAnsi" w:cstheme="minorHAnsi"/>
          <w:bCs/>
          <w:sz w:val="22"/>
          <w:szCs w:val="22"/>
        </w:rPr>
        <w:tab/>
      </w:r>
      <w:r w:rsidR="00E73081">
        <w:rPr>
          <w:rFonts w:asciiTheme="minorHAnsi" w:hAnsiTheme="minorHAnsi" w:cstheme="minorHAnsi"/>
          <w:bCs/>
          <w:sz w:val="22"/>
          <w:szCs w:val="22"/>
        </w:rPr>
        <w:t>hsv7fx4</w:t>
      </w:r>
    </w:p>
    <w:p w14:paraId="5563B80E" w14:textId="77777777" w:rsidR="00E91FF9" w:rsidRPr="00F676A8" w:rsidRDefault="00E91FF9" w:rsidP="0021484B">
      <w:pPr>
        <w:numPr>
          <w:ilvl w:val="0"/>
          <w:numId w:val="39"/>
        </w:numPr>
        <w:spacing w:after="0" w:line="240" w:lineRule="auto"/>
        <w:ind w:left="357" w:hanging="357"/>
        <w:jc w:val="both"/>
        <w:rPr>
          <w:rFonts w:cstheme="minorHAnsi"/>
          <w:iCs/>
        </w:rPr>
      </w:pPr>
      <w:r w:rsidRPr="00F676A8">
        <w:rPr>
          <w:rFonts w:cstheme="minorHAnsi"/>
        </w:rPr>
        <w:t>Objednatel má právo na odstranění vady opravou; je</w:t>
      </w:r>
      <w:r w:rsidRPr="00F676A8">
        <w:rPr>
          <w:rFonts w:cstheme="minorHAnsi"/>
        </w:rPr>
        <w:noBreakHyphen/>
        <w:t>li vadné plnění podstatným porušením smlouvy, má také právo od smlouvy odstoupit. Právo volby plnění má objednatel.</w:t>
      </w:r>
    </w:p>
    <w:p w14:paraId="6D98E466" w14:textId="77777777" w:rsidR="00E91FF9" w:rsidRPr="00F676A8" w:rsidRDefault="00E91FF9" w:rsidP="0021484B">
      <w:pPr>
        <w:numPr>
          <w:ilvl w:val="0"/>
          <w:numId w:val="39"/>
        </w:numPr>
        <w:spacing w:after="0" w:line="240" w:lineRule="auto"/>
        <w:ind w:left="357" w:hanging="357"/>
        <w:jc w:val="both"/>
        <w:rPr>
          <w:rFonts w:cstheme="minorHAnsi"/>
        </w:rPr>
      </w:pPr>
      <w:r w:rsidRPr="00F676A8">
        <w:rPr>
          <w:rFonts w:cstheme="minorHAnsi"/>
        </w:rPr>
        <w:t>Zhotovitel započne s odstraněním vady nejpozději do </w:t>
      </w:r>
      <w:r w:rsidRPr="00F676A8">
        <w:rPr>
          <w:rFonts w:cstheme="minorHAnsi"/>
          <w:bCs/>
        </w:rPr>
        <w:t>5 pracovních</w:t>
      </w:r>
      <w:r w:rsidRPr="00F676A8">
        <w:rPr>
          <w:rFonts w:cstheme="minorHAnsi"/>
        </w:rPr>
        <w:t> </w:t>
      </w:r>
      <w:r w:rsidRPr="00F676A8">
        <w:rPr>
          <w:rFonts w:cstheme="minorHAnsi"/>
          <w:bCs/>
        </w:rPr>
        <w:t>dnů</w:t>
      </w:r>
      <w:r w:rsidRPr="00F676A8">
        <w:rPr>
          <w:rFonts w:cstheme="minorHAnsi"/>
        </w:rPr>
        <w:t xml:space="preserve"> od doručení oznámení o vadě, pokud se smluvní strany nedohodnou písemně jinak. V případě havárie započne s odstraněním vady neodkladně, nejpozději do </w:t>
      </w:r>
      <w:r w:rsidRPr="00F676A8">
        <w:rPr>
          <w:rFonts w:cstheme="minorHAnsi"/>
          <w:bCs/>
        </w:rPr>
        <w:t xml:space="preserve">24 hodin </w:t>
      </w:r>
      <w:r w:rsidRPr="00F676A8">
        <w:rPr>
          <w:rFonts w:cstheme="minorHAnsi"/>
        </w:rPr>
        <w:t>od doručení oznámení o vadě. Vada bude odstraněna nejpozději do </w:t>
      </w:r>
      <w:r w:rsidRPr="00F676A8">
        <w:rPr>
          <w:rFonts w:cstheme="minorHAnsi"/>
          <w:bCs/>
        </w:rPr>
        <w:t xml:space="preserve">10 pracovních dnů </w:t>
      </w:r>
      <w:r w:rsidRPr="00F676A8">
        <w:rPr>
          <w:rFonts w:cstheme="minorHAnsi"/>
        </w:rPr>
        <w:t>ode dne doručení oznámení o vadě</w:t>
      </w:r>
      <w:r w:rsidRPr="00F676A8">
        <w:rPr>
          <w:rFonts w:cstheme="minorHAnsi"/>
          <w:i/>
          <w:iCs/>
        </w:rPr>
        <w:t>,</w:t>
      </w:r>
      <w:r w:rsidRPr="00F676A8">
        <w:rPr>
          <w:rFonts w:cstheme="minorHAnsi"/>
        </w:rPr>
        <w:t xml:space="preserve"> v případě havárie nejpozději do </w:t>
      </w:r>
      <w:r w:rsidRPr="00F676A8">
        <w:rPr>
          <w:rFonts w:cstheme="minorHAnsi"/>
          <w:bCs/>
        </w:rPr>
        <w:t>48</w:t>
      </w:r>
      <w:r w:rsidRPr="00F676A8">
        <w:rPr>
          <w:rFonts w:cstheme="minorHAnsi"/>
          <w:b/>
        </w:rPr>
        <w:t xml:space="preserve"> </w:t>
      </w:r>
      <w:r w:rsidRPr="00F676A8">
        <w:rPr>
          <w:rFonts w:cstheme="minorHAnsi"/>
          <w:bCs/>
        </w:rPr>
        <w:t xml:space="preserve">hodin </w:t>
      </w:r>
      <w:r w:rsidRPr="00F676A8">
        <w:rPr>
          <w:rFonts w:cstheme="minorHAnsi"/>
        </w:rPr>
        <w:t>od doručení oznámení o vadě, pokud se smluvní strany nedohodnou písemně jinak, např. s ohledem na klimatické podmínky neumožňující dodržení technologických postupů pro odstranění vady.</w:t>
      </w:r>
    </w:p>
    <w:p w14:paraId="1D7F0BCD" w14:textId="77777777" w:rsidR="00E91FF9" w:rsidRPr="00F676A8" w:rsidRDefault="00E91FF9" w:rsidP="0021484B">
      <w:pPr>
        <w:pStyle w:val="Smlouva-slo"/>
        <w:spacing w:before="0" w:line="240" w:lineRule="auto"/>
        <w:ind w:left="357"/>
        <w:rPr>
          <w:rFonts w:asciiTheme="minorHAnsi" w:hAnsiTheme="minorHAnsi" w:cstheme="minorHAnsi"/>
          <w:sz w:val="22"/>
          <w:szCs w:val="22"/>
        </w:rPr>
      </w:pPr>
      <w:r w:rsidRPr="00F676A8">
        <w:rPr>
          <w:rFonts w:asciiTheme="minorHAnsi" w:hAnsiTheme="minorHAnsi" w:cstheme="minorHAnsi"/>
          <w:sz w:val="22"/>
          <w:szCs w:val="22"/>
        </w:rPr>
        <w:t>K dohodám dle tohoto odstavce je za objednatele oprávněna pouze osoba oprávněná jednat ve věcech realizace stavby dle čl. I odst. 1 této smlouvy, příp. jiný pověřený zástupce objednatele.</w:t>
      </w:r>
    </w:p>
    <w:p w14:paraId="2DF47CEF" w14:textId="61561D4E" w:rsidR="00E91FF9" w:rsidRPr="00F676A8" w:rsidRDefault="00E91FF9" w:rsidP="0021484B">
      <w:pPr>
        <w:numPr>
          <w:ilvl w:val="0"/>
          <w:numId w:val="39"/>
        </w:numPr>
        <w:spacing w:after="0" w:line="240" w:lineRule="auto"/>
        <w:ind w:left="357" w:hanging="357"/>
        <w:jc w:val="both"/>
        <w:rPr>
          <w:rFonts w:cstheme="minorHAnsi"/>
        </w:rPr>
      </w:pPr>
      <w:r w:rsidRPr="00F676A8">
        <w:rPr>
          <w:rFonts w:cstheme="minorHAnsi"/>
        </w:rPr>
        <w:t xml:space="preserve">Provedenou opravu vady zhotovitel objednateli </w:t>
      </w:r>
      <w:r w:rsidRPr="00F676A8">
        <w:rPr>
          <w:rFonts w:cstheme="minorHAnsi"/>
          <w:color w:val="000000" w:themeColor="text1"/>
        </w:rPr>
        <w:t xml:space="preserve">nebo </w:t>
      </w:r>
      <w:r w:rsidR="00DC5FD5">
        <w:rPr>
          <w:rFonts w:cstheme="minorHAnsi"/>
          <w:color w:val="000000" w:themeColor="text1"/>
        </w:rPr>
        <w:t>objednateli</w:t>
      </w:r>
      <w:r w:rsidRPr="00F676A8">
        <w:rPr>
          <w:rFonts w:cstheme="minorHAnsi"/>
          <w:color w:val="000000" w:themeColor="text1"/>
        </w:rPr>
        <w:t xml:space="preserve"> </w:t>
      </w:r>
      <w:r w:rsidRPr="00F676A8">
        <w:rPr>
          <w:rFonts w:cstheme="minorHAnsi"/>
        </w:rPr>
        <w:t>předá písemně. Na provedenou opravu poskytne zhotovitel záruku za jakost ve stejné délce dle odstavce 3 tohoto článku smlouvy.</w:t>
      </w:r>
    </w:p>
    <w:p w14:paraId="17699EEA" w14:textId="2F10FD91" w:rsidR="00E91FF9" w:rsidRPr="000B1FD4" w:rsidRDefault="00E91FF9" w:rsidP="0021484B">
      <w:pPr>
        <w:numPr>
          <w:ilvl w:val="0"/>
          <w:numId w:val="39"/>
        </w:numPr>
        <w:spacing w:after="0" w:line="240" w:lineRule="auto"/>
        <w:ind w:left="357" w:hanging="357"/>
        <w:jc w:val="both"/>
        <w:rPr>
          <w:rFonts w:cstheme="minorHAnsi"/>
        </w:rPr>
      </w:pPr>
      <w:r w:rsidRPr="00F676A8">
        <w:rPr>
          <w:rFonts w:cstheme="minorHAnsi"/>
        </w:rPr>
        <w:t xml:space="preserve">Pokud zhotovitel neodstraní vadu díla dle lhůt uvedených v odst. 6 tohoto článku smlouvy, vyzve jej </w:t>
      </w:r>
      <w:r w:rsidRPr="00F676A8">
        <w:rPr>
          <w:rFonts w:cstheme="minorHAnsi"/>
          <w:color w:val="000000" w:themeColor="text1"/>
        </w:rPr>
        <w:t xml:space="preserve">objednatel nebo </w:t>
      </w:r>
      <w:r w:rsidR="00DC5FD5">
        <w:rPr>
          <w:rFonts w:cstheme="minorHAnsi"/>
          <w:color w:val="000000" w:themeColor="text1"/>
        </w:rPr>
        <w:t>objednatel</w:t>
      </w:r>
      <w:r w:rsidRPr="00F676A8">
        <w:rPr>
          <w:rFonts w:cstheme="minorHAnsi"/>
          <w:color w:val="000000" w:themeColor="text1"/>
        </w:rPr>
        <w:t xml:space="preserve"> opětovně k jejímu odstranění. Pokud zhotovitel neodstraní vadu díla ani v náhradní lhůtě stanovené v opakované výzvě, je objednatel nebo </w:t>
      </w:r>
      <w:r w:rsidR="00DC5FD5">
        <w:rPr>
          <w:rFonts w:cstheme="minorHAnsi"/>
          <w:color w:val="000000" w:themeColor="text1"/>
        </w:rPr>
        <w:t>objednatel</w:t>
      </w:r>
      <w:r w:rsidRPr="00F676A8">
        <w:rPr>
          <w:rFonts w:cstheme="minorHAnsi"/>
          <w:color w:val="000000" w:themeColor="text1"/>
        </w:rPr>
        <w:t xml:space="preserve"> oprávněn nechat vadu díla odstranit </w:t>
      </w:r>
      <w:r w:rsidRPr="00F676A8">
        <w:rPr>
          <w:rFonts w:cstheme="minorHAnsi"/>
        </w:rPr>
        <w:t xml:space="preserve">prostřednictvím třetího subjektu, a to na náklady zhotovitele. Při výběru tohoto </w:t>
      </w:r>
      <w:r w:rsidRPr="000B1FD4">
        <w:rPr>
          <w:rFonts w:cstheme="minorHAnsi"/>
        </w:rPr>
        <w:t xml:space="preserve">třetího subjektu bude objednatel nebo </w:t>
      </w:r>
      <w:r w:rsidR="00DC5FD5">
        <w:rPr>
          <w:rFonts w:cstheme="minorHAnsi"/>
        </w:rPr>
        <w:t>objednatel</w:t>
      </w:r>
      <w:r w:rsidRPr="000B1FD4">
        <w:rPr>
          <w:rFonts w:cstheme="minorHAnsi"/>
        </w:rPr>
        <w:t xml:space="preserve"> postupovat přiměřeně s péčí řádného hospodáře a takovým způsobem, který je pro odstranění vady díla obvyklý a běžný.</w:t>
      </w:r>
    </w:p>
    <w:p w14:paraId="4A02326D" w14:textId="77777777" w:rsidR="006B707B" w:rsidRPr="000B1FD4" w:rsidRDefault="006B707B" w:rsidP="0021484B">
      <w:pPr>
        <w:numPr>
          <w:ilvl w:val="0"/>
          <w:numId w:val="56"/>
        </w:numPr>
        <w:spacing w:after="0" w:line="240" w:lineRule="auto"/>
        <w:ind w:left="357" w:hanging="357"/>
        <w:jc w:val="both"/>
        <w:rPr>
          <w:rFonts w:eastAsia="Times New Roman" w:cstheme="minorHAnsi"/>
          <w:lang w:eastAsia="cs-CZ"/>
        </w:rPr>
      </w:pPr>
      <w:r w:rsidRPr="000B1FD4">
        <w:rPr>
          <w:rFonts w:eastAsia="Times New Roman" w:cstheme="minorHAnsi"/>
          <w:lang w:eastAsia="cs-CZ"/>
        </w:rPr>
        <w:t>K zajištění svého závazku řádného plnění záručních podmínek dle této smlouvy, poskytne zhotovitel objednateli finanční záruku za řádné splnění záručních podmínek dle této smlouvy (dále jen „bankovní záruka za řádné splnění záručních podmínek“), a to nejpozději do 30 dnů ode dne předání a převzetí díla a za současného dodržení těchto podmínek:</w:t>
      </w:r>
    </w:p>
    <w:p w14:paraId="51555B02" w14:textId="77777777" w:rsidR="006B707B" w:rsidRPr="000B1FD4" w:rsidRDefault="006B707B" w:rsidP="0021484B">
      <w:pPr>
        <w:widowControl w:val="0"/>
        <w:numPr>
          <w:ilvl w:val="2"/>
          <w:numId w:val="57"/>
        </w:numPr>
        <w:spacing w:after="0" w:line="240" w:lineRule="auto"/>
        <w:ind w:left="924" w:hanging="357"/>
        <w:jc w:val="both"/>
        <w:rPr>
          <w:rFonts w:eastAsia="Times New Roman" w:cstheme="minorHAnsi"/>
          <w:lang w:eastAsia="cs-CZ"/>
        </w:rPr>
      </w:pPr>
      <w:r w:rsidRPr="000B1FD4">
        <w:rPr>
          <w:rFonts w:eastAsia="Times New Roman" w:cstheme="minorHAnsi"/>
          <w:lang w:eastAsia="cs-CZ"/>
        </w:rPr>
        <w:t xml:space="preserve">Zhotovitel se zavazuje poskytnout objednateli bankovní záruku vystavenou bankou za řádné splnění záručních podmínek ve smyslu § 2029 a násl. občanského zákoníku, která bude v záruční listině obsahovat písemné prohlášení banky, že tato uspokojí objednatele v rozsahu nejméně odpovídajícímu </w:t>
      </w:r>
      <w:r w:rsidR="00F93F80" w:rsidRPr="000B1FD4">
        <w:rPr>
          <w:rFonts w:eastAsia="Times New Roman" w:cstheme="minorHAnsi"/>
          <w:lang w:eastAsia="cs-CZ"/>
        </w:rPr>
        <w:t>1</w:t>
      </w:r>
      <w:r w:rsidRPr="000B1FD4">
        <w:rPr>
          <w:rFonts w:eastAsia="Times New Roman" w:cstheme="minorHAnsi"/>
          <w:lang w:eastAsia="cs-CZ"/>
        </w:rPr>
        <w:t xml:space="preserve"> % ceny díla </w:t>
      </w:r>
      <w:r w:rsidR="00AA48D6" w:rsidRPr="000B1FD4">
        <w:rPr>
          <w:rFonts w:eastAsia="Times New Roman" w:cstheme="minorHAnsi"/>
          <w:lang w:eastAsia="cs-CZ"/>
        </w:rPr>
        <w:t>včetně</w:t>
      </w:r>
      <w:r w:rsidRPr="000B1FD4">
        <w:rPr>
          <w:rFonts w:eastAsia="Times New Roman" w:cstheme="minorHAnsi"/>
          <w:lang w:eastAsia="cs-CZ"/>
        </w:rPr>
        <w:t xml:space="preserve"> DPH, pokud zhotovitel v průběhu trvání záruční doby poruší své povinnosti dle čl. XIII této smlouvy. Bankovní záruka za řádné splnění záručních podmínek kryje finanční nároky objednatele (zákonné či smluvní sankce, náhradu </w:t>
      </w:r>
      <w:r w:rsidRPr="000B1FD4">
        <w:rPr>
          <w:rFonts w:eastAsia="Times New Roman" w:cstheme="minorHAnsi"/>
          <w:lang w:eastAsia="cs-CZ"/>
        </w:rPr>
        <w:lastRenderedPageBreak/>
        <w:t xml:space="preserve">škody, náklady za neprovedení zásahu zhotovitelem apod.) v rozsahu do částky zaručené bankovní zárukou vzniklé v důsledku neplnění výše uvedených povinností zhotovitele. Případné finanční nároky objednatele vůči zhotoviteli přesahující tuto částku budou objednatelem vymáhány samostatně. Záruční listina nebude obsahovat další podmínky banky. Bankovní záruka za řádné splnění záručních podmínek bude neodvolatelná, splatná na první vyžádání bez toho, aby banka zkoumala důvody požadovaného čerpání. Bankovní záruka se bude řídit právním řádem ČR. Bankovní záruku za řádné splnění záručních podmínek předloží zhotovitel objednateli v originále. </w:t>
      </w:r>
    </w:p>
    <w:p w14:paraId="52914CA5" w14:textId="77777777" w:rsidR="006B707B" w:rsidRPr="000B1FD4" w:rsidRDefault="006B707B" w:rsidP="0021484B">
      <w:pPr>
        <w:widowControl w:val="0"/>
        <w:numPr>
          <w:ilvl w:val="2"/>
          <w:numId w:val="57"/>
        </w:numPr>
        <w:spacing w:after="0" w:line="240" w:lineRule="auto"/>
        <w:ind w:left="924" w:hanging="357"/>
        <w:jc w:val="both"/>
        <w:rPr>
          <w:rFonts w:eastAsia="Times New Roman" w:cstheme="minorHAnsi"/>
          <w:lang w:eastAsia="cs-CZ"/>
        </w:rPr>
      </w:pPr>
      <w:r w:rsidRPr="000B1FD4">
        <w:rPr>
          <w:rFonts w:eastAsia="Times New Roman" w:cstheme="minorHAnsi"/>
          <w:lang w:eastAsia="cs-CZ"/>
        </w:rPr>
        <w:t>Platnost bankovní záruky za řádné splnění záručních podmínek bude alespoň po dobu záruční doby</w:t>
      </w:r>
      <w:r w:rsidR="00C17FCE" w:rsidRPr="000B1FD4">
        <w:rPr>
          <w:rFonts w:eastAsia="Times New Roman" w:cstheme="minorHAnsi"/>
          <w:lang w:eastAsia="cs-CZ"/>
        </w:rPr>
        <w:t xml:space="preserve"> </w:t>
      </w:r>
      <w:r w:rsidR="000F2447" w:rsidRPr="00FF27A9">
        <w:rPr>
          <w:rFonts w:eastAsia="Times New Roman" w:cstheme="minorHAnsi"/>
          <w:b/>
          <w:bCs/>
          <w:lang w:eastAsia="cs-CZ"/>
        </w:rPr>
        <w:t xml:space="preserve">v délce </w:t>
      </w:r>
      <w:r w:rsidR="007E5C5A" w:rsidRPr="00FF27A9">
        <w:rPr>
          <w:rFonts w:eastAsia="Times New Roman" w:cstheme="minorHAnsi"/>
          <w:b/>
          <w:bCs/>
          <w:lang w:eastAsia="cs-CZ"/>
        </w:rPr>
        <w:t>12</w:t>
      </w:r>
      <w:r w:rsidR="000F2447" w:rsidRPr="00FF27A9">
        <w:rPr>
          <w:rFonts w:eastAsia="Times New Roman" w:cstheme="minorHAnsi"/>
          <w:b/>
          <w:bCs/>
          <w:lang w:eastAsia="cs-CZ"/>
        </w:rPr>
        <w:t xml:space="preserve"> měsíců</w:t>
      </w:r>
      <w:r w:rsidRPr="000B1FD4">
        <w:rPr>
          <w:rFonts w:eastAsia="Times New Roman" w:cstheme="minorHAnsi"/>
          <w:lang w:eastAsia="cs-CZ"/>
        </w:rPr>
        <w:t xml:space="preserve">, ale neskončí dříve než po prokazatelném vypořádání všech nároků objednatele vůči zhotoviteli. </w:t>
      </w:r>
    </w:p>
    <w:p w14:paraId="2B362584" w14:textId="77777777" w:rsidR="006B707B" w:rsidRPr="000B1FD4" w:rsidRDefault="006B707B" w:rsidP="0021484B">
      <w:pPr>
        <w:widowControl w:val="0"/>
        <w:numPr>
          <w:ilvl w:val="2"/>
          <w:numId w:val="57"/>
        </w:numPr>
        <w:spacing w:after="0" w:line="240" w:lineRule="auto"/>
        <w:ind w:left="924" w:hanging="357"/>
        <w:jc w:val="both"/>
        <w:rPr>
          <w:rFonts w:eastAsia="Times New Roman" w:cstheme="minorHAnsi"/>
          <w:lang w:eastAsia="cs-CZ"/>
        </w:rPr>
      </w:pPr>
      <w:r w:rsidRPr="000B1FD4">
        <w:rPr>
          <w:rFonts w:eastAsia="Times New Roman" w:cstheme="minorHAnsi"/>
          <w:lang w:eastAsia="cs-CZ"/>
        </w:rPr>
        <w:t>Pokud zhotovitel nesplní své závazky, které jsou bankovní zárukou za řádné splnění záručních podmínek zajišťovány, vyplatí banka na bankovní účet objednatele uvedený v čl. I této smlouvy na základě výzvy objednatele částku uvedenou v této výzvě. Tím není dotčena povinnost zhotovitele předložit objednateli novou bankovní záruku tak, aby byla bankovní záruka zhotovitelem udržována v platnosti po celou dobu uvedenou v tomto odstavci, a to ve výši dle písm. a) tohoto odstavce.</w:t>
      </w:r>
    </w:p>
    <w:p w14:paraId="574A0F0B" w14:textId="77777777" w:rsidR="000F2447" w:rsidRPr="00F676A8" w:rsidRDefault="000F2447" w:rsidP="000F2447">
      <w:pPr>
        <w:widowControl w:val="0"/>
        <w:spacing w:after="0" w:line="240" w:lineRule="auto"/>
        <w:ind w:left="924"/>
        <w:jc w:val="both"/>
        <w:rPr>
          <w:rFonts w:eastAsia="Times New Roman" w:cstheme="minorHAnsi"/>
          <w:color w:val="000000" w:themeColor="text1"/>
          <w:lang w:eastAsia="cs-CZ"/>
        </w:rPr>
      </w:pPr>
    </w:p>
    <w:p w14:paraId="4F300DE2"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XIV.</w:t>
      </w:r>
      <w:r w:rsidRPr="00F676A8">
        <w:rPr>
          <w:rFonts w:cstheme="minorHAnsi"/>
          <w:b/>
        </w:rPr>
        <w:br/>
        <w:t>Vlastnické právo, nebezpečí škody</w:t>
      </w:r>
    </w:p>
    <w:p w14:paraId="01917EBB" w14:textId="77777777" w:rsidR="00E91FF9" w:rsidRPr="00F676A8" w:rsidRDefault="00E91FF9" w:rsidP="0021484B">
      <w:pPr>
        <w:pStyle w:val="Smlouva-slo"/>
        <w:numPr>
          <w:ilvl w:val="0"/>
          <w:numId w:val="9"/>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Vlastníkem zhotovované věci, která je předmětem díla, je objednatel. Nebezpečí škody na zhotovované věci, která je předmětem díla, nese zhotovitel. Nebezpečí škody přechází na objednatele dnem převzetí díla objednatelem.</w:t>
      </w:r>
    </w:p>
    <w:p w14:paraId="45B7876D" w14:textId="77777777" w:rsidR="00E91FF9" w:rsidRPr="00F676A8" w:rsidRDefault="00E91FF9" w:rsidP="0021484B">
      <w:pPr>
        <w:pStyle w:val="Smlouva-slo"/>
        <w:numPr>
          <w:ilvl w:val="0"/>
          <w:numId w:val="9"/>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nese odpovědnost původce odpadů, zavazuje se nezpůsobovat únik ropných, toxických či jiných škodlivých látek na stavbě.</w:t>
      </w:r>
    </w:p>
    <w:p w14:paraId="2CD342FB" w14:textId="77777777" w:rsidR="00E91FF9" w:rsidRPr="00F676A8" w:rsidRDefault="00E91FF9" w:rsidP="0021484B">
      <w:pPr>
        <w:pStyle w:val="Smlouva-slo"/>
        <w:numPr>
          <w:ilvl w:val="0"/>
          <w:numId w:val="9"/>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je povinen učinit veškerá opatření potřebná k odvrácení škody nebo k jejímu zmírnění.</w:t>
      </w:r>
    </w:p>
    <w:p w14:paraId="3FBD6915" w14:textId="77777777" w:rsidR="00E91FF9" w:rsidRPr="00F676A8" w:rsidRDefault="00E91FF9" w:rsidP="0021484B">
      <w:pPr>
        <w:pStyle w:val="Smlouva-slo"/>
        <w:numPr>
          <w:ilvl w:val="0"/>
          <w:numId w:val="9"/>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Zhotovitel je povinen nahradit objednateli v plné výši škodu, která vznikla při realizaci a užívání díla v souvislosti nebo jako důsledek porušení povinností a závazků zhotovitele dle této smlouvy.</w:t>
      </w:r>
    </w:p>
    <w:p w14:paraId="6075128F" w14:textId="77777777" w:rsidR="00E91FF9" w:rsidRPr="00F676A8" w:rsidRDefault="00E91FF9" w:rsidP="0021484B">
      <w:pPr>
        <w:pStyle w:val="Smlouva-slo"/>
        <w:numPr>
          <w:ilvl w:val="0"/>
          <w:numId w:val="9"/>
        </w:numPr>
        <w:spacing w:before="0" w:line="240" w:lineRule="auto"/>
        <w:ind w:left="357" w:hanging="357"/>
        <w:rPr>
          <w:rFonts w:asciiTheme="minorHAnsi" w:eastAsiaTheme="minorEastAsia" w:hAnsiTheme="minorHAnsi" w:cstheme="minorHAnsi"/>
          <w:color w:val="000000" w:themeColor="text1"/>
          <w:sz w:val="22"/>
          <w:szCs w:val="22"/>
        </w:rPr>
      </w:pPr>
      <w:r w:rsidRPr="00F676A8">
        <w:rPr>
          <w:rFonts w:asciiTheme="minorHAnsi" w:hAnsiTheme="minorHAnsi" w:cstheme="minorHAnsi"/>
          <w:sz w:val="22"/>
          <w:szCs w:val="22"/>
        </w:rPr>
        <w:t xml:space="preserve">Zhotovitel se zavazuje, že po celou dobu </w:t>
      </w:r>
      <w:r w:rsidR="7CC9429B" w:rsidRPr="00F676A8">
        <w:rPr>
          <w:rFonts w:asciiTheme="minorHAnsi" w:eastAsia="Tahoma" w:hAnsiTheme="minorHAnsi" w:cstheme="minorHAnsi"/>
          <w:sz w:val="22"/>
          <w:szCs w:val="22"/>
        </w:rPr>
        <w:t>realizace díla až do okamžiku převzetí díla objednatelem a odstranění případných vad a nedodělků, s nimiž bylo dílo převzato,</w:t>
      </w:r>
      <w:r w:rsidRPr="00F676A8">
        <w:rPr>
          <w:rFonts w:asciiTheme="minorHAnsi" w:hAnsiTheme="minorHAnsi" w:cstheme="minorHAnsi"/>
          <w:sz w:val="22"/>
          <w:szCs w:val="22"/>
        </w:rPr>
        <w:t xml:space="preserve"> bude mít na vlastní náklady sjednáno pojištění odpovědnosti za škodu způsobenou třetím osobám </w:t>
      </w:r>
      <w:r w:rsidRPr="00F676A8">
        <w:rPr>
          <w:rFonts w:asciiTheme="minorHAnsi" w:eastAsia="Tahoma" w:hAnsiTheme="minorHAnsi" w:cstheme="minorHAnsi"/>
          <w:sz w:val="22"/>
          <w:szCs w:val="22"/>
        </w:rPr>
        <w:t xml:space="preserve">vyplývající z dodávaného předmětu </w:t>
      </w:r>
      <w:r w:rsidR="00A126A6" w:rsidRPr="00F676A8">
        <w:rPr>
          <w:rFonts w:asciiTheme="minorHAnsi" w:eastAsia="Tahoma" w:hAnsiTheme="minorHAnsi" w:cstheme="minorHAnsi"/>
          <w:sz w:val="22"/>
          <w:szCs w:val="22"/>
        </w:rPr>
        <w:t>s limitem pojistného plnění ve výši Celkové ceny bez DPH dle odst. V. této smlouvy</w:t>
      </w:r>
      <w:r w:rsidR="005F5DFF" w:rsidRPr="00F676A8">
        <w:rPr>
          <w:rFonts w:asciiTheme="minorHAnsi" w:eastAsia="Tahoma" w:hAnsiTheme="minorHAnsi" w:cstheme="minorHAnsi"/>
          <w:sz w:val="22"/>
          <w:szCs w:val="22"/>
        </w:rPr>
        <w:t xml:space="preserve">, a to </w:t>
      </w:r>
      <w:r w:rsidRPr="00F676A8">
        <w:rPr>
          <w:rFonts w:asciiTheme="minorHAnsi" w:eastAsia="Tahoma" w:hAnsiTheme="minorHAnsi" w:cstheme="minorHAnsi"/>
          <w:sz w:val="22"/>
          <w:szCs w:val="22"/>
        </w:rPr>
        <w:t>s maximální</w:t>
      </w:r>
      <w:r w:rsidRPr="00F676A8">
        <w:rPr>
          <w:rFonts w:asciiTheme="minorHAnsi" w:hAnsiTheme="minorHAnsi" w:cstheme="minorHAnsi"/>
          <w:sz w:val="22"/>
          <w:szCs w:val="22"/>
        </w:rPr>
        <w:t xml:space="preserve"> </w:t>
      </w:r>
      <w:r w:rsidRPr="00F676A8">
        <w:rPr>
          <w:rFonts w:asciiTheme="minorHAnsi" w:hAnsiTheme="minorHAnsi" w:cstheme="minorHAnsi"/>
          <w:color w:val="000000" w:themeColor="text1"/>
          <w:sz w:val="22"/>
          <w:szCs w:val="22"/>
        </w:rPr>
        <w:t xml:space="preserve">spoluúčastí </w:t>
      </w:r>
      <w:r w:rsidR="00BC2130">
        <w:rPr>
          <w:rFonts w:asciiTheme="minorHAnsi" w:hAnsiTheme="minorHAnsi" w:cstheme="minorHAnsi"/>
          <w:color w:val="000000" w:themeColor="text1"/>
          <w:sz w:val="22"/>
          <w:szCs w:val="22"/>
        </w:rPr>
        <w:t>5</w:t>
      </w:r>
      <w:r w:rsidRPr="00F676A8">
        <w:rPr>
          <w:rFonts w:asciiTheme="minorHAnsi" w:hAnsiTheme="minorHAnsi" w:cstheme="minorHAnsi"/>
          <w:color w:val="000000" w:themeColor="text1"/>
          <w:sz w:val="22"/>
          <w:szCs w:val="22"/>
        </w:rPr>
        <w:t>0.000 Kč</w:t>
      </w:r>
      <w:r w:rsidRPr="00F676A8">
        <w:rPr>
          <w:rFonts w:asciiTheme="minorHAnsi" w:hAnsiTheme="minorHAnsi" w:cstheme="minorHAnsi"/>
          <w:sz w:val="22"/>
          <w:szCs w:val="22"/>
        </w:rPr>
        <w:t xml:space="preserve">. Pojištění musí obsahovat krytí škod způsobené na majetku a zdraví třetích osob </w:t>
      </w:r>
      <w:r w:rsidRPr="00F676A8">
        <w:rPr>
          <w:rFonts w:asciiTheme="minorHAnsi" w:hAnsiTheme="minorHAnsi" w:cstheme="minorHAnsi"/>
          <w:color w:val="000000" w:themeColor="text1"/>
          <w:sz w:val="22"/>
          <w:szCs w:val="22"/>
        </w:rPr>
        <w:t>včetně krytí odpovědnosti za finanční škody.</w:t>
      </w:r>
    </w:p>
    <w:p w14:paraId="0655E02E" w14:textId="77777777" w:rsidR="7332D979" w:rsidRPr="00F676A8" w:rsidRDefault="7332D979" w:rsidP="0021484B">
      <w:pPr>
        <w:pStyle w:val="Smlouva-slo"/>
        <w:numPr>
          <w:ilvl w:val="0"/>
          <w:numId w:val="9"/>
        </w:numPr>
        <w:spacing w:before="0" w:line="240" w:lineRule="auto"/>
        <w:ind w:left="357" w:hanging="357"/>
        <w:rPr>
          <w:rFonts w:asciiTheme="minorHAnsi" w:hAnsiTheme="minorHAnsi" w:cstheme="minorHAnsi"/>
          <w:color w:val="000000" w:themeColor="text1"/>
          <w:sz w:val="22"/>
          <w:szCs w:val="22"/>
        </w:rPr>
      </w:pPr>
      <w:r w:rsidRPr="00F676A8">
        <w:rPr>
          <w:rFonts w:asciiTheme="minorHAnsi" w:hAnsiTheme="minorHAnsi" w:cstheme="minorHAnsi"/>
          <w:sz w:val="22"/>
          <w:szCs w:val="22"/>
        </w:rPr>
        <w:t>Zhotovitel</w:t>
      </w:r>
      <w:r w:rsidRPr="00F676A8">
        <w:rPr>
          <w:rFonts w:asciiTheme="minorHAnsi" w:hAnsiTheme="minorHAnsi" w:cstheme="minorHAnsi"/>
          <w:color w:val="000000" w:themeColor="text1"/>
          <w:sz w:val="22"/>
          <w:szCs w:val="22"/>
        </w:rPr>
        <w:t xml:space="preserve"> je povinen zajistit trvání pojistných smluv na požadovaná pojištění dle odst. 5 a 6 tohoto článku smlouvy rovněž v případech jakéhokoliv prodloužení doby plnění anebo z důvodu stavění běhu doby plnění dle článku IV odst. 3 této smlouvy.</w:t>
      </w:r>
    </w:p>
    <w:p w14:paraId="2785EB3A" w14:textId="77777777" w:rsidR="00E91FF9" w:rsidRPr="00FF27A9" w:rsidRDefault="00E91FF9" w:rsidP="0021484B">
      <w:pPr>
        <w:pStyle w:val="Smlouva-slo"/>
        <w:numPr>
          <w:ilvl w:val="0"/>
          <w:numId w:val="9"/>
        </w:numPr>
        <w:spacing w:before="0" w:line="240" w:lineRule="auto"/>
        <w:ind w:left="357" w:hanging="357"/>
        <w:rPr>
          <w:rFonts w:asciiTheme="minorHAnsi" w:hAnsiTheme="minorHAnsi" w:cstheme="minorHAnsi"/>
          <w:color w:val="000000" w:themeColor="text1"/>
          <w:sz w:val="22"/>
          <w:szCs w:val="22"/>
        </w:rPr>
      </w:pPr>
      <w:r w:rsidRPr="00FF27A9">
        <w:rPr>
          <w:rFonts w:asciiTheme="minorHAnsi" w:hAnsiTheme="minorHAnsi" w:cstheme="minorHAnsi"/>
          <w:color w:val="000000" w:themeColor="text1"/>
          <w:sz w:val="22"/>
          <w:szCs w:val="22"/>
        </w:rPr>
        <w:t xml:space="preserve">Zhotovitel je povinen předat objednateli </w:t>
      </w:r>
      <w:r w:rsidR="7173187A" w:rsidRPr="00FF27A9">
        <w:rPr>
          <w:rFonts w:asciiTheme="minorHAnsi" w:hAnsiTheme="minorHAnsi" w:cstheme="minorHAnsi"/>
          <w:color w:val="000000" w:themeColor="text1"/>
          <w:sz w:val="22"/>
          <w:szCs w:val="22"/>
        </w:rPr>
        <w:t>kdykoliv</w:t>
      </w:r>
      <w:r w:rsidRPr="00FF27A9">
        <w:rPr>
          <w:rFonts w:asciiTheme="minorHAnsi" w:hAnsiTheme="minorHAnsi" w:cstheme="minorHAnsi"/>
          <w:color w:val="000000" w:themeColor="text1"/>
          <w:sz w:val="22"/>
          <w:szCs w:val="22"/>
        </w:rPr>
        <w:t xml:space="preserve"> na vyžádání objednatelem kopie </w:t>
      </w:r>
      <w:r w:rsidRPr="00FF27A9">
        <w:rPr>
          <w:rFonts w:asciiTheme="minorHAnsi" w:hAnsiTheme="minorHAnsi" w:cstheme="minorHAnsi"/>
          <w:sz w:val="22"/>
          <w:szCs w:val="22"/>
        </w:rPr>
        <w:t>pojistných</w:t>
      </w:r>
      <w:r w:rsidRPr="00FF27A9">
        <w:rPr>
          <w:rFonts w:asciiTheme="minorHAnsi" w:hAnsiTheme="minorHAnsi" w:cstheme="minorHAnsi"/>
          <w:color w:val="000000" w:themeColor="text1"/>
          <w:sz w:val="22"/>
          <w:szCs w:val="22"/>
        </w:rPr>
        <w:t xml:space="preserve"> smluv (včetně případných dodatků) na požadovaná pojištění dle odst. 5</w:t>
      </w:r>
      <w:r w:rsidR="00C537EE" w:rsidRPr="00FF27A9">
        <w:rPr>
          <w:rFonts w:asciiTheme="minorHAnsi" w:hAnsiTheme="minorHAnsi" w:cstheme="minorHAnsi"/>
          <w:color w:val="000000" w:themeColor="text1"/>
          <w:sz w:val="22"/>
          <w:szCs w:val="22"/>
        </w:rPr>
        <w:t xml:space="preserve"> a</w:t>
      </w:r>
      <w:r w:rsidRPr="00FF27A9">
        <w:rPr>
          <w:rFonts w:asciiTheme="minorHAnsi" w:hAnsiTheme="minorHAnsi" w:cstheme="minorHAnsi"/>
          <w:color w:val="000000" w:themeColor="text1"/>
          <w:sz w:val="22"/>
          <w:szCs w:val="22"/>
        </w:rPr>
        <w:t> 6</w:t>
      </w:r>
      <w:r w:rsidR="03DACC01" w:rsidRPr="00FF27A9">
        <w:rPr>
          <w:rFonts w:asciiTheme="minorHAnsi" w:hAnsiTheme="minorHAnsi" w:cstheme="minorHAnsi"/>
          <w:color w:val="000000" w:themeColor="text1"/>
          <w:sz w:val="22"/>
          <w:szCs w:val="22"/>
        </w:rPr>
        <w:t xml:space="preserve"> </w:t>
      </w:r>
      <w:r w:rsidRPr="00FF27A9">
        <w:rPr>
          <w:rFonts w:asciiTheme="minorHAnsi" w:hAnsiTheme="minorHAnsi" w:cstheme="minorHAnsi"/>
          <w:color w:val="000000" w:themeColor="text1"/>
          <w:sz w:val="22"/>
          <w:szCs w:val="22"/>
        </w:rPr>
        <w:t xml:space="preserve">tohoto článku </w:t>
      </w:r>
      <w:r w:rsidR="4A03FCF7" w:rsidRPr="00FF27A9">
        <w:rPr>
          <w:rFonts w:asciiTheme="minorHAnsi" w:hAnsiTheme="minorHAnsi" w:cstheme="minorHAnsi"/>
          <w:color w:val="000000" w:themeColor="text1"/>
          <w:sz w:val="22"/>
          <w:szCs w:val="22"/>
        </w:rPr>
        <w:t xml:space="preserve">smlouvy </w:t>
      </w:r>
      <w:r w:rsidRPr="00FF27A9">
        <w:rPr>
          <w:rFonts w:asciiTheme="minorHAnsi" w:hAnsiTheme="minorHAnsi" w:cstheme="minorHAnsi"/>
          <w:color w:val="000000" w:themeColor="text1"/>
          <w:sz w:val="22"/>
          <w:szCs w:val="22"/>
        </w:rPr>
        <w:t>nebo certifikát příslušné pojišťovny</w:t>
      </w:r>
      <w:r w:rsidR="17860860" w:rsidRPr="00FF27A9">
        <w:rPr>
          <w:rFonts w:asciiTheme="minorHAnsi" w:hAnsiTheme="minorHAnsi" w:cstheme="minorHAnsi"/>
          <w:color w:val="000000" w:themeColor="text1"/>
          <w:sz w:val="22"/>
          <w:szCs w:val="22"/>
        </w:rPr>
        <w:t xml:space="preserve"> ne starší jednoho měsíce</w:t>
      </w:r>
      <w:r w:rsidRPr="00FF27A9">
        <w:rPr>
          <w:rFonts w:asciiTheme="minorHAnsi" w:hAnsiTheme="minorHAnsi" w:cstheme="minorHAnsi"/>
          <w:color w:val="000000" w:themeColor="text1"/>
          <w:sz w:val="22"/>
          <w:szCs w:val="22"/>
        </w:rPr>
        <w:t xml:space="preserve"> prokazující existenci pojištění </w:t>
      </w:r>
      <w:r w:rsidR="00FE2323" w:rsidRPr="00FF27A9">
        <w:rPr>
          <w:rFonts w:asciiTheme="minorHAnsi" w:hAnsiTheme="minorHAnsi" w:cstheme="minorHAnsi"/>
          <w:color w:val="000000" w:themeColor="text1"/>
          <w:sz w:val="22"/>
          <w:szCs w:val="22"/>
        </w:rPr>
        <w:t>v rozsahu dle odst. 5</w:t>
      </w:r>
      <w:r w:rsidR="00C537EE" w:rsidRPr="00FF27A9">
        <w:rPr>
          <w:rFonts w:asciiTheme="minorHAnsi" w:hAnsiTheme="minorHAnsi" w:cstheme="minorHAnsi"/>
          <w:color w:val="000000" w:themeColor="text1"/>
          <w:sz w:val="22"/>
          <w:szCs w:val="22"/>
        </w:rPr>
        <w:t xml:space="preserve"> a</w:t>
      </w:r>
      <w:r w:rsidR="00FE2323" w:rsidRPr="00FF27A9">
        <w:rPr>
          <w:rFonts w:asciiTheme="minorHAnsi" w:hAnsiTheme="minorHAnsi" w:cstheme="minorHAnsi"/>
          <w:color w:val="000000" w:themeColor="text1"/>
          <w:sz w:val="22"/>
          <w:szCs w:val="22"/>
        </w:rPr>
        <w:t xml:space="preserve"> 6 tohoto článku smlouvy </w:t>
      </w:r>
      <w:r w:rsidRPr="00FF27A9">
        <w:rPr>
          <w:rFonts w:asciiTheme="minorHAnsi" w:hAnsiTheme="minorHAnsi" w:cstheme="minorHAnsi"/>
          <w:color w:val="000000" w:themeColor="text1"/>
          <w:sz w:val="22"/>
          <w:szCs w:val="22"/>
        </w:rPr>
        <w:t>(dobu trvání pojištění, jeho rozsah, pojištěná rizika, pojistné částky, roční limity a </w:t>
      </w:r>
      <w:proofErr w:type="spellStart"/>
      <w:r w:rsidRPr="00FF27A9">
        <w:rPr>
          <w:rFonts w:asciiTheme="minorHAnsi" w:hAnsiTheme="minorHAnsi" w:cstheme="minorHAnsi"/>
          <w:color w:val="000000" w:themeColor="text1"/>
          <w:sz w:val="22"/>
          <w:szCs w:val="22"/>
        </w:rPr>
        <w:t>sublimity</w:t>
      </w:r>
      <w:proofErr w:type="spellEnd"/>
      <w:r w:rsidRPr="00FF27A9">
        <w:rPr>
          <w:rFonts w:asciiTheme="minorHAnsi" w:hAnsiTheme="minorHAnsi" w:cstheme="minorHAnsi"/>
          <w:color w:val="000000" w:themeColor="text1"/>
          <w:sz w:val="22"/>
          <w:szCs w:val="22"/>
        </w:rPr>
        <w:t xml:space="preserve"> plnění a výši spoluúčasti)</w:t>
      </w:r>
      <w:r w:rsidR="2025D29D" w:rsidRPr="00FF27A9">
        <w:rPr>
          <w:rFonts w:asciiTheme="minorHAnsi" w:hAnsiTheme="minorHAnsi" w:cstheme="minorHAnsi"/>
          <w:color w:val="000000" w:themeColor="text1"/>
          <w:sz w:val="22"/>
          <w:szCs w:val="22"/>
        </w:rPr>
        <w:t>, a to nejpozději do 10 dnů od obdržení příslušné žádosti</w:t>
      </w:r>
      <w:r w:rsidRPr="00FF27A9">
        <w:rPr>
          <w:rFonts w:asciiTheme="minorHAnsi" w:hAnsiTheme="minorHAnsi" w:cstheme="minorHAnsi"/>
          <w:color w:val="000000" w:themeColor="text1"/>
          <w:sz w:val="22"/>
          <w:szCs w:val="22"/>
        </w:rPr>
        <w:t xml:space="preserve">. </w:t>
      </w:r>
    </w:p>
    <w:p w14:paraId="579DD17B" w14:textId="77777777" w:rsidR="00E91FF9" w:rsidRPr="00F676A8" w:rsidRDefault="1058F258" w:rsidP="0021484B">
      <w:pPr>
        <w:pStyle w:val="Smlouva-slo"/>
        <w:numPr>
          <w:ilvl w:val="0"/>
          <w:numId w:val="9"/>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Náklady na pojištění nese zhotovitel a jsou zahrnuty ve sjednané ceně.</w:t>
      </w:r>
    </w:p>
    <w:p w14:paraId="5C7A4B7A" w14:textId="77777777" w:rsidR="00DF0807" w:rsidRPr="00DF0807" w:rsidRDefault="1058F258" w:rsidP="00DF0807">
      <w:pPr>
        <w:pStyle w:val="Smlouva-slo"/>
        <w:numPr>
          <w:ilvl w:val="0"/>
          <w:numId w:val="9"/>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AAE6175" w14:textId="77777777" w:rsidR="00DF0807" w:rsidRPr="00F676A8" w:rsidRDefault="00DF0807" w:rsidP="00DF0807">
      <w:pPr>
        <w:pStyle w:val="Smlouva-slo"/>
        <w:spacing w:before="0" w:line="240" w:lineRule="auto"/>
        <w:ind w:left="357"/>
        <w:rPr>
          <w:rFonts w:asciiTheme="minorHAnsi" w:hAnsiTheme="minorHAnsi" w:cstheme="minorHAnsi"/>
          <w:sz w:val="22"/>
          <w:szCs w:val="22"/>
        </w:rPr>
      </w:pPr>
    </w:p>
    <w:p w14:paraId="6EDDB30C" w14:textId="77777777" w:rsidR="00DF0807" w:rsidRPr="00F676A8" w:rsidRDefault="00DF0807" w:rsidP="00DF0807">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lastRenderedPageBreak/>
        <w:t>XV.</w:t>
      </w:r>
      <w:r w:rsidRPr="00F676A8">
        <w:rPr>
          <w:rFonts w:cstheme="minorHAnsi"/>
          <w:b/>
        </w:rPr>
        <w:br/>
        <w:t>Sankční ujednání</w:t>
      </w:r>
    </w:p>
    <w:p w14:paraId="4A2AC2A1" w14:textId="77777777" w:rsidR="00DF0807" w:rsidRPr="00F676A8" w:rsidRDefault="00DF0807" w:rsidP="00DF0807">
      <w:pPr>
        <w:numPr>
          <w:ilvl w:val="0"/>
          <w:numId w:val="42"/>
        </w:numPr>
        <w:spacing w:after="0" w:line="240" w:lineRule="auto"/>
        <w:jc w:val="both"/>
        <w:rPr>
          <w:rFonts w:cstheme="minorHAnsi"/>
        </w:rPr>
      </w:pPr>
      <w:r w:rsidRPr="00F676A8">
        <w:rPr>
          <w:rFonts w:cstheme="minorHAnsi"/>
        </w:rPr>
        <w:t xml:space="preserve">V případě, že bude zhotovitel v prodlení s provedením díla v době plnění dle čl. IV odst. 1 této smlouvy, je povinen zaplatit objednateli smluvní pokutu ve </w:t>
      </w:r>
      <w:r w:rsidRPr="00F676A8">
        <w:rPr>
          <w:rFonts w:cstheme="minorHAnsi"/>
          <w:color w:val="000000" w:themeColor="text1"/>
        </w:rPr>
        <w:t>výši 0,5 </w:t>
      </w:r>
      <w:r w:rsidRPr="00F676A8">
        <w:rPr>
          <w:rFonts w:cstheme="minorHAnsi"/>
        </w:rPr>
        <w:t>% z ceny za dílo bez DPH za každý i započatý den prodlení.</w:t>
      </w:r>
    </w:p>
    <w:p w14:paraId="65796A49" w14:textId="77777777" w:rsidR="00DF0807" w:rsidRPr="00F676A8" w:rsidRDefault="00DF0807" w:rsidP="00DF0807">
      <w:pPr>
        <w:numPr>
          <w:ilvl w:val="0"/>
          <w:numId w:val="42"/>
        </w:numPr>
        <w:spacing w:after="0" w:line="240" w:lineRule="auto"/>
        <w:jc w:val="both"/>
        <w:rPr>
          <w:rFonts w:cstheme="minorHAnsi"/>
          <w:color w:val="FF00FF"/>
        </w:rPr>
      </w:pPr>
      <w:r w:rsidRPr="00F676A8">
        <w:rPr>
          <w:rFonts w:cstheme="minorHAnsi"/>
        </w:rPr>
        <w:t>V případě nedodržení závazného termínu finanční prostavěnosti stavby</w:t>
      </w:r>
      <w:r>
        <w:rPr>
          <w:rFonts w:cstheme="minorHAnsi"/>
        </w:rPr>
        <w:t xml:space="preserve"> vázané na uzlové body výstavby dle čl. X odst. 1 písm. d) této smlouvy</w:t>
      </w:r>
      <w:r w:rsidRPr="00F676A8">
        <w:rPr>
          <w:rFonts w:cstheme="minorHAnsi"/>
        </w:rPr>
        <w:t xml:space="preserve"> je zhotovitel povinen objednateli zaplatit smluvní pokutu ve výši 0,05 % z ceny za dílo bez DPH za každý i započatý den prodlení.</w:t>
      </w:r>
    </w:p>
    <w:p w14:paraId="7DEF5D84" w14:textId="77777777" w:rsidR="00DF0807" w:rsidRPr="00F676A8" w:rsidRDefault="00DF0807" w:rsidP="00DF0807">
      <w:pPr>
        <w:numPr>
          <w:ilvl w:val="0"/>
          <w:numId w:val="42"/>
        </w:numPr>
        <w:spacing w:after="0" w:line="240" w:lineRule="auto"/>
        <w:jc w:val="both"/>
        <w:rPr>
          <w:rFonts w:cstheme="minorHAnsi"/>
        </w:rPr>
      </w:pPr>
      <w:r w:rsidRPr="00F676A8">
        <w:rPr>
          <w:rFonts w:cstheme="minorHAnsi"/>
        </w:rPr>
        <w:t xml:space="preserve">V případě porušení povinnosti dle čl. III odst. 3 písm. a) této smlouvy se zhotovitel zavazuje zaplatit objednateli smluvní pokutu ve </w:t>
      </w:r>
      <w:r w:rsidRPr="00F676A8">
        <w:rPr>
          <w:rFonts w:cstheme="minorHAnsi"/>
          <w:color w:val="000000" w:themeColor="text1"/>
        </w:rPr>
        <w:t xml:space="preserve">výši </w:t>
      </w:r>
      <w:r>
        <w:rPr>
          <w:rFonts w:cstheme="minorHAnsi"/>
          <w:color w:val="000000" w:themeColor="text1"/>
        </w:rPr>
        <w:t>1</w:t>
      </w:r>
      <w:r w:rsidRPr="00F676A8">
        <w:rPr>
          <w:rFonts w:cstheme="minorHAnsi"/>
          <w:color w:val="000000" w:themeColor="text1"/>
        </w:rPr>
        <w:t xml:space="preserve">0.000 Kč </w:t>
      </w:r>
      <w:r w:rsidRPr="00F676A8">
        <w:rPr>
          <w:rFonts w:cstheme="minorHAnsi"/>
        </w:rPr>
        <w:t>za každý zjištěný případ.</w:t>
      </w:r>
    </w:p>
    <w:p w14:paraId="62E3797A" w14:textId="77777777" w:rsidR="00DF0807" w:rsidRPr="00F676A8" w:rsidRDefault="00DF0807" w:rsidP="00DF0807">
      <w:pPr>
        <w:numPr>
          <w:ilvl w:val="0"/>
          <w:numId w:val="42"/>
        </w:numPr>
        <w:spacing w:after="0" w:line="240" w:lineRule="auto"/>
        <w:jc w:val="both"/>
        <w:rPr>
          <w:rFonts w:cstheme="minorHAnsi"/>
        </w:rPr>
      </w:pPr>
      <w:bookmarkStart w:id="10" w:name="_Hlk58833629"/>
      <w:bookmarkStart w:id="11" w:name="_Hlk58833725"/>
      <w:r w:rsidRPr="00F676A8">
        <w:rPr>
          <w:rFonts w:cstheme="minorHAnsi"/>
        </w:rPr>
        <w:t xml:space="preserve">V případě, že zhotovitel neodstraní všechny drobné vady a nedodělky, s nimiž bylo dílo převzato (převzetí s výhradami) ve lhůtě dle čl. XII odst. 4 této smlouvy, je povinen zaplatit objednateli smluvní pokutu ve </w:t>
      </w:r>
      <w:r w:rsidRPr="00F676A8">
        <w:rPr>
          <w:rFonts w:cstheme="minorHAnsi"/>
          <w:color w:val="000000" w:themeColor="text1"/>
        </w:rPr>
        <w:t xml:space="preserve">výši </w:t>
      </w:r>
      <w:r>
        <w:rPr>
          <w:rFonts w:cstheme="minorHAnsi"/>
          <w:color w:val="000000" w:themeColor="text1"/>
        </w:rPr>
        <w:t>5</w:t>
      </w:r>
      <w:r w:rsidRPr="00F676A8">
        <w:rPr>
          <w:rFonts w:cstheme="minorHAnsi"/>
          <w:color w:val="000000" w:themeColor="text1"/>
        </w:rPr>
        <w:t xml:space="preserve">.000 Kč </w:t>
      </w:r>
      <w:r w:rsidRPr="00F676A8">
        <w:rPr>
          <w:rFonts w:cstheme="minorHAnsi"/>
        </w:rPr>
        <w:t xml:space="preserve">za každý i započatý den prodlení. </w:t>
      </w:r>
    </w:p>
    <w:bookmarkEnd w:id="10"/>
    <w:p w14:paraId="4BB82625" w14:textId="77777777" w:rsidR="00DF0807" w:rsidRPr="00F676A8" w:rsidRDefault="00DF0807" w:rsidP="00DF0807">
      <w:pPr>
        <w:numPr>
          <w:ilvl w:val="0"/>
          <w:numId w:val="42"/>
        </w:numPr>
        <w:spacing w:after="0" w:line="240" w:lineRule="auto"/>
        <w:jc w:val="both"/>
        <w:rPr>
          <w:rFonts w:cstheme="minorHAnsi"/>
        </w:rPr>
      </w:pPr>
      <w:r w:rsidRPr="00F676A8">
        <w:rPr>
          <w:rFonts w:cstheme="minorHAnsi"/>
        </w:rPr>
        <w:t>Pro případ prodlení se zaplacením ceny za dílo sjednávají smluvní strany úrok z prodlení ve výši stanovené občanskoprávními předpisy.</w:t>
      </w:r>
    </w:p>
    <w:bookmarkEnd w:id="11"/>
    <w:p w14:paraId="729C37B3" w14:textId="77777777" w:rsidR="00DF0807" w:rsidRPr="00F676A8" w:rsidRDefault="00DF0807" w:rsidP="00DF0807">
      <w:pPr>
        <w:numPr>
          <w:ilvl w:val="0"/>
          <w:numId w:val="42"/>
        </w:numPr>
        <w:spacing w:after="0" w:line="240" w:lineRule="auto"/>
        <w:jc w:val="both"/>
        <w:rPr>
          <w:rFonts w:cstheme="minorHAnsi"/>
        </w:rPr>
      </w:pPr>
      <w:r w:rsidRPr="00F676A8">
        <w:rPr>
          <w:rFonts w:cstheme="minorHAnsi"/>
        </w:rPr>
        <w:t xml:space="preserve">V případě prodlení s vyklizením a vyčištěním staveniště ve lhůtě dle čl. IX odst. 8 této smlouvy je zhotovitel povinen zaplatit objednateli smluvní pokutu ve výši </w:t>
      </w:r>
      <w:r w:rsidRPr="00F676A8">
        <w:rPr>
          <w:rFonts w:cstheme="minorHAnsi"/>
          <w:color w:val="000000" w:themeColor="text1"/>
        </w:rPr>
        <w:t>0,5 </w:t>
      </w:r>
      <w:r w:rsidRPr="00F676A8">
        <w:rPr>
          <w:rFonts w:cstheme="minorHAnsi"/>
        </w:rPr>
        <w:t>% z ceny za dílo bez DPH za každý i započatý den prodlení.</w:t>
      </w:r>
    </w:p>
    <w:p w14:paraId="6E11BB32" w14:textId="77777777" w:rsidR="00DF0807" w:rsidRPr="00F676A8" w:rsidRDefault="00DF0807" w:rsidP="00DF0807">
      <w:pPr>
        <w:numPr>
          <w:ilvl w:val="0"/>
          <w:numId w:val="42"/>
        </w:numPr>
        <w:spacing w:after="0" w:line="240" w:lineRule="auto"/>
        <w:jc w:val="both"/>
        <w:rPr>
          <w:rFonts w:cstheme="minorHAnsi"/>
        </w:rPr>
      </w:pPr>
      <w:r w:rsidRPr="00F676A8">
        <w:rPr>
          <w:rFonts w:cstheme="minorHAnsi"/>
        </w:rPr>
        <w:t>V případě porušení předpisů týkajících se BOZP (zejména zákona č. 309/2006 Sb., stavebního zákona, nařízení vlády č. 591/2006 Sb. a zákona č. 262/2006 Sb., zákoník práce, ve znění pozdějších předpisů) kteroukoliv z osob vyskytujících se na staveništi je zhotovitel povinen zaplatit objednateli smluvní pokutu ve </w:t>
      </w:r>
      <w:r w:rsidRPr="00F676A8">
        <w:rPr>
          <w:rFonts w:cstheme="minorHAnsi"/>
          <w:color w:val="000000" w:themeColor="text1"/>
        </w:rPr>
        <w:t xml:space="preserve">výši </w:t>
      </w:r>
      <w:r>
        <w:rPr>
          <w:rFonts w:cstheme="minorHAnsi"/>
          <w:color w:val="000000" w:themeColor="text1"/>
        </w:rPr>
        <w:t>5</w:t>
      </w:r>
      <w:r w:rsidRPr="00F676A8">
        <w:rPr>
          <w:rFonts w:cstheme="minorHAnsi"/>
          <w:color w:val="000000" w:themeColor="text1"/>
        </w:rPr>
        <w:t>.000 Kč</w:t>
      </w:r>
      <w:r w:rsidRPr="00F676A8">
        <w:rPr>
          <w:rFonts w:cstheme="minorHAnsi"/>
        </w:rPr>
        <w:t xml:space="preserve"> za každý jednotlivý případ.</w:t>
      </w:r>
    </w:p>
    <w:p w14:paraId="39476008" w14:textId="77777777" w:rsidR="00DF0807" w:rsidRPr="00F676A8" w:rsidRDefault="00DF0807" w:rsidP="00DF0807">
      <w:pPr>
        <w:numPr>
          <w:ilvl w:val="0"/>
          <w:numId w:val="42"/>
        </w:numPr>
        <w:spacing w:after="0" w:line="240" w:lineRule="auto"/>
        <w:jc w:val="both"/>
        <w:rPr>
          <w:rFonts w:cstheme="minorHAnsi"/>
          <w:iCs/>
        </w:rPr>
      </w:pPr>
      <w:r w:rsidRPr="00F676A8">
        <w:rPr>
          <w:rFonts w:cstheme="minorHAnsi"/>
        </w:rPr>
        <w:t xml:space="preserve">V případě prodlení zhotovitele s odstraněním vady ve lhůtě dle čl. XIII odst. 6 této smlouvy je zhotovitel povinen zaplatit objednateli smluvní pokutu ve </w:t>
      </w:r>
      <w:r w:rsidRPr="00F676A8">
        <w:rPr>
          <w:rFonts w:cstheme="minorHAnsi"/>
          <w:color w:val="000000" w:themeColor="text1"/>
        </w:rPr>
        <w:t xml:space="preserve">výši </w:t>
      </w:r>
      <w:r>
        <w:rPr>
          <w:rFonts w:cstheme="minorHAnsi"/>
          <w:color w:val="000000" w:themeColor="text1"/>
        </w:rPr>
        <w:t>5</w:t>
      </w:r>
      <w:r w:rsidRPr="00F676A8">
        <w:rPr>
          <w:rFonts w:cstheme="minorHAnsi"/>
          <w:color w:val="000000" w:themeColor="text1"/>
        </w:rPr>
        <w:t xml:space="preserve">.000 Kč </w:t>
      </w:r>
      <w:r w:rsidRPr="00F676A8">
        <w:rPr>
          <w:rFonts w:cstheme="minorHAnsi"/>
        </w:rPr>
        <w:t>za každý i započatý den prodlení.</w:t>
      </w:r>
    </w:p>
    <w:p w14:paraId="023BD7EB" w14:textId="77777777" w:rsidR="00DF0807" w:rsidRPr="005A296B" w:rsidRDefault="00DF0807" w:rsidP="00DF0807">
      <w:pPr>
        <w:pStyle w:val="Zkladntext"/>
        <w:numPr>
          <w:ilvl w:val="0"/>
          <w:numId w:val="42"/>
        </w:numPr>
        <w:rPr>
          <w:rFonts w:cstheme="minorHAnsi"/>
          <w:snapToGrid w:val="0"/>
          <w:color w:val="000000" w:themeColor="text1"/>
          <w:sz w:val="22"/>
          <w:szCs w:val="22"/>
        </w:rPr>
      </w:pPr>
      <w:r w:rsidRPr="00F676A8">
        <w:rPr>
          <w:rFonts w:cstheme="minorHAnsi"/>
          <w:iCs/>
          <w:sz w:val="22"/>
          <w:szCs w:val="22"/>
        </w:rPr>
        <w:t>V </w:t>
      </w:r>
      <w:r w:rsidRPr="005A296B">
        <w:rPr>
          <w:rFonts w:cstheme="minorHAnsi"/>
          <w:iCs/>
          <w:sz w:val="22"/>
          <w:szCs w:val="22"/>
        </w:rPr>
        <w:t xml:space="preserve">případě, že zhotovitel nepřevezme staveniště </w:t>
      </w:r>
      <w:r w:rsidRPr="005A296B">
        <w:rPr>
          <w:rFonts w:cstheme="minorHAnsi"/>
          <w:snapToGrid w:val="0"/>
          <w:sz w:val="22"/>
          <w:szCs w:val="22"/>
        </w:rPr>
        <w:t xml:space="preserve">ve lhůtě uvedené v čl. IX odst. 1 této smlouvy, je povinen za každý, a to i započatý den prodlení zaplatit objednateli částku ve </w:t>
      </w:r>
      <w:r w:rsidRPr="005A296B">
        <w:rPr>
          <w:rFonts w:cstheme="minorHAnsi"/>
          <w:snapToGrid w:val="0"/>
          <w:color w:val="000000" w:themeColor="text1"/>
          <w:sz w:val="22"/>
          <w:szCs w:val="22"/>
        </w:rPr>
        <w:t xml:space="preserve">výši 10.000 Kč. </w:t>
      </w:r>
    </w:p>
    <w:p w14:paraId="4CD71103" w14:textId="77777777" w:rsidR="00DF0807" w:rsidRPr="005A296B" w:rsidRDefault="00DF0807" w:rsidP="00DF0807">
      <w:pPr>
        <w:numPr>
          <w:ilvl w:val="0"/>
          <w:numId w:val="42"/>
        </w:numPr>
        <w:spacing w:after="0" w:line="240" w:lineRule="auto"/>
        <w:ind w:hanging="499"/>
        <w:jc w:val="both"/>
        <w:rPr>
          <w:rFonts w:cstheme="minorHAnsi"/>
        </w:rPr>
      </w:pPr>
      <w:r w:rsidRPr="005A296B">
        <w:rPr>
          <w:rFonts w:cstheme="minorHAnsi"/>
        </w:rPr>
        <w:t>V případě, že zhotovitel poruší svou povinnost stanovenou v čl. X odst. </w:t>
      </w:r>
      <w:r w:rsidR="00621EAF">
        <w:rPr>
          <w:rFonts w:cstheme="minorHAnsi"/>
        </w:rPr>
        <w:t>8</w:t>
      </w:r>
      <w:r w:rsidRPr="005A296B">
        <w:rPr>
          <w:rFonts w:cstheme="minorHAnsi"/>
        </w:rPr>
        <w:t xml:space="preserve"> této smlouvy, je povinen zaplatit objednateli smluvní pokutu ve výši 10.000 Kč za </w:t>
      </w:r>
      <w:r w:rsidR="00621EAF">
        <w:rPr>
          <w:rFonts w:cstheme="minorHAnsi"/>
        </w:rPr>
        <w:t>každé zjištění porušení této povinnosti</w:t>
      </w:r>
      <w:r w:rsidRPr="005A296B">
        <w:rPr>
          <w:rFonts w:cstheme="minorHAnsi"/>
        </w:rPr>
        <w:t>.</w:t>
      </w:r>
    </w:p>
    <w:p w14:paraId="71B4743C" w14:textId="77777777" w:rsidR="00DF0807" w:rsidRDefault="00DF0807" w:rsidP="00DF0807">
      <w:pPr>
        <w:numPr>
          <w:ilvl w:val="0"/>
          <w:numId w:val="42"/>
        </w:numPr>
        <w:spacing w:after="0" w:line="240" w:lineRule="auto"/>
        <w:ind w:hanging="499"/>
        <w:jc w:val="both"/>
        <w:rPr>
          <w:rFonts w:cstheme="minorHAnsi"/>
        </w:rPr>
      </w:pPr>
      <w:r w:rsidRPr="005A296B">
        <w:rPr>
          <w:rFonts w:cstheme="minorHAnsi"/>
        </w:rPr>
        <w:t>V případě, že zhotovitel poruší kteroukoliv svou povinnost stanovenou v čl. X odst</w:t>
      </w:r>
      <w:r w:rsidRPr="00F676A8">
        <w:rPr>
          <w:rFonts w:cstheme="minorHAnsi"/>
        </w:rPr>
        <w:t>. 1 písm. </w:t>
      </w:r>
      <w:r>
        <w:rPr>
          <w:rFonts w:cstheme="minorHAnsi"/>
          <w:color w:val="000000" w:themeColor="text1"/>
        </w:rPr>
        <w:t>f</w:t>
      </w:r>
      <w:r w:rsidRPr="00F676A8">
        <w:rPr>
          <w:rFonts w:cstheme="minorHAnsi"/>
          <w:color w:val="000000" w:themeColor="text1"/>
        </w:rPr>
        <w:t xml:space="preserve">) této smlouvy, je povinen zaplatit objednateli smluvní pokutu ve výši </w:t>
      </w:r>
      <w:r>
        <w:rPr>
          <w:rFonts w:cstheme="minorHAnsi"/>
          <w:color w:val="000000" w:themeColor="text1"/>
        </w:rPr>
        <w:t>1</w:t>
      </w:r>
      <w:r w:rsidRPr="00F676A8">
        <w:rPr>
          <w:rFonts w:cstheme="minorHAnsi"/>
          <w:color w:val="000000" w:themeColor="text1"/>
        </w:rPr>
        <w:t>0.000 </w:t>
      </w:r>
      <w:r w:rsidRPr="00F676A8">
        <w:rPr>
          <w:rFonts w:cstheme="minorHAnsi"/>
        </w:rPr>
        <w:t>Kč za každý zjištěný případ.</w:t>
      </w:r>
    </w:p>
    <w:p w14:paraId="523EDD08" w14:textId="4B0D9844" w:rsidR="00FF27A9" w:rsidRPr="00FF27A9" w:rsidRDefault="00FF27A9" w:rsidP="006F36F6">
      <w:pPr>
        <w:numPr>
          <w:ilvl w:val="0"/>
          <w:numId w:val="42"/>
        </w:numPr>
        <w:spacing w:after="0" w:line="240" w:lineRule="auto"/>
        <w:ind w:hanging="499"/>
        <w:jc w:val="both"/>
        <w:rPr>
          <w:rFonts w:cstheme="minorHAnsi"/>
        </w:rPr>
      </w:pPr>
      <w:r w:rsidRPr="00FF27A9">
        <w:rPr>
          <w:rFonts w:cstheme="minorHAnsi"/>
        </w:rPr>
        <w:t xml:space="preserve">V případě, že zhotovitel neposkytne zhotoviteli (dodavateli) interiérového vybavení řádnou součinnost stanovenou v čl. X odst. 1 písm. h) této smlouvy, je povinen zaplatit objednateli smluvní pokutu ve výši 20.000 Kč za každý zjištěný případ neposkytnutí řádné vzájemné součinnosti. </w:t>
      </w:r>
    </w:p>
    <w:p w14:paraId="32DC11F7" w14:textId="77777777" w:rsidR="00DF0807" w:rsidRPr="00F676A8" w:rsidRDefault="00DF0807" w:rsidP="00DF0807">
      <w:pPr>
        <w:numPr>
          <w:ilvl w:val="0"/>
          <w:numId w:val="42"/>
        </w:numPr>
        <w:spacing w:after="0" w:line="240" w:lineRule="auto"/>
        <w:ind w:hanging="499"/>
        <w:jc w:val="both"/>
        <w:rPr>
          <w:rFonts w:cstheme="minorHAnsi"/>
          <w:color w:val="000000" w:themeColor="text1"/>
        </w:rPr>
      </w:pPr>
      <w:r w:rsidRPr="00FF27A9">
        <w:rPr>
          <w:rFonts w:cstheme="minorHAnsi"/>
        </w:rPr>
        <w:t>V případě, že bude</w:t>
      </w:r>
      <w:r w:rsidRPr="00F676A8">
        <w:rPr>
          <w:rFonts w:cstheme="minorHAnsi"/>
          <w:color w:val="000000" w:themeColor="text1"/>
        </w:rPr>
        <w:t xml:space="preserve"> zjištěno, že stavební deník případně projektová dokumentace nebo doklady dle čl. IX odst. 3 této smlouvy nejsou přístupné kdykoliv v průběhu práce na staveništi, je zhotovitel povinen zaplatit objednateli smluvní pokutu ve výši 10.000 Kč za každý zjištěný případ.</w:t>
      </w:r>
    </w:p>
    <w:p w14:paraId="3FAA076C" w14:textId="77777777" w:rsidR="00DF0807" w:rsidRPr="00F676A8" w:rsidRDefault="00DF0807" w:rsidP="00DF0807">
      <w:pPr>
        <w:numPr>
          <w:ilvl w:val="0"/>
          <w:numId w:val="42"/>
        </w:numPr>
        <w:spacing w:after="0" w:line="240" w:lineRule="auto"/>
        <w:ind w:hanging="499"/>
        <w:jc w:val="both"/>
        <w:rPr>
          <w:rFonts w:cstheme="minorHAnsi"/>
          <w:color w:val="000000" w:themeColor="text1"/>
        </w:rPr>
      </w:pPr>
      <w:r w:rsidRPr="00F676A8">
        <w:rPr>
          <w:rFonts w:cstheme="minorHAnsi"/>
          <w:color w:val="000000" w:themeColor="text1"/>
        </w:rPr>
        <w:t xml:space="preserve">V případě, že zhotovitel poruší </w:t>
      </w:r>
      <w:r w:rsidRPr="004F429A">
        <w:rPr>
          <w:rFonts w:cstheme="minorHAnsi"/>
          <w:color w:val="000000" w:themeColor="text1"/>
        </w:rPr>
        <w:t xml:space="preserve">svou povinnost stanovenou v čl. X odst. 9 této smlouvy, je povinen zaplatit objednateli smluvní pokutu ve výši </w:t>
      </w:r>
      <w:r>
        <w:rPr>
          <w:rFonts w:cstheme="minorHAnsi"/>
          <w:color w:val="000000" w:themeColor="text1"/>
        </w:rPr>
        <w:t>5</w:t>
      </w:r>
      <w:r w:rsidRPr="004F429A">
        <w:rPr>
          <w:rFonts w:cstheme="minorHAnsi"/>
          <w:color w:val="000000" w:themeColor="text1"/>
        </w:rPr>
        <w:t>0.000 Kč za každý zjištěný případ.</w:t>
      </w:r>
    </w:p>
    <w:p w14:paraId="78EB9A24" w14:textId="77777777" w:rsidR="00DF0807" w:rsidRPr="00F676A8" w:rsidRDefault="00DF0807" w:rsidP="00DF0807">
      <w:pPr>
        <w:numPr>
          <w:ilvl w:val="0"/>
          <w:numId w:val="42"/>
        </w:numPr>
        <w:spacing w:after="0" w:line="240" w:lineRule="auto"/>
        <w:ind w:hanging="499"/>
        <w:jc w:val="both"/>
        <w:rPr>
          <w:rFonts w:cstheme="minorHAnsi"/>
        </w:rPr>
      </w:pPr>
      <w:r w:rsidRPr="00F676A8">
        <w:rPr>
          <w:rFonts w:cstheme="minorHAnsi"/>
        </w:rPr>
        <w:t xml:space="preserve">V případě, že zhotovitel poruší </w:t>
      </w:r>
      <w:r w:rsidRPr="007334F4">
        <w:rPr>
          <w:rFonts w:cstheme="minorHAnsi"/>
        </w:rPr>
        <w:t>svou povinnost stanovenou v čl. X odst. </w:t>
      </w:r>
      <w:r w:rsidRPr="007334F4">
        <w:rPr>
          <w:rFonts w:cstheme="minorHAnsi"/>
          <w:color w:val="000000" w:themeColor="text1"/>
        </w:rPr>
        <w:t>13</w:t>
      </w:r>
      <w:r w:rsidRPr="007334F4">
        <w:rPr>
          <w:rFonts w:cstheme="minorHAnsi"/>
        </w:rPr>
        <w:t xml:space="preserve"> této smlouvy, je povinen zaplatit objednateli smluvní pokutu ve výši </w:t>
      </w:r>
      <w:r>
        <w:rPr>
          <w:rFonts w:cstheme="minorHAnsi"/>
          <w:color w:val="000000" w:themeColor="text1"/>
        </w:rPr>
        <w:t>20</w:t>
      </w:r>
      <w:r w:rsidRPr="007334F4">
        <w:rPr>
          <w:rFonts w:cstheme="minorHAnsi"/>
          <w:color w:val="000000" w:themeColor="text1"/>
        </w:rPr>
        <w:t>.000 </w:t>
      </w:r>
      <w:r w:rsidRPr="007334F4">
        <w:rPr>
          <w:rFonts w:cstheme="minorHAnsi"/>
        </w:rPr>
        <w:t>Kč za každý zjištěný případ.</w:t>
      </w:r>
    </w:p>
    <w:p w14:paraId="0185441A" w14:textId="77777777" w:rsidR="00DF0807" w:rsidRPr="00F676A8" w:rsidRDefault="00DF0807" w:rsidP="00DF0807">
      <w:pPr>
        <w:numPr>
          <w:ilvl w:val="0"/>
          <w:numId w:val="42"/>
        </w:numPr>
        <w:spacing w:after="0" w:line="240" w:lineRule="auto"/>
        <w:ind w:hanging="499"/>
        <w:jc w:val="both"/>
        <w:rPr>
          <w:rFonts w:cstheme="minorHAnsi"/>
        </w:rPr>
      </w:pPr>
      <w:r w:rsidRPr="00F676A8">
        <w:rPr>
          <w:rFonts w:cstheme="minorHAnsi"/>
        </w:rPr>
        <w:t>V případě, že zhotovitel poruší kteroukoliv svou povinnost stanovenou v </w:t>
      </w:r>
      <w:r w:rsidRPr="00F676A8">
        <w:rPr>
          <w:rFonts w:cstheme="minorHAnsi"/>
          <w:color w:val="000000" w:themeColor="text1"/>
        </w:rPr>
        <w:t xml:space="preserve">čl. X odst. 17 nebo 18 této smlouvy, je povinen zaplatit objednateli smluvní pokutu ve výši </w:t>
      </w:r>
      <w:r>
        <w:rPr>
          <w:rFonts w:cstheme="minorHAnsi"/>
          <w:color w:val="000000" w:themeColor="text1"/>
        </w:rPr>
        <w:t>1</w:t>
      </w:r>
      <w:r w:rsidRPr="00F676A8">
        <w:rPr>
          <w:rFonts w:cstheme="minorHAnsi"/>
          <w:color w:val="000000" w:themeColor="text1"/>
        </w:rPr>
        <w:t>0.000 </w:t>
      </w:r>
      <w:r w:rsidRPr="00F676A8">
        <w:rPr>
          <w:rFonts w:cstheme="minorHAnsi"/>
        </w:rPr>
        <w:t>Kč za každý zjištěný případ.</w:t>
      </w:r>
    </w:p>
    <w:p w14:paraId="70925802" w14:textId="77777777" w:rsidR="00DF0807" w:rsidRPr="00F676A8" w:rsidRDefault="00DF0807" w:rsidP="00DF0807">
      <w:pPr>
        <w:numPr>
          <w:ilvl w:val="0"/>
          <w:numId w:val="42"/>
        </w:numPr>
        <w:spacing w:after="0" w:line="240" w:lineRule="auto"/>
        <w:ind w:hanging="499"/>
        <w:jc w:val="both"/>
        <w:rPr>
          <w:rFonts w:cstheme="minorHAnsi"/>
        </w:rPr>
      </w:pPr>
      <w:r w:rsidRPr="00F676A8">
        <w:rPr>
          <w:rFonts w:cstheme="minorHAnsi"/>
        </w:rPr>
        <w:t>V případě, že zhotovitel poruší svou povinnost stanovenou v čl. </w:t>
      </w:r>
      <w:r w:rsidRPr="00F676A8">
        <w:rPr>
          <w:rFonts w:cstheme="minorHAnsi"/>
          <w:color w:val="000000" w:themeColor="text1"/>
        </w:rPr>
        <w:t>XIV odst. </w:t>
      </w:r>
      <w:r>
        <w:rPr>
          <w:rFonts w:cstheme="minorHAnsi"/>
          <w:color w:val="000000" w:themeColor="text1"/>
        </w:rPr>
        <w:t>7</w:t>
      </w:r>
      <w:r w:rsidRPr="00F676A8">
        <w:rPr>
          <w:rFonts w:cstheme="minorHAnsi"/>
          <w:color w:val="000000" w:themeColor="text1"/>
        </w:rPr>
        <w:t xml:space="preserve"> této smlouvy, je povinen zaplatit objednateli smluvní pokutu ve výši </w:t>
      </w:r>
      <w:r>
        <w:rPr>
          <w:rFonts w:cstheme="minorHAnsi"/>
          <w:color w:val="000000" w:themeColor="text1"/>
        </w:rPr>
        <w:t>10</w:t>
      </w:r>
      <w:r w:rsidRPr="00F676A8">
        <w:rPr>
          <w:rFonts w:cstheme="minorHAnsi"/>
          <w:color w:val="000000" w:themeColor="text1"/>
        </w:rPr>
        <w:t>.000 Kč za k</w:t>
      </w:r>
      <w:r w:rsidRPr="00F676A8">
        <w:rPr>
          <w:rFonts w:cstheme="minorHAnsi"/>
        </w:rPr>
        <w:t>aždý zjištěný případ a každý i započatý den, ve kterém bude porušení trvat.</w:t>
      </w:r>
    </w:p>
    <w:p w14:paraId="39473845" w14:textId="77777777" w:rsidR="00DF0807" w:rsidRPr="00F676A8" w:rsidRDefault="00DF0807" w:rsidP="00DF0807">
      <w:pPr>
        <w:numPr>
          <w:ilvl w:val="0"/>
          <w:numId w:val="42"/>
        </w:numPr>
        <w:spacing w:after="0" w:line="240" w:lineRule="auto"/>
        <w:ind w:hanging="499"/>
        <w:jc w:val="both"/>
        <w:rPr>
          <w:rFonts w:cstheme="minorHAnsi"/>
        </w:rPr>
      </w:pPr>
      <w:r w:rsidRPr="00F676A8">
        <w:rPr>
          <w:rFonts w:cstheme="minorHAnsi"/>
        </w:rPr>
        <w:t xml:space="preserve">V případě, že se zhotovitel opakovaně (za opakovaně se přitom považuje nejméně dvakrát) nebude řídit </w:t>
      </w:r>
      <w:r w:rsidRPr="00F676A8">
        <w:rPr>
          <w:rFonts w:cstheme="minorHAnsi"/>
          <w:color w:val="000000" w:themeColor="text1"/>
        </w:rPr>
        <w:t xml:space="preserve">podklady nebo prokazatelně uloženými pokyny objednatele (tj. zejména pokyny zadanými písemně, např. ve stavebním deníku), nebo objednateli neposkytne požadovanou dokumentaci a informace, je zhotovitel povinen zaplatit objednateli smluvní pokutu ve výši </w:t>
      </w:r>
      <w:r>
        <w:rPr>
          <w:rFonts w:cstheme="minorHAnsi"/>
          <w:color w:val="000000" w:themeColor="text1"/>
        </w:rPr>
        <w:t>5</w:t>
      </w:r>
      <w:r w:rsidRPr="00F676A8">
        <w:rPr>
          <w:rFonts w:cstheme="minorHAnsi"/>
          <w:color w:val="000000" w:themeColor="text1"/>
        </w:rPr>
        <w:t xml:space="preserve">.000 Kč za každý zjištěný </w:t>
      </w:r>
      <w:r w:rsidRPr="00F676A8">
        <w:rPr>
          <w:rFonts w:cstheme="minorHAnsi"/>
        </w:rPr>
        <w:t>případ.</w:t>
      </w:r>
    </w:p>
    <w:p w14:paraId="7C467186" w14:textId="77777777" w:rsidR="00DF0807" w:rsidRPr="00F676A8" w:rsidRDefault="00DF0807" w:rsidP="00DF0807">
      <w:pPr>
        <w:pStyle w:val="Zkladntext"/>
        <w:numPr>
          <w:ilvl w:val="0"/>
          <w:numId w:val="42"/>
        </w:numPr>
        <w:ind w:hanging="499"/>
        <w:rPr>
          <w:rFonts w:cstheme="minorHAnsi"/>
          <w:caps/>
          <w:color w:val="000000" w:themeColor="text1"/>
          <w:sz w:val="22"/>
          <w:szCs w:val="22"/>
        </w:rPr>
      </w:pPr>
      <w:r w:rsidRPr="00F676A8">
        <w:rPr>
          <w:rFonts w:cstheme="minorHAnsi"/>
          <w:snapToGrid w:val="0"/>
          <w:color w:val="000000" w:themeColor="text1"/>
          <w:sz w:val="22"/>
          <w:szCs w:val="22"/>
        </w:rPr>
        <w:lastRenderedPageBreak/>
        <w:t xml:space="preserve">V případě porušení povinnosti zhotovitele zajistit platnost </w:t>
      </w:r>
      <w:r w:rsidRPr="00F676A8">
        <w:rPr>
          <w:rFonts w:cstheme="minorHAnsi"/>
          <w:color w:val="000000" w:themeColor="text1"/>
          <w:sz w:val="22"/>
          <w:szCs w:val="22"/>
        </w:rPr>
        <w:t>(tj. dobu a výši)</w:t>
      </w:r>
      <w:r w:rsidRPr="00F676A8">
        <w:rPr>
          <w:rFonts w:cstheme="minorHAnsi"/>
          <w:snapToGrid w:val="0"/>
          <w:color w:val="000000" w:themeColor="text1"/>
          <w:sz w:val="22"/>
          <w:szCs w:val="22"/>
        </w:rPr>
        <w:t xml:space="preserve"> bankovní záruky podle článku</w:t>
      </w:r>
      <w:r w:rsidRPr="00F676A8">
        <w:rPr>
          <w:rFonts w:cstheme="minorHAnsi"/>
          <w:color w:val="000000" w:themeColor="text1"/>
          <w:sz w:val="22"/>
          <w:szCs w:val="22"/>
        </w:rPr>
        <w:t xml:space="preserve"> VI odst. 7 nebo článku XIII</w:t>
      </w:r>
      <w:r w:rsidRPr="00F676A8">
        <w:rPr>
          <w:rFonts w:cstheme="minorHAnsi"/>
          <w:snapToGrid w:val="0"/>
          <w:color w:val="000000" w:themeColor="text1"/>
          <w:sz w:val="22"/>
          <w:szCs w:val="22"/>
        </w:rPr>
        <w:t xml:space="preserve"> </w:t>
      </w:r>
      <w:r w:rsidRPr="00F676A8">
        <w:rPr>
          <w:rFonts w:cstheme="minorHAnsi"/>
          <w:color w:val="000000" w:themeColor="text1"/>
          <w:sz w:val="22"/>
          <w:szCs w:val="22"/>
        </w:rPr>
        <w:t xml:space="preserve">odst. 9 </w:t>
      </w:r>
      <w:r w:rsidRPr="00F676A8">
        <w:rPr>
          <w:rFonts w:cstheme="minorHAnsi"/>
          <w:snapToGrid w:val="0"/>
          <w:color w:val="000000" w:themeColor="text1"/>
          <w:sz w:val="22"/>
          <w:szCs w:val="22"/>
        </w:rPr>
        <w:t>této smlouvy</w:t>
      </w:r>
      <w:r w:rsidRPr="00F676A8">
        <w:rPr>
          <w:rFonts w:cstheme="minorHAnsi"/>
          <w:color w:val="000000" w:themeColor="text1"/>
          <w:sz w:val="22"/>
          <w:szCs w:val="22"/>
        </w:rPr>
        <w:t>,</w:t>
      </w:r>
      <w:r w:rsidRPr="00F676A8">
        <w:rPr>
          <w:rFonts w:cstheme="minorHAnsi"/>
          <w:snapToGrid w:val="0"/>
          <w:color w:val="000000" w:themeColor="text1"/>
          <w:sz w:val="22"/>
          <w:szCs w:val="22"/>
        </w:rPr>
        <w:t xml:space="preserve"> je zhotovitel povinen zaplatit objednateli smluvní pokutu ve výši </w:t>
      </w:r>
      <w:r>
        <w:rPr>
          <w:rFonts w:cstheme="minorHAnsi"/>
          <w:color w:val="000000" w:themeColor="text1"/>
          <w:sz w:val="22"/>
          <w:szCs w:val="22"/>
        </w:rPr>
        <w:t>1</w:t>
      </w:r>
      <w:r w:rsidRPr="00F676A8">
        <w:rPr>
          <w:rFonts w:cstheme="minorHAnsi"/>
          <w:color w:val="000000" w:themeColor="text1"/>
          <w:sz w:val="22"/>
          <w:szCs w:val="22"/>
        </w:rPr>
        <w:t>0.000 Kč</w:t>
      </w:r>
      <w:r w:rsidRPr="00F676A8">
        <w:rPr>
          <w:rFonts w:cstheme="minorHAnsi"/>
          <w:snapToGrid w:val="0"/>
          <w:color w:val="000000" w:themeColor="text1"/>
          <w:sz w:val="22"/>
          <w:szCs w:val="22"/>
        </w:rPr>
        <w:t xml:space="preserve">, a to za každý i každý započatý </w:t>
      </w:r>
      <w:r w:rsidRPr="00F676A8">
        <w:rPr>
          <w:rFonts w:cstheme="minorHAnsi"/>
          <w:color w:val="000000" w:themeColor="text1"/>
          <w:sz w:val="22"/>
          <w:szCs w:val="22"/>
        </w:rPr>
        <w:t>den prodlení s předložením nové bankovní záruky, případně s prodloužením stávající bankovní záruky.</w:t>
      </w:r>
    </w:p>
    <w:p w14:paraId="357E264E" w14:textId="77777777" w:rsidR="00DF0807" w:rsidRPr="00F676A8" w:rsidRDefault="00DF0807" w:rsidP="00DF0807">
      <w:pPr>
        <w:numPr>
          <w:ilvl w:val="0"/>
          <w:numId w:val="42"/>
        </w:numPr>
        <w:spacing w:after="0" w:line="240" w:lineRule="auto"/>
        <w:ind w:hanging="499"/>
        <w:jc w:val="both"/>
        <w:rPr>
          <w:rFonts w:cstheme="minorHAnsi"/>
        </w:rPr>
      </w:pPr>
      <w:r w:rsidRPr="00F676A8">
        <w:rPr>
          <w:rFonts w:cstheme="minorHAnsi"/>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390454B" w14:textId="77777777" w:rsidR="00DF0807" w:rsidRPr="00F676A8" w:rsidRDefault="00DF0807" w:rsidP="00DF0807">
      <w:pPr>
        <w:numPr>
          <w:ilvl w:val="0"/>
          <w:numId w:val="42"/>
        </w:numPr>
        <w:spacing w:after="0" w:line="240" w:lineRule="auto"/>
        <w:ind w:hanging="499"/>
        <w:jc w:val="both"/>
        <w:rPr>
          <w:rFonts w:cstheme="minorHAnsi"/>
        </w:rPr>
      </w:pPr>
      <w:r w:rsidRPr="00F676A8">
        <w:rPr>
          <w:rFonts w:cstheme="minorHAnsi"/>
        </w:rPr>
        <w:t>Sjednané smluvní pokuty zaplatí povinná strana nezávisle na zavinění a na tom, zda a v jaké výši vznikne druhé straně škoda.</w:t>
      </w:r>
    </w:p>
    <w:p w14:paraId="10BF289D" w14:textId="77777777" w:rsidR="00DF0807" w:rsidRDefault="00DF0807" w:rsidP="00DF0807">
      <w:pPr>
        <w:numPr>
          <w:ilvl w:val="0"/>
          <w:numId w:val="42"/>
        </w:numPr>
        <w:spacing w:after="0" w:line="240" w:lineRule="auto"/>
        <w:ind w:hanging="499"/>
        <w:jc w:val="both"/>
        <w:rPr>
          <w:rFonts w:cstheme="minorHAnsi"/>
        </w:rPr>
      </w:pPr>
      <w:r w:rsidRPr="00F676A8">
        <w:rPr>
          <w:rFonts w:cstheme="minorHAnsi"/>
        </w:rPr>
        <w:t>Smluvní pokuty se nezapočítávají na náhradu případně vzniklé škody. Náhradu škody lze vymáhat samostatně vedle smluvní pokuty v plné výši.</w:t>
      </w:r>
    </w:p>
    <w:p w14:paraId="1085C4C3" w14:textId="77777777" w:rsidR="00187E8A" w:rsidRPr="00F676A8" w:rsidRDefault="00187E8A" w:rsidP="00187E8A">
      <w:pPr>
        <w:spacing w:after="0" w:line="240" w:lineRule="auto"/>
        <w:ind w:left="357"/>
        <w:jc w:val="both"/>
        <w:rPr>
          <w:rFonts w:cstheme="minorHAnsi"/>
        </w:rPr>
      </w:pPr>
    </w:p>
    <w:p w14:paraId="76DA2961"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XVI.</w:t>
      </w:r>
      <w:r w:rsidRPr="00F676A8">
        <w:rPr>
          <w:rFonts w:cstheme="minorHAnsi"/>
          <w:b/>
        </w:rPr>
        <w:br/>
        <w:t>Zánik smlouvy</w:t>
      </w:r>
    </w:p>
    <w:p w14:paraId="2A726573" w14:textId="77777777" w:rsidR="00E91FF9" w:rsidRPr="00F676A8" w:rsidRDefault="00E91FF9" w:rsidP="0021484B">
      <w:pPr>
        <w:pStyle w:val="Smlouva-slo"/>
        <w:numPr>
          <w:ilvl w:val="0"/>
          <w:numId w:val="45"/>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Smluvní strany mohou ukončit smluvní vztah písemnou dohodou.</w:t>
      </w:r>
    </w:p>
    <w:p w14:paraId="01AAC652" w14:textId="77777777" w:rsidR="00E91FF9" w:rsidRPr="00F676A8" w:rsidRDefault="00E91FF9" w:rsidP="0021484B">
      <w:pPr>
        <w:pStyle w:val="Smlouva-slo"/>
        <w:numPr>
          <w:ilvl w:val="0"/>
          <w:numId w:val="45"/>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Smluvní strany jsou oprávněny odstoupit od smlouvy v případě jejího podstatného porušení druhou smluvní stranou, přičemž podstatným porušením smlouvy se rozumí zejména:</w:t>
      </w:r>
    </w:p>
    <w:p w14:paraId="0F86ED97" w14:textId="77777777" w:rsidR="00E91FF9" w:rsidRPr="00F676A8" w:rsidRDefault="00E91FF9" w:rsidP="0021484B">
      <w:pPr>
        <w:pStyle w:val="Smlouva-slo"/>
        <w:numPr>
          <w:ilvl w:val="0"/>
          <w:numId w:val="46"/>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neprovedení díla v době plnění dle čl. IV odst. 1 této smlouvy,</w:t>
      </w:r>
    </w:p>
    <w:p w14:paraId="46557D5E" w14:textId="77777777" w:rsidR="00E91FF9" w:rsidRPr="00E6751A" w:rsidRDefault="00E91FF9" w:rsidP="0021484B">
      <w:pPr>
        <w:pStyle w:val="Smlouva-slo"/>
        <w:numPr>
          <w:ilvl w:val="0"/>
          <w:numId w:val="46"/>
        </w:numPr>
        <w:tabs>
          <w:tab w:val="clear" w:pos="737"/>
          <w:tab w:val="left" w:pos="714"/>
        </w:tabs>
        <w:spacing w:before="0" w:line="240" w:lineRule="auto"/>
        <w:ind w:left="714" w:hanging="357"/>
        <w:rPr>
          <w:rFonts w:asciiTheme="minorHAnsi" w:hAnsiTheme="minorHAnsi" w:cstheme="minorHAnsi"/>
          <w:sz w:val="22"/>
          <w:szCs w:val="22"/>
        </w:rPr>
      </w:pPr>
      <w:r w:rsidRPr="00F676A8">
        <w:rPr>
          <w:rFonts w:asciiTheme="minorHAnsi" w:hAnsiTheme="minorHAnsi" w:cstheme="minorHAnsi"/>
          <w:sz w:val="22"/>
          <w:szCs w:val="22"/>
        </w:rPr>
        <w:t xml:space="preserve">pokud zhotovitel nepředá objednateli harmonogram výstavby nebo finanční harmonogram vyhotovený v souladu s čl. X odst. 1 </w:t>
      </w:r>
      <w:r w:rsidRPr="00E6751A">
        <w:rPr>
          <w:rFonts w:asciiTheme="minorHAnsi" w:hAnsiTheme="minorHAnsi" w:cstheme="minorHAnsi"/>
          <w:sz w:val="22"/>
          <w:szCs w:val="22"/>
        </w:rPr>
        <w:t>písm. e) a f) této smlouvy ve stanoveném termínu,</w:t>
      </w:r>
    </w:p>
    <w:p w14:paraId="58B762E0" w14:textId="1235BCF0" w:rsidR="00E91FF9" w:rsidRPr="00F676A8" w:rsidRDefault="00E91FF9" w:rsidP="0021484B">
      <w:pPr>
        <w:pStyle w:val="Smlouva-slo"/>
        <w:numPr>
          <w:ilvl w:val="0"/>
          <w:numId w:val="46"/>
        </w:numPr>
        <w:spacing w:before="0" w:line="240" w:lineRule="auto"/>
        <w:rPr>
          <w:rFonts w:asciiTheme="minorHAnsi" w:hAnsiTheme="minorHAnsi" w:cstheme="minorHAnsi"/>
          <w:sz w:val="22"/>
          <w:szCs w:val="22"/>
        </w:rPr>
      </w:pPr>
      <w:r w:rsidRPr="00E6751A">
        <w:rPr>
          <w:rFonts w:asciiTheme="minorHAnsi" w:hAnsiTheme="minorHAnsi" w:cstheme="minorHAnsi"/>
          <w:sz w:val="22"/>
          <w:szCs w:val="22"/>
        </w:rPr>
        <w:t xml:space="preserve">nepředání </w:t>
      </w:r>
      <w:r w:rsidR="04001660" w:rsidRPr="00E6751A">
        <w:rPr>
          <w:rFonts w:asciiTheme="minorHAnsi" w:hAnsiTheme="minorHAnsi" w:cstheme="minorHAnsi"/>
          <w:sz w:val="22"/>
          <w:szCs w:val="22"/>
        </w:rPr>
        <w:t>dokladu</w:t>
      </w:r>
      <w:r w:rsidRPr="00E6751A">
        <w:rPr>
          <w:rFonts w:asciiTheme="minorHAnsi" w:hAnsiTheme="minorHAnsi" w:cstheme="minorHAnsi"/>
          <w:sz w:val="22"/>
          <w:szCs w:val="22"/>
        </w:rPr>
        <w:t xml:space="preserve"> na požadované pojištění dle čl. XIV odst. </w:t>
      </w:r>
      <w:r w:rsidR="00E6751A" w:rsidRPr="00E6751A">
        <w:rPr>
          <w:rFonts w:asciiTheme="minorHAnsi" w:hAnsiTheme="minorHAnsi" w:cstheme="minorHAnsi"/>
          <w:color w:val="000000" w:themeColor="text1"/>
          <w:sz w:val="22"/>
          <w:szCs w:val="22"/>
        </w:rPr>
        <w:t>7</w:t>
      </w:r>
      <w:r w:rsidRPr="00E6751A">
        <w:rPr>
          <w:rFonts w:asciiTheme="minorHAnsi" w:hAnsiTheme="minorHAnsi" w:cstheme="minorHAnsi"/>
          <w:color w:val="000000" w:themeColor="text1"/>
          <w:sz w:val="22"/>
          <w:szCs w:val="22"/>
        </w:rPr>
        <w:t xml:space="preserve"> </w:t>
      </w:r>
      <w:r w:rsidRPr="00E6751A">
        <w:rPr>
          <w:rFonts w:asciiTheme="minorHAnsi" w:hAnsiTheme="minorHAnsi" w:cstheme="minorHAnsi"/>
          <w:sz w:val="22"/>
          <w:szCs w:val="22"/>
        </w:rPr>
        <w:t>této</w:t>
      </w:r>
      <w:r w:rsidRPr="00F676A8">
        <w:rPr>
          <w:rFonts w:asciiTheme="minorHAnsi" w:hAnsiTheme="minorHAnsi" w:cstheme="minorHAnsi"/>
          <w:sz w:val="22"/>
          <w:szCs w:val="22"/>
        </w:rPr>
        <w:t xml:space="preserve"> smlouvy objednateli,</w:t>
      </w:r>
    </w:p>
    <w:p w14:paraId="0E592284" w14:textId="77777777" w:rsidR="00E91FF9" w:rsidRPr="00F676A8" w:rsidRDefault="00E91FF9" w:rsidP="0021484B">
      <w:pPr>
        <w:pStyle w:val="Smlouva-slo"/>
        <w:numPr>
          <w:ilvl w:val="0"/>
          <w:numId w:val="46"/>
        </w:numPr>
        <w:spacing w:before="0" w:line="240" w:lineRule="auto"/>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 xml:space="preserve">porušení povinností zhotovitele týkajících se bankovní záruky za řádné dokončení díla a bankovní záruky za řádné splnění záručních podmínek dle čl. </w:t>
      </w:r>
      <w:r w:rsidR="00B24FF3" w:rsidRPr="00F676A8">
        <w:rPr>
          <w:rFonts w:asciiTheme="minorHAnsi" w:hAnsiTheme="minorHAnsi" w:cstheme="minorHAnsi"/>
          <w:color w:val="000000" w:themeColor="text1"/>
          <w:sz w:val="22"/>
          <w:szCs w:val="22"/>
        </w:rPr>
        <w:t>VI</w:t>
      </w:r>
      <w:r w:rsidR="00163955" w:rsidRPr="00F676A8">
        <w:rPr>
          <w:rFonts w:asciiTheme="minorHAnsi" w:hAnsiTheme="minorHAnsi" w:cstheme="minorHAnsi"/>
          <w:color w:val="000000" w:themeColor="text1"/>
          <w:sz w:val="22"/>
          <w:szCs w:val="22"/>
        </w:rPr>
        <w:t xml:space="preserve"> odst. 7</w:t>
      </w:r>
      <w:r w:rsidR="00B24FF3" w:rsidRPr="00F676A8">
        <w:rPr>
          <w:rFonts w:asciiTheme="minorHAnsi" w:hAnsiTheme="minorHAnsi" w:cstheme="minorHAnsi"/>
          <w:color w:val="000000" w:themeColor="text1"/>
          <w:sz w:val="22"/>
          <w:szCs w:val="22"/>
        </w:rPr>
        <w:t xml:space="preserve"> a čl. XIII </w:t>
      </w:r>
      <w:r w:rsidR="006401FE" w:rsidRPr="00F676A8">
        <w:rPr>
          <w:rFonts w:asciiTheme="minorHAnsi" w:hAnsiTheme="minorHAnsi" w:cstheme="minorHAnsi"/>
          <w:color w:val="000000" w:themeColor="text1"/>
          <w:sz w:val="22"/>
          <w:szCs w:val="22"/>
        </w:rPr>
        <w:t xml:space="preserve">odst. 9 </w:t>
      </w:r>
      <w:r w:rsidRPr="00F676A8">
        <w:rPr>
          <w:rFonts w:asciiTheme="minorHAnsi" w:hAnsiTheme="minorHAnsi" w:cstheme="minorHAnsi"/>
          <w:color w:val="000000" w:themeColor="text1"/>
          <w:sz w:val="22"/>
          <w:szCs w:val="22"/>
        </w:rPr>
        <w:t>této smlouvy,</w:t>
      </w:r>
    </w:p>
    <w:p w14:paraId="0C8DCE17" w14:textId="77777777" w:rsidR="00E91FF9" w:rsidRPr="00F676A8" w:rsidRDefault="00E91FF9" w:rsidP="0021484B">
      <w:pPr>
        <w:pStyle w:val="Smlouva-slo"/>
        <w:numPr>
          <w:ilvl w:val="0"/>
          <w:numId w:val="46"/>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nepřevzetí staveniště zhotovitelem na výzvu objednatele (s výjimkou případů, kdy převzetí brání důvody na straně objednatele),</w:t>
      </w:r>
    </w:p>
    <w:p w14:paraId="3727FB4F" w14:textId="77777777" w:rsidR="00E91FF9" w:rsidRPr="00F676A8" w:rsidRDefault="00E91FF9" w:rsidP="0021484B">
      <w:pPr>
        <w:pStyle w:val="Smlouva-slo"/>
        <w:numPr>
          <w:ilvl w:val="0"/>
          <w:numId w:val="46"/>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opakované (nejméně 2x) nedodržení pokynů objednatele, právních předpisů nebo technických norem týkajících se provádění díla,</w:t>
      </w:r>
    </w:p>
    <w:p w14:paraId="13E0CCF6" w14:textId="77777777" w:rsidR="00E91FF9" w:rsidRPr="00F676A8" w:rsidRDefault="00E91FF9" w:rsidP="0021484B">
      <w:pPr>
        <w:pStyle w:val="Smlouva-slo"/>
        <w:numPr>
          <w:ilvl w:val="0"/>
          <w:numId w:val="46"/>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nedodržení smluvních ujednání o záruce za jakost,</w:t>
      </w:r>
    </w:p>
    <w:p w14:paraId="3223A2E1" w14:textId="77777777" w:rsidR="00E91FF9" w:rsidRPr="00F676A8" w:rsidRDefault="00E91FF9" w:rsidP="0021484B">
      <w:pPr>
        <w:pStyle w:val="Smlouva-slo"/>
        <w:numPr>
          <w:ilvl w:val="0"/>
          <w:numId w:val="46"/>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neuhrazení ceny za dílo objednatelem po druhé výzvě zhotovitele k uhrazení dlužné částky, přičemž druhá výzva nesmí následovat dříve než 30 dnů po doručení první výzvy,</w:t>
      </w:r>
    </w:p>
    <w:p w14:paraId="1C2C5D58" w14:textId="77777777" w:rsidR="00E91FF9" w:rsidRPr="00F676A8" w:rsidRDefault="00E91FF9" w:rsidP="0021484B">
      <w:pPr>
        <w:pStyle w:val="Smlouva-slo"/>
        <w:numPr>
          <w:ilvl w:val="0"/>
          <w:numId w:val="46"/>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nedodržení smluvních ujednání dle čl. X odst. 8 nebo 9 této smlouvy,</w:t>
      </w:r>
    </w:p>
    <w:p w14:paraId="6D05B702" w14:textId="77777777" w:rsidR="00E91FF9" w:rsidRDefault="00E91FF9" w:rsidP="0021484B">
      <w:pPr>
        <w:pStyle w:val="Smlouva-slo"/>
        <w:numPr>
          <w:ilvl w:val="0"/>
          <w:numId w:val="46"/>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nedodržení smluvních ujednání dle čl. XVII této smlouvy</w:t>
      </w:r>
      <w:r w:rsidR="00621EAF">
        <w:rPr>
          <w:rFonts w:asciiTheme="minorHAnsi" w:hAnsiTheme="minorHAnsi" w:cstheme="minorHAnsi"/>
          <w:sz w:val="22"/>
          <w:szCs w:val="22"/>
        </w:rPr>
        <w:t>.</w:t>
      </w:r>
    </w:p>
    <w:p w14:paraId="0F4AB0DB" w14:textId="77777777" w:rsidR="00E91FF9" w:rsidRPr="00F676A8" w:rsidRDefault="00E91FF9" w:rsidP="0021484B">
      <w:pPr>
        <w:pStyle w:val="Smlouva-slo"/>
        <w:numPr>
          <w:ilvl w:val="0"/>
          <w:numId w:val="45"/>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Objednatel je dále oprávněn od této smlouvy odstoupit v těchto případech:</w:t>
      </w:r>
    </w:p>
    <w:p w14:paraId="3F6F6F0A" w14:textId="77777777" w:rsidR="00E91FF9" w:rsidRPr="00F676A8" w:rsidRDefault="00E91FF9" w:rsidP="0021484B">
      <w:pPr>
        <w:numPr>
          <w:ilvl w:val="0"/>
          <w:numId w:val="47"/>
        </w:numPr>
        <w:tabs>
          <w:tab w:val="num" w:pos="714"/>
        </w:tabs>
        <w:spacing w:after="0" w:line="240" w:lineRule="auto"/>
        <w:ind w:left="714" w:hanging="357"/>
        <w:jc w:val="both"/>
        <w:rPr>
          <w:rFonts w:cstheme="minorHAnsi"/>
          <w:color w:val="000000"/>
        </w:rPr>
      </w:pPr>
      <w:r w:rsidRPr="00F676A8">
        <w:rPr>
          <w:rFonts w:cstheme="minorHAnsi"/>
          <w:color w:val="000000"/>
        </w:rPr>
        <w:t>dojde</w:t>
      </w:r>
      <w:r w:rsidRPr="00F676A8">
        <w:rPr>
          <w:rFonts w:cstheme="minorHAnsi"/>
          <w:color w:val="000000"/>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3103B64A" w14:textId="77777777" w:rsidR="00E91FF9" w:rsidRPr="00F676A8" w:rsidRDefault="00E91FF9" w:rsidP="0021484B">
      <w:pPr>
        <w:numPr>
          <w:ilvl w:val="0"/>
          <w:numId w:val="47"/>
        </w:numPr>
        <w:tabs>
          <w:tab w:val="num" w:pos="720"/>
        </w:tabs>
        <w:spacing w:after="0" w:line="240" w:lineRule="auto"/>
        <w:ind w:left="714" w:hanging="357"/>
        <w:jc w:val="both"/>
        <w:rPr>
          <w:rFonts w:cstheme="minorHAnsi"/>
          <w:color w:val="000000"/>
        </w:rPr>
      </w:pPr>
      <w:r w:rsidRPr="00F676A8">
        <w:rPr>
          <w:rFonts w:cstheme="minorHAnsi"/>
          <w:color w:val="000000"/>
        </w:rPr>
        <w:t>bylo</w:t>
      </w:r>
      <w:r w:rsidRPr="00F676A8">
        <w:rPr>
          <w:rFonts w:cstheme="minorHAnsi"/>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7674FEAF" w14:textId="77777777" w:rsidR="00E91FF9" w:rsidRPr="00F676A8" w:rsidRDefault="00E91FF9" w:rsidP="0021484B">
      <w:pPr>
        <w:numPr>
          <w:ilvl w:val="0"/>
          <w:numId w:val="47"/>
        </w:numPr>
        <w:tabs>
          <w:tab w:val="num" w:pos="720"/>
        </w:tabs>
        <w:spacing w:after="0" w:line="240" w:lineRule="auto"/>
        <w:ind w:left="714" w:hanging="357"/>
        <w:jc w:val="both"/>
        <w:rPr>
          <w:rFonts w:cstheme="minorHAnsi"/>
          <w:color w:val="000000"/>
        </w:rPr>
      </w:pPr>
      <w:r w:rsidRPr="00F676A8">
        <w:rPr>
          <w:rFonts w:cstheme="minorHAnsi"/>
          <w:color w:val="000000"/>
        </w:rPr>
        <w:t>podá</w:t>
      </w:r>
      <w:r w:rsidRPr="00F676A8">
        <w:rPr>
          <w:rFonts w:cstheme="minorHAnsi"/>
          <w:color w:val="000000"/>
        </w:rPr>
        <w:noBreakHyphen/>
        <w:t>li zhotovitel sám na sebe insolvenční návrh.</w:t>
      </w:r>
    </w:p>
    <w:p w14:paraId="015B7C8F" w14:textId="77777777" w:rsidR="00E91FF9" w:rsidRPr="00F676A8" w:rsidRDefault="00E91FF9" w:rsidP="0021484B">
      <w:pPr>
        <w:pStyle w:val="Smlouva-slo"/>
        <w:numPr>
          <w:ilvl w:val="0"/>
          <w:numId w:val="45"/>
        </w:numPr>
        <w:spacing w:before="0" w:line="240" w:lineRule="auto"/>
        <w:ind w:left="357" w:hanging="357"/>
        <w:rPr>
          <w:rFonts w:asciiTheme="minorHAnsi" w:hAnsiTheme="minorHAnsi" w:cstheme="minorHAnsi"/>
          <w:color w:val="000000"/>
          <w:sz w:val="22"/>
          <w:szCs w:val="22"/>
        </w:rPr>
      </w:pPr>
      <w:r w:rsidRPr="00F676A8">
        <w:rPr>
          <w:rFonts w:asciiTheme="minorHAnsi" w:hAnsiTheme="minorHAnsi" w:cstheme="minorHAnsi"/>
          <w:sz w:val="22"/>
          <w:szCs w:val="22"/>
        </w:rPr>
        <w:t>Odstoupením</w:t>
      </w:r>
      <w:r w:rsidRPr="00F676A8">
        <w:rPr>
          <w:rFonts w:asciiTheme="minorHAnsi" w:hAnsiTheme="minorHAnsi" w:cstheme="minorHAnsi"/>
          <w:color w:val="000000"/>
          <w:sz w:val="22"/>
          <w:szCs w:val="22"/>
        </w:rPr>
        <w:t xml:space="preserve"> od smlouvy není dotčeno právo oprávněné smluvní strany na zaplacení </w:t>
      </w:r>
      <w:r w:rsidRPr="00F676A8">
        <w:rPr>
          <w:rFonts w:asciiTheme="minorHAnsi" w:hAnsiTheme="minorHAnsi" w:cstheme="minorHAnsi"/>
          <w:sz w:val="22"/>
          <w:szCs w:val="22"/>
        </w:rPr>
        <w:t>smluvní</w:t>
      </w:r>
      <w:r w:rsidRPr="00F676A8">
        <w:rPr>
          <w:rFonts w:asciiTheme="minorHAnsi" w:hAnsiTheme="minorHAnsi" w:cstheme="minorHAnsi"/>
          <w:color w:val="000000"/>
          <w:sz w:val="22"/>
          <w:szCs w:val="22"/>
        </w:rPr>
        <w:t xml:space="preserve">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DC62C87" w14:textId="77777777" w:rsidR="00E91FF9" w:rsidRPr="00F676A8" w:rsidRDefault="00E91FF9" w:rsidP="0021484B">
      <w:pPr>
        <w:pStyle w:val="Smlouva-slo"/>
        <w:numPr>
          <w:ilvl w:val="0"/>
          <w:numId w:val="45"/>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Pro účely této smlouvy se pod pojmem „bez zbytečného odkladu“ dle § 2002 občanského zákoníku rozumí „nejpozději do 3 týdnů“.</w:t>
      </w:r>
    </w:p>
    <w:p w14:paraId="26A701D3" w14:textId="77777777" w:rsidR="00E91FF9" w:rsidRPr="00F676A8" w:rsidRDefault="00E91FF9" w:rsidP="0021484B">
      <w:pPr>
        <w:pStyle w:val="Smlouva-slo"/>
        <w:numPr>
          <w:ilvl w:val="0"/>
          <w:numId w:val="45"/>
        </w:numPr>
        <w:spacing w:before="0" w:line="240" w:lineRule="auto"/>
        <w:ind w:left="357" w:hanging="357"/>
        <w:rPr>
          <w:rFonts w:asciiTheme="minorHAnsi" w:hAnsiTheme="minorHAnsi" w:cstheme="minorHAnsi"/>
          <w:sz w:val="22"/>
          <w:szCs w:val="22"/>
        </w:rPr>
      </w:pPr>
      <w:r w:rsidRPr="00F676A8">
        <w:rPr>
          <w:rFonts w:asciiTheme="minorHAnsi" w:hAnsiTheme="minorHAnsi" w:cstheme="minorHAnsi"/>
          <w:sz w:val="22"/>
          <w:szCs w:val="22"/>
        </w:rPr>
        <w:t>Odstoupí-li některá ze stran od této smlouvy na základě ujednání z této smlouvy vyplývajících, případně na základě zákona, nestanoví-li tato smlouva jinak, pak povinnosti obou stran jsou následující:</w:t>
      </w:r>
    </w:p>
    <w:p w14:paraId="6FFDC544" w14:textId="77777777" w:rsidR="00E91FF9" w:rsidRPr="00F676A8" w:rsidRDefault="00E91FF9" w:rsidP="0021484B">
      <w:pPr>
        <w:widowControl w:val="0"/>
        <w:numPr>
          <w:ilvl w:val="1"/>
          <w:numId w:val="48"/>
        </w:numPr>
        <w:tabs>
          <w:tab w:val="num" w:pos="851"/>
        </w:tabs>
        <w:spacing w:after="0" w:line="240" w:lineRule="auto"/>
        <w:ind w:left="851"/>
        <w:jc w:val="both"/>
        <w:rPr>
          <w:rFonts w:cstheme="minorHAnsi"/>
          <w:snapToGrid w:val="0"/>
        </w:rPr>
      </w:pPr>
      <w:r w:rsidRPr="00F676A8">
        <w:rPr>
          <w:rFonts w:cstheme="minorHAnsi"/>
          <w:snapToGrid w:val="0"/>
        </w:rPr>
        <w:lastRenderedPageBreak/>
        <w:t>zhotovitel provede soupis všech provedených prací oceněný v souladu s oceněným soupisem prací;</w:t>
      </w:r>
    </w:p>
    <w:p w14:paraId="7585C071" w14:textId="77777777" w:rsidR="00E91FF9" w:rsidRPr="00F676A8" w:rsidRDefault="00E91FF9" w:rsidP="0021484B">
      <w:pPr>
        <w:widowControl w:val="0"/>
        <w:numPr>
          <w:ilvl w:val="1"/>
          <w:numId w:val="48"/>
        </w:numPr>
        <w:tabs>
          <w:tab w:val="num" w:pos="851"/>
        </w:tabs>
        <w:spacing w:after="0" w:line="240" w:lineRule="auto"/>
        <w:ind w:left="851"/>
        <w:jc w:val="both"/>
        <w:rPr>
          <w:rFonts w:cstheme="minorHAnsi"/>
          <w:snapToGrid w:val="0"/>
        </w:rPr>
      </w:pPr>
      <w:r w:rsidRPr="00F676A8">
        <w:rPr>
          <w:rFonts w:cstheme="minorHAnsi"/>
          <w:snapToGrid w:val="0"/>
        </w:rPr>
        <w:t>zhotovitel provede vyúčtování všech provedených prací v souladu s oceněným soupisem prací a vystaví závěrečnou fakturu;</w:t>
      </w:r>
    </w:p>
    <w:p w14:paraId="2734A584" w14:textId="77777777" w:rsidR="00E91FF9" w:rsidRPr="00F676A8" w:rsidRDefault="00E91FF9" w:rsidP="0021484B">
      <w:pPr>
        <w:widowControl w:val="0"/>
        <w:numPr>
          <w:ilvl w:val="1"/>
          <w:numId w:val="48"/>
        </w:numPr>
        <w:tabs>
          <w:tab w:val="num" w:pos="851"/>
        </w:tabs>
        <w:spacing w:after="0" w:line="240" w:lineRule="auto"/>
        <w:ind w:left="851"/>
        <w:jc w:val="both"/>
        <w:rPr>
          <w:rFonts w:cstheme="minorHAnsi"/>
          <w:snapToGrid w:val="0"/>
        </w:rPr>
      </w:pPr>
      <w:r w:rsidRPr="00F676A8">
        <w:rPr>
          <w:rFonts w:cstheme="minorHAnsi"/>
          <w:snapToGrid w:val="0"/>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se zhotovitel nevyjádří k písemné výzvě objednatele do pěti dnů, zda je schopen odpovídajícím způsobem poskytnout záruky za jakost provedené práce, má se za to, že je schopen tyto záruky poskytnout. Jestliže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29BE732D" w14:textId="77777777" w:rsidR="00E91FF9" w:rsidRDefault="00E91FF9" w:rsidP="0021484B">
      <w:pPr>
        <w:widowControl w:val="0"/>
        <w:numPr>
          <w:ilvl w:val="1"/>
          <w:numId w:val="48"/>
        </w:numPr>
        <w:tabs>
          <w:tab w:val="num" w:pos="851"/>
        </w:tabs>
        <w:spacing w:after="0" w:line="240" w:lineRule="auto"/>
        <w:ind w:left="851"/>
        <w:jc w:val="both"/>
        <w:rPr>
          <w:rFonts w:cstheme="minorHAnsi"/>
          <w:snapToGrid w:val="0"/>
        </w:rPr>
      </w:pPr>
      <w:r w:rsidRPr="00F676A8">
        <w:rPr>
          <w:rFonts w:cstheme="minorHAnsi"/>
          <w:snapToGrid w:val="0"/>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w:t>
      </w:r>
      <w:r w:rsidR="001E66F6" w:rsidRPr="00F676A8">
        <w:rPr>
          <w:rFonts w:cstheme="minorHAnsi"/>
          <w:snapToGrid w:val="0"/>
        </w:rPr>
        <w:t>.</w:t>
      </w:r>
    </w:p>
    <w:p w14:paraId="4D9C5BEE" w14:textId="77777777" w:rsidR="000F383B" w:rsidRPr="00F676A8" w:rsidRDefault="000F383B" w:rsidP="000F383B">
      <w:pPr>
        <w:widowControl w:val="0"/>
        <w:tabs>
          <w:tab w:val="num" w:pos="1440"/>
        </w:tabs>
        <w:spacing w:after="0" w:line="240" w:lineRule="auto"/>
        <w:jc w:val="both"/>
        <w:rPr>
          <w:rFonts w:cstheme="minorHAnsi"/>
          <w:snapToGrid w:val="0"/>
        </w:rPr>
      </w:pPr>
    </w:p>
    <w:p w14:paraId="03381F68" w14:textId="77777777" w:rsidR="00786121" w:rsidRPr="00F676A8" w:rsidRDefault="00786121" w:rsidP="00D43223">
      <w:pPr>
        <w:pStyle w:val="slolnkuSmlouvy"/>
        <w:shd w:val="clear" w:color="auto" w:fill="F2F2F2" w:themeFill="background1" w:themeFillShade="F2"/>
        <w:spacing w:before="0"/>
        <w:ind w:left="357" w:hanging="357"/>
        <w:rPr>
          <w:rFonts w:asciiTheme="minorHAnsi" w:hAnsiTheme="minorHAnsi" w:cstheme="minorHAnsi"/>
          <w:sz w:val="22"/>
          <w:szCs w:val="22"/>
        </w:rPr>
      </w:pPr>
      <w:r w:rsidRPr="00F676A8">
        <w:rPr>
          <w:rFonts w:asciiTheme="minorHAnsi" w:hAnsiTheme="minorHAnsi" w:cstheme="minorHAnsi"/>
          <w:sz w:val="22"/>
          <w:szCs w:val="22"/>
        </w:rPr>
        <w:t>XVII.</w:t>
      </w:r>
    </w:p>
    <w:p w14:paraId="1B197C00" w14:textId="77777777" w:rsidR="00786121" w:rsidRPr="00F676A8" w:rsidRDefault="00786121" w:rsidP="00D43223">
      <w:pPr>
        <w:pStyle w:val="Odstavecseseznamem"/>
        <w:pBdr>
          <w:bottom w:val="single" w:sz="4" w:space="1" w:color="auto"/>
        </w:pBdr>
        <w:shd w:val="clear" w:color="auto" w:fill="F2F2F2" w:themeFill="background1" w:themeFillShade="F2"/>
        <w:ind w:left="357" w:hanging="357"/>
        <w:jc w:val="center"/>
        <w:rPr>
          <w:rFonts w:asciiTheme="minorHAnsi" w:eastAsia="Tahoma" w:hAnsiTheme="minorHAnsi" w:cstheme="minorHAnsi"/>
          <w:bCs/>
          <w:sz w:val="22"/>
          <w:szCs w:val="22"/>
        </w:rPr>
      </w:pPr>
      <w:r w:rsidRPr="00F676A8">
        <w:rPr>
          <w:rFonts w:asciiTheme="minorHAnsi" w:eastAsia="Tahoma" w:hAnsiTheme="minorHAnsi" w:cstheme="minorHAnsi"/>
          <w:b/>
          <w:bCs/>
          <w:sz w:val="22"/>
          <w:szCs w:val="22"/>
        </w:rPr>
        <w:t>Sankce vůči Rusku a Bělorusku</w:t>
      </w:r>
    </w:p>
    <w:p w14:paraId="3BB6CDB7" w14:textId="77777777" w:rsidR="00786121" w:rsidRPr="00F676A8" w:rsidRDefault="00786121" w:rsidP="0021484B">
      <w:pPr>
        <w:numPr>
          <w:ilvl w:val="0"/>
          <w:numId w:val="62"/>
        </w:numPr>
        <w:spacing w:after="0" w:line="240" w:lineRule="auto"/>
        <w:ind w:left="357" w:hanging="357"/>
        <w:jc w:val="both"/>
        <w:rPr>
          <w:rFonts w:eastAsiaTheme="minorEastAsia" w:cstheme="minorHAnsi"/>
          <w:iCs/>
        </w:rPr>
      </w:pPr>
      <w:bookmarkStart w:id="12" w:name="_Hlk133392824"/>
      <w:r w:rsidRPr="00F676A8">
        <w:rPr>
          <w:rFonts w:eastAsiaTheme="minorEastAsia" w:cstheme="minorHAnsi"/>
          <w:iCs/>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bookmarkStart w:id="13" w:name="_Hlk131686387"/>
      <w:bookmarkStart w:id="14" w:name="_Hlk144893670"/>
      <w:r w:rsidR="00D60924" w:rsidRPr="00F676A8">
        <w:rPr>
          <w:rFonts w:eastAsiaTheme="minorEastAsia" w:cstheme="minorHAnsi"/>
          <w:iCs/>
        </w:rPr>
        <w:t>,</w:t>
      </w:r>
      <w:r w:rsidR="00D60924" w:rsidRPr="00F676A8">
        <w:rPr>
          <w:rFonts w:cstheme="minorHAnsi"/>
        </w:rPr>
        <w:t xml:space="preserve"> a to bez ohledu na to, zda se jedná o osoby s přímou či nepřímou vazbou na zhotovitele či poddodavatele </w:t>
      </w:r>
      <w:bookmarkEnd w:id="13"/>
      <w:r w:rsidR="00D60924" w:rsidRPr="00F676A8">
        <w:rPr>
          <w:rFonts w:cstheme="minorHAnsi"/>
        </w:rPr>
        <w:t>zhotovitele</w:t>
      </w:r>
      <w:bookmarkEnd w:id="14"/>
      <w:r w:rsidRPr="00F676A8">
        <w:rPr>
          <w:rFonts w:eastAsiaTheme="minorEastAsia" w:cstheme="minorHAnsi"/>
          <w:iCs/>
        </w:rPr>
        <w:t>.</w:t>
      </w:r>
    </w:p>
    <w:p w14:paraId="6EFEBB6C" w14:textId="77777777" w:rsidR="00786121" w:rsidRPr="00F676A8" w:rsidRDefault="00786121" w:rsidP="0021484B">
      <w:pPr>
        <w:numPr>
          <w:ilvl w:val="0"/>
          <w:numId w:val="62"/>
        </w:numPr>
        <w:spacing w:after="0" w:line="240" w:lineRule="auto"/>
        <w:ind w:left="357" w:hanging="357"/>
        <w:jc w:val="both"/>
        <w:rPr>
          <w:rFonts w:eastAsiaTheme="minorEastAsia" w:cstheme="minorHAnsi"/>
        </w:rPr>
      </w:pPr>
      <w:r w:rsidRPr="00F676A8">
        <w:rPr>
          <w:rFonts w:eastAsiaTheme="minorEastAsia" w:cstheme="minorHAnsi"/>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435F29FB" w:rsidRPr="00F676A8">
        <w:rPr>
          <w:rFonts w:eastAsiaTheme="minorEastAsia" w:cstheme="minorHAnsi"/>
        </w:rPr>
        <w:t>zhotovitel</w:t>
      </w:r>
      <w:r w:rsidRPr="00F676A8">
        <w:rPr>
          <w:rFonts w:eastAsiaTheme="minorEastAsia" w:cstheme="minorHAnsi"/>
        </w:rPr>
        <w:t xml:space="preserve"> není:</w:t>
      </w:r>
    </w:p>
    <w:p w14:paraId="3D690530" w14:textId="77777777" w:rsidR="00786121" w:rsidRPr="00F676A8" w:rsidRDefault="00786121" w:rsidP="0021484B">
      <w:pPr>
        <w:numPr>
          <w:ilvl w:val="0"/>
          <w:numId w:val="63"/>
        </w:numPr>
        <w:spacing w:after="0" w:line="240" w:lineRule="auto"/>
        <w:ind w:left="1077" w:hanging="357"/>
        <w:jc w:val="both"/>
        <w:rPr>
          <w:rFonts w:eastAsiaTheme="minorEastAsia" w:cstheme="minorHAnsi"/>
          <w:iCs/>
        </w:rPr>
      </w:pPr>
      <w:r w:rsidRPr="00F676A8">
        <w:rPr>
          <w:rFonts w:eastAsiaTheme="minorEastAsia" w:cstheme="minorHAnsi"/>
          <w:iCs/>
        </w:rPr>
        <w:t>ruským státním příslušníkem, fyzickou nebo právnickou osobou se sídlem v Rusku,</w:t>
      </w:r>
    </w:p>
    <w:p w14:paraId="00F8CC19" w14:textId="77777777" w:rsidR="00786121" w:rsidRPr="00F676A8" w:rsidRDefault="00786121" w:rsidP="0021484B">
      <w:pPr>
        <w:numPr>
          <w:ilvl w:val="0"/>
          <w:numId w:val="63"/>
        </w:numPr>
        <w:spacing w:after="0" w:line="240" w:lineRule="auto"/>
        <w:ind w:left="1077" w:hanging="357"/>
        <w:jc w:val="both"/>
        <w:rPr>
          <w:rFonts w:eastAsiaTheme="minorEastAsia" w:cstheme="minorHAnsi"/>
          <w:iCs/>
        </w:rPr>
      </w:pPr>
      <w:r w:rsidRPr="00F676A8">
        <w:rPr>
          <w:rFonts w:eastAsiaTheme="minorEastAsia" w:cstheme="minorHAnsi"/>
          <w:iCs/>
        </w:rPr>
        <w:t>právnickou osobou, která je z více než 50 % přímo či nepřímo vlastněna některou z osob dle předešlé odrážky, nebo</w:t>
      </w:r>
    </w:p>
    <w:p w14:paraId="63BA7D66" w14:textId="77777777" w:rsidR="00786121" w:rsidRPr="00F676A8" w:rsidRDefault="00786121" w:rsidP="0021484B">
      <w:pPr>
        <w:numPr>
          <w:ilvl w:val="0"/>
          <w:numId w:val="63"/>
        </w:numPr>
        <w:spacing w:after="0" w:line="240" w:lineRule="auto"/>
        <w:ind w:left="1077" w:hanging="357"/>
        <w:jc w:val="both"/>
        <w:rPr>
          <w:rFonts w:eastAsiaTheme="minorEastAsia" w:cstheme="minorHAnsi"/>
          <w:iCs/>
        </w:rPr>
      </w:pPr>
      <w:r w:rsidRPr="00F676A8">
        <w:rPr>
          <w:rFonts w:eastAsiaTheme="minorEastAsia" w:cstheme="minorHAnsi"/>
          <w:iCs/>
        </w:rPr>
        <w:t>fyzickou nebo právnickou osobou, která jedná jménem nebo na pokyn některé z</w:t>
      </w:r>
      <w:r w:rsidR="00D60924" w:rsidRPr="00F676A8">
        <w:rPr>
          <w:rFonts w:eastAsiaTheme="minorEastAsia" w:cstheme="minorHAnsi"/>
          <w:iCs/>
        </w:rPr>
        <w:t> </w:t>
      </w:r>
      <w:r w:rsidRPr="00F676A8">
        <w:rPr>
          <w:rFonts w:eastAsiaTheme="minorEastAsia" w:cstheme="minorHAnsi"/>
          <w:iCs/>
        </w:rPr>
        <w:t>osob uvedených v předešlých odrážkách.</w:t>
      </w:r>
    </w:p>
    <w:p w14:paraId="0469933E" w14:textId="77777777" w:rsidR="00786121" w:rsidRPr="00F676A8" w:rsidRDefault="00786121" w:rsidP="0021484B">
      <w:pPr>
        <w:spacing w:after="0" w:line="240" w:lineRule="auto"/>
        <w:ind w:left="360"/>
        <w:jc w:val="both"/>
        <w:rPr>
          <w:rFonts w:eastAsiaTheme="minorEastAsia" w:cstheme="minorHAnsi"/>
        </w:rPr>
      </w:pPr>
      <w:r w:rsidRPr="00F676A8">
        <w:rPr>
          <w:rFonts w:eastAsiaTheme="minorEastAsia" w:cstheme="minorHAnsi"/>
        </w:rPr>
        <w:t xml:space="preserve">Zhotovitel odpovídá za to, že po dobu trvání smlouvy žádná z výše uvedených podmínek není naplněna ani u jeho poddodavatele (nebo jiné osoby prokazující za </w:t>
      </w:r>
      <w:r w:rsidR="4E27609A" w:rsidRPr="00F676A8">
        <w:rPr>
          <w:rFonts w:eastAsiaTheme="minorEastAsia" w:cstheme="minorHAnsi"/>
        </w:rPr>
        <w:t>zhotovitele</w:t>
      </w:r>
      <w:r w:rsidRPr="00F676A8">
        <w:rPr>
          <w:rFonts w:eastAsiaTheme="minorEastAsia" w:cstheme="minorHAnsi"/>
        </w:rPr>
        <w:t xml:space="preserve"> kvalifikaci), který se bude na plnění této smlouvy podílet z více jak 10 % hodnoty plnění.</w:t>
      </w:r>
    </w:p>
    <w:p w14:paraId="614260A7" w14:textId="77777777" w:rsidR="00786121" w:rsidRPr="00F676A8" w:rsidRDefault="00786121" w:rsidP="0021484B">
      <w:pPr>
        <w:pStyle w:val="Odstavecseseznamem"/>
        <w:numPr>
          <w:ilvl w:val="0"/>
          <w:numId w:val="62"/>
        </w:numPr>
        <w:contextualSpacing w:val="0"/>
        <w:jc w:val="both"/>
        <w:rPr>
          <w:rFonts w:asciiTheme="minorHAnsi" w:eastAsiaTheme="minorEastAsia" w:hAnsiTheme="minorHAnsi" w:cstheme="minorHAnsi"/>
          <w:iCs/>
          <w:sz w:val="22"/>
          <w:szCs w:val="22"/>
        </w:rPr>
      </w:pPr>
      <w:r w:rsidRPr="00F676A8">
        <w:rPr>
          <w:rFonts w:asciiTheme="minorHAnsi" w:eastAsiaTheme="minorEastAsia" w:hAnsiTheme="minorHAnsi" w:cstheme="minorHAnsi"/>
          <w:iCs/>
          <w:sz w:val="22"/>
          <w:szCs w:val="22"/>
        </w:rPr>
        <w:t>Bude-li kterékoliv z nařízení v budoucnu doplněno či nahrazeno jinou legislativou obdobného významu, uvedená povinnost se uplatní obdobně.</w:t>
      </w:r>
    </w:p>
    <w:p w14:paraId="4A82CA2C" w14:textId="77777777" w:rsidR="00786121" w:rsidRPr="00F676A8" w:rsidRDefault="00786121" w:rsidP="0021484B">
      <w:pPr>
        <w:numPr>
          <w:ilvl w:val="0"/>
          <w:numId w:val="62"/>
        </w:numPr>
        <w:spacing w:after="0" w:line="240" w:lineRule="auto"/>
        <w:ind w:left="357" w:hanging="357"/>
        <w:jc w:val="both"/>
        <w:rPr>
          <w:rFonts w:eastAsiaTheme="minorEastAsia" w:cstheme="minorHAnsi"/>
          <w:iCs/>
        </w:rPr>
      </w:pPr>
      <w:r w:rsidRPr="00F676A8">
        <w:rPr>
          <w:rFonts w:eastAsiaTheme="minorEastAsia" w:cstheme="minorHAnsi"/>
          <w:iCs/>
        </w:rPr>
        <w:t xml:space="preserve">Zhotovitel je povinen objednatele bezodkladně informovat o jakýchkoliv skutečnostech, které mají vliv na odpovědnost zhotovitele dle odst. 1 nebo 2 tohoto článku smlouvy. Zhotovitel je současně </w:t>
      </w:r>
      <w:r w:rsidRPr="00F676A8">
        <w:rPr>
          <w:rFonts w:eastAsiaTheme="minorEastAsia" w:cstheme="minorHAnsi"/>
          <w:iCs/>
        </w:rPr>
        <w:lastRenderedPageBreak/>
        <w:t>povinen kdykoliv poskytnout objednateli bezodkladnou součinnost pro případné ověření pravdivosti těchto informací.</w:t>
      </w:r>
    </w:p>
    <w:p w14:paraId="1692DC38" w14:textId="77777777" w:rsidR="00786121" w:rsidRPr="00F676A8" w:rsidRDefault="00786121" w:rsidP="0021484B">
      <w:pPr>
        <w:numPr>
          <w:ilvl w:val="0"/>
          <w:numId w:val="62"/>
        </w:numPr>
        <w:spacing w:after="0" w:line="240" w:lineRule="auto"/>
        <w:ind w:left="357" w:hanging="357"/>
        <w:jc w:val="both"/>
        <w:rPr>
          <w:rFonts w:eastAsiaTheme="minorEastAsia" w:cstheme="minorHAnsi"/>
          <w:iCs/>
        </w:rPr>
      </w:pPr>
      <w:r w:rsidRPr="00F676A8">
        <w:rPr>
          <w:rFonts w:eastAsiaTheme="minorEastAsia" w:cstheme="minorHAnsi"/>
          <w:iCs/>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B1708D8" w14:textId="77777777" w:rsidR="00786121" w:rsidRPr="00D43223" w:rsidRDefault="00786121" w:rsidP="0021484B">
      <w:pPr>
        <w:numPr>
          <w:ilvl w:val="0"/>
          <w:numId w:val="62"/>
        </w:numPr>
        <w:spacing w:after="0" w:line="240" w:lineRule="auto"/>
        <w:jc w:val="both"/>
        <w:rPr>
          <w:rFonts w:eastAsiaTheme="minorEastAsia" w:cstheme="minorHAnsi"/>
        </w:rPr>
      </w:pPr>
      <w:r w:rsidRPr="00F676A8">
        <w:rPr>
          <w:rFonts w:eastAsiaTheme="minorEastAsia" w:cstheme="minorHAnsi"/>
          <w:iCs/>
        </w:rPr>
        <w:t>Dojde-li k porušení pravidel dle odst. 1 a/nebo 2 této smlouvy, je zhotovitel povinen zaplatit objednateli smluvní pokutu ve výši 5</w:t>
      </w:r>
      <w:r w:rsidR="00D60924" w:rsidRPr="00F676A8">
        <w:rPr>
          <w:rFonts w:eastAsiaTheme="minorEastAsia" w:cstheme="minorHAnsi"/>
          <w:iCs/>
        </w:rPr>
        <w:t>0</w:t>
      </w:r>
      <w:r w:rsidRPr="00F676A8">
        <w:rPr>
          <w:rFonts w:eastAsiaTheme="minorEastAsia" w:cstheme="minorHAnsi"/>
          <w:iCs/>
        </w:rPr>
        <w:t>0.000 Kč, a to za každý jednotlivý případ porušení.</w:t>
      </w:r>
      <w:bookmarkEnd w:id="12"/>
    </w:p>
    <w:p w14:paraId="5DBAF84B" w14:textId="77777777" w:rsidR="00D43223" w:rsidRPr="00F676A8" w:rsidRDefault="00D43223" w:rsidP="00DC5FD5">
      <w:pPr>
        <w:spacing w:after="0" w:line="240" w:lineRule="auto"/>
        <w:jc w:val="both"/>
        <w:rPr>
          <w:rFonts w:eastAsiaTheme="minorEastAsia" w:cstheme="minorHAnsi"/>
        </w:rPr>
      </w:pPr>
    </w:p>
    <w:p w14:paraId="68D44D6E"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XVI</w:t>
      </w:r>
      <w:r w:rsidR="00786121" w:rsidRPr="00F676A8">
        <w:rPr>
          <w:rFonts w:cstheme="minorHAnsi"/>
          <w:b/>
        </w:rPr>
        <w:t>I</w:t>
      </w:r>
      <w:r w:rsidRPr="00F676A8">
        <w:rPr>
          <w:rFonts w:cstheme="minorHAnsi"/>
          <w:b/>
        </w:rPr>
        <w:t>I.</w:t>
      </w:r>
      <w:r w:rsidRPr="00F676A8">
        <w:rPr>
          <w:rFonts w:cstheme="minorHAnsi"/>
          <w:b/>
        </w:rPr>
        <w:br/>
        <w:t>Zvláštní ujednání</w:t>
      </w:r>
    </w:p>
    <w:p w14:paraId="33AB5C4A" w14:textId="77777777" w:rsidR="00E91FF9" w:rsidRPr="00F676A8" w:rsidRDefault="00E91FF9" w:rsidP="0021484B">
      <w:pPr>
        <w:numPr>
          <w:ilvl w:val="0"/>
          <w:numId w:val="49"/>
        </w:numPr>
        <w:spacing w:after="0" w:line="240" w:lineRule="auto"/>
        <w:ind w:left="426" w:hanging="426"/>
        <w:jc w:val="both"/>
        <w:rPr>
          <w:rFonts w:cstheme="minorHAnsi"/>
        </w:rPr>
      </w:pPr>
      <w:r w:rsidRPr="00F676A8">
        <w:rPr>
          <w:rFonts w:cstheme="minorHAnsi"/>
        </w:rPr>
        <w:t>Zhotovitel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p>
    <w:p w14:paraId="500048DD" w14:textId="77777777" w:rsidR="00E91FF9" w:rsidRPr="00F676A8" w:rsidRDefault="00E91FF9" w:rsidP="0021484B">
      <w:pPr>
        <w:numPr>
          <w:ilvl w:val="0"/>
          <w:numId w:val="49"/>
        </w:numPr>
        <w:spacing w:after="0" w:line="240" w:lineRule="auto"/>
        <w:ind w:left="426" w:hanging="426"/>
        <w:jc w:val="both"/>
        <w:rPr>
          <w:rFonts w:cstheme="minorHAnsi"/>
        </w:rPr>
      </w:pPr>
      <w:r w:rsidRPr="00F676A8">
        <w:rPr>
          <w:rFonts w:cstheme="minorHAnsi"/>
        </w:rPr>
        <w:t>Povinnosti stavbyvedoucího (osoby, která zabezpečuje odborné vedení provádění stavby ve smyslu stavebního zákona):</w:t>
      </w:r>
    </w:p>
    <w:p w14:paraId="35F83927" w14:textId="77777777" w:rsidR="00E91FF9" w:rsidRPr="00F676A8" w:rsidRDefault="00E91FF9" w:rsidP="0021484B">
      <w:pPr>
        <w:numPr>
          <w:ilvl w:val="0"/>
          <w:numId w:val="50"/>
        </w:numPr>
        <w:spacing w:after="0" w:line="240" w:lineRule="auto"/>
        <w:jc w:val="both"/>
        <w:rPr>
          <w:rFonts w:cstheme="minorHAnsi"/>
        </w:rPr>
      </w:pPr>
      <w:r w:rsidRPr="00F676A8">
        <w:rPr>
          <w:rFonts w:cstheme="minorHAnsi"/>
        </w:rPr>
        <w:t>účastní se kontrolních dnů stavby a kontrolních prohlídek stavby, vyjma objektivní nemožnosti (např. nemoc), jakož je povinen být pravidelně přítomen na stavbě za účelem nezbytného dozoru nad jejím průběhem,</w:t>
      </w:r>
    </w:p>
    <w:p w14:paraId="0EB5521B" w14:textId="77777777" w:rsidR="00E91FF9" w:rsidRPr="00F676A8" w:rsidRDefault="00E91FF9" w:rsidP="0021484B">
      <w:pPr>
        <w:numPr>
          <w:ilvl w:val="0"/>
          <w:numId w:val="50"/>
        </w:numPr>
        <w:spacing w:after="0" w:line="240" w:lineRule="auto"/>
        <w:jc w:val="both"/>
        <w:rPr>
          <w:rFonts w:cstheme="minorHAnsi"/>
        </w:rPr>
      </w:pPr>
      <w:r w:rsidRPr="00F676A8">
        <w:rPr>
          <w:rFonts w:cstheme="minorHAnsi"/>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jeho technickým dozorem,</w:t>
      </w:r>
    </w:p>
    <w:p w14:paraId="5D1B8D7B" w14:textId="77777777" w:rsidR="00E91FF9" w:rsidRPr="00F676A8" w:rsidRDefault="00E91FF9" w:rsidP="0021484B">
      <w:pPr>
        <w:numPr>
          <w:ilvl w:val="0"/>
          <w:numId w:val="50"/>
        </w:numPr>
        <w:spacing w:after="0" w:line="240" w:lineRule="auto"/>
        <w:jc w:val="both"/>
        <w:rPr>
          <w:rFonts w:cstheme="minorHAnsi"/>
        </w:rPr>
      </w:pPr>
      <w:r w:rsidRPr="00F676A8">
        <w:rPr>
          <w:rFonts w:cstheme="minorHAnsi"/>
        </w:rPr>
        <w:t>aktivně se účastní zkušebního provozu, kolaudačního řízení a při kontrole odstranění kolaudačních závad stavby v rozsahu dle předchozího odstavce.</w:t>
      </w:r>
    </w:p>
    <w:p w14:paraId="050F7FF4" w14:textId="77777777" w:rsidR="001E05DD" w:rsidRDefault="001E05DD" w:rsidP="0021484B">
      <w:pPr>
        <w:numPr>
          <w:ilvl w:val="0"/>
          <w:numId w:val="49"/>
        </w:numPr>
        <w:spacing w:after="0" w:line="240" w:lineRule="auto"/>
        <w:ind w:left="426" w:hanging="426"/>
        <w:jc w:val="both"/>
        <w:rPr>
          <w:rFonts w:cstheme="minorHAnsi"/>
        </w:rPr>
      </w:pPr>
      <w:r w:rsidRPr="00F676A8">
        <w:rPr>
          <w:rFonts w:cstheme="minorHAnsi"/>
        </w:rPr>
        <w:t>Nebude-li z důvodu objektivní neschopnosti být přítomen na staveništi hlavní stavbyvedoucí, zhotovitel je povinen zajistit na staveništi přítomnost zástupce stavbyvedoucího, u kterého bude rovněž prokázána kvalifikace a který bude vykonávat činnost hlavního stavbyvedoucího po dobu jeho nepřítomnosti.</w:t>
      </w:r>
    </w:p>
    <w:p w14:paraId="3EAC6611" w14:textId="77777777" w:rsidR="00D43223" w:rsidRPr="00F676A8" w:rsidRDefault="00D43223" w:rsidP="00D43223">
      <w:pPr>
        <w:spacing w:after="0" w:line="240" w:lineRule="auto"/>
        <w:ind w:left="426"/>
        <w:jc w:val="both"/>
        <w:rPr>
          <w:rFonts w:cstheme="minorHAnsi"/>
        </w:rPr>
      </w:pPr>
    </w:p>
    <w:p w14:paraId="76D47D61" w14:textId="77777777" w:rsidR="00E91FF9" w:rsidRPr="00F676A8" w:rsidRDefault="00E91FF9" w:rsidP="0021484B">
      <w:pPr>
        <w:keepNext/>
        <w:pBdr>
          <w:bottom w:val="single" w:sz="4" w:space="1" w:color="auto"/>
        </w:pBdr>
        <w:shd w:val="clear" w:color="auto" w:fill="F2F2F2" w:themeFill="background1" w:themeFillShade="F2"/>
        <w:spacing w:after="0" w:line="240" w:lineRule="auto"/>
        <w:jc w:val="center"/>
        <w:rPr>
          <w:rFonts w:cstheme="minorHAnsi"/>
          <w:b/>
        </w:rPr>
      </w:pPr>
      <w:r w:rsidRPr="00F676A8">
        <w:rPr>
          <w:rFonts w:cstheme="minorHAnsi"/>
          <w:b/>
        </w:rPr>
        <w:t>XI</w:t>
      </w:r>
      <w:r w:rsidR="00B92DC0" w:rsidRPr="00F676A8">
        <w:rPr>
          <w:rFonts w:cstheme="minorHAnsi"/>
          <w:b/>
        </w:rPr>
        <w:t>X</w:t>
      </w:r>
      <w:r w:rsidRPr="00F676A8">
        <w:rPr>
          <w:rFonts w:cstheme="minorHAnsi"/>
          <w:b/>
        </w:rPr>
        <w:t>.</w:t>
      </w:r>
      <w:r w:rsidRPr="00F676A8">
        <w:rPr>
          <w:rFonts w:cstheme="minorHAnsi"/>
          <w:b/>
        </w:rPr>
        <w:br/>
        <w:t>Závěrečná ujednání</w:t>
      </w:r>
    </w:p>
    <w:p w14:paraId="50DADEF5"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77A84C6B"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Tato smlouva nabývá platnosti dnem jejího podpisu oběma smluvními stranami a účinnosti dnem, kdy vyjádření souhlasu s obsahem návrhu smlouvy dojde druhé smluvní straně, nestanoví</w:t>
      </w:r>
      <w:r w:rsidRPr="00F676A8">
        <w:rPr>
          <w:rFonts w:asciiTheme="minorHAnsi" w:hAnsiTheme="minorHAnsi" w:cstheme="minorHAnsi"/>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E88A8E6" w14:textId="77777777" w:rsidR="00B27009" w:rsidRPr="00F676A8" w:rsidRDefault="004874FA"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Je-li t</w:t>
      </w:r>
      <w:r w:rsidR="00E91FF9" w:rsidRPr="00F676A8">
        <w:rPr>
          <w:rFonts w:asciiTheme="minorHAnsi" w:hAnsiTheme="minorHAnsi" w:cstheme="minorHAnsi"/>
          <w:sz w:val="22"/>
          <w:szCs w:val="22"/>
        </w:rPr>
        <w:t>ato smlouva</w:t>
      </w:r>
      <w:r w:rsidRPr="00F676A8">
        <w:rPr>
          <w:rFonts w:asciiTheme="minorHAnsi" w:hAnsiTheme="minorHAnsi" w:cstheme="minorHAnsi"/>
          <w:sz w:val="22"/>
          <w:szCs w:val="22"/>
        </w:rPr>
        <w:t xml:space="preserve"> uzavřena v listinné podobě,</w:t>
      </w:r>
      <w:r w:rsidR="00E91FF9" w:rsidRPr="00F676A8">
        <w:rPr>
          <w:rFonts w:asciiTheme="minorHAnsi" w:hAnsiTheme="minorHAnsi" w:cstheme="minorHAnsi"/>
          <w:sz w:val="22"/>
          <w:szCs w:val="22"/>
        </w:rPr>
        <w:t xml:space="preserve"> je vyhotovena ve </w:t>
      </w:r>
      <w:r w:rsidR="0073364F" w:rsidRPr="00F676A8">
        <w:rPr>
          <w:rFonts w:asciiTheme="minorHAnsi" w:hAnsiTheme="minorHAnsi" w:cstheme="minorHAnsi"/>
          <w:sz w:val="22"/>
          <w:szCs w:val="22"/>
        </w:rPr>
        <w:t xml:space="preserve">3 </w:t>
      </w:r>
      <w:r w:rsidR="00E91FF9" w:rsidRPr="00F676A8">
        <w:rPr>
          <w:rFonts w:asciiTheme="minorHAnsi" w:hAnsiTheme="minorHAnsi" w:cstheme="minorHAnsi"/>
          <w:sz w:val="22"/>
          <w:szCs w:val="22"/>
        </w:rPr>
        <w:t xml:space="preserve">stejnopisech s platností originálu, z nichž objednatel obdrží </w:t>
      </w:r>
      <w:r w:rsidR="0073364F" w:rsidRPr="00F676A8">
        <w:rPr>
          <w:rFonts w:asciiTheme="minorHAnsi" w:hAnsiTheme="minorHAnsi" w:cstheme="minorHAnsi"/>
          <w:sz w:val="22"/>
          <w:szCs w:val="22"/>
        </w:rPr>
        <w:t xml:space="preserve">2 </w:t>
      </w:r>
      <w:r w:rsidR="00E91FF9" w:rsidRPr="00F676A8">
        <w:rPr>
          <w:rFonts w:asciiTheme="minorHAnsi" w:hAnsiTheme="minorHAnsi" w:cstheme="minorHAnsi"/>
          <w:sz w:val="22"/>
          <w:szCs w:val="22"/>
        </w:rPr>
        <w:t xml:space="preserve">a zhotovitel </w:t>
      </w:r>
      <w:r w:rsidR="0073364F" w:rsidRPr="00F676A8">
        <w:rPr>
          <w:rFonts w:asciiTheme="minorHAnsi" w:hAnsiTheme="minorHAnsi" w:cstheme="minorHAnsi"/>
          <w:sz w:val="22"/>
          <w:szCs w:val="22"/>
        </w:rPr>
        <w:t xml:space="preserve">1 </w:t>
      </w:r>
      <w:r w:rsidR="00E91FF9" w:rsidRPr="00F676A8">
        <w:rPr>
          <w:rFonts w:asciiTheme="minorHAnsi" w:hAnsiTheme="minorHAnsi" w:cstheme="minorHAnsi"/>
          <w:sz w:val="22"/>
          <w:szCs w:val="22"/>
        </w:rPr>
        <w:t>vyhotovení.</w:t>
      </w:r>
      <w:r w:rsidRPr="00F676A8">
        <w:rPr>
          <w:rFonts w:asciiTheme="minorHAnsi" w:hAnsiTheme="minorHAnsi" w:cstheme="minorHAnsi"/>
          <w:sz w:val="22"/>
          <w:szCs w:val="22"/>
        </w:rPr>
        <w:t xml:space="preserve"> Je-li tato smlouva uzavřena elektronicky, obdrží obě smluvní strany její elektronický originál opatřený uznávanými elektronickými podpisy.</w:t>
      </w:r>
    </w:p>
    <w:p w14:paraId="2BC43521"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nemůže bez souhlasu objednatele postoupit svá práva a povinnosti plynoucí z této smlouvy třetí osobě.</w:t>
      </w:r>
    </w:p>
    <w:p w14:paraId="213707F6"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Žádné ustanovení smlouvy nesmí být vykládáno tak, aby omezovalo oprávnění objednatele uvedená v zadávací dokumentaci veřejné zakázky. V případě nejasností či rozporů mají přednost ustanovení této smlouvy, vč</w:t>
      </w:r>
      <w:r w:rsidR="00D43223">
        <w:rPr>
          <w:rFonts w:asciiTheme="minorHAnsi" w:hAnsiTheme="minorHAnsi" w:cstheme="minorHAnsi"/>
          <w:sz w:val="22"/>
          <w:szCs w:val="22"/>
        </w:rPr>
        <w:t>etně všech jejich</w:t>
      </w:r>
      <w:r w:rsidRPr="00F676A8">
        <w:rPr>
          <w:rFonts w:asciiTheme="minorHAnsi" w:hAnsiTheme="minorHAnsi" w:cstheme="minorHAnsi"/>
          <w:sz w:val="22"/>
          <w:szCs w:val="22"/>
        </w:rPr>
        <w:t xml:space="preserve"> příloh.</w:t>
      </w:r>
    </w:p>
    <w:p w14:paraId="57391B18"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lastRenderedPageBreak/>
        <w:t>Smluvní strany se podpisem smlouvy dohodly, že vylučují aplikaci § 557 a § 1805 odst. 2 občanského zákoníku.</w:t>
      </w:r>
    </w:p>
    <w:p w14:paraId="44D1406F"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Pro vyloučení pochybností zhotovitel výslovně potvrzuje, že je podnikatelem, uzavírá smlouvu při svém podnikání, a na smlouvu se tudíž neuplatní § 1793 občanského zákoníku.</w:t>
      </w:r>
    </w:p>
    <w:p w14:paraId="2AA1BE90"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1A1864CB"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Smluvní strany se dohodly, že pokud se na tuto smlouvu vztahuje povinnost uveřejnění v registru smluv ve smyslu zákona o registru smluv, provede uveřejnění v souladu se zákonem objednatel.</w:t>
      </w:r>
    </w:p>
    <w:p w14:paraId="34DF885A" w14:textId="77777777" w:rsidR="00E91FF9" w:rsidRPr="00F676A8" w:rsidRDefault="00E91FF9" w:rsidP="0021484B">
      <w:pPr>
        <w:numPr>
          <w:ilvl w:val="0"/>
          <w:numId w:val="51"/>
        </w:numPr>
        <w:spacing w:after="0" w:line="240" w:lineRule="auto"/>
        <w:jc w:val="both"/>
        <w:rPr>
          <w:rFonts w:cstheme="minorHAnsi"/>
        </w:rPr>
      </w:pPr>
      <w:r w:rsidRPr="00F676A8">
        <w:rPr>
          <w:rFonts w:cstheme="minorHAnsi"/>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w:t>
      </w:r>
    </w:p>
    <w:p w14:paraId="5F6EBECB" w14:textId="77777777" w:rsidR="00E91FF9" w:rsidRPr="00F676A8" w:rsidRDefault="00E91FF9" w:rsidP="0021484B">
      <w:pPr>
        <w:pStyle w:val="Smlouva-slo"/>
        <w:numPr>
          <w:ilvl w:val="0"/>
          <w:numId w:val="51"/>
        </w:numPr>
        <w:spacing w:before="0" w:line="240" w:lineRule="auto"/>
        <w:rPr>
          <w:rFonts w:asciiTheme="minorHAnsi" w:hAnsiTheme="minorHAnsi" w:cstheme="minorHAnsi"/>
          <w:sz w:val="22"/>
          <w:szCs w:val="22"/>
        </w:rPr>
      </w:pPr>
      <w:r w:rsidRPr="00F676A8">
        <w:rPr>
          <w:rFonts w:asciiTheme="minorHAnsi" w:hAnsiTheme="minorHAnsi" w:cstheme="minorHAnsi"/>
          <w:sz w:val="22"/>
          <w:szCs w:val="22"/>
        </w:rPr>
        <w:t>Nedílnou součástí smlouvy jsou tyto přílohy:</w:t>
      </w:r>
    </w:p>
    <w:p w14:paraId="369A5CF8" w14:textId="77777777" w:rsidR="00E91FF9" w:rsidRPr="00F676A8" w:rsidRDefault="00E91FF9" w:rsidP="0021484B">
      <w:pPr>
        <w:pStyle w:val="Smlouva-slo"/>
        <w:tabs>
          <w:tab w:val="left" w:pos="1701"/>
        </w:tabs>
        <w:spacing w:before="0" w:line="240" w:lineRule="auto"/>
        <w:ind w:left="357"/>
        <w:rPr>
          <w:rFonts w:asciiTheme="minorHAnsi" w:hAnsiTheme="minorHAnsi" w:cstheme="minorHAnsi"/>
          <w:sz w:val="22"/>
          <w:szCs w:val="22"/>
        </w:rPr>
      </w:pPr>
      <w:r w:rsidRPr="00F676A8">
        <w:rPr>
          <w:rFonts w:asciiTheme="minorHAnsi" w:hAnsiTheme="minorHAnsi" w:cstheme="minorHAnsi"/>
          <w:bCs/>
          <w:sz w:val="22"/>
          <w:szCs w:val="22"/>
        </w:rPr>
        <w:t>Příloha č. 1:</w:t>
      </w:r>
      <w:r w:rsidRPr="00F676A8">
        <w:rPr>
          <w:rFonts w:asciiTheme="minorHAnsi" w:hAnsiTheme="minorHAnsi" w:cstheme="minorHAnsi"/>
          <w:bCs/>
          <w:sz w:val="22"/>
          <w:szCs w:val="22"/>
        </w:rPr>
        <w:tab/>
      </w:r>
      <w:r w:rsidRPr="00F676A8">
        <w:rPr>
          <w:rFonts w:asciiTheme="minorHAnsi" w:hAnsiTheme="minorHAnsi" w:cstheme="minorHAnsi"/>
          <w:sz w:val="22"/>
          <w:szCs w:val="22"/>
        </w:rPr>
        <w:t>Souhrnný rozpočet stavby</w:t>
      </w:r>
    </w:p>
    <w:p w14:paraId="5AED6D29" w14:textId="77777777" w:rsidR="00E91FF9" w:rsidRDefault="00E91FF9" w:rsidP="0021484B">
      <w:pPr>
        <w:pStyle w:val="Smlouva-slo"/>
        <w:tabs>
          <w:tab w:val="left" w:pos="1701"/>
        </w:tabs>
        <w:spacing w:before="0" w:line="240" w:lineRule="auto"/>
        <w:ind w:left="1701" w:hanging="1344"/>
        <w:rPr>
          <w:rFonts w:asciiTheme="minorHAnsi" w:hAnsiTheme="minorHAnsi" w:cstheme="minorHAnsi"/>
          <w:sz w:val="22"/>
          <w:szCs w:val="22"/>
        </w:rPr>
      </w:pPr>
      <w:r w:rsidRPr="00F676A8">
        <w:rPr>
          <w:rFonts w:asciiTheme="minorHAnsi" w:hAnsiTheme="minorHAnsi" w:cstheme="minorHAnsi"/>
          <w:sz w:val="22"/>
          <w:szCs w:val="22"/>
        </w:rPr>
        <w:t>Příloha č. 2:</w:t>
      </w:r>
      <w:r w:rsidRPr="00F676A8">
        <w:rPr>
          <w:rFonts w:asciiTheme="minorHAnsi" w:hAnsiTheme="minorHAnsi" w:cstheme="minorHAnsi"/>
          <w:sz w:val="22"/>
          <w:szCs w:val="22"/>
        </w:rPr>
        <w:tab/>
        <w:t>Vzor prohlášení poddodavatelů o součinnosti s koordinátorem bezpečnosti a ochrany zdraví při práci na staveništi</w:t>
      </w:r>
    </w:p>
    <w:p w14:paraId="61819A48" w14:textId="2DDFFD04" w:rsidR="00A27915" w:rsidRPr="00FF27A9" w:rsidRDefault="00A27915" w:rsidP="0021484B">
      <w:pPr>
        <w:pStyle w:val="Smlouva-slo"/>
        <w:tabs>
          <w:tab w:val="left" w:pos="1701"/>
        </w:tabs>
        <w:spacing w:before="0" w:line="240" w:lineRule="auto"/>
        <w:ind w:left="1701" w:hanging="1344"/>
        <w:rPr>
          <w:rFonts w:asciiTheme="minorHAnsi" w:hAnsiTheme="minorHAnsi" w:cstheme="minorHAnsi"/>
          <w:sz w:val="22"/>
          <w:szCs w:val="22"/>
        </w:rPr>
      </w:pPr>
      <w:r w:rsidRPr="00FF27A9">
        <w:rPr>
          <w:rFonts w:asciiTheme="minorHAnsi" w:hAnsiTheme="minorHAnsi" w:cstheme="minorHAnsi"/>
          <w:sz w:val="22"/>
          <w:szCs w:val="22"/>
        </w:rPr>
        <w:t>Příloha č. 3:</w:t>
      </w:r>
      <w:r w:rsidRPr="00FF27A9">
        <w:rPr>
          <w:rFonts w:asciiTheme="minorHAnsi" w:hAnsiTheme="minorHAnsi" w:cstheme="minorHAnsi"/>
          <w:sz w:val="22"/>
          <w:szCs w:val="22"/>
        </w:rPr>
        <w:tab/>
      </w:r>
      <w:r w:rsidR="00161711" w:rsidRPr="00FF27A9">
        <w:rPr>
          <w:rFonts w:asciiTheme="minorHAnsi" w:hAnsiTheme="minorHAnsi" w:cstheme="minorHAnsi"/>
          <w:sz w:val="22"/>
          <w:szCs w:val="22"/>
        </w:rPr>
        <w:t>Požadavky k</w:t>
      </w:r>
      <w:r w:rsidR="007907DD" w:rsidRPr="00FF27A9">
        <w:rPr>
          <w:rFonts w:asciiTheme="minorHAnsi" w:hAnsiTheme="minorHAnsi" w:cstheme="minorHAnsi"/>
          <w:sz w:val="22"/>
          <w:szCs w:val="22"/>
        </w:rPr>
        <w:t> </w:t>
      </w:r>
      <w:r w:rsidR="00161711" w:rsidRPr="00FF27A9">
        <w:rPr>
          <w:rFonts w:asciiTheme="minorHAnsi" w:hAnsiTheme="minorHAnsi" w:cstheme="minorHAnsi"/>
          <w:sz w:val="22"/>
          <w:szCs w:val="22"/>
        </w:rPr>
        <w:t>DNSH</w:t>
      </w:r>
    </w:p>
    <w:p w14:paraId="720E2442" w14:textId="13F50877" w:rsidR="007907DD" w:rsidRPr="00FF27A9" w:rsidRDefault="007907DD" w:rsidP="0021484B">
      <w:pPr>
        <w:pStyle w:val="Smlouva-slo"/>
        <w:tabs>
          <w:tab w:val="left" w:pos="1701"/>
        </w:tabs>
        <w:spacing w:before="0" w:line="240" w:lineRule="auto"/>
        <w:ind w:left="1701" w:hanging="1344"/>
        <w:rPr>
          <w:rFonts w:asciiTheme="minorHAnsi" w:hAnsiTheme="minorHAnsi" w:cstheme="minorHAnsi"/>
          <w:sz w:val="22"/>
          <w:szCs w:val="22"/>
        </w:rPr>
      </w:pPr>
      <w:r w:rsidRPr="00FF27A9">
        <w:rPr>
          <w:rFonts w:asciiTheme="minorHAnsi" w:hAnsiTheme="minorHAnsi" w:cstheme="minorHAnsi"/>
          <w:sz w:val="22"/>
          <w:szCs w:val="22"/>
        </w:rPr>
        <w:t xml:space="preserve">Příloha č. 4: </w:t>
      </w:r>
      <w:r w:rsidRPr="00FF27A9">
        <w:rPr>
          <w:rFonts w:asciiTheme="minorHAnsi" w:hAnsiTheme="minorHAnsi" w:cstheme="minorHAnsi"/>
          <w:sz w:val="22"/>
          <w:szCs w:val="22"/>
        </w:rPr>
        <w:tab/>
        <w:t>Harmonogram provádění Díla</w:t>
      </w:r>
    </w:p>
    <w:p w14:paraId="091391E9" w14:textId="4EA1B377" w:rsidR="007907DD" w:rsidRPr="00FF27A9" w:rsidRDefault="007907DD" w:rsidP="0021484B">
      <w:pPr>
        <w:pStyle w:val="Smlouva-slo"/>
        <w:tabs>
          <w:tab w:val="left" w:pos="1701"/>
        </w:tabs>
        <w:spacing w:before="0" w:line="240" w:lineRule="auto"/>
        <w:ind w:left="1701" w:hanging="1344"/>
        <w:rPr>
          <w:rFonts w:asciiTheme="minorHAnsi" w:hAnsiTheme="minorHAnsi" w:cstheme="minorHAnsi"/>
          <w:sz w:val="22"/>
          <w:szCs w:val="22"/>
        </w:rPr>
      </w:pPr>
      <w:r w:rsidRPr="00FF27A9">
        <w:rPr>
          <w:rFonts w:asciiTheme="minorHAnsi" w:hAnsiTheme="minorHAnsi" w:cstheme="minorHAnsi"/>
          <w:sz w:val="22"/>
          <w:szCs w:val="22"/>
        </w:rPr>
        <w:t xml:space="preserve">Příloha č. 5: </w:t>
      </w:r>
      <w:r w:rsidRPr="00FF27A9">
        <w:rPr>
          <w:rFonts w:asciiTheme="minorHAnsi" w:hAnsiTheme="minorHAnsi" w:cstheme="minorHAnsi"/>
          <w:sz w:val="22"/>
          <w:szCs w:val="22"/>
        </w:rPr>
        <w:tab/>
        <w:t xml:space="preserve">Finanční harmonogram realizace stavby </w:t>
      </w:r>
    </w:p>
    <w:p w14:paraId="44089492" w14:textId="77777777" w:rsidR="009E0FAB" w:rsidRDefault="00EB2015" w:rsidP="0021484B">
      <w:pPr>
        <w:tabs>
          <w:tab w:val="left" w:pos="284"/>
        </w:tabs>
        <w:spacing w:after="0" w:line="240" w:lineRule="auto"/>
        <w:rPr>
          <w:rFonts w:cstheme="minorHAnsi"/>
        </w:rPr>
      </w:pPr>
      <w:r>
        <w:rPr>
          <w:rFonts w:cstheme="minorHAnsi"/>
        </w:rPr>
        <w:tab/>
      </w:r>
    </w:p>
    <w:p w14:paraId="18388BC5" w14:textId="77777777" w:rsidR="00161711" w:rsidRDefault="00161711" w:rsidP="0021484B">
      <w:pPr>
        <w:tabs>
          <w:tab w:val="left" w:pos="284"/>
        </w:tabs>
        <w:spacing w:after="0" w:line="240" w:lineRule="auto"/>
        <w:rPr>
          <w:rFonts w:cstheme="minorHAnsi"/>
        </w:rPr>
      </w:pPr>
    </w:p>
    <w:p w14:paraId="4C56B92A" w14:textId="615F8972" w:rsidR="00EB2015" w:rsidRPr="00393F80" w:rsidRDefault="009E0FAB" w:rsidP="0021484B">
      <w:pPr>
        <w:tabs>
          <w:tab w:val="left" w:pos="284"/>
        </w:tabs>
        <w:spacing w:after="0" w:line="240" w:lineRule="auto"/>
        <w:rPr>
          <w:rFonts w:cstheme="minorHAnsi"/>
        </w:rPr>
      </w:pPr>
      <w:r>
        <w:rPr>
          <w:rFonts w:cstheme="minorHAnsi"/>
        </w:rPr>
        <w:tab/>
      </w:r>
      <w:r w:rsidR="00EB2015" w:rsidRPr="00393F80">
        <w:rPr>
          <w:rFonts w:cstheme="minorHAnsi"/>
        </w:rPr>
        <w:t>V</w:t>
      </w:r>
      <w:r w:rsidR="00A619EA">
        <w:rPr>
          <w:rFonts w:cstheme="minorHAnsi"/>
        </w:rPr>
        <w:t> </w:t>
      </w:r>
      <w:r w:rsidR="00FF27A9">
        <w:rPr>
          <w:rFonts w:cstheme="minorHAnsi"/>
        </w:rPr>
        <w:t>Ostravě</w:t>
      </w:r>
      <w:r w:rsidR="00A619EA">
        <w:rPr>
          <w:rFonts w:cstheme="minorHAnsi"/>
        </w:rPr>
        <w:t xml:space="preserve"> </w:t>
      </w:r>
      <w:r w:rsidR="00EB2015" w:rsidRPr="00393F80">
        <w:rPr>
          <w:rFonts w:cstheme="minorHAnsi"/>
        </w:rPr>
        <w:t xml:space="preserve">dne: </w:t>
      </w:r>
      <w:r w:rsidR="00EB2015" w:rsidRPr="00393F80">
        <w:rPr>
          <w:rFonts w:cstheme="minorHAnsi"/>
        </w:rPr>
        <w:tab/>
      </w:r>
      <w:r w:rsidR="00EB2015" w:rsidRPr="00393F80">
        <w:rPr>
          <w:rFonts w:cstheme="minorHAnsi"/>
        </w:rPr>
        <w:tab/>
      </w:r>
      <w:r w:rsidR="00EB2015" w:rsidRPr="00393F80">
        <w:rPr>
          <w:rFonts w:cstheme="minorHAnsi"/>
        </w:rPr>
        <w:tab/>
      </w:r>
      <w:r w:rsidR="00FF27A9">
        <w:rPr>
          <w:rFonts w:cstheme="minorHAnsi"/>
        </w:rPr>
        <w:tab/>
      </w:r>
      <w:r w:rsidR="00EB2015" w:rsidRPr="00393F80">
        <w:rPr>
          <w:rFonts w:cstheme="minorHAnsi"/>
        </w:rPr>
        <w:tab/>
      </w:r>
      <w:r w:rsidR="00EB2015" w:rsidRPr="00393F80">
        <w:rPr>
          <w:rFonts w:cstheme="minorHAnsi"/>
        </w:rPr>
        <w:tab/>
        <w:t>V </w:t>
      </w:r>
      <w:r w:rsidR="00E73081">
        <w:rPr>
          <w:rFonts w:cstheme="minorHAnsi"/>
        </w:rPr>
        <w:t>Ostravě</w:t>
      </w:r>
      <w:r w:rsidR="00EB2015" w:rsidRPr="00393F80">
        <w:rPr>
          <w:rFonts w:cstheme="minorHAnsi"/>
        </w:rPr>
        <w:t xml:space="preserve"> dne: </w:t>
      </w:r>
    </w:p>
    <w:p w14:paraId="360A6DBB" w14:textId="77777777" w:rsidR="00161711" w:rsidRDefault="00161711" w:rsidP="0021484B">
      <w:pPr>
        <w:tabs>
          <w:tab w:val="left" w:pos="284"/>
        </w:tabs>
        <w:spacing w:after="0" w:line="240" w:lineRule="auto"/>
        <w:rPr>
          <w:rFonts w:cstheme="minorHAnsi"/>
        </w:rPr>
      </w:pPr>
    </w:p>
    <w:p w14:paraId="089B1210" w14:textId="77777777" w:rsidR="000F383B" w:rsidRDefault="000F383B" w:rsidP="0021484B">
      <w:pPr>
        <w:tabs>
          <w:tab w:val="left" w:pos="284"/>
        </w:tabs>
        <w:spacing w:after="0" w:line="240" w:lineRule="auto"/>
        <w:rPr>
          <w:rFonts w:cstheme="minorHAnsi"/>
        </w:rPr>
      </w:pPr>
    </w:p>
    <w:p w14:paraId="591022A8" w14:textId="77777777" w:rsidR="000F383B" w:rsidRDefault="000F383B" w:rsidP="0021484B">
      <w:pPr>
        <w:tabs>
          <w:tab w:val="left" w:pos="284"/>
        </w:tabs>
        <w:spacing w:after="0" w:line="240" w:lineRule="auto"/>
        <w:rPr>
          <w:rFonts w:cstheme="minorHAnsi"/>
        </w:rPr>
      </w:pPr>
    </w:p>
    <w:p w14:paraId="492060DF" w14:textId="77777777" w:rsidR="009E0FAB" w:rsidRDefault="009E0FAB" w:rsidP="0021484B">
      <w:pPr>
        <w:tabs>
          <w:tab w:val="left" w:pos="284"/>
        </w:tabs>
        <w:spacing w:after="0" w:line="240" w:lineRule="auto"/>
        <w:rPr>
          <w:rFonts w:cstheme="minorHAnsi"/>
        </w:rPr>
      </w:pPr>
    </w:p>
    <w:p w14:paraId="7A311EDA" w14:textId="77777777" w:rsidR="00EB2015" w:rsidRPr="00393F80" w:rsidRDefault="009E0FAB" w:rsidP="0021484B">
      <w:pPr>
        <w:tabs>
          <w:tab w:val="left" w:pos="284"/>
        </w:tabs>
        <w:spacing w:after="0" w:line="240" w:lineRule="auto"/>
        <w:rPr>
          <w:rFonts w:cstheme="minorHAnsi"/>
        </w:rPr>
      </w:pPr>
      <w:r>
        <w:rPr>
          <w:rFonts w:cstheme="minorHAnsi"/>
        </w:rPr>
        <w:tab/>
      </w:r>
      <w:r w:rsidR="00EB2015" w:rsidRPr="00393F80">
        <w:rPr>
          <w:rFonts w:cstheme="minorHAnsi"/>
        </w:rPr>
        <w:t>……………………………………</w:t>
      </w:r>
      <w:r w:rsidR="006A2309">
        <w:rPr>
          <w:rFonts w:cstheme="minorHAnsi"/>
        </w:rPr>
        <w:t>……………..</w:t>
      </w:r>
      <w:r w:rsidR="00EB2015" w:rsidRPr="00393F80">
        <w:rPr>
          <w:rFonts w:cstheme="minorHAnsi"/>
        </w:rPr>
        <w:tab/>
      </w:r>
      <w:r w:rsidR="00EB2015" w:rsidRPr="00393F80">
        <w:rPr>
          <w:rFonts w:cstheme="minorHAnsi"/>
        </w:rPr>
        <w:tab/>
      </w:r>
      <w:r w:rsidR="00EB2015" w:rsidRPr="00393F80">
        <w:rPr>
          <w:rFonts w:cstheme="minorHAnsi"/>
        </w:rPr>
        <w:tab/>
      </w:r>
      <w:r w:rsidR="00EB2015" w:rsidRPr="00393F80">
        <w:rPr>
          <w:rFonts w:cstheme="minorHAnsi"/>
        </w:rPr>
        <w:tab/>
        <w:t>……………………………………</w:t>
      </w:r>
    </w:p>
    <w:p w14:paraId="49799B37" w14:textId="5BA1E0D0" w:rsidR="00EB2015" w:rsidRPr="00393F80" w:rsidRDefault="00A619EA" w:rsidP="0021484B">
      <w:pPr>
        <w:tabs>
          <w:tab w:val="left" w:pos="284"/>
        </w:tabs>
        <w:spacing w:after="0" w:line="240" w:lineRule="auto"/>
        <w:rPr>
          <w:rFonts w:cstheme="minorHAnsi"/>
        </w:rPr>
      </w:pPr>
      <w:r>
        <w:rPr>
          <w:rFonts w:cstheme="minorHAnsi"/>
        </w:rPr>
        <w:tab/>
      </w:r>
      <w:r w:rsidR="00FF27A9">
        <w:rPr>
          <w:rFonts w:cstheme="minorHAnsi"/>
        </w:rPr>
        <w:t>Mgr. Irena Šťastná, ředitelka</w:t>
      </w:r>
      <w:r w:rsidR="00EB2015" w:rsidRPr="00393F80">
        <w:rPr>
          <w:rFonts w:cstheme="minorHAnsi"/>
        </w:rPr>
        <w:tab/>
      </w:r>
      <w:r w:rsidR="00EB2015" w:rsidRPr="00393F80">
        <w:rPr>
          <w:rFonts w:cstheme="minorHAnsi"/>
        </w:rPr>
        <w:tab/>
      </w:r>
      <w:r w:rsidR="00E73081">
        <w:rPr>
          <w:rFonts w:cstheme="minorHAnsi"/>
        </w:rPr>
        <w:t xml:space="preserve">                                           Tomáš Hnilka, prokurista</w:t>
      </w:r>
    </w:p>
    <w:p w14:paraId="594456EF" w14:textId="77777777" w:rsidR="00E91FF9" w:rsidRPr="009E0FAB" w:rsidRDefault="00E91FF9" w:rsidP="009E0FAB">
      <w:pPr>
        <w:pStyle w:val="Smlouva-slo"/>
        <w:pageBreakBefore/>
        <w:tabs>
          <w:tab w:val="left" w:pos="1701"/>
        </w:tabs>
        <w:spacing w:before="0" w:line="240" w:lineRule="auto"/>
        <w:ind w:left="1701" w:hanging="1701"/>
        <w:jc w:val="right"/>
        <w:rPr>
          <w:rFonts w:asciiTheme="minorHAnsi" w:hAnsiTheme="minorHAnsi" w:cstheme="minorHAnsi"/>
          <w:bCs/>
          <w:sz w:val="17"/>
          <w:szCs w:val="17"/>
        </w:rPr>
      </w:pPr>
      <w:r w:rsidRPr="009E0FAB">
        <w:rPr>
          <w:rFonts w:asciiTheme="minorHAnsi" w:hAnsiTheme="minorHAnsi" w:cstheme="minorHAnsi"/>
          <w:bCs/>
          <w:sz w:val="17"/>
          <w:szCs w:val="17"/>
        </w:rPr>
        <w:lastRenderedPageBreak/>
        <w:t>Příloha č. 2 -</w:t>
      </w:r>
      <w:r w:rsidR="009E0FAB" w:rsidRPr="009E0FAB">
        <w:rPr>
          <w:rFonts w:asciiTheme="minorHAnsi" w:hAnsiTheme="minorHAnsi" w:cstheme="minorHAnsi"/>
          <w:bCs/>
          <w:sz w:val="17"/>
          <w:szCs w:val="17"/>
        </w:rPr>
        <w:t xml:space="preserve"> </w:t>
      </w:r>
      <w:r w:rsidRPr="009E0FAB">
        <w:rPr>
          <w:rFonts w:asciiTheme="minorHAnsi" w:hAnsiTheme="minorHAnsi" w:cstheme="minorHAnsi"/>
          <w:bCs/>
          <w:sz w:val="17"/>
          <w:szCs w:val="17"/>
        </w:rPr>
        <w:t>Vzor prohlášení poddodavatelů o součinnosti s koordinátorem bezpečnosti a ochrany zdraví při práci na staveništi</w:t>
      </w:r>
    </w:p>
    <w:p w14:paraId="2DC7F361" w14:textId="77777777" w:rsidR="009E0FAB" w:rsidRDefault="009E0FAB" w:rsidP="0021484B">
      <w:pPr>
        <w:pStyle w:val="Smlouva-slo"/>
        <w:spacing w:before="0" w:line="240" w:lineRule="auto"/>
        <w:jc w:val="center"/>
        <w:rPr>
          <w:rFonts w:asciiTheme="minorHAnsi" w:hAnsiTheme="minorHAnsi" w:cstheme="minorHAnsi"/>
          <w:b/>
          <w:caps/>
          <w:sz w:val="22"/>
          <w:szCs w:val="22"/>
        </w:rPr>
      </w:pPr>
    </w:p>
    <w:p w14:paraId="6AD0A0EF" w14:textId="77777777" w:rsidR="00E91FF9" w:rsidRDefault="00E91FF9" w:rsidP="0021484B">
      <w:pPr>
        <w:pStyle w:val="Smlouva-slo"/>
        <w:spacing w:before="0" w:line="240" w:lineRule="auto"/>
        <w:jc w:val="center"/>
        <w:rPr>
          <w:rFonts w:asciiTheme="minorHAnsi" w:hAnsiTheme="minorHAnsi" w:cstheme="minorHAnsi"/>
          <w:b/>
          <w:caps/>
          <w:sz w:val="22"/>
          <w:szCs w:val="22"/>
        </w:rPr>
      </w:pPr>
      <w:r w:rsidRPr="00F676A8">
        <w:rPr>
          <w:rFonts w:asciiTheme="minorHAnsi" w:hAnsiTheme="minorHAnsi" w:cstheme="minorHAnsi"/>
          <w:b/>
          <w:caps/>
          <w:sz w:val="22"/>
          <w:szCs w:val="22"/>
        </w:rPr>
        <w:t>Prohlášení zhotovitele o součinnosti s koordinátorem bezpečnosti a ochrany zdraví při práci na staveništi</w:t>
      </w:r>
    </w:p>
    <w:p w14:paraId="60BAE2B7" w14:textId="77777777" w:rsidR="00F076C5" w:rsidRPr="00F676A8" w:rsidRDefault="00F076C5" w:rsidP="0021484B">
      <w:pPr>
        <w:pStyle w:val="Smlouva-slo"/>
        <w:spacing w:before="0" w:line="240" w:lineRule="auto"/>
        <w:jc w:val="center"/>
        <w:rPr>
          <w:rFonts w:asciiTheme="minorHAnsi" w:hAnsiTheme="minorHAnsi" w:cstheme="minorHAnsi"/>
          <w:b/>
          <w:caps/>
          <w:sz w:val="22"/>
          <w:szCs w:val="22"/>
        </w:rPr>
      </w:pPr>
    </w:p>
    <w:p w14:paraId="7C9863EA" w14:textId="69DD7C39" w:rsidR="00E91FF9" w:rsidRDefault="00E91FF9" w:rsidP="00C17C25">
      <w:pPr>
        <w:jc w:val="both"/>
        <w:rPr>
          <w:rFonts w:cstheme="minorHAnsi"/>
          <w:iCs/>
        </w:rPr>
      </w:pPr>
      <w:r w:rsidRPr="00F076C5">
        <w:rPr>
          <w:rFonts w:cstheme="minorHAnsi"/>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w:t>
      </w:r>
      <w:r w:rsidR="00E73081">
        <w:rPr>
          <w:rFonts w:cstheme="minorHAnsi"/>
        </w:rPr>
        <w:t>MIBORO s.r.o. 28 října 3388/111</w:t>
      </w:r>
      <w:r w:rsidRPr="00F076C5">
        <w:rPr>
          <w:rFonts w:cstheme="minorHAnsi"/>
          <w:color w:val="FF0000"/>
        </w:rPr>
        <w:t xml:space="preserve"> </w:t>
      </w:r>
      <w:r w:rsidRPr="00F076C5">
        <w:rPr>
          <w:rFonts w:cstheme="minorHAnsi"/>
        </w:rPr>
        <w:t xml:space="preserve">zavazuje k součinnosti s koordinátorem bezpečnosti a ochrany zdraví při práci na staveništi (dále jen „koordinátor BOZP“), kterým je </w:t>
      </w:r>
      <w:proofErr w:type="spellStart"/>
      <w:r w:rsidR="00C17C25" w:rsidRPr="00C17C25">
        <w:rPr>
          <w:rFonts w:ascii="Calibri" w:hAnsi="Calibri" w:cs="Calibri"/>
          <w:bCs/>
        </w:rPr>
        <w:t>Vysplan</w:t>
      </w:r>
      <w:proofErr w:type="spellEnd"/>
      <w:r w:rsidR="00C17C25" w:rsidRPr="00C17C25">
        <w:rPr>
          <w:rFonts w:ascii="Calibri" w:hAnsi="Calibri" w:cs="Calibri"/>
          <w:bCs/>
        </w:rPr>
        <w:t xml:space="preserve"> s.r.o., </w:t>
      </w:r>
      <w:r w:rsidR="00C17C25">
        <w:rPr>
          <w:rFonts w:ascii="Calibri" w:hAnsi="Calibri" w:cs="Calibri"/>
        </w:rPr>
        <w:t xml:space="preserve">8. března 4812/2a, 586 01 Jihlava, IČO 277 17 089 </w:t>
      </w:r>
      <w:r w:rsidRPr="00F076C5">
        <w:rPr>
          <w:rFonts w:cstheme="minorHAnsi"/>
        </w:rPr>
        <w:t>při realizaci sta</w:t>
      </w:r>
      <w:r w:rsidRPr="00722E28">
        <w:rPr>
          <w:rFonts w:cstheme="minorHAnsi"/>
        </w:rPr>
        <w:t xml:space="preserve">vby </w:t>
      </w:r>
      <w:r w:rsidR="00A9691B">
        <w:rPr>
          <w:rFonts w:ascii="Calibri" w:hAnsi="Calibri" w:cs="Calibri"/>
          <w:b/>
          <w:bCs/>
        </w:rPr>
        <w:t>Otevřená knihovna</w:t>
      </w:r>
      <w:r w:rsidRPr="00722E28">
        <w:rPr>
          <w:rFonts w:cstheme="minorHAnsi"/>
          <w:iCs/>
        </w:rPr>
        <w:t>, jejímž objednatelem je</w:t>
      </w:r>
      <w:r w:rsidR="00A9691B">
        <w:rPr>
          <w:rFonts w:cstheme="minorHAnsi"/>
          <w:iCs/>
        </w:rPr>
        <w:t xml:space="preserve"> Knihovna města Ostravy, příspěvková organizace</w:t>
      </w:r>
      <w:r w:rsidRPr="00F076C5">
        <w:rPr>
          <w:rFonts w:cstheme="minorHAnsi"/>
          <w:iCs/>
        </w:rPr>
        <w:t>.</w:t>
      </w:r>
    </w:p>
    <w:p w14:paraId="4CF69228" w14:textId="77777777" w:rsidR="00E91FF9" w:rsidRDefault="00E91FF9" w:rsidP="00F076C5">
      <w:pPr>
        <w:pStyle w:val="Smlouva-slo"/>
        <w:spacing w:before="0" w:line="240" w:lineRule="auto"/>
        <w:rPr>
          <w:rFonts w:asciiTheme="minorHAnsi" w:hAnsiTheme="minorHAnsi" w:cstheme="minorHAnsi"/>
          <w:sz w:val="22"/>
          <w:szCs w:val="22"/>
        </w:rPr>
      </w:pPr>
      <w:r w:rsidRPr="00F076C5">
        <w:rPr>
          <w:rFonts w:asciiTheme="minorHAnsi" w:hAnsiTheme="minorHAnsi" w:cstheme="minorHAnsi"/>
          <w:sz w:val="22"/>
          <w:szCs w:val="22"/>
        </w:rPr>
        <w:t>Zhotovitel rovněž prohlašuje, že písemně zaváže k součinnosti s koordinátorem BOZP všechny své poddodavatele a osoby, které budou provádět činnosti</w:t>
      </w:r>
      <w:r w:rsidRPr="00F676A8">
        <w:rPr>
          <w:rFonts w:asciiTheme="minorHAnsi" w:hAnsiTheme="minorHAnsi" w:cstheme="minorHAnsi"/>
          <w:sz w:val="22"/>
          <w:szCs w:val="22"/>
        </w:rPr>
        <w:t xml:space="preserve"> na staveništi.</w:t>
      </w:r>
    </w:p>
    <w:p w14:paraId="2A51F6C1" w14:textId="77777777" w:rsidR="00F076C5" w:rsidRPr="00F676A8" w:rsidRDefault="00F076C5" w:rsidP="00F076C5">
      <w:pPr>
        <w:pStyle w:val="Smlouva-slo"/>
        <w:spacing w:before="0" w:line="240" w:lineRule="auto"/>
        <w:rPr>
          <w:rFonts w:asciiTheme="minorHAnsi" w:hAnsiTheme="minorHAnsi" w:cstheme="minorHAnsi"/>
          <w:sz w:val="22"/>
          <w:szCs w:val="22"/>
        </w:rPr>
      </w:pPr>
    </w:p>
    <w:p w14:paraId="25740502" w14:textId="77777777" w:rsidR="00E91FF9" w:rsidRPr="00F676A8" w:rsidRDefault="00E91FF9" w:rsidP="00F076C5">
      <w:pPr>
        <w:pStyle w:val="Smlouva-slo"/>
        <w:spacing w:before="0" w:line="240" w:lineRule="auto"/>
        <w:rPr>
          <w:rFonts w:asciiTheme="minorHAnsi" w:hAnsiTheme="minorHAnsi" w:cstheme="minorHAnsi"/>
          <w:sz w:val="22"/>
          <w:szCs w:val="22"/>
        </w:rPr>
      </w:pPr>
      <w:r w:rsidRPr="00F676A8">
        <w:rPr>
          <w:rFonts w:asciiTheme="minorHAnsi" w:hAnsiTheme="minorHAnsi" w:cstheme="minorHAnsi"/>
          <w:sz w:val="22"/>
          <w:szCs w:val="22"/>
        </w:rPr>
        <w:t>Zhotovitel se rovněž zavazuje plnit veškeré povinnosti, které mu ukládá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6EF0EEB9" w14:textId="77777777" w:rsidR="00F076C5" w:rsidRDefault="00F076C5" w:rsidP="00F076C5">
      <w:pPr>
        <w:pStyle w:val="Smlouva-slo"/>
        <w:spacing w:before="0" w:line="240" w:lineRule="auto"/>
        <w:rPr>
          <w:rFonts w:asciiTheme="minorHAnsi" w:hAnsiTheme="minorHAnsi" w:cstheme="minorHAnsi"/>
          <w:sz w:val="22"/>
          <w:szCs w:val="22"/>
        </w:rPr>
      </w:pPr>
    </w:p>
    <w:p w14:paraId="2C03169C" w14:textId="07FC0FDF" w:rsidR="00E91FF9" w:rsidRPr="00F676A8" w:rsidRDefault="00E91FF9" w:rsidP="00F076C5">
      <w:pPr>
        <w:pStyle w:val="Smlouva-slo"/>
        <w:spacing w:before="0" w:line="240" w:lineRule="auto"/>
        <w:rPr>
          <w:rFonts w:asciiTheme="minorHAnsi" w:hAnsiTheme="minorHAnsi" w:cstheme="minorHAnsi"/>
          <w:sz w:val="22"/>
          <w:szCs w:val="22"/>
        </w:rPr>
      </w:pPr>
      <w:r w:rsidRPr="00F676A8">
        <w:rPr>
          <w:rFonts w:asciiTheme="minorHAnsi" w:hAnsiTheme="minorHAnsi" w:cstheme="minorHAnsi"/>
          <w:sz w:val="22"/>
          <w:szCs w:val="22"/>
        </w:rPr>
        <w:t>V</w:t>
      </w:r>
      <w:r w:rsidR="00E73081">
        <w:rPr>
          <w:rFonts w:asciiTheme="minorHAnsi" w:hAnsiTheme="minorHAnsi" w:cstheme="minorHAnsi"/>
          <w:sz w:val="22"/>
          <w:szCs w:val="22"/>
        </w:rPr>
        <w:t xml:space="preserve"> Ostravě </w:t>
      </w:r>
      <w:r w:rsidRPr="00F676A8">
        <w:rPr>
          <w:rFonts w:asciiTheme="minorHAnsi" w:hAnsiTheme="minorHAnsi" w:cstheme="minorHAnsi"/>
          <w:sz w:val="22"/>
          <w:szCs w:val="22"/>
        </w:rPr>
        <w:t xml:space="preserve">dne </w:t>
      </w:r>
    </w:p>
    <w:p w14:paraId="0D872BA0" w14:textId="77777777" w:rsidR="00F076C5" w:rsidRDefault="00F076C5" w:rsidP="00F076C5">
      <w:pPr>
        <w:pStyle w:val="Smlouva-slo"/>
        <w:spacing w:before="0" w:line="240" w:lineRule="auto"/>
        <w:rPr>
          <w:rFonts w:asciiTheme="minorHAnsi" w:hAnsiTheme="minorHAnsi" w:cstheme="minorHAnsi"/>
          <w:sz w:val="22"/>
          <w:szCs w:val="22"/>
        </w:rPr>
      </w:pPr>
    </w:p>
    <w:p w14:paraId="15A16182" w14:textId="77777777" w:rsidR="00F076C5" w:rsidRDefault="00F076C5" w:rsidP="00F076C5">
      <w:pPr>
        <w:pStyle w:val="Smlouva-slo"/>
        <w:spacing w:before="0" w:line="240" w:lineRule="auto"/>
        <w:rPr>
          <w:rFonts w:asciiTheme="minorHAnsi" w:hAnsiTheme="minorHAnsi" w:cstheme="minorHAnsi"/>
          <w:sz w:val="22"/>
          <w:szCs w:val="22"/>
        </w:rPr>
      </w:pPr>
    </w:p>
    <w:p w14:paraId="6B267D88" w14:textId="77777777" w:rsidR="00F076C5" w:rsidRPr="00C17C25" w:rsidRDefault="00F076C5" w:rsidP="00F076C5">
      <w:pPr>
        <w:pStyle w:val="Smlouva-slo"/>
        <w:spacing w:before="0" w:line="240" w:lineRule="auto"/>
        <w:rPr>
          <w:rFonts w:asciiTheme="minorHAnsi" w:hAnsiTheme="minorHAnsi" w:cstheme="minorHAnsi"/>
          <w:sz w:val="22"/>
          <w:szCs w:val="22"/>
        </w:rPr>
      </w:pPr>
    </w:p>
    <w:p w14:paraId="3EAACB49" w14:textId="77777777" w:rsidR="00E91FF9" w:rsidRPr="00C17C25" w:rsidRDefault="00E91FF9" w:rsidP="00F076C5">
      <w:pPr>
        <w:pStyle w:val="Smlouva-slo"/>
        <w:spacing w:before="0" w:line="240" w:lineRule="auto"/>
        <w:rPr>
          <w:rFonts w:asciiTheme="minorHAnsi" w:hAnsiTheme="minorHAnsi" w:cstheme="minorHAnsi"/>
          <w:sz w:val="22"/>
          <w:szCs w:val="22"/>
        </w:rPr>
      </w:pPr>
      <w:r w:rsidRPr="00C17C25">
        <w:rPr>
          <w:rFonts w:asciiTheme="minorHAnsi" w:hAnsiTheme="minorHAnsi" w:cstheme="minorHAnsi"/>
          <w:sz w:val="22"/>
          <w:szCs w:val="22"/>
        </w:rPr>
        <w:t>za zhotovitele:</w:t>
      </w:r>
    </w:p>
    <w:p w14:paraId="38608660" w14:textId="3FE749B2" w:rsidR="00550BB9" w:rsidRPr="00C17C25" w:rsidRDefault="00E73081" w:rsidP="0021484B">
      <w:pPr>
        <w:spacing w:after="0" w:line="240" w:lineRule="auto"/>
        <w:rPr>
          <w:rFonts w:cstheme="minorHAnsi"/>
        </w:rPr>
      </w:pPr>
      <w:r w:rsidRPr="00C17C25">
        <w:rPr>
          <w:rFonts w:cstheme="minorHAnsi"/>
        </w:rPr>
        <w:t>Tomáš Hnilka - prokurista</w:t>
      </w:r>
    </w:p>
    <w:sectPr w:rsidR="00550BB9" w:rsidRPr="00C17C25" w:rsidSect="000552A3">
      <w:footerReference w:type="even" r:id="rId13"/>
      <w:footerReference w:type="defaul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1C36" w14:textId="77777777" w:rsidR="00047FA9" w:rsidRDefault="00047FA9" w:rsidP="009E467F">
      <w:pPr>
        <w:spacing w:after="0" w:line="240" w:lineRule="auto"/>
      </w:pPr>
      <w:r>
        <w:separator/>
      </w:r>
    </w:p>
  </w:endnote>
  <w:endnote w:type="continuationSeparator" w:id="0">
    <w:p w14:paraId="1219EB83" w14:textId="77777777" w:rsidR="00047FA9" w:rsidRDefault="00047FA9" w:rsidP="009E467F">
      <w:pPr>
        <w:spacing w:after="0" w:line="240" w:lineRule="auto"/>
      </w:pPr>
      <w:r>
        <w:continuationSeparator/>
      </w:r>
    </w:p>
  </w:endnote>
  <w:endnote w:type="continuationNotice" w:id="1">
    <w:p w14:paraId="722A8BFD" w14:textId="77777777" w:rsidR="00047FA9" w:rsidRDefault="00047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BBFB" w14:textId="4A44B48C" w:rsidR="00D63D7E" w:rsidRDefault="00661B21">
    <w:pPr>
      <w:pStyle w:val="Zpat"/>
    </w:pPr>
    <w:r>
      <w:rPr>
        <w:noProof/>
      </w:rPr>
      <mc:AlternateContent>
        <mc:Choice Requires="wps">
          <w:drawing>
            <wp:anchor distT="0" distB="0" distL="0" distR="0" simplePos="0" relativeHeight="251658242" behindDoc="0" locked="0" layoutInCell="1" allowOverlap="1" wp14:anchorId="4910F210" wp14:editId="32C853D4">
              <wp:simplePos x="0" y="0"/>
              <wp:positionH relativeFrom="leftMargin">
                <wp:align>left</wp:align>
              </wp:positionH>
              <wp:positionV relativeFrom="paragraph">
                <wp:posOffset>635</wp:posOffset>
              </wp:positionV>
              <wp:extent cx="443865" cy="443865"/>
              <wp:effectExtent l="0" t="0" r="0" b="0"/>
              <wp:wrapSquare wrapText="bothSides"/>
              <wp:docPr id="111825867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035D209" w14:textId="77777777" w:rsidR="00D63D7E" w:rsidRPr="00306F1B" w:rsidRDefault="00D63D7E">
                          <w:pPr>
                            <w:rPr>
                              <w:rFonts w:ascii="Calibri" w:eastAsia="Calibri" w:hAnsi="Calibri" w:cs="Calibri"/>
                              <w:color w:val="000000"/>
                              <w:sz w:val="18"/>
                              <w:szCs w:val="18"/>
                            </w:rPr>
                          </w:pPr>
                          <w:r w:rsidRPr="00306F1B">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910F210" id="_x0000_t202" coordsize="21600,21600" o:spt="202" path="m,l,21600r21600,l21600,xe">
              <v:stroke joinstyle="miter"/>
              <v:path gradientshapeok="t" o:connecttype="rect"/>
            </v:shapetype>
            <v:shape id="Textové pole 3" o:spid="_x0000_s1026" type="#_x0000_t202" style="position:absolute;margin-left:0;margin-top:.05pt;width:34.95pt;height:34.95pt;z-index:251658242;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2035D209" w14:textId="77777777" w:rsidR="00D63D7E" w:rsidRPr="00306F1B" w:rsidRDefault="00D63D7E">
                    <w:pPr>
                      <w:rPr>
                        <w:rFonts w:ascii="Calibri" w:eastAsia="Calibri" w:hAnsi="Calibri" w:cs="Calibri"/>
                        <w:color w:val="000000"/>
                        <w:sz w:val="18"/>
                        <w:szCs w:val="18"/>
                      </w:rPr>
                    </w:pPr>
                    <w:r w:rsidRPr="00306F1B">
                      <w:rPr>
                        <w:rFonts w:ascii="Calibri" w:eastAsia="Calibri" w:hAnsi="Calibri" w:cs="Calibri"/>
                        <w:color w:val="000000"/>
                        <w:sz w:val="18"/>
                        <w:szCs w:val="18"/>
                      </w:rPr>
                      <w:t>Klasifikace informací: Neveřejné</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3A6C3" w14:textId="77777777" w:rsidR="00D63D7E" w:rsidRDefault="00D63D7E">
    <w:pPr>
      <w:pStyle w:val="Zpat"/>
      <w:jc w:val="right"/>
    </w:pPr>
  </w:p>
  <w:sdt>
    <w:sdtPr>
      <w:id w:val="349310974"/>
      <w:docPartObj>
        <w:docPartGallery w:val="Page Numbers (Bottom of Page)"/>
        <w:docPartUnique/>
      </w:docPartObj>
    </w:sdtPr>
    <w:sdtEndPr>
      <w:rPr>
        <w:sz w:val="18"/>
        <w:szCs w:val="18"/>
      </w:rPr>
    </w:sdtEndPr>
    <w:sdtContent>
      <w:p w14:paraId="1AA1305A" w14:textId="6F202005" w:rsidR="00D63D7E" w:rsidRDefault="00661B21">
        <w:pPr>
          <w:pStyle w:val="Zpat"/>
          <w:jc w:val="right"/>
        </w:pPr>
        <w:r>
          <w:rPr>
            <w:noProof/>
          </w:rPr>
          <mc:AlternateContent>
            <mc:Choice Requires="wps">
              <w:drawing>
                <wp:anchor distT="0" distB="0" distL="114300" distR="114300" simplePos="0" relativeHeight="251658240" behindDoc="0" locked="0" layoutInCell="1" allowOverlap="1" wp14:anchorId="2A231DAA" wp14:editId="3A97DDAE">
                  <wp:simplePos x="0" y="0"/>
                  <wp:positionH relativeFrom="margin">
                    <wp:align>left</wp:align>
                  </wp:positionH>
                  <wp:positionV relativeFrom="paragraph">
                    <wp:posOffset>55245</wp:posOffset>
                  </wp:positionV>
                  <wp:extent cx="5734050" cy="12700"/>
                  <wp:effectExtent l="0" t="0" r="0" b="6350"/>
                  <wp:wrapNone/>
                  <wp:docPr id="133899664"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4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1B526" id="Přímá spojnice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" strokecolor="black [3200]" strokeweight=".5pt">
                  <v:stroke joinstyle="miter"/>
                  <o:lock v:ext="edit" shapetype="f"/>
                  <w10:wrap anchorx="margin"/>
                </v:line>
              </w:pict>
            </mc:Fallback>
          </mc:AlternateContent>
        </w:r>
      </w:p>
      <w:p w14:paraId="34C8B84D" w14:textId="77777777" w:rsidR="00D63D7E" w:rsidRPr="003872B2" w:rsidRDefault="00D05A83">
        <w:pPr>
          <w:pStyle w:val="Zpat"/>
          <w:jc w:val="right"/>
          <w:rPr>
            <w:sz w:val="18"/>
            <w:szCs w:val="18"/>
          </w:rPr>
        </w:pPr>
        <w:r w:rsidRPr="003872B2">
          <w:rPr>
            <w:sz w:val="18"/>
            <w:szCs w:val="18"/>
          </w:rPr>
          <w:fldChar w:fldCharType="begin"/>
        </w:r>
        <w:r w:rsidR="00D63D7E" w:rsidRPr="003872B2">
          <w:rPr>
            <w:sz w:val="18"/>
            <w:szCs w:val="18"/>
          </w:rPr>
          <w:instrText>PAGE   \* MERGEFORMAT</w:instrText>
        </w:r>
        <w:r w:rsidRPr="003872B2">
          <w:rPr>
            <w:sz w:val="18"/>
            <w:szCs w:val="18"/>
          </w:rPr>
          <w:fldChar w:fldCharType="separate"/>
        </w:r>
        <w:r w:rsidR="003702F3">
          <w:rPr>
            <w:noProof/>
            <w:sz w:val="18"/>
            <w:szCs w:val="18"/>
          </w:rPr>
          <w:t>2</w:t>
        </w:r>
        <w:r w:rsidRPr="003872B2">
          <w:rPr>
            <w:sz w:val="18"/>
            <w:szCs w:val="18"/>
          </w:rPr>
          <w:fldChar w:fldCharType="end"/>
        </w:r>
      </w:p>
    </w:sdtContent>
  </w:sdt>
  <w:p w14:paraId="13532004" w14:textId="7CDD28EA" w:rsidR="00D63D7E" w:rsidRPr="003872B2" w:rsidRDefault="008F1624" w:rsidP="003872B2">
    <w:pPr>
      <w:pStyle w:val="Zpat"/>
      <w:rPr>
        <w:sz w:val="17"/>
        <w:szCs w:val="17"/>
      </w:rPr>
    </w:pPr>
    <w:r>
      <w:rPr>
        <w:rFonts w:ascii="Calibri" w:hAnsi="Calibri" w:cs="Calibri"/>
        <w:sz w:val="17"/>
        <w:szCs w:val="17"/>
      </w:rPr>
      <w:t xml:space="preserve">Otevřená knihovna – stavba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9DC0" w14:textId="4C947975" w:rsidR="00D63D7E" w:rsidRPr="003872B2" w:rsidRDefault="00B62A97" w:rsidP="003872B2">
    <w:pPr>
      <w:pStyle w:val="Zpat"/>
      <w:rPr>
        <w:sz w:val="17"/>
        <w:szCs w:val="17"/>
      </w:rPr>
    </w:pPr>
    <w:r>
      <w:rPr>
        <w:rFonts w:ascii="Calibri" w:hAnsi="Calibri" w:cs="Calibri"/>
        <w:sz w:val="17"/>
        <w:szCs w:val="17"/>
      </w:rPr>
      <w:t xml:space="preserve">Otevřená knihovna – stavba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0735" w14:textId="77777777" w:rsidR="00047FA9" w:rsidRDefault="00047FA9" w:rsidP="009E467F">
      <w:pPr>
        <w:spacing w:after="0" w:line="240" w:lineRule="auto"/>
      </w:pPr>
      <w:r>
        <w:separator/>
      </w:r>
    </w:p>
  </w:footnote>
  <w:footnote w:type="continuationSeparator" w:id="0">
    <w:p w14:paraId="765C3A7E" w14:textId="77777777" w:rsidR="00047FA9" w:rsidRDefault="00047FA9" w:rsidP="009E467F">
      <w:pPr>
        <w:spacing w:after="0" w:line="240" w:lineRule="auto"/>
      </w:pPr>
      <w:r>
        <w:continuationSeparator/>
      </w:r>
    </w:p>
  </w:footnote>
  <w:footnote w:type="continuationNotice" w:id="1">
    <w:p w14:paraId="7C90CDC1" w14:textId="77777777" w:rsidR="00047FA9" w:rsidRDefault="00047F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79DEB040"/>
    <w:lvl w:ilvl="0" w:tplc="12F0CA18">
      <w:start w:val="1"/>
      <w:numFmt w:val="lowerLetter"/>
      <w:lvlText w:val="%1)"/>
      <w:lvlJc w:val="left"/>
      <w:pPr>
        <w:tabs>
          <w:tab w:val="num" w:pos="851"/>
        </w:tabs>
        <w:ind w:left="851" w:hanging="511"/>
      </w:pPr>
      <w:rPr>
        <w:rFonts w:asciiTheme="minorHAnsi" w:hAnsiTheme="minorHAnsi" w:cstheme="minorHAnsi" w:hint="default"/>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C1764B"/>
    <w:multiLevelType w:val="hybridMultilevel"/>
    <w:tmpl w:val="FFFFFFFF"/>
    <w:lvl w:ilvl="0" w:tplc="1A6C2640">
      <w:start w:val="1"/>
      <w:numFmt w:val="bullet"/>
      <w:lvlText w:val=""/>
      <w:lvlJc w:val="left"/>
      <w:pPr>
        <w:ind w:left="720" w:hanging="360"/>
      </w:pPr>
      <w:rPr>
        <w:rFonts w:ascii="Symbol" w:hAnsi="Symbol" w:hint="default"/>
      </w:rPr>
    </w:lvl>
    <w:lvl w:ilvl="1" w:tplc="D9C2A810">
      <w:start w:val="1"/>
      <w:numFmt w:val="bullet"/>
      <w:lvlText w:val="o"/>
      <w:lvlJc w:val="left"/>
      <w:pPr>
        <w:ind w:left="1440" w:hanging="360"/>
      </w:pPr>
      <w:rPr>
        <w:rFonts w:ascii="Courier New" w:hAnsi="Courier New" w:hint="default"/>
      </w:rPr>
    </w:lvl>
    <w:lvl w:ilvl="2" w:tplc="03948208">
      <w:start w:val="1"/>
      <w:numFmt w:val="bullet"/>
      <w:lvlText w:val=""/>
      <w:lvlJc w:val="left"/>
      <w:pPr>
        <w:ind w:left="2160" w:hanging="360"/>
      </w:pPr>
      <w:rPr>
        <w:rFonts w:ascii="Wingdings" w:hAnsi="Wingdings" w:hint="default"/>
      </w:rPr>
    </w:lvl>
    <w:lvl w:ilvl="3" w:tplc="FA620712">
      <w:start w:val="1"/>
      <w:numFmt w:val="bullet"/>
      <w:lvlText w:val=""/>
      <w:lvlJc w:val="left"/>
      <w:pPr>
        <w:ind w:left="2880" w:hanging="360"/>
      </w:pPr>
      <w:rPr>
        <w:rFonts w:ascii="Symbol" w:hAnsi="Symbol" w:hint="default"/>
      </w:rPr>
    </w:lvl>
    <w:lvl w:ilvl="4" w:tplc="A4669030">
      <w:start w:val="1"/>
      <w:numFmt w:val="bullet"/>
      <w:lvlText w:val="o"/>
      <w:lvlJc w:val="left"/>
      <w:pPr>
        <w:ind w:left="3600" w:hanging="360"/>
      </w:pPr>
      <w:rPr>
        <w:rFonts w:ascii="Courier New" w:hAnsi="Courier New" w:hint="default"/>
      </w:rPr>
    </w:lvl>
    <w:lvl w:ilvl="5" w:tplc="F9C49D84">
      <w:start w:val="1"/>
      <w:numFmt w:val="bullet"/>
      <w:lvlText w:val=""/>
      <w:lvlJc w:val="left"/>
      <w:pPr>
        <w:ind w:left="4320" w:hanging="360"/>
      </w:pPr>
      <w:rPr>
        <w:rFonts w:ascii="Wingdings" w:hAnsi="Wingdings" w:hint="default"/>
      </w:rPr>
    </w:lvl>
    <w:lvl w:ilvl="6" w:tplc="4394F04C">
      <w:start w:val="1"/>
      <w:numFmt w:val="bullet"/>
      <w:lvlText w:val=""/>
      <w:lvlJc w:val="left"/>
      <w:pPr>
        <w:ind w:left="5040" w:hanging="360"/>
      </w:pPr>
      <w:rPr>
        <w:rFonts w:ascii="Symbol" w:hAnsi="Symbol" w:hint="default"/>
      </w:rPr>
    </w:lvl>
    <w:lvl w:ilvl="7" w:tplc="46629502">
      <w:start w:val="1"/>
      <w:numFmt w:val="bullet"/>
      <w:lvlText w:val="o"/>
      <w:lvlJc w:val="left"/>
      <w:pPr>
        <w:ind w:left="5760" w:hanging="360"/>
      </w:pPr>
      <w:rPr>
        <w:rFonts w:ascii="Courier New" w:hAnsi="Courier New" w:hint="default"/>
      </w:rPr>
    </w:lvl>
    <w:lvl w:ilvl="8" w:tplc="ED8805AA">
      <w:start w:val="1"/>
      <w:numFmt w:val="bullet"/>
      <w:lvlText w:val=""/>
      <w:lvlJc w:val="left"/>
      <w:pPr>
        <w:ind w:left="6480" w:hanging="360"/>
      </w:pPr>
      <w:rPr>
        <w:rFonts w:ascii="Wingdings" w:hAnsi="Wingdings" w:hint="default"/>
      </w:r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4" w15:restartNumberingAfterBreak="0">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4A45E9"/>
    <w:multiLevelType w:val="hybridMultilevel"/>
    <w:tmpl w:val="BC06D898"/>
    <w:lvl w:ilvl="0" w:tplc="BE1E2000">
      <w:start w:val="1"/>
      <w:numFmt w:val="decimal"/>
      <w:lvlText w:val="%1."/>
      <w:lvlJc w:val="left"/>
      <w:pPr>
        <w:ind w:left="720" w:hanging="360"/>
      </w:pPr>
    </w:lvl>
    <w:lvl w:ilvl="1" w:tplc="F4200728">
      <w:start w:val="1"/>
      <w:numFmt w:val="lowerLetter"/>
      <w:lvlText w:val="%2."/>
      <w:lvlJc w:val="left"/>
      <w:pPr>
        <w:ind w:left="1440" w:hanging="360"/>
      </w:pPr>
    </w:lvl>
    <w:lvl w:ilvl="2" w:tplc="C32AC374">
      <w:start w:val="1"/>
      <w:numFmt w:val="lowerRoman"/>
      <w:lvlText w:val="%3."/>
      <w:lvlJc w:val="right"/>
      <w:pPr>
        <w:ind w:left="2160" w:hanging="180"/>
      </w:pPr>
    </w:lvl>
    <w:lvl w:ilvl="3" w:tplc="D342245C">
      <w:start w:val="1"/>
      <w:numFmt w:val="decimal"/>
      <w:lvlText w:val="%4."/>
      <w:lvlJc w:val="left"/>
      <w:pPr>
        <w:ind w:left="2880" w:hanging="360"/>
      </w:pPr>
    </w:lvl>
    <w:lvl w:ilvl="4" w:tplc="21E6F4C0">
      <w:start w:val="1"/>
      <w:numFmt w:val="lowerLetter"/>
      <w:lvlText w:val="%5."/>
      <w:lvlJc w:val="left"/>
      <w:pPr>
        <w:ind w:left="3600" w:hanging="360"/>
      </w:pPr>
    </w:lvl>
    <w:lvl w:ilvl="5" w:tplc="2EE684AA">
      <w:start w:val="1"/>
      <w:numFmt w:val="lowerRoman"/>
      <w:lvlText w:val="%6."/>
      <w:lvlJc w:val="right"/>
      <w:pPr>
        <w:ind w:left="4320" w:hanging="180"/>
      </w:pPr>
    </w:lvl>
    <w:lvl w:ilvl="6" w:tplc="0EFA05E4">
      <w:start w:val="1"/>
      <w:numFmt w:val="decimal"/>
      <w:lvlText w:val="%7."/>
      <w:lvlJc w:val="left"/>
      <w:pPr>
        <w:ind w:left="5040" w:hanging="360"/>
      </w:pPr>
    </w:lvl>
    <w:lvl w:ilvl="7" w:tplc="60B0C8D2">
      <w:start w:val="1"/>
      <w:numFmt w:val="lowerLetter"/>
      <w:lvlText w:val="%8."/>
      <w:lvlJc w:val="left"/>
      <w:pPr>
        <w:ind w:left="5760" w:hanging="360"/>
      </w:pPr>
    </w:lvl>
    <w:lvl w:ilvl="8" w:tplc="A674202E">
      <w:start w:val="1"/>
      <w:numFmt w:val="lowerRoman"/>
      <w:lvlText w:val="%9."/>
      <w:lvlJc w:val="right"/>
      <w:pPr>
        <w:ind w:left="6480" w:hanging="180"/>
      </w:pPr>
    </w:lvl>
  </w:abstractNum>
  <w:abstractNum w:abstractNumId="7" w15:restartNumberingAfterBreak="0">
    <w:nsid w:val="09646AEC"/>
    <w:multiLevelType w:val="hybridMultilevel"/>
    <w:tmpl w:val="8B327148"/>
    <w:lvl w:ilvl="0" w:tplc="4A96BB6E">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BA61A68"/>
    <w:multiLevelType w:val="hybridMultilevel"/>
    <w:tmpl w:val="C862DACE"/>
    <w:lvl w:ilvl="0" w:tplc="8BA4B968">
      <w:start w:val="1"/>
      <w:numFmt w:val="decimal"/>
      <w:lvlText w:val="%1."/>
      <w:lvlJc w:val="left"/>
      <w:pPr>
        <w:tabs>
          <w:tab w:val="num" w:pos="360"/>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C4016E6"/>
    <w:multiLevelType w:val="hybridMultilevel"/>
    <w:tmpl w:val="77FA234A"/>
    <w:lvl w:ilvl="0" w:tplc="4746B8E2">
      <w:start w:val="1"/>
      <w:numFmt w:val="decimal"/>
      <w:lvlText w:val="%1."/>
      <w:lvlJc w:val="left"/>
      <w:pPr>
        <w:ind w:left="720" w:hanging="360"/>
      </w:pPr>
      <w:rPr>
        <w:rFonts w:asciiTheme="minorHAnsi" w:eastAsia="Times New Roman"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2614BC6"/>
    <w:multiLevelType w:val="hybridMultilevel"/>
    <w:tmpl w:val="3C027468"/>
    <w:lvl w:ilvl="0" w:tplc="3836DB48">
      <w:start w:val="1"/>
      <w:numFmt w:val="decimal"/>
      <w:lvlText w:val="%1."/>
      <w:lvlJc w:val="left"/>
      <w:pPr>
        <w:tabs>
          <w:tab w:val="num" w:pos="2064"/>
        </w:tabs>
        <w:ind w:left="2044" w:hanging="340"/>
      </w:pPr>
      <w:rPr>
        <w:rFonts w:asciiTheme="minorHAnsi" w:hAnsiTheme="minorHAnsi" w:cstheme="minorHAnsi" w:hint="default"/>
        <w:b w:val="0"/>
        <w:i w:val="0"/>
        <w:color w:val="auto"/>
      </w:rPr>
    </w:lvl>
    <w:lvl w:ilvl="1" w:tplc="04050019">
      <w:start w:val="1"/>
      <w:numFmt w:val="lowerLetter"/>
      <w:lvlText w:val="%2."/>
      <w:lvlJc w:val="left"/>
      <w:pPr>
        <w:tabs>
          <w:tab w:val="num" w:pos="3144"/>
        </w:tabs>
        <w:ind w:left="3144" w:hanging="360"/>
      </w:pPr>
    </w:lvl>
    <w:lvl w:ilvl="2" w:tplc="0405001B">
      <w:start w:val="1"/>
      <w:numFmt w:val="lowerRoman"/>
      <w:lvlText w:val="%3."/>
      <w:lvlJc w:val="right"/>
      <w:pPr>
        <w:tabs>
          <w:tab w:val="num" w:pos="3864"/>
        </w:tabs>
        <w:ind w:left="3864" w:hanging="180"/>
      </w:pPr>
    </w:lvl>
    <w:lvl w:ilvl="3" w:tplc="0405000F">
      <w:start w:val="1"/>
      <w:numFmt w:val="decimal"/>
      <w:lvlText w:val="%4."/>
      <w:lvlJc w:val="left"/>
      <w:pPr>
        <w:tabs>
          <w:tab w:val="num" w:pos="4584"/>
        </w:tabs>
        <w:ind w:left="4584" w:hanging="360"/>
      </w:pPr>
    </w:lvl>
    <w:lvl w:ilvl="4" w:tplc="04050019">
      <w:start w:val="1"/>
      <w:numFmt w:val="lowerLetter"/>
      <w:lvlText w:val="%5."/>
      <w:lvlJc w:val="left"/>
      <w:pPr>
        <w:tabs>
          <w:tab w:val="num" w:pos="5304"/>
        </w:tabs>
        <w:ind w:left="5304" w:hanging="360"/>
      </w:pPr>
    </w:lvl>
    <w:lvl w:ilvl="5" w:tplc="0405001B">
      <w:start w:val="1"/>
      <w:numFmt w:val="lowerRoman"/>
      <w:lvlText w:val="%6."/>
      <w:lvlJc w:val="right"/>
      <w:pPr>
        <w:tabs>
          <w:tab w:val="num" w:pos="6024"/>
        </w:tabs>
        <w:ind w:left="6024" w:hanging="180"/>
      </w:pPr>
    </w:lvl>
    <w:lvl w:ilvl="6" w:tplc="0405000F">
      <w:start w:val="1"/>
      <w:numFmt w:val="decimal"/>
      <w:lvlText w:val="%7."/>
      <w:lvlJc w:val="left"/>
      <w:pPr>
        <w:tabs>
          <w:tab w:val="num" w:pos="6744"/>
        </w:tabs>
        <w:ind w:left="6744" w:hanging="360"/>
      </w:pPr>
    </w:lvl>
    <w:lvl w:ilvl="7" w:tplc="04050019">
      <w:start w:val="1"/>
      <w:numFmt w:val="lowerLetter"/>
      <w:lvlText w:val="%8."/>
      <w:lvlJc w:val="left"/>
      <w:pPr>
        <w:tabs>
          <w:tab w:val="num" w:pos="7464"/>
        </w:tabs>
        <w:ind w:left="7464" w:hanging="360"/>
      </w:pPr>
    </w:lvl>
    <w:lvl w:ilvl="8" w:tplc="0405001B">
      <w:start w:val="1"/>
      <w:numFmt w:val="lowerRoman"/>
      <w:lvlText w:val="%9."/>
      <w:lvlJc w:val="right"/>
      <w:pPr>
        <w:tabs>
          <w:tab w:val="num" w:pos="8184"/>
        </w:tabs>
        <w:ind w:left="8184" w:hanging="180"/>
      </w:pPr>
    </w:lvl>
  </w:abstractNum>
  <w:abstractNum w:abstractNumId="11" w15:restartNumberingAfterBreak="0">
    <w:nsid w:val="13294F8A"/>
    <w:multiLevelType w:val="hybridMultilevel"/>
    <w:tmpl w:val="58FE5F3C"/>
    <w:lvl w:ilvl="0" w:tplc="D4685906">
      <w:start w:val="1"/>
      <w:numFmt w:val="decimal"/>
      <w:lvlText w:val="%1."/>
      <w:lvlJc w:val="left"/>
      <w:pPr>
        <w:ind w:left="720" w:hanging="360"/>
      </w:pPr>
      <w:rPr>
        <w:rFonts w:asciiTheme="minorHAnsi" w:hAnsiTheme="minorHAnsi" w:cstheme="minorHAnsi" w:hint="default"/>
      </w:rPr>
    </w:lvl>
    <w:lvl w:ilvl="1" w:tplc="C14C3444">
      <w:start w:val="1"/>
      <w:numFmt w:val="lowerLetter"/>
      <w:lvlText w:val="%2."/>
      <w:lvlJc w:val="left"/>
      <w:pPr>
        <w:ind w:left="1440" w:hanging="360"/>
      </w:pPr>
    </w:lvl>
    <w:lvl w:ilvl="2" w:tplc="7DD4C392">
      <w:start w:val="1"/>
      <w:numFmt w:val="lowerRoman"/>
      <w:lvlText w:val="%3."/>
      <w:lvlJc w:val="right"/>
      <w:pPr>
        <w:ind w:left="2160" w:hanging="180"/>
      </w:pPr>
    </w:lvl>
    <w:lvl w:ilvl="3" w:tplc="30826710">
      <w:start w:val="1"/>
      <w:numFmt w:val="decimal"/>
      <w:lvlText w:val="%4."/>
      <w:lvlJc w:val="left"/>
      <w:pPr>
        <w:ind w:left="2880" w:hanging="360"/>
      </w:pPr>
    </w:lvl>
    <w:lvl w:ilvl="4" w:tplc="6DA007FC">
      <w:start w:val="1"/>
      <w:numFmt w:val="lowerLetter"/>
      <w:lvlText w:val="%5."/>
      <w:lvlJc w:val="left"/>
      <w:pPr>
        <w:ind w:left="3600" w:hanging="360"/>
      </w:pPr>
    </w:lvl>
    <w:lvl w:ilvl="5" w:tplc="CAE2F1E6">
      <w:start w:val="1"/>
      <w:numFmt w:val="lowerRoman"/>
      <w:lvlText w:val="%6."/>
      <w:lvlJc w:val="right"/>
      <w:pPr>
        <w:ind w:left="4320" w:hanging="180"/>
      </w:pPr>
    </w:lvl>
    <w:lvl w:ilvl="6" w:tplc="9B1C04B2">
      <w:start w:val="1"/>
      <w:numFmt w:val="decimal"/>
      <w:lvlText w:val="%7."/>
      <w:lvlJc w:val="left"/>
      <w:pPr>
        <w:ind w:left="5040" w:hanging="360"/>
      </w:pPr>
    </w:lvl>
    <w:lvl w:ilvl="7" w:tplc="856865C4">
      <w:start w:val="1"/>
      <w:numFmt w:val="lowerLetter"/>
      <w:lvlText w:val="%8."/>
      <w:lvlJc w:val="left"/>
      <w:pPr>
        <w:ind w:left="5760" w:hanging="360"/>
      </w:pPr>
    </w:lvl>
    <w:lvl w:ilvl="8" w:tplc="65782AE8">
      <w:start w:val="1"/>
      <w:numFmt w:val="lowerRoman"/>
      <w:lvlText w:val="%9."/>
      <w:lvlJc w:val="right"/>
      <w:pPr>
        <w:ind w:left="6480" w:hanging="180"/>
      </w:pPr>
    </w:lvl>
  </w:abstractNum>
  <w:abstractNum w:abstractNumId="12"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9434AE4"/>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C32ECEB"/>
    <w:multiLevelType w:val="hybridMultilevel"/>
    <w:tmpl w:val="FFFFFFFF"/>
    <w:lvl w:ilvl="0" w:tplc="5B3223B0">
      <w:start w:val="1"/>
      <w:numFmt w:val="decimal"/>
      <w:lvlText w:val="%1."/>
      <w:lvlJc w:val="left"/>
      <w:pPr>
        <w:ind w:left="720" w:hanging="360"/>
      </w:pPr>
    </w:lvl>
    <w:lvl w:ilvl="1" w:tplc="A088FAA8">
      <w:start w:val="1"/>
      <w:numFmt w:val="lowerLetter"/>
      <w:lvlText w:val="%2."/>
      <w:lvlJc w:val="left"/>
      <w:pPr>
        <w:ind w:left="1440" w:hanging="360"/>
      </w:pPr>
    </w:lvl>
    <w:lvl w:ilvl="2" w:tplc="C624FFC6">
      <w:start w:val="1"/>
      <w:numFmt w:val="lowerRoman"/>
      <w:lvlText w:val="%3."/>
      <w:lvlJc w:val="right"/>
      <w:pPr>
        <w:ind w:left="2160" w:hanging="180"/>
      </w:pPr>
    </w:lvl>
    <w:lvl w:ilvl="3" w:tplc="1E2CCBC8">
      <w:start w:val="1"/>
      <w:numFmt w:val="decimal"/>
      <w:lvlText w:val="%4."/>
      <w:lvlJc w:val="left"/>
      <w:pPr>
        <w:ind w:left="2880" w:hanging="360"/>
      </w:pPr>
    </w:lvl>
    <w:lvl w:ilvl="4" w:tplc="606A25DA">
      <w:start w:val="1"/>
      <w:numFmt w:val="lowerLetter"/>
      <w:lvlText w:val="%5."/>
      <w:lvlJc w:val="left"/>
      <w:pPr>
        <w:ind w:left="3600" w:hanging="360"/>
      </w:pPr>
    </w:lvl>
    <w:lvl w:ilvl="5" w:tplc="9FFE4C96">
      <w:start w:val="1"/>
      <w:numFmt w:val="lowerRoman"/>
      <w:lvlText w:val="%6."/>
      <w:lvlJc w:val="right"/>
      <w:pPr>
        <w:ind w:left="4320" w:hanging="180"/>
      </w:pPr>
    </w:lvl>
    <w:lvl w:ilvl="6" w:tplc="95A8E29A">
      <w:start w:val="1"/>
      <w:numFmt w:val="decimal"/>
      <w:lvlText w:val="%7."/>
      <w:lvlJc w:val="left"/>
      <w:pPr>
        <w:ind w:left="5040" w:hanging="360"/>
      </w:pPr>
    </w:lvl>
    <w:lvl w:ilvl="7" w:tplc="DF209350">
      <w:start w:val="1"/>
      <w:numFmt w:val="lowerLetter"/>
      <w:lvlText w:val="%8."/>
      <w:lvlJc w:val="left"/>
      <w:pPr>
        <w:ind w:left="5760" w:hanging="360"/>
      </w:pPr>
    </w:lvl>
    <w:lvl w:ilvl="8" w:tplc="096834F4">
      <w:start w:val="1"/>
      <w:numFmt w:val="lowerRoman"/>
      <w:lvlText w:val="%9."/>
      <w:lvlJc w:val="right"/>
      <w:pPr>
        <w:ind w:left="6480" w:hanging="180"/>
      </w:pPr>
    </w:lvl>
  </w:abstractNum>
  <w:abstractNum w:abstractNumId="16"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7"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1F1D4348"/>
    <w:multiLevelType w:val="hybridMultilevel"/>
    <w:tmpl w:val="9670DE2C"/>
    <w:lvl w:ilvl="0" w:tplc="E578C4EE">
      <w:start w:val="1"/>
      <w:numFmt w:val="lowerLetter"/>
      <w:lvlText w:val="%1)"/>
      <w:lvlJc w:val="left"/>
      <w:pPr>
        <w:tabs>
          <w:tab w:val="num" w:pos="851"/>
        </w:tabs>
        <w:ind w:left="851" w:hanging="511"/>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0AD3523"/>
    <w:multiLevelType w:val="hybridMultilevel"/>
    <w:tmpl w:val="9BD60344"/>
    <w:lvl w:ilvl="0" w:tplc="8E8C2710">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0" w15:restartNumberingAfterBreak="0">
    <w:nsid w:val="24F33339"/>
    <w:multiLevelType w:val="hybridMultilevel"/>
    <w:tmpl w:val="B1F0F70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1" w15:restartNumberingAfterBreak="0">
    <w:nsid w:val="25655C53"/>
    <w:multiLevelType w:val="hybridMultilevel"/>
    <w:tmpl w:val="22266240"/>
    <w:lvl w:ilvl="0" w:tplc="070473E4">
      <w:start w:val="1"/>
      <w:numFmt w:val="decimal"/>
      <w:lvlText w:val="%1."/>
      <w:lvlJc w:val="left"/>
      <w:pPr>
        <w:tabs>
          <w:tab w:val="num" w:pos="360"/>
        </w:tabs>
        <w:ind w:left="340" w:hanging="340"/>
      </w:pPr>
      <w:rPr>
        <w:b w:val="0"/>
        <w:i w:val="0"/>
        <w:color w:val="auto"/>
      </w:rPr>
    </w:lvl>
    <w:lvl w:ilvl="1" w:tplc="8E500B94">
      <w:start w:val="1"/>
      <w:numFmt w:val="lowerLetter"/>
      <w:lvlText w:val="%2)"/>
      <w:lvlJc w:val="left"/>
      <w:pPr>
        <w:tabs>
          <w:tab w:val="num" w:pos="737"/>
        </w:tabs>
        <w:ind w:left="737" w:hanging="397"/>
      </w:pPr>
      <w:rPr>
        <w:rFonts w:asciiTheme="minorHAnsi" w:hAnsiTheme="minorHAnsi" w:cstheme="minorHAnsi" w:hint="default"/>
        <w:sz w:val="22"/>
        <w:szCs w:val="22"/>
      </w:r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28D93F41"/>
    <w:multiLevelType w:val="hybridMultilevel"/>
    <w:tmpl w:val="C1BCED68"/>
    <w:lvl w:ilvl="0" w:tplc="3C8AD3F8">
      <w:start w:val="1"/>
      <w:numFmt w:val="lowerLetter"/>
      <w:lvlText w:val="%1)"/>
      <w:lvlJc w:val="left"/>
      <w:pPr>
        <w:tabs>
          <w:tab w:val="num" w:pos="1077"/>
        </w:tabs>
        <w:ind w:left="1077" w:hanging="56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24" w15:restartNumberingAfterBreak="0">
    <w:nsid w:val="2AC200B5"/>
    <w:multiLevelType w:val="hybridMultilevel"/>
    <w:tmpl w:val="79820568"/>
    <w:lvl w:ilvl="0" w:tplc="A9C6A3D6">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2C45182D"/>
    <w:multiLevelType w:val="hybridMultilevel"/>
    <w:tmpl w:val="FFFFFFFF"/>
    <w:lvl w:ilvl="0" w:tplc="7B143AC0">
      <w:start w:val="1"/>
      <w:numFmt w:val="decimal"/>
      <w:lvlText w:val="%1."/>
      <w:lvlJc w:val="left"/>
      <w:pPr>
        <w:ind w:left="720" w:hanging="360"/>
      </w:pPr>
    </w:lvl>
    <w:lvl w:ilvl="1" w:tplc="4B205FBC">
      <w:start w:val="1"/>
      <w:numFmt w:val="lowerLetter"/>
      <w:lvlText w:val="%2."/>
      <w:lvlJc w:val="left"/>
      <w:pPr>
        <w:ind w:left="1440" w:hanging="360"/>
      </w:pPr>
    </w:lvl>
    <w:lvl w:ilvl="2" w:tplc="36A492A0">
      <w:start w:val="1"/>
      <w:numFmt w:val="lowerRoman"/>
      <w:lvlText w:val="%3."/>
      <w:lvlJc w:val="right"/>
      <w:pPr>
        <w:ind w:left="2160" w:hanging="180"/>
      </w:pPr>
    </w:lvl>
    <w:lvl w:ilvl="3" w:tplc="7EFE6DC6">
      <w:start w:val="1"/>
      <w:numFmt w:val="decimal"/>
      <w:lvlText w:val="%4."/>
      <w:lvlJc w:val="left"/>
      <w:pPr>
        <w:ind w:left="2880" w:hanging="360"/>
      </w:pPr>
    </w:lvl>
    <w:lvl w:ilvl="4" w:tplc="BB2AB832">
      <w:start w:val="1"/>
      <w:numFmt w:val="lowerLetter"/>
      <w:lvlText w:val="%5."/>
      <w:lvlJc w:val="left"/>
      <w:pPr>
        <w:ind w:left="3600" w:hanging="360"/>
      </w:pPr>
    </w:lvl>
    <w:lvl w:ilvl="5" w:tplc="0CDCBF30">
      <w:start w:val="1"/>
      <w:numFmt w:val="lowerRoman"/>
      <w:lvlText w:val="%6."/>
      <w:lvlJc w:val="right"/>
      <w:pPr>
        <w:ind w:left="4320" w:hanging="180"/>
      </w:pPr>
    </w:lvl>
    <w:lvl w:ilvl="6" w:tplc="49CEC81A">
      <w:start w:val="1"/>
      <w:numFmt w:val="decimal"/>
      <w:lvlText w:val="%7."/>
      <w:lvlJc w:val="left"/>
      <w:pPr>
        <w:ind w:left="5040" w:hanging="360"/>
      </w:pPr>
    </w:lvl>
    <w:lvl w:ilvl="7" w:tplc="0F28F4C6">
      <w:start w:val="1"/>
      <w:numFmt w:val="lowerLetter"/>
      <w:lvlText w:val="%8."/>
      <w:lvlJc w:val="left"/>
      <w:pPr>
        <w:ind w:left="5760" w:hanging="360"/>
      </w:pPr>
    </w:lvl>
    <w:lvl w:ilvl="8" w:tplc="EB468DDA">
      <w:start w:val="1"/>
      <w:numFmt w:val="lowerRoman"/>
      <w:lvlText w:val="%9."/>
      <w:lvlJc w:val="right"/>
      <w:pPr>
        <w:ind w:left="6480" w:hanging="180"/>
      </w:pPr>
    </w:lvl>
  </w:abstractNum>
  <w:abstractNum w:abstractNumId="26" w15:restartNumberingAfterBreak="0">
    <w:nsid w:val="2CF735B7"/>
    <w:multiLevelType w:val="hybridMultilevel"/>
    <w:tmpl w:val="031ED104"/>
    <w:lvl w:ilvl="0" w:tplc="175A1F8A">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DA210F"/>
    <w:multiLevelType w:val="hybridMultilevel"/>
    <w:tmpl w:val="06D2F738"/>
    <w:lvl w:ilvl="0" w:tplc="416EAC60">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35425502"/>
    <w:multiLevelType w:val="hybridMultilevel"/>
    <w:tmpl w:val="FFFFFFFF"/>
    <w:lvl w:ilvl="0" w:tplc="B5CE4ECC">
      <w:start w:val="1"/>
      <w:numFmt w:val="decimal"/>
      <w:lvlText w:val="%1."/>
      <w:lvlJc w:val="left"/>
      <w:pPr>
        <w:ind w:left="720" w:hanging="360"/>
      </w:pPr>
    </w:lvl>
    <w:lvl w:ilvl="1" w:tplc="7A48B39C">
      <w:start w:val="1"/>
      <w:numFmt w:val="lowerLetter"/>
      <w:lvlText w:val="%2."/>
      <w:lvlJc w:val="left"/>
      <w:pPr>
        <w:ind w:left="1440" w:hanging="360"/>
      </w:pPr>
    </w:lvl>
    <w:lvl w:ilvl="2" w:tplc="1610DF46">
      <w:start w:val="1"/>
      <w:numFmt w:val="lowerRoman"/>
      <w:lvlText w:val="%3."/>
      <w:lvlJc w:val="right"/>
      <w:pPr>
        <w:ind w:left="2160" w:hanging="180"/>
      </w:pPr>
    </w:lvl>
    <w:lvl w:ilvl="3" w:tplc="3550ADA6">
      <w:start w:val="1"/>
      <w:numFmt w:val="decimal"/>
      <w:lvlText w:val="%4."/>
      <w:lvlJc w:val="left"/>
      <w:pPr>
        <w:ind w:left="2880" w:hanging="360"/>
      </w:pPr>
    </w:lvl>
    <w:lvl w:ilvl="4" w:tplc="585AC7D4">
      <w:start w:val="1"/>
      <w:numFmt w:val="lowerLetter"/>
      <w:lvlText w:val="%5."/>
      <w:lvlJc w:val="left"/>
      <w:pPr>
        <w:ind w:left="3600" w:hanging="360"/>
      </w:pPr>
    </w:lvl>
    <w:lvl w:ilvl="5" w:tplc="A90CCE28">
      <w:start w:val="1"/>
      <w:numFmt w:val="lowerRoman"/>
      <w:lvlText w:val="%6."/>
      <w:lvlJc w:val="right"/>
      <w:pPr>
        <w:ind w:left="4320" w:hanging="180"/>
      </w:pPr>
    </w:lvl>
    <w:lvl w:ilvl="6" w:tplc="75F46D58">
      <w:start w:val="1"/>
      <w:numFmt w:val="decimal"/>
      <w:lvlText w:val="%7."/>
      <w:lvlJc w:val="left"/>
      <w:pPr>
        <w:ind w:left="5040" w:hanging="360"/>
      </w:pPr>
    </w:lvl>
    <w:lvl w:ilvl="7" w:tplc="43ACA848">
      <w:start w:val="1"/>
      <w:numFmt w:val="lowerLetter"/>
      <w:lvlText w:val="%8."/>
      <w:lvlJc w:val="left"/>
      <w:pPr>
        <w:ind w:left="5760" w:hanging="360"/>
      </w:pPr>
    </w:lvl>
    <w:lvl w:ilvl="8" w:tplc="845A0AFE">
      <w:start w:val="1"/>
      <w:numFmt w:val="lowerRoman"/>
      <w:lvlText w:val="%9."/>
      <w:lvlJc w:val="right"/>
      <w:pPr>
        <w:ind w:left="6480" w:hanging="180"/>
      </w:pPr>
    </w:lvl>
  </w:abstractNum>
  <w:abstractNum w:abstractNumId="30" w15:restartNumberingAfterBreak="0">
    <w:nsid w:val="36D4168F"/>
    <w:multiLevelType w:val="hybridMultilevel"/>
    <w:tmpl w:val="2CC6FF02"/>
    <w:lvl w:ilvl="0" w:tplc="FF06309E">
      <w:start w:val="1"/>
      <w:numFmt w:val="lowerLetter"/>
      <w:lvlText w:val="%1)"/>
      <w:lvlJc w:val="left"/>
      <w:pPr>
        <w:tabs>
          <w:tab w:val="num" w:pos="700"/>
        </w:tabs>
        <w:ind w:left="70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3E7C62CA"/>
    <w:multiLevelType w:val="hybridMultilevel"/>
    <w:tmpl w:val="596C195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3" w15:restartNumberingAfterBreak="0">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4DD40D7A"/>
    <w:multiLevelType w:val="hybridMultilevel"/>
    <w:tmpl w:val="EFC4F24C"/>
    <w:lvl w:ilvl="0" w:tplc="E460B492">
      <w:start w:val="1"/>
      <w:numFmt w:val="lowerLetter"/>
      <w:lvlText w:val="%1)"/>
      <w:lvlJc w:val="left"/>
      <w:pPr>
        <w:tabs>
          <w:tab w:val="num" w:pos="720"/>
        </w:tabs>
        <w:ind w:left="720" w:hanging="380"/>
      </w:pPr>
      <w:rPr>
        <w:rFonts w:asciiTheme="minorHAnsi" w:hAnsiTheme="minorHAnsi" w:cstheme="minorHAnsi" w:hint="default"/>
      </w:r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37" w15:restartNumberingAfterBreak="0">
    <w:nsid w:val="4F356CA7"/>
    <w:multiLevelType w:val="multilevel"/>
    <w:tmpl w:val="E55A6F6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000000" w:themeColor="text1"/>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9" w15:restartNumberingAfterBreak="0">
    <w:nsid w:val="52E13A44"/>
    <w:multiLevelType w:val="hybridMultilevel"/>
    <w:tmpl w:val="EF844A6E"/>
    <w:lvl w:ilvl="0" w:tplc="FFFFFFFF">
      <w:start w:val="1"/>
      <w:numFmt w:val="decimal"/>
      <w:lvlText w:val="%1."/>
      <w:lvlJc w:val="left"/>
      <w:pPr>
        <w:ind w:left="720" w:hanging="360"/>
      </w:pPr>
    </w:lvl>
    <w:lvl w:ilvl="1" w:tplc="DBA28678">
      <w:start w:val="1"/>
      <w:numFmt w:val="lowerLetter"/>
      <w:lvlText w:val="%2."/>
      <w:lvlJc w:val="left"/>
      <w:pPr>
        <w:ind w:left="1440" w:hanging="360"/>
      </w:pPr>
    </w:lvl>
    <w:lvl w:ilvl="2" w:tplc="45A05EE8">
      <w:start w:val="1"/>
      <w:numFmt w:val="lowerRoman"/>
      <w:lvlText w:val="%3."/>
      <w:lvlJc w:val="right"/>
      <w:pPr>
        <w:ind w:left="2160" w:hanging="180"/>
      </w:pPr>
    </w:lvl>
    <w:lvl w:ilvl="3" w:tplc="643820BE">
      <w:start w:val="1"/>
      <w:numFmt w:val="decimal"/>
      <w:lvlText w:val="%4."/>
      <w:lvlJc w:val="left"/>
      <w:pPr>
        <w:ind w:left="2880" w:hanging="360"/>
      </w:pPr>
    </w:lvl>
    <w:lvl w:ilvl="4" w:tplc="6EE26F20">
      <w:start w:val="1"/>
      <w:numFmt w:val="lowerLetter"/>
      <w:lvlText w:val="%5."/>
      <w:lvlJc w:val="left"/>
      <w:pPr>
        <w:ind w:left="3600" w:hanging="360"/>
      </w:pPr>
    </w:lvl>
    <w:lvl w:ilvl="5" w:tplc="883E427E">
      <w:start w:val="1"/>
      <w:numFmt w:val="lowerRoman"/>
      <w:lvlText w:val="%6."/>
      <w:lvlJc w:val="right"/>
      <w:pPr>
        <w:ind w:left="4320" w:hanging="180"/>
      </w:pPr>
    </w:lvl>
    <w:lvl w:ilvl="6" w:tplc="4210AB5E">
      <w:start w:val="1"/>
      <w:numFmt w:val="decimal"/>
      <w:lvlText w:val="%7."/>
      <w:lvlJc w:val="left"/>
      <w:pPr>
        <w:ind w:left="5040" w:hanging="360"/>
      </w:pPr>
    </w:lvl>
    <w:lvl w:ilvl="7" w:tplc="C69E4C30">
      <w:start w:val="1"/>
      <w:numFmt w:val="lowerLetter"/>
      <w:lvlText w:val="%8."/>
      <w:lvlJc w:val="left"/>
      <w:pPr>
        <w:ind w:left="5760" w:hanging="360"/>
      </w:pPr>
    </w:lvl>
    <w:lvl w:ilvl="8" w:tplc="56FA3DCE">
      <w:start w:val="1"/>
      <w:numFmt w:val="lowerRoman"/>
      <w:lvlText w:val="%9."/>
      <w:lvlJc w:val="right"/>
      <w:pPr>
        <w:ind w:left="6480" w:hanging="180"/>
      </w:pPr>
    </w:lvl>
  </w:abstractNum>
  <w:abstractNum w:abstractNumId="40" w15:restartNumberingAfterBreak="0">
    <w:nsid w:val="52F66AB4"/>
    <w:multiLevelType w:val="hybridMultilevel"/>
    <w:tmpl w:val="05B0A742"/>
    <w:lvl w:ilvl="0" w:tplc="EE2A4BDC">
      <w:start w:val="1"/>
      <w:numFmt w:val="lowerLetter"/>
      <w:lvlText w:val="%1)"/>
      <w:lvlJc w:val="left"/>
      <w:pPr>
        <w:tabs>
          <w:tab w:val="num" w:pos="2520"/>
        </w:tabs>
        <w:ind w:left="2520" w:hanging="360"/>
      </w:pPr>
      <w:rPr>
        <w:b w:val="0"/>
        <w:i w:val="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41" w15:restartNumberingAfterBreak="0">
    <w:nsid w:val="5350AF82"/>
    <w:multiLevelType w:val="hybridMultilevel"/>
    <w:tmpl w:val="F66290B0"/>
    <w:lvl w:ilvl="0" w:tplc="4944329E">
      <w:start w:val="1"/>
      <w:numFmt w:val="decimal"/>
      <w:lvlText w:val="%1."/>
      <w:lvlJc w:val="left"/>
      <w:pPr>
        <w:ind w:left="720" w:hanging="360"/>
      </w:pPr>
      <w:rPr>
        <w:rFonts w:asciiTheme="minorHAnsi" w:hAnsiTheme="minorHAnsi" w:cstheme="minorHAnsi" w:hint="default"/>
      </w:rPr>
    </w:lvl>
    <w:lvl w:ilvl="1" w:tplc="14BCECE6">
      <w:start w:val="1"/>
      <w:numFmt w:val="lowerLetter"/>
      <w:lvlText w:val="%2."/>
      <w:lvlJc w:val="left"/>
      <w:pPr>
        <w:ind w:left="1440" w:hanging="360"/>
      </w:pPr>
    </w:lvl>
    <w:lvl w:ilvl="2" w:tplc="F9327FBA">
      <w:start w:val="1"/>
      <w:numFmt w:val="lowerRoman"/>
      <w:lvlText w:val="%3."/>
      <w:lvlJc w:val="right"/>
      <w:pPr>
        <w:ind w:left="2160" w:hanging="180"/>
      </w:pPr>
    </w:lvl>
    <w:lvl w:ilvl="3" w:tplc="95345708">
      <w:start w:val="1"/>
      <w:numFmt w:val="decimal"/>
      <w:lvlText w:val="%4."/>
      <w:lvlJc w:val="left"/>
      <w:pPr>
        <w:ind w:left="2880" w:hanging="360"/>
      </w:pPr>
    </w:lvl>
    <w:lvl w:ilvl="4" w:tplc="4F46B432">
      <w:start w:val="1"/>
      <w:numFmt w:val="lowerLetter"/>
      <w:lvlText w:val="%5."/>
      <w:lvlJc w:val="left"/>
      <w:pPr>
        <w:ind w:left="3600" w:hanging="360"/>
      </w:pPr>
    </w:lvl>
    <w:lvl w:ilvl="5" w:tplc="9510217C">
      <w:start w:val="1"/>
      <w:numFmt w:val="lowerRoman"/>
      <w:lvlText w:val="%6."/>
      <w:lvlJc w:val="right"/>
      <w:pPr>
        <w:ind w:left="4320" w:hanging="180"/>
      </w:pPr>
    </w:lvl>
    <w:lvl w:ilvl="6" w:tplc="18CCA1A6">
      <w:start w:val="1"/>
      <w:numFmt w:val="decimal"/>
      <w:lvlText w:val="%7."/>
      <w:lvlJc w:val="left"/>
      <w:pPr>
        <w:ind w:left="5040" w:hanging="360"/>
      </w:pPr>
    </w:lvl>
    <w:lvl w:ilvl="7" w:tplc="D94A6778">
      <w:start w:val="1"/>
      <w:numFmt w:val="lowerLetter"/>
      <w:lvlText w:val="%8."/>
      <w:lvlJc w:val="left"/>
      <w:pPr>
        <w:ind w:left="5760" w:hanging="360"/>
      </w:pPr>
    </w:lvl>
    <w:lvl w:ilvl="8" w:tplc="FE3E29AC">
      <w:start w:val="1"/>
      <w:numFmt w:val="lowerRoman"/>
      <w:lvlText w:val="%9."/>
      <w:lvlJc w:val="right"/>
      <w:pPr>
        <w:ind w:left="6480" w:hanging="180"/>
      </w:pPr>
    </w:lvl>
  </w:abstractNum>
  <w:abstractNum w:abstractNumId="42"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5682D125"/>
    <w:multiLevelType w:val="hybridMultilevel"/>
    <w:tmpl w:val="FFFFFFFF"/>
    <w:lvl w:ilvl="0" w:tplc="75F82E2C">
      <w:start w:val="1"/>
      <w:numFmt w:val="bullet"/>
      <w:lvlText w:val="·"/>
      <w:lvlJc w:val="left"/>
      <w:pPr>
        <w:ind w:left="720" w:hanging="360"/>
      </w:pPr>
      <w:rPr>
        <w:rFonts w:ascii="Symbol" w:hAnsi="Symbol" w:hint="default"/>
      </w:rPr>
    </w:lvl>
    <w:lvl w:ilvl="1" w:tplc="DBE4655C">
      <w:start w:val="1"/>
      <w:numFmt w:val="bullet"/>
      <w:lvlText w:val="o"/>
      <w:lvlJc w:val="left"/>
      <w:pPr>
        <w:ind w:left="1440" w:hanging="360"/>
      </w:pPr>
      <w:rPr>
        <w:rFonts w:ascii="Courier New" w:hAnsi="Courier New" w:hint="default"/>
      </w:rPr>
    </w:lvl>
    <w:lvl w:ilvl="2" w:tplc="EACE9C82">
      <w:start w:val="1"/>
      <w:numFmt w:val="bullet"/>
      <w:lvlText w:val=""/>
      <w:lvlJc w:val="left"/>
      <w:pPr>
        <w:ind w:left="2160" w:hanging="360"/>
      </w:pPr>
      <w:rPr>
        <w:rFonts w:ascii="Wingdings" w:hAnsi="Wingdings" w:hint="default"/>
      </w:rPr>
    </w:lvl>
    <w:lvl w:ilvl="3" w:tplc="91BAF9BA">
      <w:start w:val="1"/>
      <w:numFmt w:val="bullet"/>
      <w:lvlText w:val=""/>
      <w:lvlJc w:val="left"/>
      <w:pPr>
        <w:ind w:left="2880" w:hanging="360"/>
      </w:pPr>
      <w:rPr>
        <w:rFonts w:ascii="Symbol" w:hAnsi="Symbol" w:hint="default"/>
      </w:rPr>
    </w:lvl>
    <w:lvl w:ilvl="4" w:tplc="073CFFDA">
      <w:start w:val="1"/>
      <w:numFmt w:val="bullet"/>
      <w:lvlText w:val="o"/>
      <w:lvlJc w:val="left"/>
      <w:pPr>
        <w:ind w:left="3600" w:hanging="360"/>
      </w:pPr>
      <w:rPr>
        <w:rFonts w:ascii="Courier New" w:hAnsi="Courier New" w:hint="default"/>
      </w:rPr>
    </w:lvl>
    <w:lvl w:ilvl="5" w:tplc="DB2E1B9A">
      <w:start w:val="1"/>
      <w:numFmt w:val="bullet"/>
      <w:lvlText w:val=""/>
      <w:lvlJc w:val="left"/>
      <w:pPr>
        <w:ind w:left="4320" w:hanging="360"/>
      </w:pPr>
      <w:rPr>
        <w:rFonts w:ascii="Wingdings" w:hAnsi="Wingdings" w:hint="default"/>
      </w:rPr>
    </w:lvl>
    <w:lvl w:ilvl="6" w:tplc="49B2AC92">
      <w:start w:val="1"/>
      <w:numFmt w:val="bullet"/>
      <w:lvlText w:val=""/>
      <w:lvlJc w:val="left"/>
      <w:pPr>
        <w:ind w:left="5040" w:hanging="360"/>
      </w:pPr>
      <w:rPr>
        <w:rFonts w:ascii="Symbol" w:hAnsi="Symbol" w:hint="default"/>
      </w:rPr>
    </w:lvl>
    <w:lvl w:ilvl="7" w:tplc="F6441E58">
      <w:start w:val="1"/>
      <w:numFmt w:val="bullet"/>
      <w:lvlText w:val="o"/>
      <w:lvlJc w:val="left"/>
      <w:pPr>
        <w:ind w:left="5760" w:hanging="360"/>
      </w:pPr>
      <w:rPr>
        <w:rFonts w:ascii="Courier New" w:hAnsi="Courier New" w:hint="default"/>
      </w:rPr>
    </w:lvl>
    <w:lvl w:ilvl="8" w:tplc="92A65B4E">
      <w:start w:val="1"/>
      <w:numFmt w:val="bullet"/>
      <w:lvlText w:val=""/>
      <w:lvlJc w:val="left"/>
      <w:pPr>
        <w:ind w:left="6480" w:hanging="360"/>
      </w:pPr>
      <w:rPr>
        <w:rFonts w:ascii="Wingdings" w:hAnsi="Wingdings" w:hint="default"/>
      </w:rPr>
    </w:lvl>
  </w:abstractNum>
  <w:abstractNum w:abstractNumId="44" w15:restartNumberingAfterBreak="0">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5"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46"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8" w15:restartNumberingAfterBreak="0">
    <w:nsid w:val="66895332"/>
    <w:multiLevelType w:val="hybridMultilevel"/>
    <w:tmpl w:val="F4C26BB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51"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724B6D74"/>
    <w:multiLevelType w:val="multilevel"/>
    <w:tmpl w:val="01C40C0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4732486"/>
    <w:multiLevelType w:val="hybridMultilevel"/>
    <w:tmpl w:val="9FA6254A"/>
    <w:lvl w:ilvl="0" w:tplc="57548A78">
      <w:numFmt w:val="bullet"/>
      <w:lvlText w:val="-"/>
      <w:lvlJc w:val="left"/>
      <w:pPr>
        <w:ind w:left="717" w:hanging="360"/>
      </w:pPr>
      <w:rPr>
        <w:rFonts w:ascii="Tahoma" w:eastAsiaTheme="minorHAnsi"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15:restartNumberingAfterBreak="0">
    <w:nsid w:val="797F57A4"/>
    <w:multiLevelType w:val="multilevel"/>
    <w:tmpl w:val="FDB2546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000000" w:themeColor="text1"/>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15:restartNumberingAfterBreak="0">
    <w:nsid w:val="7A628FA3"/>
    <w:multiLevelType w:val="hybridMultilevel"/>
    <w:tmpl w:val="FFFFFFFF"/>
    <w:lvl w:ilvl="0" w:tplc="B3F68734">
      <w:start w:val="1"/>
      <w:numFmt w:val="decimal"/>
      <w:lvlText w:val="%1."/>
      <w:lvlJc w:val="left"/>
      <w:pPr>
        <w:ind w:left="720" w:hanging="360"/>
      </w:pPr>
    </w:lvl>
    <w:lvl w:ilvl="1" w:tplc="5C9071AE">
      <w:start w:val="1"/>
      <w:numFmt w:val="lowerLetter"/>
      <w:lvlText w:val="%2."/>
      <w:lvlJc w:val="left"/>
      <w:pPr>
        <w:ind w:left="1440" w:hanging="360"/>
      </w:pPr>
    </w:lvl>
    <w:lvl w:ilvl="2" w:tplc="8390C6A0">
      <w:start w:val="1"/>
      <w:numFmt w:val="lowerRoman"/>
      <w:lvlText w:val="%3."/>
      <w:lvlJc w:val="right"/>
      <w:pPr>
        <w:ind w:left="2160" w:hanging="180"/>
      </w:pPr>
    </w:lvl>
    <w:lvl w:ilvl="3" w:tplc="9A960F9A">
      <w:start w:val="1"/>
      <w:numFmt w:val="decimal"/>
      <w:lvlText w:val="%4."/>
      <w:lvlJc w:val="left"/>
      <w:pPr>
        <w:ind w:left="2880" w:hanging="360"/>
      </w:pPr>
    </w:lvl>
    <w:lvl w:ilvl="4" w:tplc="F7E6BD22">
      <w:start w:val="1"/>
      <w:numFmt w:val="lowerLetter"/>
      <w:lvlText w:val="%5."/>
      <w:lvlJc w:val="left"/>
      <w:pPr>
        <w:ind w:left="3600" w:hanging="360"/>
      </w:pPr>
    </w:lvl>
    <w:lvl w:ilvl="5" w:tplc="6D9207DA">
      <w:start w:val="1"/>
      <w:numFmt w:val="lowerRoman"/>
      <w:lvlText w:val="%6."/>
      <w:lvlJc w:val="right"/>
      <w:pPr>
        <w:ind w:left="4320" w:hanging="180"/>
      </w:pPr>
    </w:lvl>
    <w:lvl w:ilvl="6" w:tplc="AAEE1BBA">
      <w:start w:val="1"/>
      <w:numFmt w:val="decimal"/>
      <w:lvlText w:val="%7."/>
      <w:lvlJc w:val="left"/>
      <w:pPr>
        <w:ind w:left="5040" w:hanging="360"/>
      </w:pPr>
    </w:lvl>
    <w:lvl w:ilvl="7" w:tplc="248EBEE6">
      <w:start w:val="1"/>
      <w:numFmt w:val="lowerLetter"/>
      <w:lvlText w:val="%8."/>
      <w:lvlJc w:val="left"/>
      <w:pPr>
        <w:ind w:left="5760" w:hanging="360"/>
      </w:pPr>
    </w:lvl>
    <w:lvl w:ilvl="8" w:tplc="0A804F6E">
      <w:start w:val="1"/>
      <w:numFmt w:val="lowerRoman"/>
      <w:lvlText w:val="%9."/>
      <w:lvlJc w:val="right"/>
      <w:pPr>
        <w:ind w:left="6480" w:hanging="180"/>
      </w:pPr>
    </w:lvl>
  </w:abstractNum>
  <w:abstractNum w:abstractNumId="57"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8" w15:restartNumberingAfterBreak="0">
    <w:nsid w:val="7BE7CFAD"/>
    <w:multiLevelType w:val="hybridMultilevel"/>
    <w:tmpl w:val="FFFFFFFF"/>
    <w:lvl w:ilvl="0" w:tplc="FFEA490A">
      <w:start w:val="1"/>
      <w:numFmt w:val="decimal"/>
      <w:lvlText w:val="%1."/>
      <w:lvlJc w:val="left"/>
      <w:pPr>
        <w:ind w:left="720" w:hanging="360"/>
      </w:pPr>
    </w:lvl>
    <w:lvl w:ilvl="1" w:tplc="6BEEEAB8">
      <w:start w:val="1"/>
      <w:numFmt w:val="lowerLetter"/>
      <w:lvlText w:val="%2."/>
      <w:lvlJc w:val="left"/>
      <w:pPr>
        <w:ind w:left="1440" w:hanging="360"/>
      </w:pPr>
    </w:lvl>
    <w:lvl w:ilvl="2" w:tplc="41D031BC">
      <w:start w:val="1"/>
      <w:numFmt w:val="lowerRoman"/>
      <w:lvlText w:val="%3."/>
      <w:lvlJc w:val="right"/>
      <w:pPr>
        <w:ind w:left="2160" w:hanging="180"/>
      </w:pPr>
    </w:lvl>
    <w:lvl w:ilvl="3" w:tplc="64C0B5FA">
      <w:start w:val="1"/>
      <w:numFmt w:val="decimal"/>
      <w:lvlText w:val="%4."/>
      <w:lvlJc w:val="left"/>
      <w:pPr>
        <w:ind w:left="2880" w:hanging="360"/>
      </w:pPr>
    </w:lvl>
    <w:lvl w:ilvl="4" w:tplc="B08A3FE6">
      <w:start w:val="1"/>
      <w:numFmt w:val="lowerLetter"/>
      <w:lvlText w:val="%5."/>
      <w:lvlJc w:val="left"/>
      <w:pPr>
        <w:ind w:left="3600" w:hanging="360"/>
      </w:pPr>
    </w:lvl>
    <w:lvl w:ilvl="5" w:tplc="CA7A5CC0">
      <w:start w:val="1"/>
      <w:numFmt w:val="lowerRoman"/>
      <w:lvlText w:val="%6."/>
      <w:lvlJc w:val="right"/>
      <w:pPr>
        <w:ind w:left="4320" w:hanging="180"/>
      </w:pPr>
    </w:lvl>
    <w:lvl w:ilvl="6" w:tplc="95DA55CE">
      <w:start w:val="1"/>
      <w:numFmt w:val="decimal"/>
      <w:lvlText w:val="%7."/>
      <w:lvlJc w:val="left"/>
      <w:pPr>
        <w:ind w:left="5040" w:hanging="360"/>
      </w:pPr>
    </w:lvl>
    <w:lvl w:ilvl="7" w:tplc="2B8C1C22">
      <w:start w:val="1"/>
      <w:numFmt w:val="lowerLetter"/>
      <w:lvlText w:val="%8."/>
      <w:lvlJc w:val="left"/>
      <w:pPr>
        <w:ind w:left="5760" w:hanging="360"/>
      </w:pPr>
    </w:lvl>
    <w:lvl w:ilvl="8" w:tplc="A062437A">
      <w:start w:val="1"/>
      <w:numFmt w:val="lowerRoman"/>
      <w:lvlText w:val="%9."/>
      <w:lvlJc w:val="right"/>
      <w:pPr>
        <w:ind w:left="6480" w:hanging="180"/>
      </w:pPr>
    </w:lvl>
  </w:abstractNum>
  <w:abstractNum w:abstractNumId="5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431655066">
    <w:abstractNumId w:val="6"/>
  </w:num>
  <w:num w:numId="2" w16cid:durableId="1671516663">
    <w:abstractNumId w:val="2"/>
  </w:num>
  <w:num w:numId="3" w16cid:durableId="668872268">
    <w:abstractNumId w:val="25"/>
  </w:num>
  <w:num w:numId="4" w16cid:durableId="1018656449">
    <w:abstractNumId w:val="15"/>
  </w:num>
  <w:num w:numId="5" w16cid:durableId="101070834">
    <w:abstractNumId w:val="43"/>
  </w:num>
  <w:num w:numId="6" w16cid:durableId="563183089">
    <w:abstractNumId w:val="58"/>
  </w:num>
  <w:num w:numId="7" w16cid:durableId="465003829">
    <w:abstractNumId w:val="56"/>
  </w:num>
  <w:num w:numId="8" w16cid:durableId="1595436244">
    <w:abstractNumId w:val="29"/>
  </w:num>
  <w:num w:numId="9" w16cid:durableId="871460438">
    <w:abstractNumId w:val="41"/>
  </w:num>
  <w:num w:numId="10" w16cid:durableId="13187767">
    <w:abstractNumId w:val="11"/>
  </w:num>
  <w:num w:numId="11" w16cid:durableId="7449108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49136">
    <w:abstractNumId w:val="59"/>
    <w:lvlOverride w:ilvl="0">
      <w:startOverride w:val="1"/>
    </w:lvlOverride>
  </w:num>
  <w:num w:numId="13" w16cid:durableId="1603219514">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8817282">
    <w:abstractNumId w:val="23"/>
  </w:num>
  <w:num w:numId="15" w16cid:durableId="149488602">
    <w:abstractNumId w:val="40"/>
    <w:lvlOverride w:ilvl="0">
      <w:startOverride w:val="1"/>
    </w:lvlOverride>
    <w:lvlOverride w:ilvl="1"/>
    <w:lvlOverride w:ilvl="2"/>
    <w:lvlOverride w:ilvl="3"/>
    <w:lvlOverride w:ilvl="4"/>
    <w:lvlOverride w:ilvl="5"/>
    <w:lvlOverride w:ilvl="6"/>
    <w:lvlOverride w:ilvl="7"/>
    <w:lvlOverride w:ilvl="8"/>
  </w:num>
  <w:num w:numId="16" w16cid:durableId="323551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964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975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880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5451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15347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15094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62804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885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06385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09833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0712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09565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39693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656490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763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330178">
    <w:abstractNumId w:val="5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3422451">
    <w:abstractNumId w:val="20"/>
  </w:num>
  <w:num w:numId="34" w16cid:durableId="18447075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331537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22704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4751278">
    <w:abstractNumId w:val="4"/>
    <w:lvlOverride w:ilvl="0">
      <w:startOverride w:val="1"/>
    </w:lvlOverride>
  </w:num>
  <w:num w:numId="38" w16cid:durableId="142530011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5754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0834838">
    <w:abstractNumId w:val="33"/>
    <w:lvlOverride w:ilvl="0">
      <w:startOverride w:val="1"/>
    </w:lvlOverride>
    <w:lvlOverride w:ilvl="1"/>
    <w:lvlOverride w:ilvl="2"/>
    <w:lvlOverride w:ilvl="3"/>
    <w:lvlOverride w:ilvl="4"/>
    <w:lvlOverride w:ilvl="5"/>
    <w:lvlOverride w:ilvl="6"/>
    <w:lvlOverride w:ilvl="7"/>
    <w:lvlOverride w:ilvl="8"/>
  </w:num>
  <w:num w:numId="41" w16cid:durableId="530873608">
    <w:abstractNumId w:val="44"/>
    <w:lvlOverride w:ilvl="0">
      <w:startOverride w:val="1"/>
    </w:lvlOverride>
  </w:num>
  <w:num w:numId="42" w16cid:durableId="1871143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98785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58303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3253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19334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2237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95722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23285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2680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0748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32740737">
    <w:abstractNumId w:val="38"/>
    <w:lvlOverride w:ilvl="0">
      <w:startOverride w:val="1"/>
    </w:lvlOverride>
  </w:num>
  <w:num w:numId="53" w16cid:durableId="1425758889">
    <w:abstractNumId w:val="50"/>
    <w:lvlOverride w:ilvl="0">
      <w:startOverride w:val="1"/>
    </w:lvlOverride>
  </w:num>
  <w:num w:numId="54" w16cid:durableId="714888616">
    <w:abstractNumId w:val="1"/>
  </w:num>
  <w:num w:numId="55" w16cid:durableId="1062757966">
    <w:abstractNumId w:val="37"/>
  </w:num>
  <w:num w:numId="56" w16cid:durableId="935551569">
    <w:abstractNumId w:val="7"/>
  </w:num>
  <w:num w:numId="57" w16cid:durableId="1409814515">
    <w:abstractNumId w:val="55"/>
  </w:num>
  <w:num w:numId="58" w16cid:durableId="1556315963">
    <w:abstractNumId w:val="16"/>
  </w:num>
  <w:num w:numId="59" w16cid:durableId="1099520782">
    <w:abstractNumId w:val="0"/>
  </w:num>
  <w:num w:numId="60" w16cid:durableId="575626891">
    <w:abstractNumId w:val="13"/>
  </w:num>
  <w:num w:numId="61" w16cid:durableId="409079569">
    <w:abstractNumId w:val="39"/>
  </w:num>
  <w:num w:numId="62" w16cid:durableId="1934049669">
    <w:abstractNumId w:val="27"/>
  </w:num>
  <w:num w:numId="63" w16cid:durableId="1118568517">
    <w:abstractNumId w:val="14"/>
  </w:num>
  <w:num w:numId="64" w16cid:durableId="2026204698">
    <w:abstractNumId w:val="59"/>
  </w:num>
  <w:num w:numId="65" w16cid:durableId="1468472631">
    <w:abstractNumId w:val="48"/>
  </w:num>
  <w:num w:numId="66" w16cid:durableId="2044283485">
    <w:abstractNumId w:val="57"/>
  </w:num>
  <w:num w:numId="67" w16cid:durableId="2067335857">
    <w:abstractNumId w:val="35"/>
  </w:num>
  <w:num w:numId="68" w16cid:durableId="1646005484">
    <w:abstractNumId w:val="46"/>
  </w:num>
  <w:num w:numId="69" w16cid:durableId="752749992">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F9"/>
    <w:rsid w:val="00000752"/>
    <w:rsid w:val="00000DDC"/>
    <w:rsid w:val="000073D1"/>
    <w:rsid w:val="000105C7"/>
    <w:rsid w:val="0002551F"/>
    <w:rsid w:val="000267ED"/>
    <w:rsid w:val="000366AC"/>
    <w:rsid w:val="000417E1"/>
    <w:rsid w:val="000437D5"/>
    <w:rsid w:val="000444E4"/>
    <w:rsid w:val="00044D6F"/>
    <w:rsid w:val="00047B27"/>
    <w:rsid w:val="00047FA9"/>
    <w:rsid w:val="0004E8D7"/>
    <w:rsid w:val="0005122E"/>
    <w:rsid w:val="000552A3"/>
    <w:rsid w:val="00066E3A"/>
    <w:rsid w:val="00082F9E"/>
    <w:rsid w:val="0008328A"/>
    <w:rsid w:val="0008501C"/>
    <w:rsid w:val="00085AA0"/>
    <w:rsid w:val="0009025D"/>
    <w:rsid w:val="000910E1"/>
    <w:rsid w:val="000920F5"/>
    <w:rsid w:val="0009225C"/>
    <w:rsid w:val="00096977"/>
    <w:rsid w:val="00097575"/>
    <w:rsid w:val="000A136A"/>
    <w:rsid w:val="000A3004"/>
    <w:rsid w:val="000A43F9"/>
    <w:rsid w:val="000A5F81"/>
    <w:rsid w:val="000A7F11"/>
    <w:rsid w:val="000B1F6F"/>
    <w:rsid w:val="000B1FD4"/>
    <w:rsid w:val="000B56CC"/>
    <w:rsid w:val="000B719B"/>
    <w:rsid w:val="000B724D"/>
    <w:rsid w:val="000C1182"/>
    <w:rsid w:val="000C2D1C"/>
    <w:rsid w:val="000C3836"/>
    <w:rsid w:val="000C4B50"/>
    <w:rsid w:val="000C6FCC"/>
    <w:rsid w:val="000C7FD3"/>
    <w:rsid w:val="000D0FFF"/>
    <w:rsid w:val="000D1985"/>
    <w:rsid w:val="000D252D"/>
    <w:rsid w:val="000D2A7C"/>
    <w:rsid w:val="000D3241"/>
    <w:rsid w:val="000D45A9"/>
    <w:rsid w:val="000D5378"/>
    <w:rsid w:val="000D56F5"/>
    <w:rsid w:val="000D6870"/>
    <w:rsid w:val="000E16EF"/>
    <w:rsid w:val="000E2342"/>
    <w:rsid w:val="000E62DA"/>
    <w:rsid w:val="000E679A"/>
    <w:rsid w:val="000F2447"/>
    <w:rsid w:val="000F2759"/>
    <w:rsid w:val="000F2E23"/>
    <w:rsid w:val="000F383B"/>
    <w:rsid w:val="001048EF"/>
    <w:rsid w:val="00116873"/>
    <w:rsid w:val="001168AA"/>
    <w:rsid w:val="00116E68"/>
    <w:rsid w:val="00121B53"/>
    <w:rsid w:val="00127033"/>
    <w:rsid w:val="00131CF9"/>
    <w:rsid w:val="00133092"/>
    <w:rsid w:val="0013572C"/>
    <w:rsid w:val="0013587C"/>
    <w:rsid w:val="00137AEC"/>
    <w:rsid w:val="00140840"/>
    <w:rsid w:val="00145BC3"/>
    <w:rsid w:val="00154EB9"/>
    <w:rsid w:val="00154F34"/>
    <w:rsid w:val="001554CC"/>
    <w:rsid w:val="00155E41"/>
    <w:rsid w:val="00156617"/>
    <w:rsid w:val="0016006F"/>
    <w:rsid w:val="00161711"/>
    <w:rsid w:val="00163955"/>
    <w:rsid w:val="00164303"/>
    <w:rsid w:val="0016495E"/>
    <w:rsid w:val="00164C5F"/>
    <w:rsid w:val="001657F8"/>
    <w:rsid w:val="001672BF"/>
    <w:rsid w:val="001677C5"/>
    <w:rsid w:val="0017374A"/>
    <w:rsid w:val="001771D5"/>
    <w:rsid w:val="00177665"/>
    <w:rsid w:val="00180C56"/>
    <w:rsid w:val="00180FDF"/>
    <w:rsid w:val="00181106"/>
    <w:rsid w:val="00181152"/>
    <w:rsid w:val="00181DF6"/>
    <w:rsid w:val="001820D1"/>
    <w:rsid w:val="00182E31"/>
    <w:rsid w:val="001865BB"/>
    <w:rsid w:val="00187E8A"/>
    <w:rsid w:val="00190A1E"/>
    <w:rsid w:val="001935CF"/>
    <w:rsid w:val="00195481"/>
    <w:rsid w:val="00195D1B"/>
    <w:rsid w:val="00195E02"/>
    <w:rsid w:val="0019797C"/>
    <w:rsid w:val="001979CB"/>
    <w:rsid w:val="001B016F"/>
    <w:rsid w:val="001B335E"/>
    <w:rsid w:val="001B4430"/>
    <w:rsid w:val="001B4B02"/>
    <w:rsid w:val="001B5147"/>
    <w:rsid w:val="001C08D7"/>
    <w:rsid w:val="001C1330"/>
    <w:rsid w:val="001C245B"/>
    <w:rsid w:val="001C2BFA"/>
    <w:rsid w:val="001C4070"/>
    <w:rsid w:val="001C5547"/>
    <w:rsid w:val="001C6D25"/>
    <w:rsid w:val="001D190B"/>
    <w:rsid w:val="001D78BE"/>
    <w:rsid w:val="001E05DD"/>
    <w:rsid w:val="001E51E6"/>
    <w:rsid w:val="001E66F6"/>
    <w:rsid w:val="001F0F58"/>
    <w:rsid w:val="001F1CB4"/>
    <w:rsid w:val="001F60AF"/>
    <w:rsid w:val="001F7E86"/>
    <w:rsid w:val="00204F3E"/>
    <w:rsid w:val="002056FD"/>
    <w:rsid w:val="0021484B"/>
    <w:rsid w:val="00216C69"/>
    <w:rsid w:val="00224597"/>
    <w:rsid w:val="00227421"/>
    <w:rsid w:val="00232B51"/>
    <w:rsid w:val="00237D56"/>
    <w:rsid w:val="00240328"/>
    <w:rsid w:val="0024647F"/>
    <w:rsid w:val="002520DD"/>
    <w:rsid w:val="00253B66"/>
    <w:rsid w:val="00253E7C"/>
    <w:rsid w:val="00254A18"/>
    <w:rsid w:val="00257C4F"/>
    <w:rsid w:val="00260724"/>
    <w:rsid w:val="002631E6"/>
    <w:rsid w:val="00263B86"/>
    <w:rsid w:val="002647E0"/>
    <w:rsid w:val="0026652D"/>
    <w:rsid w:val="00266B3C"/>
    <w:rsid w:val="002707E1"/>
    <w:rsid w:val="00273F4B"/>
    <w:rsid w:val="00280716"/>
    <w:rsid w:val="0028458E"/>
    <w:rsid w:val="0028555F"/>
    <w:rsid w:val="00290DF0"/>
    <w:rsid w:val="00290ED0"/>
    <w:rsid w:val="00292029"/>
    <w:rsid w:val="00293165"/>
    <w:rsid w:val="002956E9"/>
    <w:rsid w:val="00296298"/>
    <w:rsid w:val="002A30A4"/>
    <w:rsid w:val="002A4075"/>
    <w:rsid w:val="002B92E6"/>
    <w:rsid w:val="002C1E80"/>
    <w:rsid w:val="002C2D26"/>
    <w:rsid w:val="002C40BC"/>
    <w:rsid w:val="002C5946"/>
    <w:rsid w:val="002D4385"/>
    <w:rsid w:val="002D5664"/>
    <w:rsid w:val="002E0E59"/>
    <w:rsid w:val="002E2305"/>
    <w:rsid w:val="002E5FC1"/>
    <w:rsid w:val="002E7582"/>
    <w:rsid w:val="002F211D"/>
    <w:rsid w:val="002F36A0"/>
    <w:rsid w:val="002F6049"/>
    <w:rsid w:val="00300094"/>
    <w:rsid w:val="00303493"/>
    <w:rsid w:val="00306F1B"/>
    <w:rsid w:val="00321F83"/>
    <w:rsid w:val="00324DFB"/>
    <w:rsid w:val="003261BF"/>
    <w:rsid w:val="00334459"/>
    <w:rsid w:val="00334D17"/>
    <w:rsid w:val="00340B39"/>
    <w:rsid w:val="00350AD6"/>
    <w:rsid w:val="003578A9"/>
    <w:rsid w:val="003702F3"/>
    <w:rsid w:val="00372C74"/>
    <w:rsid w:val="00374DB5"/>
    <w:rsid w:val="00374EC2"/>
    <w:rsid w:val="0038352D"/>
    <w:rsid w:val="003872B2"/>
    <w:rsid w:val="00387FFC"/>
    <w:rsid w:val="0039065D"/>
    <w:rsid w:val="003911BD"/>
    <w:rsid w:val="003949AD"/>
    <w:rsid w:val="003963AA"/>
    <w:rsid w:val="003A0EC6"/>
    <w:rsid w:val="003A5C05"/>
    <w:rsid w:val="003A70BD"/>
    <w:rsid w:val="003B0BFD"/>
    <w:rsid w:val="003B18AB"/>
    <w:rsid w:val="003B61CB"/>
    <w:rsid w:val="003B6BC6"/>
    <w:rsid w:val="003D20AE"/>
    <w:rsid w:val="003E7173"/>
    <w:rsid w:val="003E721B"/>
    <w:rsid w:val="003E73B7"/>
    <w:rsid w:val="003F1234"/>
    <w:rsid w:val="003F3AC5"/>
    <w:rsid w:val="003F4FD3"/>
    <w:rsid w:val="00403786"/>
    <w:rsid w:val="00405FAC"/>
    <w:rsid w:val="00407A2D"/>
    <w:rsid w:val="00412835"/>
    <w:rsid w:val="004173C0"/>
    <w:rsid w:val="004239C6"/>
    <w:rsid w:val="00430ADF"/>
    <w:rsid w:val="0043436D"/>
    <w:rsid w:val="00434E0B"/>
    <w:rsid w:val="00434F44"/>
    <w:rsid w:val="00437BB2"/>
    <w:rsid w:val="00441D1F"/>
    <w:rsid w:val="00447115"/>
    <w:rsid w:val="004474DD"/>
    <w:rsid w:val="00447533"/>
    <w:rsid w:val="00450EA1"/>
    <w:rsid w:val="004514D8"/>
    <w:rsid w:val="00453048"/>
    <w:rsid w:val="0045455B"/>
    <w:rsid w:val="0045782C"/>
    <w:rsid w:val="00457D1C"/>
    <w:rsid w:val="00460AC8"/>
    <w:rsid w:val="0047164E"/>
    <w:rsid w:val="004718EB"/>
    <w:rsid w:val="00472D0D"/>
    <w:rsid w:val="00474B7F"/>
    <w:rsid w:val="00486EF2"/>
    <w:rsid w:val="004874FA"/>
    <w:rsid w:val="00494D4D"/>
    <w:rsid w:val="0049606D"/>
    <w:rsid w:val="004A5D19"/>
    <w:rsid w:val="004B1E2F"/>
    <w:rsid w:val="004B429A"/>
    <w:rsid w:val="004B5276"/>
    <w:rsid w:val="004B6A33"/>
    <w:rsid w:val="004C1A01"/>
    <w:rsid w:val="004C2EE0"/>
    <w:rsid w:val="004C2FE5"/>
    <w:rsid w:val="004C3F33"/>
    <w:rsid w:val="004C48FA"/>
    <w:rsid w:val="004D2E60"/>
    <w:rsid w:val="004D4080"/>
    <w:rsid w:val="004D710F"/>
    <w:rsid w:val="004D72DD"/>
    <w:rsid w:val="004E3C9E"/>
    <w:rsid w:val="004E4F58"/>
    <w:rsid w:val="004E5BBC"/>
    <w:rsid w:val="004E5F64"/>
    <w:rsid w:val="004F0A87"/>
    <w:rsid w:val="004F0AA3"/>
    <w:rsid w:val="004F1A71"/>
    <w:rsid w:val="004F3F0A"/>
    <w:rsid w:val="004F429A"/>
    <w:rsid w:val="004F5FA0"/>
    <w:rsid w:val="004F66DF"/>
    <w:rsid w:val="005007E8"/>
    <w:rsid w:val="00500A16"/>
    <w:rsid w:val="005015AD"/>
    <w:rsid w:val="005032D9"/>
    <w:rsid w:val="0050393D"/>
    <w:rsid w:val="00504AD3"/>
    <w:rsid w:val="00510EE6"/>
    <w:rsid w:val="00510F19"/>
    <w:rsid w:val="005167CF"/>
    <w:rsid w:val="00516AEB"/>
    <w:rsid w:val="0052055D"/>
    <w:rsid w:val="00521E97"/>
    <w:rsid w:val="00527AF2"/>
    <w:rsid w:val="00527DF4"/>
    <w:rsid w:val="00532038"/>
    <w:rsid w:val="00534BEF"/>
    <w:rsid w:val="00536C2B"/>
    <w:rsid w:val="00541C1F"/>
    <w:rsid w:val="00542BB7"/>
    <w:rsid w:val="0054340E"/>
    <w:rsid w:val="005439C2"/>
    <w:rsid w:val="00543D73"/>
    <w:rsid w:val="0054485F"/>
    <w:rsid w:val="005474B9"/>
    <w:rsid w:val="00550BB9"/>
    <w:rsid w:val="00560AE4"/>
    <w:rsid w:val="0056342B"/>
    <w:rsid w:val="00570487"/>
    <w:rsid w:val="00570970"/>
    <w:rsid w:val="00570E56"/>
    <w:rsid w:val="00573641"/>
    <w:rsid w:val="005756BC"/>
    <w:rsid w:val="005825D3"/>
    <w:rsid w:val="00587BCF"/>
    <w:rsid w:val="00587DA0"/>
    <w:rsid w:val="005901E2"/>
    <w:rsid w:val="00590DF5"/>
    <w:rsid w:val="00591023"/>
    <w:rsid w:val="00591324"/>
    <w:rsid w:val="005A0C0F"/>
    <w:rsid w:val="005A0D7D"/>
    <w:rsid w:val="005A44A2"/>
    <w:rsid w:val="005A5245"/>
    <w:rsid w:val="005B10FD"/>
    <w:rsid w:val="005B40A4"/>
    <w:rsid w:val="005B668D"/>
    <w:rsid w:val="005C02A4"/>
    <w:rsid w:val="005C5844"/>
    <w:rsid w:val="005D3154"/>
    <w:rsid w:val="005D4FB1"/>
    <w:rsid w:val="005D7979"/>
    <w:rsid w:val="005D7C56"/>
    <w:rsid w:val="005E07F0"/>
    <w:rsid w:val="005E3A0B"/>
    <w:rsid w:val="005E4275"/>
    <w:rsid w:val="005E5B65"/>
    <w:rsid w:val="005E7DCE"/>
    <w:rsid w:val="005F446C"/>
    <w:rsid w:val="005F5DFF"/>
    <w:rsid w:val="005F7F6F"/>
    <w:rsid w:val="00600389"/>
    <w:rsid w:val="00607FEE"/>
    <w:rsid w:val="00614E41"/>
    <w:rsid w:val="00616264"/>
    <w:rsid w:val="00621EAF"/>
    <w:rsid w:val="006228C9"/>
    <w:rsid w:val="00625165"/>
    <w:rsid w:val="006275D2"/>
    <w:rsid w:val="00634BA5"/>
    <w:rsid w:val="00634E5B"/>
    <w:rsid w:val="0063558C"/>
    <w:rsid w:val="006401FE"/>
    <w:rsid w:val="0065380A"/>
    <w:rsid w:val="00654E5F"/>
    <w:rsid w:val="006551DA"/>
    <w:rsid w:val="00661B21"/>
    <w:rsid w:val="006659C3"/>
    <w:rsid w:val="006669A7"/>
    <w:rsid w:val="00667612"/>
    <w:rsid w:val="00672DA5"/>
    <w:rsid w:val="006769A9"/>
    <w:rsid w:val="0067771E"/>
    <w:rsid w:val="00680A0E"/>
    <w:rsid w:val="00681209"/>
    <w:rsid w:val="00681A0D"/>
    <w:rsid w:val="0068220C"/>
    <w:rsid w:val="00684038"/>
    <w:rsid w:val="00684646"/>
    <w:rsid w:val="00686FB4"/>
    <w:rsid w:val="00693D7C"/>
    <w:rsid w:val="006950A9"/>
    <w:rsid w:val="006A1985"/>
    <w:rsid w:val="006A1DF5"/>
    <w:rsid w:val="006A2309"/>
    <w:rsid w:val="006A26DB"/>
    <w:rsid w:val="006A402E"/>
    <w:rsid w:val="006A6BA1"/>
    <w:rsid w:val="006B707B"/>
    <w:rsid w:val="006B7C2E"/>
    <w:rsid w:val="006C0E36"/>
    <w:rsid w:val="006C7F48"/>
    <w:rsid w:val="006D074C"/>
    <w:rsid w:val="006D3BE7"/>
    <w:rsid w:val="006D42DF"/>
    <w:rsid w:val="006D448A"/>
    <w:rsid w:val="006D5159"/>
    <w:rsid w:val="006D71BA"/>
    <w:rsid w:val="006D7588"/>
    <w:rsid w:val="006E6A3E"/>
    <w:rsid w:val="006F1A31"/>
    <w:rsid w:val="006F4EEC"/>
    <w:rsid w:val="006F6840"/>
    <w:rsid w:val="00702140"/>
    <w:rsid w:val="007022FF"/>
    <w:rsid w:val="007047B6"/>
    <w:rsid w:val="00705640"/>
    <w:rsid w:val="00711A62"/>
    <w:rsid w:val="00712BDA"/>
    <w:rsid w:val="00713E8D"/>
    <w:rsid w:val="0071400A"/>
    <w:rsid w:val="00714131"/>
    <w:rsid w:val="00716EC3"/>
    <w:rsid w:val="007201AF"/>
    <w:rsid w:val="00720B91"/>
    <w:rsid w:val="00722E28"/>
    <w:rsid w:val="007314B7"/>
    <w:rsid w:val="007319BC"/>
    <w:rsid w:val="007320E4"/>
    <w:rsid w:val="007334F4"/>
    <w:rsid w:val="0073364F"/>
    <w:rsid w:val="00735618"/>
    <w:rsid w:val="0073587A"/>
    <w:rsid w:val="007423BC"/>
    <w:rsid w:val="00742D98"/>
    <w:rsid w:val="0074516F"/>
    <w:rsid w:val="0074622F"/>
    <w:rsid w:val="007508B0"/>
    <w:rsid w:val="00751857"/>
    <w:rsid w:val="007678E6"/>
    <w:rsid w:val="00770A8A"/>
    <w:rsid w:val="00772261"/>
    <w:rsid w:val="00777A36"/>
    <w:rsid w:val="007821A7"/>
    <w:rsid w:val="00785B27"/>
    <w:rsid w:val="00786062"/>
    <w:rsid w:val="007860E2"/>
    <w:rsid w:val="00786121"/>
    <w:rsid w:val="007872BE"/>
    <w:rsid w:val="007907DD"/>
    <w:rsid w:val="00790EE9"/>
    <w:rsid w:val="0079114E"/>
    <w:rsid w:val="00791A44"/>
    <w:rsid w:val="00793B2F"/>
    <w:rsid w:val="007A6397"/>
    <w:rsid w:val="007B00C9"/>
    <w:rsid w:val="007C0D79"/>
    <w:rsid w:val="007D21BC"/>
    <w:rsid w:val="007D5964"/>
    <w:rsid w:val="007D627E"/>
    <w:rsid w:val="007E087F"/>
    <w:rsid w:val="007E1355"/>
    <w:rsid w:val="007E4A42"/>
    <w:rsid w:val="007E5C5A"/>
    <w:rsid w:val="007E73B1"/>
    <w:rsid w:val="007F085E"/>
    <w:rsid w:val="007F3ADA"/>
    <w:rsid w:val="007F7D7E"/>
    <w:rsid w:val="00800FDF"/>
    <w:rsid w:val="008024A3"/>
    <w:rsid w:val="00807114"/>
    <w:rsid w:val="008076BE"/>
    <w:rsid w:val="0081160B"/>
    <w:rsid w:val="00812818"/>
    <w:rsid w:val="0081376D"/>
    <w:rsid w:val="00814181"/>
    <w:rsid w:val="008153B6"/>
    <w:rsid w:val="00827FDC"/>
    <w:rsid w:val="008318FF"/>
    <w:rsid w:val="00831B8D"/>
    <w:rsid w:val="00831CE7"/>
    <w:rsid w:val="0083239B"/>
    <w:rsid w:val="00832796"/>
    <w:rsid w:val="00832B07"/>
    <w:rsid w:val="00837DFB"/>
    <w:rsid w:val="00837E58"/>
    <w:rsid w:val="008441E3"/>
    <w:rsid w:val="00845905"/>
    <w:rsid w:val="008473D1"/>
    <w:rsid w:val="0085321D"/>
    <w:rsid w:val="00855D85"/>
    <w:rsid w:val="008631A5"/>
    <w:rsid w:val="008663B7"/>
    <w:rsid w:val="008665EA"/>
    <w:rsid w:val="00883347"/>
    <w:rsid w:val="00884AE3"/>
    <w:rsid w:val="00892AFD"/>
    <w:rsid w:val="00893EC3"/>
    <w:rsid w:val="00895AB7"/>
    <w:rsid w:val="00896313"/>
    <w:rsid w:val="008A0FD8"/>
    <w:rsid w:val="008A1420"/>
    <w:rsid w:val="008A1770"/>
    <w:rsid w:val="008A3333"/>
    <w:rsid w:val="008A5B60"/>
    <w:rsid w:val="008B39A2"/>
    <w:rsid w:val="008B6887"/>
    <w:rsid w:val="008D11A8"/>
    <w:rsid w:val="008D25CB"/>
    <w:rsid w:val="008E00B5"/>
    <w:rsid w:val="008E08FE"/>
    <w:rsid w:val="008E0B58"/>
    <w:rsid w:val="008E1AFF"/>
    <w:rsid w:val="008E66E8"/>
    <w:rsid w:val="008E699E"/>
    <w:rsid w:val="008F1624"/>
    <w:rsid w:val="008F61F8"/>
    <w:rsid w:val="008F689E"/>
    <w:rsid w:val="009025E2"/>
    <w:rsid w:val="00904D50"/>
    <w:rsid w:val="00906953"/>
    <w:rsid w:val="00911286"/>
    <w:rsid w:val="0091137B"/>
    <w:rsid w:val="00914DAC"/>
    <w:rsid w:val="00915E4F"/>
    <w:rsid w:val="009162DC"/>
    <w:rsid w:val="009211AA"/>
    <w:rsid w:val="00922752"/>
    <w:rsid w:val="009300F0"/>
    <w:rsid w:val="0093138C"/>
    <w:rsid w:val="0093203C"/>
    <w:rsid w:val="00942677"/>
    <w:rsid w:val="00953231"/>
    <w:rsid w:val="00954D9F"/>
    <w:rsid w:val="0095654E"/>
    <w:rsid w:val="0096647B"/>
    <w:rsid w:val="00970982"/>
    <w:rsid w:val="009736F1"/>
    <w:rsid w:val="00974EFC"/>
    <w:rsid w:val="00975DA3"/>
    <w:rsid w:val="009812F9"/>
    <w:rsid w:val="00987691"/>
    <w:rsid w:val="009925F1"/>
    <w:rsid w:val="009A1D64"/>
    <w:rsid w:val="009A4D00"/>
    <w:rsid w:val="009A4ED6"/>
    <w:rsid w:val="009C1297"/>
    <w:rsid w:val="009C6DE6"/>
    <w:rsid w:val="009C732F"/>
    <w:rsid w:val="009D0AAE"/>
    <w:rsid w:val="009D2ABB"/>
    <w:rsid w:val="009D630D"/>
    <w:rsid w:val="009E0FAB"/>
    <w:rsid w:val="009E21D8"/>
    <w:rsid w:val="009E467F"/>
    <w:rsid w:val="009E4D2C"/>
    <w:rsid w:val="009F5B7D"/>
    <w:rsid w:val="00A049CF"/>
    <w:rsid w:val="00A06942"/>
    <w:rsid w:val="00A100B7"/>
    <w:rsid w:val="00A11780"/>
    <w:rsid w:val="00A126A6"/>
    <w:rsid w:val="00A17C25"/>
    <w:rsid w:val="00A20BC3"/>
    <w:rsid w:val="00A21569"/>
    <w:rsid w:val="00A22F51"/>
    <w:rsid w:val="00A25BF0"/>
    <w:rsid w:val="00A267E6"/>
    <w:rsid w:val="00A27915"/>
    <w:rsid w:val="00A31641"/>
    <w:rsid w:val="00A3543C"/>
    <w:rsid w:val="00A3548D"/>
    <w:rsid w:val="00A3657C"/>
    <w:rsid w:val="00A4386E"/>
    <w:rsid w:val="00A47C07"/>
    <w:rsid w:val="00A619EA"/>
    <w:rsid w:val="00A61CF1"/>
    <w:rsid w:val="00A624B4"/>
    <w:rsid w:val="00A632B3"/>
    <w:rsid w:val="00A662F8"/>
    <w:rsid w:val="00A6739D"/>
    <w:rsid w:val="00A72E54"/>
    <w:rsid w:val="00A73F6E"/>
    <w:rsid w:val="00A7506A"/>
    <w:rsid w:val="00A816AF"/>
    <w:rsid w:val="00A81C36"/>
    <w:rsid w:val="00A81ED4"/>
    <w:rsid w:val="00A8203A"/>
    <w:rsid w:val="00A84238"/>
    <w:rsid w:val="00A85597"/>
    <w:rsid w:val="00A86268"/>
    <w:rsid w:val="00A9691B"/>
    <w:rsid w:val="00A970F3"/>
    <w:rsid w:val="00A97C3A"/>
    <w:rsid w:val="00AA23B4"/>
    <w:rsid w:val="00AA4121"/>
    <w:rsid w:val="00AA48D6"/>
    <w:rsid w:val="00AA5DEF"/>
    <w:rsid w:val="00AB2AB6"/>
    <w:rsid w:val="00AC3398"/>
    <w:rsid w:val="00AC48D9"/>
    <w:rsid w:val="00AD2CA8"/>
    <w:rsid w:val="00AE2E9A"/>
    <w:rsid w:val="00AE38E7"/>
    <w:rsid w:val="00AE5F7E"/>
    <w:rsid w:val="00AE6A55"/>
    <w:rsid w:val="00AE731B"/>
    <w:rsid w:val="00AF736A"/>
    <w:rsid w:val="00B029B0"/>
    <w:rsid w:val="00B02EC4"/>
    <w:rsid w:val="00B03039"/>
    <w:rsid w:val="00B0531B"/>
    <w:rsid w:val="00B056D1"/>
    <w:rsid w:val="00B07C60"/>
    <w:rsid w:val="00B12E99"/>
    <w:rsid w:val="00B13717"/>
    <w:rsid w:val="00B24FF3"/>
    <w:rsid w:val="00B25A91"/>
    <w:rsid w:val="00B26846"/>
    <w:rsid w:val="00B27009"/>
    <w:rsid w:val="00B30E77"/>
    <w:rsid w:val="00B313FE"/>
    <w:rsid w:val="00B315F5"/>
    <w:rsid w:val="00B32654"/>
    <w:rsid w:val="00B342FC"/>
    <w:rsid w:val="00B34867"/>
    <w:rsid w:val="00B3581E"/>
    <w:rsid w:val="00B47A75"/>
    <w:rsid w:val="00B50A95"/>
    <w:rsid w:val="00B50C3D"/>
    <w:rsid w:val="00B510E0"/>
    <w:rsid w:val="00B5226A"/>
    <w:rsid w:val="00B528CB"/>
    <w:rsid w:val="00B62A97"/>
    <w:rsid w:val="00B64891"/>
    <w:rsid w:val="00B667D7"/>
    <w:rsid w:val="00B66BCF"/>
    <w:rsid w:val="00B6756E"/>
    <w:rsid w:val="00B72EF3"/>
    <w:rsid w:val="00B73006"/>
    <w:rsid w:val="00B73FCB"/>
    <w:rsid w:val="00B807E2"/>
    <w:rsid w:val="00B83E25"/>
    <w:rsid w:val="00B902AD"/>
    <w:rsid w:val="00B90678"/>
    <w:rsid w:val="00B92DC0"/>
    <w:rsid w:val="00B96B67"/>
    <w:rsid w:val="00BA129E"/>
    <w:rsid w:val="00BA6E6F"/>
    <w:rsid w:val="00BB01AB"/>
    <w:rsid w:val="00BB3B4F"/>
    <w:rsid w:val="00BB5DD9"/>
    <w:rsid w:val="00BB7388"/>
    <w:rsid w:val="00BC1379"/>
    <w:rsid w:val="00BC2130"/>
    <w:rsid w:val="00BC2B89"/>
    <w:rsid w:val="00BC7230"/>
    <w:rsid w:val="00BD16DB"/>
    <w:rsid w:val="00BD3572"/>
    <w:rsid w:val="00BD62D5"/>
    <w:rsid w:val="00BE4119"/>
    <w:rsid w:val="00BE7455"/>
    <w:rsid w:val="00BF33BF"/>
    <w:rsid w:val="00BF3744"/>
    <w:rsid w:val="00BF4C31"/>
    <w:rsid w:val="00BF565B"/>
    <w:rsid w:val="00BF5FC2"/>
    <w:rsid w:val="00C01E7A"/>
    <w:rsid w:val="00C059BD"/>
    <w:rsid w:val="00C11653"/>
    <w:rsid w:val="00C12F43"/>
    <w:rsid w:val="00C148D9"/>
    <w:rsid w:val="00C165A4"/>
    <w:rsid w:val="00C165F5"/>
    <w:rsid w:val="00C17C25"/>
    <w:rsid w:val="00C17FCE"/>
    <w:rsid w:val="00C221A0"/>
    <w:rsid w:val="00C22E65"/>
    <w:rsid w:val="00C2702C"/>
    <w:rsid w:val="00C30294"/>
    <w:rsid w:val="00C30EB4"/>
    <w:rsid w:val="00C3290C"/>
    <w:rsid w:val="00C32B77"/>
    <w:rsid w:val="00C33066"/>
    <w:rsid w:val="00C36B81"/>
    <w:rsid w:val="00C37027"/>
    <w:rsid w:val="00C40451"/>
    <w:rsid w:val="00C41CEB"/>
    <w:rsid w:val="00C4411F"/>
    <w:rsid w:val="00C46445"/>
    <w:rsid w:val="00C47E81"/>
    <w:rsid w:val="00C537EE"/>
    <w:rsid w:val="00C605EA"/>
    <w:rsid w:val="00C616B4"/>
    <w:rsid w:val="00C641C0"/>
    <w:rsid w:val="00C64E74"/>
    <w:rsid w:val="00C734C1"/>
    <w:rsid w:val="00C75AB3"/>
    <w:rsid w:val="00C761FE"/>
    <w:rsid w:val="00C81509"/>
    <w:rsid w:val="00C827F0"/>
    <w:rsid w:val="00C92C1A"/>
    <w:rsid w:val="00C94AB9"/>
    <w:rsid w:val="00CA72A2"/>
    <w:rsid w:val="00CA7EFF"/>
    <w:rsid w:val="00CB12D6"/>
    <w:rsid w:val="00CB1916"/>
    <w:rsid w:val="00CB43F1"/>
    <w:rsid w:val="00CB4E38"/>
    <w:rsid w:val="00CB6398"/>
    <w:rsid w:val="00CC02B4"/>
    <w:rsid w:val="00CC05A2"/>
    <w:rsid w:val="00CC702F"/>
    <w:rsid w:val="00CC7C71"/>
    <w:rsid w:val="00CD1B0E"/>
    <w:rsid w:val="00CD2AA3"/>
    <w:rsid w:val="00CD4C2F"/>
    <w:rsid w:val="00CD750D"/>
    <w:rsid w:val="00CE119E"/>
    <w:rsid w:val="00CE1850"/>
    <w:rsid w:val="00CE56C0"/>
    <w:rsid w:val="00CF2AD5"/>
    <w:rsid w:val="00CF551D"/>
    <w:rsid w:val="00D01987"/>
    <w:rsid w:val="00D026DD"/>
    <w:rsid w:val="00D05A83"/>
    <w:rsid w:val="00D11024"/>
    <w:rsid w:val="00D1153A"/>
    <w:rsid w:val="00D120EB"/>
    <w:rsid w:val="00D14271"/>
    <w:rsid w:val="00D15576"/>
    <w:rsid w:val="00D17146"/>
    <w:rsid w:val="00D1761E"/>
    <w:rsid w:val="00D2028F"/>
    <w:rsid w:val="00D20C2C"/>
    <w:rsid w:val="00D3741B"/>
    <w:rsid w:val="00D40B8D"/>
    <w:rsid w:val="00D4283C"/>
    <w:rsid w:val="00D43223"/>
    <w:rsid w:val="00D456A9"/>
    <w:rsid w:val="00D47056"/>
    <w:rsid w:val="00D53A16"/>
    <w:rsid w:val="00D57024"/>
    <w:rsid w:val="00D60924"/>
    <w:rsid w:val="00D63B6D"/>
    <w:rsid w:val="00D63D7E"/>
    <w:rsid w:val="00D66B6F"/>
    <w:rsid w:val="00D748D0"/>
    <w:rsid w:val="00D8148C"/>
    <w:rsid w:val="00D836C4"/>
    <w:rsid w:val="00D8707B"/>
    <w:rsid w:val="00D87E9E"/>
    <w:rsid w:val="00D91F0B"/>
    <w:rsid w:val="00D924EE"/>
    <w:rsid w:val="00D92549"/>
    <w:rsid w:val="00D951F3"/>
    <w:rsid w:val="00D956DC"/>
    <w:rsid w:val="00D976EA"/>
    <w:rsid w:val="00DA2ED2"/>
    <w:rsid w:val="00DA615F"/>
    <w:rsid w:val="00DB32ED"/>
    <w:rsid w:val="00DB4C8B"/>
    <w:rsid w:val="00DC5FD5"/>
    <w:rsid w:val="00DC74E2"/>
    <w:rsid w:val="00DD66A0"/>
    <w:rsid w:val="00DD70BD"/>
    <w:rsid w:val="00DE07A5"/>
    <w:rsid w:val="00DE3CB3"/>
    <w:rsid w:val="00DE48FA"/>
    <w:rsid w:val="00DF0807"/>
    <w:rsid w:val="00DF097F"/>
    <w:rsid w:val="00DF1F65"/>
    <w:rsid w:val="00DF2114"/>
    <w:rsid w:val="00DF7CDE"/>
    <w:rsid w:val="00E043D1"/>
    <w:rsid w:val="00E0494A"/>
    <w:rsid w:val="00E057CA"/>
    <w:rsid w:val="00E06930"/>
    <w:rsid w:val="00E1119D"/>
    <w:rsid w:val="00E11F94"/>
    <w:rsid w:val="00E15654"/>
    <w:rsid w:val="00E2304C"/>
    <w:rsid w:val="00E24881"/>
    <w:rsid w:val="00E31F02"/>
    <w:rsid w:val="00E31FEE"/>
    <w:rsid w:val="00E32CD6"/>
    <w:rsid w:val="00E36830"/>
    <w:rsid w:val="00E404B0"/>
    <w:rsid w:val="00E40E5F"/>
    <w:rsid w:val="00E455F9"/>
    <w:rsid w:val="00E45F1F"/>
    <w:rsid w:val="00E52D75"/>
    <w:rsid w:val="00E55AC4"/>
    <w:rsid w:val="00E65B02"/>
    <w:rsid w:val="00E6751A"/>
    <w:rsid w:val="00E70DE4"/>
    <w:rsid w:val="00E73081"/>
    <w:rsid w:val="00E755AB"/>
    <w:rsid w:val="00E81ACD"/>
    <w:rsid w:val="00E8418C"/>
    <w:rsid w:val="00E860BB"/>
    <w:rsid w:val="00E86D0D"/>
    <w:rsid w:val="00E9185F"/>
    <w:rsid w:val="00E91FF9"/>
    <w:rsid w:val="00EA12AB"/>
    <w:rsid w:val="00EA1612"/>
    <w:rsid w:val="00EA1889"/>
    <w:rsid w:val="00EA50D3"/>
    <w:rsid w:val="00EB1872"/>
    <w:rsid w:val="00EB2015"/>
    <w:rsid w:val="00EB3604"/>
    <w:rsid w:val="00EC445E"/>
    <w:rsid w:val="00EC5F7B"/>
    <w:rsid w:val="00EC720E"/>
    <w:rsid w:val="00ED6609"/>
    <w:rsid w:val="00ED7135"/>
    <w:rsid w:val="00EE1DAF"/>
    <w:rsid w:val="00EE45DB"/>
    <w:rsid w:val="00EF470B"/>
    <w:rsid w:val="00EF51CF"/>
    <w:rsid w:val="00EF7E55"/>
    <w:rsid w:val="00F03303"/>
    <w:rsid w:val="00F040B0"/>
    <w:rsid w:val="00F05A8C"/>
    <w:rsid w:val="00F076C5"/>
    <w:rsid w:val="00F106A4"/>
    <w:rsid w:val="00F131C2"/>
    <w:rsid w:val="00F1491F"/>
    <w:rsid w:val="00F17F16"/>
    <w:rsid w:val="00F20560"/>
    <w:rsid w:val="00F20947"/>
    <w:rsid w:val="00F2123A"/>
    <w:rsid w:val="00F25166"/>
    <w:rsid w:val="00F268F6"/>
    <w:rsid w:val="00F3143D"/>
    <w:rsid w:val="00F44453"/>
    <w:rsid w:val="00F444C5"/>
    <w:rsid w:val="00F44A51"/>
    <w:rsid w:val="00F4C0CF"/>
    <w:rsid w:val="00F5056E"/>
    <w:rsid w:val="00F52F57"/>
    <w:rsid w:val="00F534E6"/>
    <w:rsid w:val="00F54503"/>
    <w:rsid w:val="00F61092"/>
    <w:rsid w:val="00F64B79"/>
    <w:rsid w:val="00F6766A"/>
    <w:rsid w:val="00F676A8"/>
    <w:rsid w:val="00F744FA"/>
    <w:rsid w:val="00F76322"/>
    <w:rsid w:val="00F764D4"/>
    <w:rsid w:val="00F77850"/>
    <w:rsid w:val="00F80DC6"/>
    <w:rsid w:val="00F817DF"/>
    <w:rsid w:val="00F831F6"/>
    <w:rsid w:val="00F85345"/>
    <w:rsid w:val="00F86461"/>
    <w:rsid w:val="00F90204"/>
    <w:rsid w:val="00F93F80"/>
    <w:rsid w:val="00F9688B"/>
    <w:rsid w:val="00FA1BD6"/>
    <w:rsid w:val="00FA2509"/>
    <w:rsid w:val="00FA32A0"/>
    <w:rsid w:val="00FA4213"/>
    <w:rsid w:val="00FB1B62"/>
    <w:rsid w:val="00FB2DF6"/>
    <w:rsid w:val="00FC51B3"/>
    <w:rsid w:val="00FC7564"/>
    <w:rsid w:val="00FD1C4E"/>
    <w:rsid w:val="00FD368A"/>
    <w:rsid w:val="00FD61B2"/>
    <w:rsid w:val="00FD6BEE"/>
    <w:rsid w:val="00FD7EC5"/>
    <w:rsid w:val="00FE0C19"/>
    <w:rsid w:val="00FE2323"/>
    <w:rsid w:val="00FE5155"/>
    <w:rsid w:val="00FF27A9"/>
    <w:rsid w:val="00FF4D0A"/>
    <w:rsid w:val="00FF5A00"/>
    <w:rsid w:val="00FF5AA1"/>
    <w:rsid w:val="00FF640D"/>
    <w:rsid w:val="015F7382"/>
    <w:rsid w:val="0282D28D"/>
    <w:rsid w:val="031B4FE3"/>
    <w:rsid w:val="03DACC01"/>
    <w:rsid w:val="04001660"/>
    <w:rsid w:val="04E85DDA"/>
    <w:rsid w:val="06C4B340"/>
    <w:rsid w:val="07A19596"/>
    <w:rsid w:val="07B20E69"/>
    <w:rsid w:val="08328905"/>
    <w:rsid w:val="08951137"/>
    <w:rsid w:val="098E5DC4"/>
    <w:rsid w:val="09D86FB9"/>
    <w:rsid w:val="0A5B0219"/>
    <w:rsid w:val="0B4EF6BE"/>
    <w:rsid w:val="0B5631DE"/>
    <w:rsid w:val="0BFAEE25"/>
    <w:rsid w:val="0C7ACE49"/>
    <w:rsid w:val="0DB3800E"/>
    <w:rsid w:val="0DC51366"/>
    <w:rsid w:val="0DF77013"/>
    <w:rsid w:val="0EAECFF4"/>
    <w:rsid w:val="0F30F5E1"/>
    <w:rsid w:val="0F730E4C"/>
    <w:rsid w:val="0F908DC7"/>
    <w:rsid w:val="104CD5FC"/>
    <w:rsid w:val="1058F258"/>
    <w:rsid w:val="109C6EC1"/>
    <w:rsid w:val="10C327EF"/>
    <w:rsid w:val="112F10D5"/>
    <w:rsid w:val="11921EF1"/>
    <w:rsid w:val="12633866"/>
    <w:rsid w:val="12CAE136"/>
    <w:rsid w:val="139D8E46"/>
    <w:rsid w:val="14265C9B"/>
    <w:rsid w:val="14E0AD05"/>
    <w:rsid w:val="152DC350"/>
    <w:rsid w:val="155274E2"/>
    <w:rsid w:val="157F6D22"/>
    <w:rsid w:val="15C10701"/>
    <w:rsid w:val="168A8677"/>
    <w:rsid w:val="1733F533"/>
    <w:rsid w:val="17860860"/>
    <w:rsid w:val="17F69441"/>
    <w:rsid w:val="190244CE"/>
    <w:rsid w:val="1923DB96"/>
    <w:rsid w:val="19E6AB50"/>
    <w:rsid w:val="1AB3F72D"/>
    <w:rsid w:val="1B0CA54F"/>
    <w:rsid w:val="1B13E8C6"/>
    <w:rsid w:val="1B2FAD63"/>
    <w:rsid w:val="1B54DBE1"/>
    <w:rsid w:val="1B566FB6"/>
    <w:rsid w:val="1B6FDAE8"/>
    <w:rsid w:val="1B929917"/>
    <w:rsid w:val="1C3F8B1E"/>
    <w:rsid w:val="1C420D0D"/>
    <w:rsid w:val="1C961A04"/>
    <w:rsid w:val="1CA38347"/>
    <w:rsid w:val="1CB1AC55"/>
    <w:rsid w:val="1D810145"/>
    <w:rsid w:val="1D81429D"/>
    <w:rsid w:val="1DFA7001"/>
    <w:rsid w:val="1E488211"/>
    <w:rsid w:val="1E666CAC"/>
    <w:rsid w:val="1EBF94DA"/>
    <w:rsid w:val="1ECCD197"/>
    <w:rsid w:val="1F3F0718"/>
    <w:rsid w:val="1FDB2409"/>
    <w:rsid w:val="2025D29D"/>
    <w:rsid w:val="208B9692"/>
    <w:rsid w:val="20989DDF"/>
    <w:rsid w:val="2125C328"/>
    <w:rsid w:val="21A2D6E5"/>
    <w:rsid w:val="21E148CD"/>
    <w:rsid w:val="21E3F0AD"/>
    <w:rsid w:val="2254A342"/>
    <w:rsid w:val="22761B6D"/>
    <w:rsid w:val="22811C38"/>
    <w:rsid w:val="231EF863"/>
    <w:rsid w:val="23DDCA2D"/>
    <w:rsid w:val="246B967B"/>
    <w:rsid w:val="2484E710"/>
    <w:rsid w:val="255554C2"/>
    <w:rsid w:val="25C0EED1"/>
    <w:rsid w:val="2661CC0F"/>
    <w:rsid w:val="270D4C75"/>
    <w:rsid w:val="271F1806"/>
    <w:rsid w:val="27525073"/>
    <w:rsid w:val="278AE423"/>
    <w:rsid w:val="28AC1E4B"/>
    <w:rsid w:val="28F05DBC"/>
    <w:rsid w:val="2946168B"/>
    <w:rsid w:val="2A44059C"/>
    <w:rsid w:val="2B1FED6F"/>
    <w:rsid w:val="2BB4D137"/>
    <w:rsid w:val="2BF62ED6"/>
    <w:rsid w:val="2C85DE30"/>
    <w:rsid w:val="2CD7F972"/>
    <w:rsid w:val="2D494C02"/>
    <w:rsid w:val="2DDD11EF"/>
    <w:rsid w:val="2E153510"/>
    <w:rsid w:val="2E3C4F15"/>
    <w:rsid w:val="2E6C2307"/>
    <w:rsid w:val="2E6E1B45"/>
    <w:rsid w:val="2E9459BE"/>
    <w:rsid w:val="2F0C566E"/>
    <w:rsid w:val="3000879B"/>
    <w:rsid w:val="30D376A9"/>
    <w:rsid w:val="3133D41C"/>
    <w:rsid w:val="31415E7E"/>
    <w:rsid w:val="31602DA0"/>
    <w:rsid w:val="31604F29"/>
    <w:rsid w:val="31D425E2"/>
    <w:rsid w:val="323CB394"/>
    <w:rsid w:val="329FD7EE"/>
    <w:rsid w:val="32D19E00"/>
    <w:rsid w:val="33D8ED8C"/>
    <w:rsid w:val="3440435D"/>
    <w:rsid w:val="3503369B"/>
    <w:rsid w:val="35DB3984"/>
    <w:rsid w:val="364B7536"/>
    <w:rsid w:val="36A51BE3"/>
    <w:rsid w:val="36E2C17C"/>
    <w:rsid w:val="373985BE"/>
    <w:rsid w:val="37D0042A"/>
    <w:rsid w:val="37F8C064"/>
    <w:rsid w:val="386F2B60"/>
    <w:rsid w:val="387FD957"/>
    <w:rsid w:val="3A27DC87"/>
    <w:rsid w:val="3A5094C0"/>
    <w:rsid w:val="3C657CCF"/>
    <w:rsid w:val="3CAF6ECA"/>
    <w:rsid w:val="3CD21370"/>
    <w:rsid w:val="3D38E990"/>
    <w:rsid w:val="3DBBD7D7"/>
    <w:rsid w:val="3DC717D2"/>
    <w:rsid w:val="3E325A32"/>
    <w:rsid w:val="3E5A6065"/>
    <w:rsid w:val="3EA885BD"/>
    <w:rsid w:val="3F35D832"/>
    <w:rsid w:val="405C2BBF"/>
    <w:rsid w:val="41E9F119"/>
    <w:rsid w:val="4252082F"/>
    <w:rsid w:val="42BD7F23"/>
    <w:rsid w:val="42D30DAD"/>
    <w:rsid w:val="4302D0F8"/>
    <w:rsid w:val="43194495"/>
    <w:rsid w:val="435F29FB"/>
    <w:rsid w:val="451893D0"/>
    <w:rsid w:val="45966034"/>
    <w:rsid w:val="45B98B92"/>
    <w:rsid w:val="466E5302"/>
    <w:rsid w:val="47068CBF"/>
    <w:rsid w:val="47579C8F"/>
    <w:rsid w:val="49A61A37"/>
    <w:rsid w:val="4A03FCF7"/>
    <w:rsid w:val="4B07D74B"/>
    <w:rsid w:val="4BA00239"/>
    <w:rsid w:val="4BB777ED"/>
    <w:rsid w:val="4C982C92"/>
    <w:rsid w:val="4CDD2381"/>
    <w:rsid w:val="4CDD6AA2"/>
    <w:rsid w:val="4E27609A"/>
    <w:rsid w:val="4E557D40"/>
    <w:rsid w:val="4E6C3BFD"/>
    <w:rsid w:val="4E882BE3"/>
    <w:rsid w:val="4F9D069D"/>
    <w:rsid w:val="4FE65A68"/>
    <w:rsid w:val="51C0314C"/>
    <w:rsid w:val="520BB400"/>
    <w:rsid w:val="523FC0D6"/>
    <w:rsid w:val="52600869"/>
    <w:rsid w:val="52A39E4D"/>
    <w:rsid w:val="52D86CC3"/>
    <w:rsid w:val="52D93E04"/>
    <w:rsid w:val="5312BB8C"/>
    <w:rsid w:val="53D212D3"/>
    <w:rsid w:val="544D93EE"/>
    <w:rsid w:val="54A4B488"/>
    <w:rsid w:val="54B243A7"/>
    <w:rsid w:val="55776198"/>
    <w:rsid w:val="558BF8F4"/>
    <w:rsid w:val="568C1A8B"/>
    <w:rsid w:val="571331F9"/>
    <w:rsid w:val="5778083B"/>
    <w:rsid w:val="57DC554A"/>
    <w:rsid w:val="57E52F3A"/>
    <w:rsid w:val="581AD362"/>
    <w:rsid w:val="584E7CB9"/>
    <w:rsid w:val="58596F31"/>
    <w:rsid w:val="58E50802"/>
    <w:rsid w:val="58F062DC"/>
    <w:rsid w:val="59255E91"/>
    <w:rsid w:val="5972893C"/>
    <w:rsid w:val="59F1B47B"/>
    <w:rsid w:val="5A819719"/>
    <w:rsid w:val="5A9C009E"/>
    <w:rsid w:val="5A9DC7C0"/>
    <w:rsid w:val="5AFEAAD6"/>
    <w:rsid w:val="5CC1CFFB"/>
    <w:rsid w:val="5CDA660F"/>
    <w:rsid w:val="5D2031EF"/>
    <w:rsid w:val="5E35E5DD"/>
    <w:rsid w:val="5F540C1D"/>
    <w:rsid w:val="5FBB91E9"/>
    <w:rsid w:val="601924E3"/>
    <w:rsid w:val="618A4AC1"/>
    <w:rsid w:val="618C3EBB"/>
    <w:rsid w:val="61C6FF8F"/>
    <w:rsid w:val="61F3B8AD"/>
    <w:rsid w:val="61FA9BC4"/>
    <w:rsid w:val="6239FB2E"/>
    <w:rsid w:val="6255E4A0"/>
    <w:rsid w:val="62C20ACC"/>
    <w:rsid w:val="6314260E"/>
    <w:rsid w:val="6355D5EC"/>
    <w:rsid w:val="6432A18C"/>
    <w:rsid w:val="646657A9"/>
    <w:rsid w:val="651842C6"/>
    <w:rsid w:val="6594EF2A"/>
    <w:rsid w:val="65CB39B9"/>
    <w:rsid w:val="66321770"/>
    <w:rsid w:val="664F0EC6"/>
    <w:rsid w:val="665ADC4A"/>
    <w:rsid w:val="66611D02"/>
    <w:rsid w:val="667DA304"/>
    <w:rsid w:val="66F3A81A"/>
    <w:rsid w:val="68CC3511"/>
    <w:rsid w:val="68EA78BA"/>
    <w:rsid w:val="68F85EBF"/>
    <w:rsid w:val="692C9255"/>
    <w:rsid w:val="6951B760"/>
    <w:rsid w:val="69C3F10A"/>
    <w:rsid w:val="6B26140F"/>
    <w:rsid w:val="6BBC75F9"/>
    <w:rsid w:val="6D7DEE51"/>
    <w:rsid w:val="6D875C70"/>
    <w:rsid w:val="6E9447C0"/>
    <w:rsid w:val="6F64036C"/>
    <w:rsid w:val="70C371D1"/>
    <w:rsid w:val="70F616B6"/>
    <w:rsid w:val="7173187A"/>
    <w:rsid w:val="71A2E928"/>
    <w:rsid w:val="72A79154"/>
    <w:rsid w:val="72D76462"/>
    <w:rsid w:val="730216A9"/>
    <w:rsid w:val="7332D979"/>
    <w:rsid w:val="7363F4FA"/>
    <w:rsid w:val="73870BAD"/>
    <w:rsid w:val="7389A1B1"/>
    <w:rsid w:val="74399CA5"/>
    <w:rsid w:val="749F2F10"/>
    <w:rsid w:val="74E0A179"/>
    <w:rsid w:val="75124753"/>
    <w:rsid w:val="752A40C0"/>
    <w:rsid w:val="7598E5CA"/>
    <w:rsid w:val="75AB96B2"/>
    <w:rsid w:val="762A82CA"/>
    <w:rsid w:val="76ABEA17"/>
    <w:rsid w:val="7716B458"/>
    <w:rsid w:val="774B6B78"/>
    <w:rsid w:val="77CB97BF"/>
    <w:rsid w:val="78816D6B"/>
    <w:rsid w:val="791D2D98"/>
    <w:rsid w:val="7A1AC266"/>
    <w:rsid w:val="7A65DF78"/>
    <w:rsid w:val="7ADF6E48"/>
    <w:rsid w:val="7B033881"/>
    <w:rsid w:val="7B3B4CB9"/>
    <w:rsid w:val="7B41EEBD"/>
    <w:rsid w:val="7B46D39F"/>
    <w:rsid w:val="7C4B15D6"/>
    <w:rsid w:val="7C5A9B47"/>
    <w:rsid w:val="7C9C9E7C"/>
    <w:rsid w:val="7CC9429B"/>
    <w:rsid w:val="7D7791A5"/>
    <w:rsid w:val="7F8F26CC"/>
    <w:rsid w:val="7FC05B0D"/>
    <w:rsid w:val="7FEB1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85795"/>
  <w15:docId w15:val="{3FE8085B-5E47-4105-BF53-1BED00FA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8D9"/>
  </w:style>
  <w:style w:type="paragraph" w:styleId="Nadpis6">
    <w:name w:val="heading 6"/>
    <w:basedOn w:val="Normln"/>
    <w:next w:val="Normln"/>
    <w:link w:val="Nadpis6Char"/>
    <w:semiHidden/>
    <w:unhideWhenUsed/>
    <w:qFormat/>
    <w:rsid w:val="00E91FF9"/>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91FF9"/>
    <w:rPr>
      <w:rFonts w:ascii="Times New Roman" w:eastAsia="Times New Roman" w:hAnsi="Times New Roman" w:cs="Times New Roman"/>
      <w:i/>
      <w:iCs/>
      <w:color w:val="FF0000"/>
      <w:sz w:val="24"/>
      <w:szCs w:val="24"/>
      <w:lang w:eastAsia="cs-CZ"/>
    </w:rPr>
  </w:style>
  <w:style w:type="character" w:styleId="Hypertextovodkaz">
    <w:name w:val="Hyperlink"/>
    <w:unhideWhenUsed/>
    <w:rsid w:val="00E91FF9"/>
    <w:rPr>
      <w:color w:val="0000FF"/>
      <w:u w:val="single"/>
    </w:rPr>
  </w:style>
  <w:style w:type="paragraph" w:styleId="Zhlav">
    <w:name w:val="header"/>
    <w:basedOn w:val="Normln"/>
    <w:link w:val="ZhlavChar"/>
    <w:unhideWhenUsed/>
    <w:rsid w:val="00E91FF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91FF9"/>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basedOn w:val="Standardnpsmoodstavce"/>
    <w:link w:val="Zkladntext"/>
    <w:locked/>
    <w:rsid w:val="00E91FF9"/>
    <w:rPr>
      <w:sz w:val="24"/>
      <w:szCs w:val="24"/>
    </w:rPr>
  </w:style>
  <w:style w:type="paragraph" w:styleId="Zkladntext">
    <w:name w:val="Body Text"/>
    <w:aliases w:val="subtitle2,Základní tZákladní text"/>
    <w:basedOn w:val="Normln"/>
    <w:link w:val="ZkladntextChar"/>
    <w:unhideWhenUsed/>
    <w:rsid w:val="00E91FF9"/>
    <w:pPr>
      <w:tabs>
        <w:tab w:val="left" w:pos="540"/>
        <w:tab w:val="left" w:pos="1260"/>
        <w:tab w:val="left" w:pos="1980"/>
        <w:tab w:val="left" w:pos="3960"/>
      </w:tabs>
      <w:spacing w:after="0" w:line="240" w:lineRule="auto"/>
      <w:jc w:val="both"/>
    </w:pPr>
    <w:rPr>
      <w:sz w:val="24"/>
      <w:szCs w:val="24"/>
    </w:rPr>
  </w:style>
  <w:style w:type="character" w:customStyle="1" w:styleId="ZkladntextChar1">
    <w:name w:val="Základní text Char1"/>
    <w:basedOn w:val="Standardnpsmoodstavce"/>
    <w:uiPriority w:val="99"/>
    <w:semiHidden/>
    <w:rsid w:val="00E91FF9"/>
  </w:style>
  <w:style w:type="paragraph" w:styleId="Odstavecseseznamem">
    <w:name w:val="List Paragraph"/>
    <w:aliases w:val="Nad,List Paragraph,Odstavec_muj,Odstavec cíl se seznamem,Odstavec se seznamem5,Odrážky,Odstavec,Bullet Number,lp1,lp11,List Paragraph11,Bullet 1,Use Case List Paragraph,Odstavec se seznamem a odrážkou,1 úroveň Odstavec se seznamem"/>
    <w:basedOn w:val="Normln"/>
    <w:link w:val="OdstavecseseznamemChar"/>
    <w:uiPriority w:val="34"/>
    <w:qFormat/>
    <w:rsid w:val="00E91FF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mlouva2">
    <w:name w:val="Smlouva2"/>
    <w:basedOn w:val="Normln"/>
    <w:rsid w:val="00E91FF9"/>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rsid w:val="00E91FF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E91FF9"/>
    <w:pPr>
      <w:widowControl w:val="0"/>
      <w:numPr>
        <w:numId w:val="52"/>
      </w:numPr>
      <w:tabs>
        <w:tab w:val="clear" w:pos="540"/>
        <w:tab w:val="clear" w:pos="567"/>
        <w:tab w:val="clear" w:pos="1260"/>
        <w:tab w:val="clear" w:pos="1980"/>
        <w:tab w:val="clear" w:pos="3960"/>
        <w:tab w:val="num" w:pos="360"/>
        <w:tab w:val="num" w:pos="720"/>
      </w:tabs>
      <w:spacing w:after="120"/>
    </w:pPr>
    <w:rPr>
      <w:rFonts w:ascii="Arial" w:hAnsi="Arial"/>
      <w:sz w:val="22"/>
      <w:szCs w:val="20"/>
    </w:rPr>
  </w:style>
  <w:style w:type="paragraph" w:customStyle="1" w:styleId="Smlouva3">
    <w:name w:val="Smlouva3"/>
    <w:basedOn w:val="Normln"/>
    <w:rsid w:val="00E91FF9"/>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E91FF9"/>
    <w:pPr>
      <w:keepLines/>
      <w:numPr>
        <w:numId w:val="53"/>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E91F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855D85"/>
    <w:rPr>
      <w:sz w:val="16"/>
      <w:szCs w:val="16"/>
    </w:rPr>
  </w:style>
  <w:style w:type="paragraph" w:styleId="Textkomente">
    <w:name w:val="annotation text"/>
    <w:basedOn w:val="Normln"/>
    <w:link w:val="TextkomenteChar"/>
    <w:unhideWhenUsed/>
    <w:rsid w:val="00855D85"/>
    <w:pPr>
      <w:spacing w:line="240" w:lineRule="auto"/>
    </w:pPr>
    <w:rPr>
      <w:sz w:val="20"/>
      <w:szCs w:val="20"/>
    </w:rPr>
  </w:style>
  <w:style w:type="character" w:customStyle="1" w:styleId="TextkomenteChar">
    <w:name w:val="Text komentáře Char"/>
    <w:basedOn w:val="Standardnpsmoodstavce"/>
    <w:link w:val="Textkomente"/>
    <w:rsid w:val="00855D85"/>
    <w:rPr>
      <w:sz w:val="20"/>
      <w:szCs w:val="20"/>
    </w:rPr>
  </w:style>
  <w:style w:type="paragraph" w:styleId="Pedmtkomente">
    <w:name w:val="annotation subject"/>
    <w:basedOn w:val="Textkomente"/>
    <w:next w:val="Textkomente"/>
    <w:link w:val="PedmtkomenteChar"/>
    <w:uiPriority w:val="99"/>
    <w:semiHidden/>
    <w:unhideWhenUsed/>
    <w:rsid w:val="00855D85"/>
    <w:rPr>
      <w:b/>
      <w:bCs/>
    </w:rPr>
  </w:style>
  <w:style w:type="character" w:customStyle="1" w:styleId="PedmtkomenteChar">
    <w:name w:val="Předmět komentáře Char"/>
    <w:basedOn w:val="TextkomenteChar"/>
    <w:link w:val="Pedmtkomente"/>
    <w:uiPriority w:val="99"/>
    <w:semiHidden/>
    <w:rsid w:val="00855D85"/>
    <w:rPr>
      <w:b/>
      <w:bCs/>
      <w:sz w:val="20"/>
      <w:szCs w:val="20"/>
    </w:rPr>
  </w:style>
  <w:style w:type="paragraph" w:styleId="Textbubliny">
    <w:name w:val="Balloon Text"/>
    <w:basedOn w:val="Normln"/>
    <w:link w:val="TextbublinyChar"/>
    <w:uiPriority w:val="99"/>
    <w:semiHidden/>
    <w:unhideWhenUsed/>
    <w:rsid w:val="0085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D85"/>
    <w:rPr>
      <w:rFonts w:ascii="Segoe UI" w:hAnsi="Segoe UI" w:cs="Segoe UI"/>
      <w:sz w:val="18"/>
      <w:szCs w:val="18"/>
    </w:rPr>
  </w:style>
  <w:style w:type="paragraph" w:styleId="Zpat">
    <w:name w:val="footer"/>
    <w:basedOn w:val="Normln"/>
    <w:link w:val="ZpatChar"/>
    <w:uiPriority w:val="99"/>
    <w:unhideWhenUsed/>
    <w:rsid w:val="009E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67F"/>
  </w:style>
  <w:style w:type="paragraph" w:styleId="Textpoznpodarou">
    <w:name w:val="footnote text"/>
    <w:basedOn w:val="Normln"/>
    <w:link w:val="TextpoznpodarouChar"/>
    <w:uiPriority w:val="99"/>
    <w:semiHidden/>
    <w:unhideWhenUsed/>
    <w:rsid w:val="00C329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290C"/>
    <w:rPr>
      <w:sz w:val="20"/>
      <w:szCs w:val="20"/>
    </w:rPr>
  </w:style>
  <w:style w:type="character" w:styleId="Znakapoznpodarou">
    <w:name w:val="footnote reference"/>
    <w:basedOn w:val="Standardnpsmoodstavce"/>
    <w:uiPriority w:val="99"/>
    <w:semiHidden/>
    <w:unhideWhenUsed/>
    <w:rsid w:val="00C3290C"/>
    <w:rPr>
      <w:vertAlign w:val="superscript"/>
    </w:rPr>
  </w:style>
  <w:style w:type="paragraph" w:customStyle="1" w:styleId="CharCharChar">
    <w:name w:val="Char Char Char"/>
    <w:basedOn w:val="Normln"/>
    <w:rsid w:val="00374EC2"/>
    <w:pPr>
      <w:spacing w:line="240" w:lineRule="exact"/>
    </w:pPr>
    <w:rPr>
      <w:rFonts w:ascii="Verdana" w:eastAsia="Times New Roman" w:hAnsi="Verdana" w:cs="Verdana"/>
      <w:sz w:val="20"/>
      <w:szCs w:val="20"/>
      <w:lang w:val="en-US"/>
    </w:rPr>
  </w:style>
  <w:style w:type="paragraph" w:styleId="Revize">
    <w:name w:val="Revision"/>
    <w:hidden/>
    <w:uiPriority w:val="99"/>
    <w:semiHidden/>
    <w:rsid w:val="00E404B0"/>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4B52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B5276"/>
  </w:style>
  <w:style w:type="character" w:customStyle="1" w:styleId="tabchar">
    <w:name w:val="tabchar"/>
    <w:basedOn w:val="Standardnpsmoodstavce"/>
    <w:rsid w:val="004B5276"/>
  </w:style>
  <w:style w:type="character" w:customStyle="1" w:styleId="eop">
    <w:name w:val="eop"/>
    <w:basedOn w:val="Standardnpsmoodstavce"/>
    <w:rsid w:val="004B5276"/>
  </w:style>
  <w:style w:type="paragraph" w:customStyle="1" w:styleId="slolnkuSmlouvy">
    <w:name w:val="ČísloČlánkuSmlouvy"/>
    <w:basedOn w:val="Normln"/>
    <w:next w:val="Normln"/>
    <w:rsid w:val="00786121"/>
    <w:pPr>
      <w:keepNext/>
      <w:spacing w:before="240" w:after="0" w:line="240" w:lineRule="auto"/>
      <w:jc w:val="center"/>
    </w:pPr>
    <w:rPr>
      <w:rFonts w:ascii="Times New Roman" w:eastAsia="Times New Roman" w:hAnsi="Times New Roman" w:cs="Times New Roman"/>
      <w:b/>
      <w:sz w:val="24"/>
      <w:szCs w:val="20"/>
      <w:lang w:eastAsia="cs-CZ"/>
    </w:rPr>
  </w:style>
  <w:style w:type="character" w:customStyle="1" w:styleId="OdstavecseseznamemChar">
    <w:name w:val="Odstavec se seznamem Char"/>
    <w:aliases w:val="Nad Char,List Paragraph Char,Odstavec_muj Char,Odstavec cíl se seznamem Char,Odstavec se seznamem5 Char,Odrážky Char,Odstavec Char,Bullet Number Char,lp1 Char,lp11 Char,List Paragraph11 Char,Bullet 1 Char"/>
    <w:link w:val="Odstavecseseznamem"/>
    <w:uiPriority w:val="34"/>
    <w:qFormat/>
    <w:locked/>
    <w:rsid w:val="00D53A16"/>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F20560"/>
    <w:rPr>
      <w:color w:val="605E5C"/>
      <w:shd w:val="clear" w:color="auto" w:fill="E1DFDD"/>
    </w:rPr>
  </w:style>
  <w:style w:type="character" w:styleId="Nevyeenzmnka">
    <w:name w:val="Unresolved Mention"/>
    <w:basedOn w:val="Standardnpsmoodstavce"/>
    <w:uiPriority w:val="99"/>
    <w:semiHidden/>
    <w:unhideWhenUsed/>
    <w:rsid w:val="000D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83542">
      <w:bodyDiv w:val="1"/>
      <w:marLeft w:val="0"/>
      <w:marRight w:val="0"/>
      <w:marTop w:val="0"/>
      <w:marBottom w:val="0"/>
      <w:divBdr>
        <w:top w:val="none" w:sz="0" w:space="0" w:color="auto"/>
        <w:left w:val="none" w:sz="0" w:space="0" w:color="auto"/>
        <w:bottom w:val="none" w:sz="0" w:space="0" w:color="auto"/>
        <w:right w:val="none" w:sz="0" w:space="0" w:color="auto"/>
      </w:divBdr>
    </w:div>
    <w:div w:id="405540552">
      <w:bodyDiv w:val="1"/>
      <w:marLeft w:val="0"/>
      <w:marRight w:val="0"/>
      <w:marTop w:val="0"/>
      <w:marBottom w:val="0"/>
      <w:divBdr>
        <w:top w:val="none" w:sz="0" w:space="0" w:color="auto"/>
        <w:left w:val="none" w:sz="0" w:space="0" w:color="auto"/>
        <w:bottom w:val="none" w:sz="0" w:space="0" w:color="auto"/>
        <w:right w:val="none" w:sz="0" w:space="0" w:color="auto"/>
      </w:divBdr>
    </w:div>
    <w:div w:id="749158922">
      <w:bodyDiv w:val="1"/>
      <w:marLeft w:val="0"/>
      <w:marRight w:val="0"/>
      <w:marTop w:val="0"/>
      <w:marBottom w:val="0"/>
      <w:divBdr>
        <w:top w:val="none" w:sz="0" w:space="0" w:color="auto"/>
        <w:left w:val="none" w:sz="0" w:space="0" w:color="auto"/>
        <w:bottom w:val="none" w:sz="0" w:space="0" w:color="auto"/>
        <w:right w:val="none" w:sz="0" w:space="0" w:color="auto"/>
      </w:divBdr>
      <w:divsChild>
        <w:div w:id="1038971150">
          <w:marLeft w:val="0"/>
          <w:marRight w:val="0"/>
          <w:marTop w:val="0"/>
          <w:marBottom w:val="0"/>
          <w:divBdr>
            <w:top w:val="none" w:sz="0" w:space="0" w:color="auto"/>
            <w:left w:val="none" w:sz="0" w:space="0" w:color="auto"/>
            <w:bottom w:val="none" w:sz="0" w:space="0" w:color="auto"/>
            <w:right w:val="none" w:sz="0" w:space="0" w:color="auto"/>
          </w:divBdr>
        </w:div>
        <w:div w:id="1151294142">
          <w:marLeft w:val="0"/>
          <w:marRight w:val="0"/>
          <w:marTop w:val="0"/>
          <w:marBottom w:val="0"/>
          <w:divBdr>
            <w:top w:val="none" w:sz="0" w:space="0" w:color="auto"/>
            <w:left w:val="none" w:sz="0" w:space="0" w:color="auto"/>
            <w:bottom w:val="none" w:sz="0" w:space="0" w:color="auto"/>
            <w:right w:val="none" w:sz="0" w:space="0" w:color="auto"/>
          </w:divBdr>
        </w:div>
        <w:div w:id="1342246751">
          <w:marLeft w:val="0"/>
          <w:marRight w:val="0"/>
          <w:marTop w:val="0"/>
          <w:marBottom w:val="0"/>
          <w:divBdr>
            <w:top w:val="none" w:sz="0" w:space="0" w:color="auto"/>
            <w:left w:val="none" w:sz="0" w:space="0" w:color="auto"/>
            <w:bottom w:val="none" w:sz="0" w:space="0" w:color="auto"/>
            <w:right w:val="none" w:sz="0" w:space="0" w:color="auto"/>
          </w:divBdr>
        </w:div>
      </w:divsChild>
    </w:div>
    <w:div w:id="1052344028">
      <w:bodyDiv w:val="1"/>
      <w:marLeft w:val="0"/>
      <w:marRight w:val="0"/>
      <w:marTop w:val="0"/>
      <w:marBottom w:val="0"/>
      <w:divBdr>
        <w:top w:val="none" w:sz="0" w:space="0" w:color="auto"/>
        <w:left w:val="none" w:sz="0" w:space="0" w:color="auto"/>
        <w:bottom w:val="none" w:sz="0" w:space="0" w:color="auto"/>
        <w:right w:val="none" w:sz="0" w:space="0" w:color="auto"/>
      </w:divBdr>
    </w:div>
    <w:div w:id="1239629109">
      <w:bodyDiv w:val="1"/>
      <w:marLeft w:val="0"/>
      <w:marRight w:val="0"/>
      <w:marTop w:val="0"/>
      <w:marBottom w:val="0"/>
      <w:divBdr>
        <w:top w:val="none" w:sz="0" w:space="0" w:color="auto"/>
        <w:left w:val="none" w:sz="0" w:space="0" w:color="auto"/>
        <w:bottom w:val="none" w:sz="0" w:space="0" w:color="auto"/>
        <w:right w:val="none" w:sz="0" w:space="0" w:color="auto"/>
      </w:divBdr>
      <w:divsChild>
        <w:div w:id="597560164">
          <w:marLeft w:val="0"/>
          <w:marRight w:val="0"/>
          <w:marTop w:val="0"/>
          <w:marBottom w:val="0"/>
          <w:divBdr>
            <w:top w:val="none" w:sz="0" w:space="0" w:color="auto"/>
            <w:left w:val="none" w:sz="0" w:space="0" w:color="auto"/>
            <w:bottom w:val="none" w:sz="0" w:space="0" w:color="auto"/>
            <w:right w:val="none" w:sz="0" w:space="0" w:color="auto"/>
          </w:divBdr>
        </w:div>
        <w:div w:id="2124880402">
          <w:marLeft w:val="0"/>
          <w:marRight w:val="0"/>
          <w:marTop w:val="0"/>
          <w:marBottom w:val="0"/>
          <w:divBdr>
            <w:top w:val="none" w:sz="0" w:space="0" w:color="auto"/>
            <w:left w:val="none" w:sz="0" w:space="0" w:color="auto"/>
            <w:bottom w:val="none" w:sz="0" w:space="0" w:color="auto"/>
            <w:right w:val="none" w:sz="0" w:space="0" w:color="auto"/>
          </w:divBdr>
        </w:div>
        <w:div w:id="853227382">
          <w:marLeft w:val="0"/>
          <w:marRight w:val="0"/>
          <w:marTop w:val="0"/>
          <w:marBottom w:val="0"/>
          <w:divBdr>
            <w:top w:val="none" w:sz="0" w:space="0" w:color="auto"/>
            <w:left w:val="none" w:sz="0" w:space="0" w:color="auto"/>
            <w:bottom w:val="none" w:sz="0" w:space="0" w:color="auto"/>
            <w:right w:val="none" w:sz="0" w:space="0" w:color="auto"/>
          </w:divBdr>
        </w:div>
      </w:divsChild>
    </w:div>
    <w:div w:id="13832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msk.cz/pravni-is/document-view.seam?documentId=onrf6mrqga4v6nbr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3" ma:contentTypeDescription="Create a new document." ma:contentTypeScope="" ma:versionID="cf847e40428d6406e49d0b4b1804c21d">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8fd6f03a99137f435d1f8d47ba7d73b3"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84cfb-4f2a-45da-9f70-0953090e42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8DC7D-EEE7-4C6D-A2DD-F4E13EF0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446D2-D95D-4505-9F07-FCB34442807C}">
  <ds:schemaRefs>
    <ds:schemaRef ds:uri="http://schemas.microsoft.com/office/2006/metadata/properties"/>
    <ds:schemaRef ds:uri="http://schemas.microsoft.com/office/infopath/2007/PartnerControls"/>
    <ds:schemaRef ds:uri="1c884cfb-4f2a-45da-9f70-0953090e4289"/>
  </ds:schemaRefs>
</ds:datastoreItem>
</file>

<file path=customXml/itemProps3.xml><?xml version="1.0" encoding="utf-8"?>
<ds:datastoreItem xmlns:ds="http://schemas.openxmlformats.org/officeDocument/2006/customXml" ds:itemID="{5BF032E6-CC17-42F9-AEF7-9F7BEEC63DDF}">
  <ds:schemaRefs>
    <ds:schemaRef ds:uri="http://schemas.openxmlformats.org/officeDocument/2006/bibliography"/>
  </ds:schemaRefs>
</ds:datastoreItem>
</file>

<file path=customXml/itemProps4.xml><?xml version="1.0" encoding="utf-8"?>
<ds:datastoreItem xmlns:ds="http://schemas.openxmlformats.org/officeDocument/2006/customXml" ds:itemID="{45600E0B-8BC8-4BD1-9EDD-68731FBA3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12194</Words>
  <Characters>71949</Characters>
  <Application>Microsoft Office Word</Application>
  <DocSecurity>0</DocSecurity>
  <Lines>599</Lines>
  <Paragraphs>167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recte consulting</dc:creator>
  <cp:lastModifiedBy>Petr Hnízda</cp:lastModifiedBy>
  <cp:revision>4</cp:revision>
  <dcterms:created xsi:type="dcterms:W3CDTF">2024-09-10T15:10:00Z</dcterms:created>
  <dcterms:modified xsi:type="dcterms:W3CDTF">2024-11-13T13:39:00Z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y fmtid="{D5CDD505-2E9C-101B-9397-08002B2CF9AE}" pid="3" name="ClassificationContentMarkingFooterShapeIds">
    <vt:lpwstr>2,3,4</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63ff9749-f68b-40ec-aa05-229831920469_Enabled">
    <vt:lpwstr>true</vt:lpwstr>
  </property>
  <property fmtid="{D5CDD505-2E9C-101B-9397-08002B2CF9AE}" pid="7" name="MSIP_Label_63ff9749-f68b-40ec-aa05-229831920469_SetDate">
    <vt:lpwstr>2021-11-10T07:42:54Z</vt:lpwstr>
  </property>
  <property fmtid="{D5CDD505-2E9C-101B-9397-08002B2CF9AE}" pid="8" name="MSIP_Label_63ff9749-f68b-40ec-aa05-229831920469_Method">
    <vt:lpwstr>Privileged</vt:lpwstr>
  </property>
  <property fmtid="{D5CDD505-2E9C-101B-9397-08002B2CF9AE}" pid="9" name="MSIP_Label_63ff9749-f68b-40ec-aa05-229831920469_Name">
    <vt:lpwstr>Neveřejná informace</vt:lpwstr>
  </property>
  <property fmtid="{D5CDD505-2E9C-101B-9397-08002B2CF9AE}" pid="10" name="MSIP_Label_63ff9749-f68b-40ec-aa05-229831920469_SiteId">
    <vt:lpwstr>39f24d0b-aa30-4551-8e81-43c77cf1000e</vt:lpwstr>
  </property>
  <property fmtid="{D5CDD505-2E9C-101B-9397-08002B2CF9AE}" pid="11" name="MSIP_Label_63ff9749-f68b-40ec-aa05-229831920469_ActionId">
    <vt:lpwstr>9f7920f1-a8c9-48b4-b8da-a3b20692c95f</vt:lpwstr>
  </property>
  <property fmtid="{D5CDD505-2E9C-101B-9397-08002B2CF9AE}" pid="12" name="MSIP_Label_63ff9749-f68b-40ec-aa05-229831920469_ContentBits">
    <vt:lpwstr>2</vt:lpwstr>
  </property>
  <property fmtid="{D5CDD505-2E9C-101B-9397-08002B2CF9AE}" pid="13" name="MediaServiceImageTags">
    <vt:lpwstr/>
  </property>
</Properties>
</file>