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79" w:rsidRPr="00527379" w:rsidRDefault="00503004" w:rsidP="00503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7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8251A" w:rsidRPr="00527379">
        <w:rPr>
          <w:rFonts w:ascii="Times New Roman" w:hAnsi="Times New Roman" w:cs="Times New Roman"/>
          <w:b/>
          <w:sz w:val="28"/>
          <w:szCs w:val="28"/>
        </w:rPr>
        <w:t>1</w:t>
      </w:r>
      <w:r w:rsidRPr="00527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004" w:rsidRPr="00527379" w:rsidRDefault="00503004" w:rsidP="00503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79">
        <w:rPr>
          <w:rFonts w:ascii="Times New Roman" w:hAnsi="Times New Roman" w:cs="Times New Roman"/>
          <w:sz w:val="28"/>
          <w:szCs w:val="28"/>
        </w:rPr>
        <w:t xml:space="preserve">KE SMLOUVĚ O DÍLO ZE DNE </w:t>
      </w:r>
      <w:proofErr w:type="gramStart"/>
      <w:r w:rsidR="0048251A" w:rsidRPr="00527379">
        <w:rPr>
          <w:rFonts w:ascii="Times New Roman" w:hAnsi="Times New Roman" w:cs="Times New Roman"/>
          <w:sz w:val="28"/>
          <w:szCs w:val="28"/>
        </w:rPr>
        <w:t>22</w:t>
      </w:r>
      <w:r w:rsidRPr="00527379">
        <w:rPr>
          <w:rFonts w:ascii="Times New Roman" w:hAnsi="Times New Roman" w:cs="Times New Roman"/>
          <w:sz w:val="28"/>
          <w:szCs w:val="28"/>
        </w:rPr>
        <w:t>.</w:t>
      </w:r>
      <w:r w:rsidR="0048251A" w:rsidRPr="00527379">
        <w:rPr>
          <w:rFonts w:ascii="Times New Roman" w:hAnsi="Times New Roman" w:cs="Times New Roman"/>
          <w:sz w:val="28"/>
          <w:szCs w:val="28"/>
        </w:rPr>
        <w:t>08</w:t>
      </w:r>
      <w:r w:rsidRPr="00527379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Pr="00527379">
        <w:rPr>
          <w:rFonts w:ascii="Times New Roman" w:hAnsi="Times New Roman" w:cs="Times New Roman"/>
          <w:sz w:val="28"/>
          <w:szCs w:val="28"/>
        </w:rPr>
        <w:t xml:space="preserve"> NA REALIZACI STAVBY </w:t>
      </w:r>
      <w:r w:rsidRPr="00527379">
        <w:rPr>
          <w:rFonts w:ascii="Times New Roman" w:hAnsi="Times New Roman" w:cs="Times New Roman"/>
          <w:b/>
          <w:sz w:val="28"/>
          <w:szCs w:val="28"/>
        </w:rPr>
        <w:t>„</w:t>
      </w:r>
      <w:r w:rsidR="0048251A" w:rsidRPr="00527379">
        <w:rPr>
          <w:rFonts w:ascii="Times New Roman" w:hAnsi="Times New Roman" w:cs="Times New Roman"/>
          <w:b/>
          <w:sz w:val="28"/>
          <w:szCs w:val="28"/>
        </w:rPr>
        <w:t>REKONSTRUKC</w:t>
      </w:r>
      <w:r w:rsidR="00527379">
        <w:rPr>
          <w:rFonts w:ascii="Times New Roman" w:hAnsi="Times New Roman" w:cs="Times New Roman"/>
          <w:b/>
          <w:sz w:val="28"/>
          <w:szCs w:val="28"/>
        </w:rPr>
        <w:t>E FASÁDY – OBJEKTY HAVLÍČKOVA A </w:t>
      </w:r>
      <w:r w:rsidR="0048251A" w:rsidRPr="00527379">
        <w:rPr>
          <w:rFonts w:ascii="Times New Roman" w:hAnsi="Times New Roman" w:cs="Times New Roman"/>
          <w:b/>
          <w:sz w:val="28"/>
          <w:szCs w:val="28"/>
        </w:rPr>
        <w:t>ŘÁSNICKÁ, FRÝDLANT</w:t>
      </w:r>
      <w:r w:rsidRPr="00527379">
        <w:rPr>
          <w:rFonts w:ascii="Times New Roman" w:hAnsi="Times New Roman" w:cs="Times New Roman"/>
          <w:b/>
          <w:sz w:val="28"/>
          <w:szCs w:val="28"/>
        </w:rPr>
        <w:t>“</w:t>
      </w:r>
    </w:p>
    <w:p w:rsidR="00527379" w:rsidRDefault="00527379">
      <w:pPr>
        <w:rPr>
          <w:rFonts w:ascii="Times New Roman" w:hAnsi="Times New Roman" w:cs="Times New Roman"/>
        </w:rPr>
      </w:pPr>
    </w:p>
    <w:p w:rsidR="00503004" w:rsidRDefault="00503004">
      <w:pPr>
        <w:rPr>
          <w:rFonts w:ascii="Times New Roman" w:hAnsi="Times New Roman" w:cs="Times New Roman"/>
        </w:rPr>
      </w:pPr>
      <w:proofErr w:type="gramStart"/>
      <w:r w:rsidRPr="00503004">
        <w:rPr>
          <w:rFonts w:ascii="Times New Roman" w:hAnsi="Times New Roman" w:cs="Times New Roman"/>
        </w:rPr>
        <w:t>S M L U V N Í    S T R A N Y</w:t>
      </w:r>
      <w:proofErr w:type="gramEnd"/>
      <w:r w:rsidRPr="00503004">
        <w:rPr>
          <w:rFonts w:ascii="Times New Roman" w:hAnsi="Times New Roman" w:cs="Times New Roman"/>
        </w:rPr>
        <w:t xml:space="preserve"> </w:t>
      </w:r>
    </w:p>
    <w:p w:rsidR="007A2A03" w:rsidRDefault="00503004">
      <w:pPr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1. </w:t>
      </w:r>
      <w:r w:rsidR="007A2A03">
        <w:rPr>
          <w:rFonts w:ascii="Times New Roman" w:hAnsi="Times New Roman" w:cs="Times New Roman"/>
        </w:rPr>
        <w:t>Objednatel:</w:t>
      </w:r>
    </w:p>
    <w:p w:rsidR="00503004" w:rsidRDefault="007A2A03" w:rsidP="007A2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společnosti:</w:t>
      </w:r>
      <w:r>
        <w:rPr>
          <w:rFonts w:ascii="Times New Roman" w:hAnsi="Times New Roman" w:cs="Times New Roman"/>
        </w:rPr>
        <w:tab/>
      </w:r>
      <w:r w:rsidR="0048251A" w:rsidRPr="007A2A03">
        <w:rPr>
          <w:rFonts w:ascii="Times New Roman" w:hAnsi="Times New Roman" w:cs="Times New Roman"/>
          <w:b/>
        </w:rPr>
        <w:t>Dětský domov, Frýdlant, Větrov 3005, příspěvková organizace</w:t>
      </w:r>
      <w:r w:rsidR="00503004" w:rsidRPr="00503004">
        <w:rPr>
          <w:rFonts w:ascii="Times New Roman" w:hAnsi="Times New Roman" w:cs="Times New Roman"/>
        </w:rPr>
        <w:t xml:space="preserve"> </w:t>
      </w:r>
    </w:p>
    <w:p w:rsidR="00503004" w:rsidRDefault="00503004" w:rsidP="007A2A03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Sídlo: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51A">
        <w:rPr>
          <w:rFonts w:ascii="Times New Roman" w:hAnsi="Times New Roman" w:cs="Times New Roman"/>
        </w:rPr>
        <w:t>Vrchlického 3005, 464 01 Frýdlant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Zastoupené: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51A">
        <w:rPr>
          <w:rFonts w:ascii="Times New Roman" w:hAnsi="Times New Roman" w:cs="Times New Roman"/>
        </w:rPr>
        <w:t xml:space="preserve">Mgr. Věrou </w:t>
      </w:r>
      <w:proofErr w:type="spellStart"/>
      <w:r w:rsidR="0048251A">
        <w:rPr>
          <w:rFonts w:ascii="Times New Roman" w:hAnsi="Times New Roman" w:cs="Times New Roman"/>
        </w:rPr>
        <w:t>Dunajčíkovou</w:t>
      </w:r>
      <w:proofErr w:type="spellEnd"/>
      <w:r w:rsidR="0048251A">
        <w:rPr>
          <w:rFonts w:ascii="Times New Roman" w:hAnsi="Times New Roman" w:cs="Times New Roman"/>
        </w:rPr>
        <w:t>, ředitelkou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IČ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51A">
        <w:rPr>
          <w:rFonts w:ascii="Times New Roman" w:hAnsi="Times New Roman" w:cs="Times New Roman"/>
        </w:rPr>
        <w:t>46748105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Bankovní spojení:  </w:t>
      </w:r>
      <w:r>
        <w:rPr>
          <w:rFonts w:ascii="Times New Roman" w:hAnsi="Times New Roman" w:cs="Times New Roman"/>
        </w:rPr>
        <w:tab/>
      </w:r>
      <w:r w:rsidRPr="00503004">
        <w:rPr>
          <w:rFonts w:ascii="Times New Roman" w:hAnsi="Times New Roman" w:cs="Times New Roman"/>
        </w:rPr>
        <w:t>Komerční banka a.s.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03004">
        <w:rPr>
          <w:rFonts w:ascii="Times New Roman" w:hAnsi="Times New Roman" w:cs="Times New Roman"/>
        </w:rPr>
        <w:t>Č.účtu</w:t>
      </w:r>
      <w:proofErr w:type="spellEnd"/>
      <w:proofErr w:type="gramEnd"/>
      <w:r w:rsidRPr="00503004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3004" w:rsidRDefault="00503004" w:rsidP="00503004">
      <w:pPr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(dále jen jako „objednatel“) </w:t>
      </w:r>
    </w:p>
    <w:p w:rsidR="0048251A" w:rsidRDefault="0048251A" w:rsidP="00503004">
      <w:pPr>
        <w:rPr>
          <w:rFonts w:ascii="Times New Roman" w:hAnsi="Times New Roman" w:cs="Times New Roman"/>
        </w:rPr>
      </w:pPr>
    </w:p>
    <w:p w:rsidR="00503004" w:rsidRDefault="00503004" w:rsidP="00503004">
      <w:pPr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2. Zhotovitel: </w:t>
      </w:r>
    </w:p>
    <w:p w:rsidR="00503004" w:rsidRPr="007A2A03" w:rsidRDefault="00503004" w:rsidP="00503004">
      <w:pPr>
        <w:spacing w:after="0"/>
        <w:rPr>
          <w:rFonts w:ascii="Times New Roman" w:hAnsi="Times New Roman" w:cs="Times New Roman"/>
          <w:b/>
        </w:rPr>
      </w:pPr>
      <w:r w:rsidRPr="00503004">
        <w:rPr>
          <w:rFonts w:ascii="Times New Roman" w:hAnsi="Times New Roman" w:cs="Times New Roman"/>
        </w:rPr>
        <w:t xml:space="preserve">Název společnosti:      </w:t>
      </w:r>
      <w:r>
        <w:rPr>
          <w:rFonts w:ascii="Times New Roman" w:hAnsi="Times New Roman" w:cs="Times New Roman"/>
        </w:rPr>
        <w:tab/>
      </w:r>
      <w:r w:rsidRPr="007A2A03">
        <w:rPr>
          <w:rFonts w:ascii="Times New Roman" w:hAnsi="Times New Roman" w:cs="Times New Roman"/>
          <w:b/>
        </w:rPr>
        <w:t>MESSA INVEST s.r.o.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Sídlo: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3004">
        <w:rPr>
          <w:rFonts w:ascii="Times New Roman" w:hAnsi="Times New Roman" w:cs="Times New Roman"/>
        </w:rPr>
        <w:t>Děkanská 252/2,Praha 4 Michle 140 00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>Zastoupen</w:t>
      </w:r>
      <w:r>
        <w:rPr>
          <w:rFonts w:ascii="Times New Roman" w:hAnsi="Times New Roman" w:cs="Times New Roman"/>
        </w:rPr>
        <w:t>á</w:t>
      </w:r>
      <w:r w:rsidRPr="0050300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3004">
        <w:rPr>
          <w:rFonts w:ascii="Times New Roman" w:hAnsi="Times New Roman" w:cs="Times New Roman"/>
        </w:rPr>
        <w:t>Martin Kuba-Jednatel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3004">
        <w:rPr>
          <w:rFonts w:ascii="Times New Roman" w:hAnsi="Times New Roman" w:cs="Times New Roman"/>
        </w:rPr>
        <w:t>25319540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DIČ: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3004">
        <w:rPr>
          <w:rFonts w:ascii="Times New Roman" w:hAnsi="Times New Roman" w:cs="Times New Roman"/>
        </w:rPr>
        <w:t>CZ25319540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  <w:t xml:space="preserve">ČSOB, </w:t>
      </w:r>
      <w:r w:rsidRPr="00503004">
        <w:rPr>
          <w:rFonts w:ascii="Times New Roman" w:hAnsi="Times New Roman" w:cs="Times New Roman"/>
        </w:rPr>
        <w:t>Fio banka, Komerční banka</w:t>
      </w:r>
    </w:p>
    <w:p w:rsidR="00503004" w:rsidRDefault="00503004" w:rsidP="00503004">
      <w:pPr>
        <w:spacing w:after="0"/>
        <w:rPr>
          <w:rFonts w:ascii="Times New Roman" w:hAnsi="Times New Roman" w:cs="Times New Roman"/>
        </w:rPr>
      </w:pPr>
      <w:proofErr w:type="spellStart"/>
      <w:r w:rsidRPr="00503004">
        <w:rPr>
          <w:rFonts w:ascii="Times New Roman" w:hAnsi="Times New Roman" w:cs="Times New Roman"/>
        </w:rPr>
        <w:t>Č.účtu</w:t>
      </w:r>
      <w:proofErr w:type="spellEnd"/>
      <w:r w:rsidRPr="00503004">
        <w:rPr>
          <w:rFonts w:ascii="Times New Roman" w:hAnsi="Times New Roman" w:cs="Times New Roman"/>
        </w:rPr>
        <w:t xml:space="preserve">:   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3004">
        <w:rPr>
          <w:rFonts w:ascii="Times New Roman" w:hAnsi="Times New Roman" w:cs="Times New Roman"/>
        </w:rPr>
        <w:t xml:space="preserve"> </w:t>
      </w:r>
    </w:p>
    <w:p w:rsidR="00503004" w:rsidRDefault="00503004" w:rsidP="00503004">
      <w:pPr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Tato právnická osoba je zapsána v obchodním rejstříku vedeném u </w:t>
      </w:r>
      <w:proofErr w:type="gramStart"/>
      <w:r w:rsidRPr="00503004">
        <w:rPr>
          <w:rFonts w:ascii="Times New Roman" w:hAnsi="Times New Roman" w:cs="Times New Roman"/>
        </w:rPr>
        <w:t>Městského  soudu</w:t>
      </w:r>
      <w:proofErr w:type="gramEnd"/>
      <w:r w:rsidRPr="00503004">
        <w:rPr>
          <w:rFonts w:ascii="Times New Roman" w:hAnsi="Times New Roman" w:cs="Times New Roman"/>
        </w:rPr>
        <w:t xml:space="preserve"> v Praze, pod </w:t>
      </w:r>
      <w:proofErr w:type="spellStart"/>
      <w:r w:rsidRPr="00503004">
        <w:rPr>
          <w:rFonts w:ascii="Times New Roman" w:hAnsi="Times New Roman" w:cs="Times New Roman"/>
        </w:rPr>
        <w:t>sp.zn</w:t>
      </w:r>
      <w:proofErr w:type="spellEnd"/>
      <w:r w:rsidRPr="00503004">
        <w:rPr>
          <w:rFonts w:ascii="Times New Roman" w:hAnsi="Times New Roman" w:cs="Times New Roman"/>
        </w:rPr>
        <w:t xml:space="preserve"> : C 325726. </w:t>
      </w:r>
    </w:p>
    <w:p w:rsidR="00503004" w:rsidRDefault="00503004" w:rsidP="00503004">
      <w:pPr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Kontaktní osoby: </w:t>
      </w:r>
      <w:r>
        <w:rPr>
          <w:rFonts w:ascii="Times New Roman" w:hAnsi="Times New Roman" w:cs="Times New Roman"/>
        </w:rPr>
        <w:tab/>
        <w:t>Martin Kuba, jednatel</w:t>
      </w:r>
    </w:p>
    <w:p w:rsidR="007F444C" w:rsidRDefault="00503004" w:rsidP="00503004">
      <w:pPr>
        <w:rPr>
          <w:rFonts w:ascii="Times New Roman" w:hAnsi="Times New Roman" w:cs="Times New Roman"/>
        </w:rPr>
      </w:pPr>
      <w:r w:rsidRPr="00503004">
        <w:rPr>
          <w:rFonts w:ascii="Times New Roman" w:hAnsi="Times New Roman" w:cs="Times New Roman"/>
        </w:rPr>
        <w:t xml:space="preserve"> (dále jen jako „zhotovitel“)</w:t>
      </w:r>
    </w:p>
    <w:p w:rsidR="001C08D9" w:rsidRDefault="001C08D9" w:rsidP="00503004">
      <w:pPr>
        <w:rPr>
          <w:rFonts w:ascii="Times New Roman" w:hAnsi="Times New Roman" w:cs="Times New Roman"/>
        </w:rPr>
      </w:pPr>
    </w:p>
    <w:p w:rsidR="00B37871" w:rsidRDefault="00B37871" w:rsidP="0050300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tímto dohodly tak, že </w:t>
      </w:r>
      <w:r w:rsidRPr="001C08D9">
        <w:rPr>
          <w:rFonts w:ascii="Times New Roman" w:hAnsi="Times New Roman" w:cs="Times New Roman"/>
          <w:b/>
          <w:u w:val="single"/>
        </w:rPr>
        <w:t xml:space="preserve">ruší čl. </w:t>
      </w:r>
      <w:r w:rsidR="0048251A" w:rsidRPr="001C08D9">
        <w:rPr>
          <w:rFonts w:ascii="Times New Roman" w:hAnsi="Times New Roman" w:cs="Times New Roman"/>
          <w:b/>
          <w:u w:val="single"/>
        </w:rPr>
        <w:t>VII</w:t>
      </w:r>
      <w:r w:rsidRPr="001C08D9">
        <w:rPr>
          <w:rFonts w:ascii="Times New Roman" w:hAnsi="Times New Roman" w:cs="Times New Roman"/>
          <w:b/>
          <w:u w:val="single"/>
        </w:rPr>
        <w:t>.</w:t>
      </w:r>
      <w:r w:rsidR="007A2A03" w:rsidRPr="001C08D9">
        <w:rPr>
          <w:rFonts w:ascii="Times New Roman" w:hAnsi="Times New Roman" w:cs="Times New Roman"/>
          <w:b/>
          <w:u w:val="single"/>
        </w:rPr>
        <w:t xml:space="preserve"> odstavec 1</w:t>
      </w:r>
      <w:r w:rsidR="007A2A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uvedené smlouvy, který zní: </w:t>
      </w:r>
    </w:p>
    <w:p w:rsidR="0048251A" w:rsidRDefault="0048251A" w:rsidP="00F16F82">
      <w:pPr>
        <w:rPr>
          <w:rFonts w:ascii="Times New Roman" w:hAnsi="Times New Roman" w:cs="Times New Roman"/>
        </w:rPr>
      </w:pPr>
    </w:p>
    <w:p w:rsidR="00527379" w:rsidRPr="009879D6" w:rsidRDefault="00527379" w:rsidP="00527379">
      <w:pPr>
        <w:pStyle w:val="Zkladntextodsazen3"/>
        <w:keepNext/>
        <w:widowControl w:val="0"/>
        <w:tabs>
          <w:tab w:val="left" w:pos="284"/>
        </w:tabs>
        <w:spacing w:before="120" w:after="0"/>
        <w:ind w:left="284" w:hanging="284"/>
        <w:rPr>
          <w:sz w:val="24"/>
          <w:szCs w:val="24"/>
        </w:rPr>
      </w:pPr>
      <w:r w:rsidRPr="009A64C6">
        <w:rPr>
          <w:b/>
          <w:sz w:val="24"/>
          <w:u w:val="single"/>
        </w:rPr>
        <w:t>Cena za dílo a platební podmínky</w:t>
      </w:r>
    </w:p>
    <w:p w:rsidR="00527379" w:rsidRPr="00527379" w:rsidRDefault="00527379" w:rsidP="00527379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/>
        <w:ind w:left="284"/>
        <w:rPr>
          <w:color w:val="0070C0"/>
          <w:sz w:val="24"/>
        </w:rPr>
      </w:pPr>
      <w:r w:rsidRPr="00527379">
        <w:rPr>
          <w:sz w:val="24"/>
        </w:rPr>
        <w:t>Cena za dílo je smluvními stranami sjednána ve výši:</w:t>
      </w:r>
    </w:p>
    <w:p w:rsidR="00527379" w:rsidRPr="00527379" w:rsidRDefault="00527379" w:rsidP="00527379">
      <w:pPr>
        <w:spacing w:after="200"/>
        <w:ind w:left="284" w:hanging="284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1 953 191,83 Kč (slovy: 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Jedenmilion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devětsetpadesáttřitisíc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stodevadesátjedna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osmdesáttři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haléřů, korun českých) bez DPH,</w:t>
      </w:r>
    </w:p>
    <w:p w:rsidR="00527379" w:rsidRPr="00527379" w:rsidRDefault="00527379" w:rsidP="00527379">
      <w:pPr>
        <w:pStyle w:val="AJAKO1"/>
        <w:widowControl w:val="0"/>
        <w:spacing w:after="0"/>
        <w:jc w:val="left"/>
        <w:rPr>
          <w:color w:val="0070C0"/>
          <w:sz w:val="24"/>
          <w:szCs w:val="24"/>
        </w:rPr>
      </w:pPr>
      <w:r w:rsidRPr="00527379">
        <w:rPr>
          <w:rFonts w:eastAsia="Calibri"/>
          <w:sz w:val="24"/>
          <w:szCs w:val="24"/>
          <w:lang w:eastAsia="en-US"/>
        </w:rPr>
        <w:t xml:space="preserve">            </w:t>
      </w:r>
      <w:r w:rsidRPr="001C08D9">
        <w:rPr>
          <w:rFonts w:eastAsia="Calibri"/>
          <w:b/>
          <w:sz w:val="24"/>
          <w:szCs w:val="24"/>
          <w:lang w:eastAsia="en-US"/>
        </w:rPr>
        <w:t>2 246 170,61Kč</w:t>
      </w:r>
      <w:r w:rsidRPr="00527379">
        <w:rPr>
          <w:rFonts w:eastAsia="Calibri"/>
          <w:sz w:val="24"/>
          <w:szCs w:val="24"/>
          <w:lang w:eastAsia="en-US"/>
        </w:rPr>
        <w:t xml:space="preserve"> (slovy: </w:t>
      </w:r>
      <w:proofErr w:type="spellStart"/>
      <w:r w:rsidRPr="00527379">
        <w:rPr>
          <w:rFonts w:eastAsia="Calibri"/>
          <w:sz w:val="24"/>
          <w:szCs w:val="24"/>
          <w:lang w:eastAsia="en-US"/>
        </w:rPr>
        <w:t>Dvamiliony</w:t>
      </w:r>
      <w:proofErr w:type="spellEnd"/>
      <w:r w:rsidRPr="0052737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27379">
        <w:rPr>
          <w:rFonts w:eastAsia="Calibri"/>
          <w:sz w:val="24"/>
          <w:szCs w:val="24"/>
          <w:lang w:eastAsia="en-US"/>
        </w:rPr>
        <w:t>dvěstěč</w:t>
      </w:r>
      <w:r>
        <w:rPr>
          <w:rFonts w:eastAsia="Calibri"/>
          <w:sz w:val="24"/>
          <w:szCs w:val="24"/>
          <w:lang w:eastAsia="en-US"/>
        </w:rPr>
        <w:t>tyřicetšesttisíc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stosedmdesát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a </w:t>
      </w:r>
      <w:proofErr w:type="spellStart"/>
      <w:r w:rsidRPr="00527379">
        <w:rPr>
          <w:rFonts w:eastAsia="Calibri"/>
          <w:sz w:val="24"/>
          <w:szCs w:val="24"/>
          <w:lang w:eastAsia="en-US"/>
        </w:rPr>
        <w:t>šedesátjedna</w:t>
      </w:r>
      <w:proofErr w:type="spellEnd"/>
      <w:r w:rsidRPr="00527379">
        <w:rPr>
          <w:rFonts w:eastAsia="Calibri"/>
          <w:sz w:val="24"/>
          <w:szCs w:val="24"/>
          <w:lang w:eastAsia="en-US"/>
        </w:rPr>
        <w:t xml:space="preserve"> haléřů, korun českých) včetně DPH, jejíž sazba ke dni uzavření této smlouvy činí </w:t>
      </w:r>
      <w:r w:rsidRPr="001C08D9">
        <w:rPr>
          <w:rFonts w:eastAsia="Calibri"/>
          <w:b/>
          <w:sz w:val="24"/>
          <w:szCs w:val="24"/>
          <w:u w:val="single"/>
          <w:lang w:eastAsia="en-US"/>
        </w:rPr>
        <w:t>15 %</w:t>
      </w:r>
      <w:r w:rsidRPr="00527379">
        <w:rPr>
          <w:rFonts w:eastAsia="Calibri"/>
          <w:sz w:val="24"/>
          <w:szCs w:val="24"/>
          <w:lang w:eastAsia="en-US"/>
        </w:rPr>
        <w:t xml:space="preserve">.  </w:t>
      </w:r>
      <w:r w:rsidRPr="00527379">
        <w:rPr>
          <w:sz w:val="24"/>
          <w:szCs w:val="24"/>
        </w:rPr>
        <w:t xml:space="preserve"> </w:t>
      </w:r>
    </w:p>
    <w:p w:rsidR="00527379" w:rsidRDefault="00527379" w:rsidP="00F16F82">
      <w:pPr>
        <w:rPr>
          <w:rFonts w:ascii="Times New Roman" w:hAnsi="Times New Roman" w:cs="Times New Roman"/>
        </w:rPr>
      </w:pPr>
    </w:p>
    <w:p w:rsidR="001C08D9" w:rsidRDefault="001C08D9" w:rsidP="00F16F82">
      <w:pPr>
        <w:rPr>
          <w:rFonts w:ascii="Times New Roman" w:hAnsi="Times New Roman" w:cs="Times New Roman"/>
        </w:rPr>
      </w:pPr>
    </w:p>
    <w:p w:rsidR="00F16F82" w:rsidRDefault="00F16F82" w:rsidP="00F16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nahrazují ho tak, že nově zní:</w:t>
      </w:r>
    </w:p>
    <w:p w:rsidR="001C08D9" w:rsidRDefault="001C08D9" w:rsidP="00527379">
      <w:pPr>
        <w:pStyle w:val="Zkladntextodsazen3"/>
        <w:keepNext/>
        <w:widowControl w:val="0"/>
        <w:tabs>
          <w:tab w:val="left" w:pos="284"/>
        </w:tabs>
        <w:spacing w:before="120" w:after="0"/>
        <w:ind w:left="284" w:hanging="284"/>
        <w:rPr>
          <w:b/>
          <w:sz w:val="24"/>
          <w:u w:val="single"/>
        </w:rPr>
      </w:pPr>
    </w:p>
    <w:p w:rsidR="00527379" w:rsidRPr="00527379" w:rsidRDefault="00527379" w:rsidP="00527379">
      <w:pPr>
        <w:pStyle w:val="Zkladntextodsazen3"/>
        <w:keepNext/>
        <w:widowControl w:val="0"/>
        <w:tabs>
          <w:tab w:val="left" w:pos="284"/>
        </w:tabs>
        <w:spacing w:before="120" w:after="0"/>
        <w:ind w:left="284" w:hanging="284"/>
        <w:rPr>
          <w:sz w:val="24"/>
          <w:szCs w:val="24"/>
        </w:rPr>
      </w:pPr>
      <w:r w:rsidRPr="00527379">
        <w:rPr>
          <w:b/>
          <w:sz w:val="24"/>
          <w:u w:val="single"/>
        </w:rPr>
        <w:t>Cena za dílo a platební podmínky</w:t>
      </w:r>
    </w:p>
    <w:p w:rsidR="00527379" w:rsidRPr="00527379" w:rsidRDefault="00527379" w:rsidP="00527379">
      <w:pPr>
        <w:pStyle w:val="AJAKO1"/>
        <w:widowControl w:val="0"/>
        <w:spacing w:after="0"/>
        <w:jc w:val="left"/>
        <w:rPr>
          <w:color w:val="0070C0"/>
          <w:sz w:val="24"/>
        </w:rPr>
      </w:pPr>
      <w:r>
        <w:rPr>
          <w:sz w:val="24"/>
        </w:rPr>
        <w:t xml:space="preserve">1. </w:t>
      </w:r>
      <w:r w:rsidRPr="00527379">
        <w:rPr>
          <w:sz w:val="24"/>
        </w:rPr>
        <w:t>Cena za dílo je smluvními stranami sjednána ve výši:</w:t>
      </w:r>
    </w:p>
    <w:p w:rsidR="00527379" w:rsidRPr="00527379" w:rsidRDefault="00527379" w:rsidP="00527379">
      <w:pPr>
        <w:spacing w:after="200"/>
        <w:ind w:left="284" w:hanging="284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1 953 191,83 Kč (slovy: 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Jedenmilion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devětsetpadesáttřitisíc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stodevadesátjedna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proofErr w:type="spellStart"/>
      <w:r w:rsidRPr="00527379">
        <w:rPr>
          <w:rFonts w:ascii="Times New Roman" w:eastAsia="Calibri" w:hAnsi="Times New Roman" w:cs="Times New Roman"/>
          <w:sz w:val="24"/>
          <w:szCs w:val="24"/>
        </w:rPr>
        <w:t>osmdesáttři</w:t>
      </w:r>
      <w:proofErr w:type="spellEnd"/>
      <w:r w:rsidRPr="00527379">
        <w:rPr>
          <w:rFonts w:ascii="Times New Roman" w:eastAsia="Calibri" w:hAnsi="Times New Roman" w:cs="Times New Roman"/>
          <w:sz w:val="24"/>
          <w:szCs w:val="24"/>
        </w:rPr>
        <w:t xml:space="preserve"> haléřů, korun českých) bez DPH,</w:t>
      </w:r>
    </w:p>
    <w:p w:rsidR="00527379" w:rsidRPr="00527379" w:rsidRDefault="00527379" w:rsidP="00527379">
      <w:pPr>
        <w:pStyle w:val="AJAKO1"/>
        <w:widowControl w:val="0"/>
        <w:spacing w:after="0"/>
        <w:jc w:val="left"/>
        <w:rPr>
          <w:color w:val="0070C0"/>
          <w:sz w:val="24"/>
          <w:szCs w:val="24"/>
        </w:rPr>
      </w:pPr>
      <w:r w:rsidRPr="00527379">
        <w:rPr>
          <w:rFonts w:eastAsia="Calibri"/>
          <w:sz w:val="24"/>
          <w:szCs w:val="24"/>
          <w:lang w:eastAsia="en-US"/>
        </w:rPr>
        <w:t xml:space="preserve">            </w:t>
      </w:r>
      <w:r w:rsidRPr="001C08D9">
        <w:rPr>
          <w:rFonts w:eastAsia="Calibri"/>
          <w:b/>
          <w:sz w:val="24"/>
          <w:szCs w:val="24"/>
          <w:lang w:eastAsia="en-US"/>
        </w:rPr>
        <w:t>2 187 574,85 Kč</w:t>
      </w:r>
      <w:r w:rsidRPr="00527379">
        <w:rPr>
          <w:rFonts w:eastAsia="Calibri"/>
          <w:sz w:val="24"/>
          <w:szCs w:val="24"/>
          <w:lang w:eastAsia="en-US"/>
        </w:rPr>
        <w:t xml:space="preserve"> (slovy: </w:t>
      </w:r>
      <w:proofErr w:type="spellStart"/>
      <w:r w:rsidRPr="00527379">
        <w:rPr>
          <w:rFonts w:eastAsia="Calibri"/>
          <w:sz w:val="24"/>
          <w:szCs w:val="24"/>
          <w:lang w:eastAsia="en-US"/>
        </w:rPr>
        <w:t>Dvamiliony</w:t>
      </w:r>
      <w:proofErr w:type="spellEnd"/>
      <w:r w:rsidRPr="0052737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jednostoosmdesátsedmtisíc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pěetsetsedmdesátčtyři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a </w:t>
      </w:r>
      <w:proofErr w:type="spellStart"/>
      <w:r>
        <w:rPr>
          <w:rFonts w:eastAsia="Calibri"/>
          <w:sz w:val="24"/>
          <w:szCs w:val="24"/>
          <w:lang w:eastAsia="en-US"/>
        </w:rPr>
        <w:t>osmdesátpět</w:t>
      </w:r>
      <w:r w:rsidRPr="00527379">
        <w:rPr>
          <w:rFonts w:eastAsia="Calibri"/>
          <w:sz w:val="24"/>
          <w:szCs w:val="24"/>
          <w:lang w:eastAsia="en-US"/>
        </w:rPr>
        <w:t>haléřů</w:t>
      </w:r>
      <w:proofErr w:type="spellEnd"/>
      <w:r w:rsidRPr="00527379">
        <w:rPr>
          <w:rFonts w:eastAsia="Calibri"/>
          <w:sz w:val="24"/>
          <w:szCs w:val="24"/>
          <w:lang w:eastAsia="en-US"/>
        </w:rPr>
        <w:t>, korun českých) včetně DPH, jejíž sazba ke d</w:t>
      </w:r>
      <w:r w:rsidR="001C08D9">
        <w:rPr>
          <w:rFonts w:eastAsia="Calibri"/>
          <w:sz w:val="24"/>
          <w:szCs w:val="24"/>
          <w:lang w:eastAsia="en-US"/>
        </w:rPr>
        <w:t xml:space="preserve">ni uzavření této smlouvy </w:t>
      </w:r>
      <w:proofErr w:type="gramStart"/>
      <w:r w:rsidR="001C08D9">
        <w:rPr>
          <w:rFonts w:eastAsia="Calibri"/>
          <w:sz w:val="24"/>
          <w:szCs w:val="24"/>
          <w:lang w:eastAsia="en-US"/>
        </w:rPr>
        <w:t xml:space="preserve">činí  </w:t>
      </w:r>
      <w:r w:rsidRPr="001C08D9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1C08D9" w:rsidRPr="001C08D9">
        <w:rPr>
          <w:rFonts w:eastAsia="Calibri"/>
          <w:b/>
          <w:sz w:val="24"/>
          <w:szCs w:val="24"/>
          <w:u w:val="single"/>
          <w:lang w:eastAsia="en-US"/>
        </w:rPr>
        <w:t>2</w:t>
      </w:r>
      <w:proofErr w:type="gramEnd"/>
      <w:r w:rsidRPr="001C08D9">
        <w:rPr>
          <w:rFonts w:eastAsia="Calibri"/>
          <w:b/>
          <w:sz w:val="24"/>
          <w:szCs w:val="24"/>
          <w:u w:val="single"/>
          <w:lang w:eastAsia="en-US"/>
        </w:rPr>
        <w:t xml:space="preserve"> %</w:t>
      </w:r>
      <w:r w:rsidRPr="00527379">
        <w:rPr>
          <w:rFonts w:eastAsia="Calibri"/>
          <w:sz w:val="24"/>
          <w:szCs w:val="24"/>
          <w:lang w:eastAsia="en-US"/>
        </w:rPr>
        <w:t xml:space="preserve">.  </w:t>
      </w:r>
      <w:r w:rsidRPr="00527379">
        <w:rPr>
          <w:sz w:val="24"/>
          <w:szCs w:val="24"/>
        </w:rPr>
        <w:t xml:space="preserve"> </w:t>
      </w:r>
    </w:p>
    <w:p w:rsidR="0048251A" w:rsidRDefault="0048251A" w:rsidP="000D414F">
      <w:pPr>
        <w:spacing w:after="0"/>
        <w:ind w:firstLine="708"/>
        <w:rPr>
          <w:rFonts w:ascii="Times New Roman" w:hAnsi="Times New Roman" w:cs="Times New Roman"/>
        </w:rPr>
      </w:pPr>
    </w:p>
    <w:p w:rsidR="000D414F" w:rsidRDefault="000D414F" w:rsidP="000D414F">
      <w:pPr>
        <w:spacing w:after="0"/>
        <w:ind w:firstLine="708"/>
        <w:rPr>
          <w:rFonts w:ascii="Times New Roman" w:hAnsi="Times New Roman" w:cs="Times New Roman"/>
        </w:rPr>
      </w:pPr>
    </w:p>
    <w:p w:rsidR="00B37871" w:rsidRDefault="00B37871" w:rsidP="00B37871">
      <w:pPr>
        <w:rPr>
          <w:rFonts w:ascii="Times New Roman" w:hAnsi="Times New Roman" w:cs="Times New Roman"/>
        </w:rPr>
      </w:pPr>
      <w:r w:rsidRPr="00B37871">
        <w:rPr>
          <w:rFonts w:ascii="Times New Roman" w:hAnsi="Times New Roman" w:cs="Times New Roman"/>
        </w:rPr>
        <w:t xml:space="preserve">Na důkaz svého souhlasu s obsahem </w:t>
      </w:r>
      <w:r w:rsidR="001C08D9">
        <w:rPr>
          <w:rFonts w:ascii="Times New Roman" w:hAnsi="Times New Roman" w:cs="Times New Roman"/>
        </w:rPr>
        <w:t xml:space="preserve">tohoto dodatku </w:t>
      </w:r>
      <w:proofErr w:type="gramStart"/>
      <w:r w:rsidR="001C08D9">
        <w:rPr>
          <w:rFonts w:ascii="Times New Roman" w:hAnsi="Times New Roman" w:cs="Times New Roman"/>
        </w:rPr>
        <w:t>č.1</w:t>
      </w:r>
      <w:r w:rsidRPr="00B37871">
        <w:rPr>
          <w:rFonts w:ascii="Times New Roman" w:hAnsi="Times New Roman" w:cs="Times New Roman"/>
        </w:rPr>
        <w:t xml:space="preserve"> smlouvy</w:t>
      </w:r>
      <w:proofErr w:type="gramEnd"/>
      <w:r w:rsidRPr="00B37871">
        <w:rPr>
          <w:rFonts w:ascii="Times New Roman" w:hAnsi="Times New Roman" w:cs="Times New Roman"/>
        </w:rPr>
        <w:t xml:space="preserve"> o dílo k ní smluv</w:t>
      </w:r>
      <w:r w:rsidR="00527379">
        <w:rPr>
          <w:rFonts w:ascii="Times New Roman" w:hAnsi="Times New Roman" w:cs="Times New Roman"/>
        </w:rPr>
        <w:t>ní strany připojily své podpisy.</w:t>
      </w: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Default="00B37871" w:rsidP="00B37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8251A">
        <w:rPr>
          <w:rFonts w:ascii="Times New Roman" w:hAnsi="Times New Roman" w:cs="Times New Roman"/>
        </w:rPr>
        <w:t>e Frýdlantě</w:t>
      </w:r>
      <w:r>
        <w:rPr>
          <w:rFonts w:ascii="Times New Roman" w:hAnsi="Times New Roman" w:cs="Times New Roman"/>
        </w:rPr>
        <w:t xml:space="preserve"> dne</w:t>
      </w:r>
      <w:r w:rsidR="00D64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5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V Praze dne</w:t>
      </w:r>
      <w:r w:rsidR="0048251A">
        <w:rPr>
          <w:rFonts w:ascii="Times New Roman" w:hAnsi="Times New Roman" w:cs="Times New Roman"/>
        </w:rPr>
        <w:t xml:space="preserve"> </w:t>
      </w: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Default="00B37871" w:rsidP="00B37871">
      <w:pPr>
        <w:spacing w:after="0"/>
        <w:rPr>
          <w:rFonts w:ascii="Times New Roman" w:hAnsi="Times New Roman" w:cs="Times New Roman"/>
        </w:rPr>
      </w:pPr>
    </w:p>
    <w:p w:rsidR="00B37871" w:rsidRDefault="00B37871" w:rsidP="00B37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B37871" w:rsidRDefault="0048251A" w:rsidP="00B37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Mgr. Věra Dunajčíková</w:t>
      </w:r>
      <w:r w:rsidR="00B37871" w:rsidRPr="00B37871">
        <w:rPr>
          <w:rFonts w:ascii="Times New Roman" w:hAnsi="Times New Roman" w:cs="Times New Roman"/>
          <w:b/>
          <w:bCs/>
        </w:rPr>
        <w:tab/>
      </w:r>
      <w:r w:rsidR="00B37871">
        <w:rPr>
          <w:rFonts w:ascii="Times New Roman" w:hAnsi="Times New Roman" w:cs="Times New Roman"/>
        </w:rPr>
        <w:tab/>
      </w:r>
      <w:r w:rsidR="00B37871">
        <w:rPr>
          <w:rFonts w:ascii="Times New Roman" w:hAnsi="Times New Roman" w:cs="Times New Roman"/>
        </w:rPr>
        <w:tab/>
      </w:r>
      <w:r w:rsidR="00B37871">
        <w:rPr>
          <w:rFonts w:ascii="Times New Roman" w:hAnsi="Times New Roman" w:cs="Times New Roman"/>
        </w:rPr>
        <w:tab/>
      </w:r>
      <w:r w:rsidR="00B37871" w:rsidRPr="00B37871">
        <w:rPr>
          <w:rFonts w:ascii="Times New Roman" w:hAnsi="Times New Roman" w:cs="Times New Roman"/>
          <w:b/>
          <w:bCs/>
        </w:rPr>
        <w:t>Martin Kuba – jednatel</w:t>
      </w:r>
      <w:r w:rsidR="00B37871">
        <w:rPr>
          <w:rFonts w:ascii="Times New Roman" w:hAnsi="Times New Roman" w:cs="Times New Roman"/>
          <w:b/>
          <w:bCs/>
        </w:rPr>
        <w:t xml:space="preserve"> společnosti</w:t>
      </w:r>
    </w:p>
    <w:p w:rsidR="00B37871" w:rsidRDefault="0048251A" w:rsidP="00B37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</w:t>
      </w:r>
    </w:p>
    <w:p w:rsidR="00B37871" w:rsidRDefault="00B37871" w:rsidP="00B37871">
      <w:pPr>
        <w:rPr>
          <w:rFonts w:ascii="Times New Roman" w:hAnsi="Times New Roman" w:cs="Times New Roman"/>
        </w:rPr>
      </w:pPr>
    </w:p>
    <w:p w:rsidR="00B37871" w:rsidRPr="00503004" w:rsidRDefault="00B37871" w:rsidP="00503004">
      <w:pPr>
        <w:rPr>
          <w:rFonts w:ascii="Times New Roman" w:hAnsi="Times New Roman" w:cs="Times New Roman"/>
        </w:rPr>
      </w:pPr>
    </w:p>
    <w:sectPr w:rsidR="00B37871" w:rsidRPr="00503004" w:rsidSect="00B8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004"/>
    <w:rsid w:val="0002439A"/>
    <w:rsid w:val="000D414F"/>
    <w:rsid w:val="000F28CC"/>
    <w:rsid w:val="001C08D9"/>
    <w:rsid w:val="0034331C"/>
    <w:rsid w:val="003A11D4"/>
    <w:rsid w:val="00473AA4"/>
    <w:rsid w:val="0048251A"/>
    <w:rsid w:val="004C79A3"/>
    <w:rsid w:val="00503004"/>
    <w:rsid w:val="00527379"/>
    <w:rsid w:val="005933F5"/>
    <w:rsid w:val="00795377"/>
    <w:rsid w:val="007A2A03"/>
    <w:rsid w:val="007E52F5"/>
    <w:rsid w:val="007F444C"/>
    <w:rsid w:val="008441EF"/>
    <w:rsid w:val="00950702"/>
    <w:rsid w:val="00955AE8"/>
    <w:rsid w:val="009D2D49"/>
    <w:rsid w:val="009D4881"/>
    <w:rsid w:val="00A53169"/>
    <w:rsid w:val="00AE0FF4"/>
    <w:rsid w:val="00B37871"/>
    <w:rsid w:val="00B83AF8"/>
    <w:rsid w:val="00BF0886"/>
    <w:rsid w:val="00C31E90"/>
    <w:rsid w:val="00C57A15"/>
    <w:rsid w:val="00D64881"/>
    <w:rsid w:val="00DB4BB1"/>
    <w:rsid w:val="00E10D43"/>
    <w:rsid w:val="00E13E66"/>
    <w:rsid w:val="00E21F69"/>
    <w:rsid w:val="00E92491"/>
    <w:rsid w:val="00F1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AF8"/>
  </w:style>
  <w:style w:type="paragraph" w:styleId="Nadpis1">
    <w:name w:val="heading 1"/>
    <w:basedOn w:val="Normln"/>
    <w:next w:val="Normln"/>
    <w:link w:val="Nadpis1Char"/>
    <w:uiPriority w:val="9"/>
    <w:qFormat/>
    <w:rsid w:val="0050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30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30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30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30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30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30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0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50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030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30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3004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0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030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3004"/>
    <w:rPr>
      <w:b/>
      <w:bCs/>
      <w:smallCaps/>
      <w:color w:val="0F4761" w:themeColor="accent1" w:themeShade="BF"/>
      <w:spacing w:val="5"/>
    </w:rPr>
  </w:style>
  <w:style w:type="paragraph" w:customStyle="1" w:styleId="AJAKO1">
    <w:name w:val="A) JAKO (1)"/>
    <w:basedOn w:val="Normln"/>
    <w:next w:val="Normln"/>
    <w:rsid w:val="00527379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2737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27379"/>
    <w:rPr>
      <w:rFonts w:ascii="Times New Roman" w:eastAsia="Times New Roman" w:hAnsi="Times New Roman" w:cs="Times New Roman"/>
      <w:kern w:val="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Novak</dc:creator>
  <cp:lastModifiedBy>Lucie Císařová</cp:lastModifiedBy>
  <cp:revision>4</cp:revision>
  <cp:lastPrinted>2024-08-19T13:41:00Z</cp:lastPrinted>
  <dcterms:created xsi:type="dcterms:W3CDTF">2024-11-15T12:03:00Z</dcterms:created>
  <dcterms:modified xsi:type="dcterms:W3CDTF">2024-11-15T12:05:00Z</dcterms:modified>
</cp:coreProperties>
</file>