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56667" w14:textId="3C56407B" w:rsidR="004E5658" w:rsidRDefault="00AA2383" w:rsidP="004E5658">
      <w:pPr>
        <w:spacing w:before="120"/>
        <w:jc w:val="both"/>
        <w:rPr>
          <w:rFonts w:ascii="Segoe UI" w:hAnsi="Segoe UI" w:cs="Segoe UI"/>
          <w:color w:val="000000"/>
          <w:sz w:val="18"/>
          <w:szCs w:val="18"/>
        </w:rPr>
      </w:pP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číslo smlouvy</w:t>
      </w:r>
      <w:r w:rsidR="004E5658">
        <w:rPr>
          <w:rFonts w:ascii="Arial" w:hAnsi="Arial" w:cs="Arial"/>
          <w:sz w:val="20"/>
          <w:szCs w:val="20"/>
        </w:rPr>
        <w:t xml:space="preserve"> </w:t>
      </w:r>
      <w:r w:rsidR="004E5658">
        <w:rPr>
          <w:rFonts w:ascii="Segoe UI" w:hAnsi="Segoe UI" w:cs="Segoe UI"/>
          <w:color w:val="000000"/>
          <w:sz w:val="18"/>
          <w:szCs w:val="18"/>
        </w:rPr>
        <w:t>6324035764</w:t>
      </w:r>
    </w:p>
    <w:p w14:paraId="52EE4FD5" w14:textId="7B3BC30F" w:rsidR="00AA2383" w:rsidRDefault="00AA2383" w:rsidP="00AA2383">
      <w:pPr>
        <w:spacing w:line="252" w:lineRule="auto"/>
        <w:jc w:val="both"/>
        <w:rPr>
          <w:rFonts w:ascii="Arial" w:hAnsi="Arial" w:cs="Arial"/>
          <w:sz w:val="20"/>
          <w:szCs w:val="20"/>
        </w:rPr>
      </w:pPr>
    </w:p>
    <w:p w14:paraId="1EF1836A" w14:textId="77777777" w:rsidR="00AA2383" w:rsidRDefault="00AA2383" w:rsidP="00AA2383">
      <w:pPr>
        <w:spacing w:line="252" w:lineRule="auto"/>
        <w:jc w:val="center"/>
        <w:rPr>
          <w:rFonts w:ascii="Arial" w:hAnsi="Arial" w:cs="Arial"/>
          <w:sz w:val="20"/>
          <w:szCs w:val="20"/>
        </w:rPr>
      </w:pPr>
    </w:p>
    <w:p w14:paraId="18D20726" w14:textId="1B797E5D" w:rsidR="00BA2DBD" w:rsidRDefault="00AA2383" w:rsidP="00AA2383">
      <w:pPr>
        <w:spacing w:line="252" w:lineRule="auto"/>
        <w:jc w:val="center"/>
        <w:rPr>
          <w:rFonts w:ascii="Arial" w:hAnsi="Arial" w:cs="Arial"/>
          <w:b/>
          <w:bCs/>
          <w:sz w:val="20"/>
          <w:szCs w:val="20"/>
        </w:rPr>
      </w:pPr>
      <w:r w:rsidRPr="00AA2383">
        <w:rPr>
          <w:rFonts w:ascii="Arial" w:hAnsi="Arial" w:cs="Arial"/>
          <w:b/>
          <w:bCs/>
          <w:sz w:val="20"/>
          <w:szCs w:val="20"/>
        </w:rPr>
        <w:t>NÁJEMNÍ SMLOUVA</w:t>
      </w:r>
    </w:p>
    <w:p w14:paraId="23E0090B" w14:textId="77777777" w:rsidR="00AA2383" w:rsidRDefault="00AA2383" w:rsidP="00AA2383">
      <w:pPr>
        <w:spacing w:line="252" w:lineRule="auto"/>
        <w:jc w:val="center"/>
        <w:rPr>
          <w:rFonts w:ascii="Arial" w:hAnsi="Arial" w:cs="Arial"/>
          <w:b/>
          <w:bCs/>
          <w:sz w:val="20"/>
          <w:szCs w:val="20"/>
        </w:rPr>
      </w:pPr>
    </w:p>
    <w:p w14:paraId="5B591FA2" w14:textId="11D3FE5B" w:rsidR="00AA2383" w:rsidRPr="00AA2383" w:rsidRDefault="00AA2383" w:rsidP="00AA2383">
      <w:pPr>
        <w:spacing w:line="252" w:lineRule="auto"/>
        <w:rPr>
          <w:rFonts w:ascii="Arial" w:hAnsi="Arial" w:cs="Arial"/>
          <w:b/>
          <w:bCs/>
          <w:sz w:val="20"/>
          <w:szCs w:val="20"/>
          <w:u w:val="single"/>
        </w:rPr>
      </w:pPr>
      <w:r>
        <w:rPr>
          <w:rFonts w:ascii="Arial" w:hAnsi="Arial" w:cs="Arial"/>
          <w:b/>
          <w:bCs/>
          <w:sz w:val="20"/>
          <w:szCs w:val="20"/>
          <w:u w:val="single"/>
        </w:rPr>
        <w:t>Smluvní strany:</w:t>
      </w:r>
    </w:p>
    <w:p w14:paraId="4C690616" w14:textId="77777777" w:rsidR="00BA2DBD" w:rsidRPr="00870743" w:rsidRDefault="00BA2DBD" w:rsidP="00F01479">
      <w:pPr>
        <w:ind w:left="4956" w:firstLine="708"/>
        <w:jc w:val="both"/>
        <w:rPr>
          <w:rFonts w:ascii="Arial" w:hAnsi="Arial" w:cs="Arial"/>
          <w:bCs/>
          <w:sz w:val="20"/>
          <w:szCs w:val="20"/>
        </w:rPr>
      </w:pPr>
    </w:p>
    <w:p w14:paraId="741B4631" w14:textId="77777777" w:rsidR="001144EB" w:rsidRDefault="001144EB" w:rsidP="00DA5623">
      <w:pPr>
        <w:numPr>
          <w:ilvl w:val="0"/>
          <w:numId w:val="1"/>
        </w:numPr>
        <w:jc w:val="both"/>
        <w:rPr>
          <w:rFonts w:ascii="Arial" w:hAnsi="Arial" w:cs="Arial"/>
          <w:b/>
          <w:bCs/>
          <w:sz w:val="20"/>
          <w:szCs w:val="20"/>
        </w:rPr>
      </w:pPr>
      <w:r w:rsidRPr="00AA2383">
        <w:rPr>
          <w:rFonts w:ascii="Arial" w:hAnsi="Arial" w:cs="Arial"/>
          <w:b/>
          <w:bCs/>
          <w:sz w:val="20"/>
          <w:szCs w:val="20"/>
        </w:rPr>
        <w:t xml:space="preserve">Statutární město Brno </w:t>
      </w:r>
    </w:p>
    <w:p w14:paraId="4565EBC8" w14:textId="2CFAEC82" w:rsidR="00AA2383" w:rsidRDefault="00AA2383" w:rsidP="00AA2383">
      <w:pPr>
        <w:ind w:left="360"/>
        <w:jc w:val="both"/>
        <w:rPr>
          <w:rFonts w:ascii="Arial" w:hAnsi="Arial" w:cs="Arial"/>
          <w:sz w:val="20"/>
          <w:szCs w:val="20"/>
        </w:rPr>
      </w:pPr>
      <w:r>
        <w:rPr>
          <w:rFonts w:ascii="Arial" w:hAnsi="Arial" w:cs="Arial"/>
          <w:sz w:val="20"/>
          <w:szCs w:val="20"/>
        </w:rPr>
        <w:t>IČO: 44992785</w:t>
      </w:r>
    </w:p>
    <w:p w14:paraId="65782432" w14:textId="138AB7D8" w:rsidR="00AA2383" w:rsidRPr="00AA2383" w:rsidRDefault="00AA2383" w:rsidP="00AA2383">
      <w:pPr>
        <w:ind w:left="360"/>
        <w:jc w:val="both"/>
        <w:rPr>
          <w:rFonts w:ascii="Arial" w:hAnsi="Arial" w:cs="Arial"/>
          <w:sz w:val="20"/>
          <w:szCs w:val="20"/>
        </w:rPr>
      </w:pPr>
      <w:r>
        <w:rPr>
          <w:rFonts w:ascii="Arial" w:hAnsi="Arial" w:cs="Arial"/>
          <w:sz w:val="20"/>
          <w:szCs w:val="20"/>
        </w:rPr>
        <w:t>DIČ: CZ44992785</w:t>
      </w:r>
    </w:p>
    <w:p w14:paraId="7B095802" w14:textId="2FB1C9A1" w:rsidR="001144EB" w:rsidRPr="00870743" w:rsidRDefault="00E526A2" w:rsidP="00AA2383">
      <w:pPr>
        <w:ind w:left="360" w:hanging="360"/>
        <w:jc w:val="both"/>
        <w:rPr>
          <w:rFonts w:ascii="Arial" w:hAnsi="Arial" w:cs="Arial"/>
          <w:sz w:val="20"/>
          <w:szCs w:val="20"/>
        </w:rPr>
      </w:pPr>
      <w:r w:rsidRPr="00870743">
        <w:rPr>
          <w:rFonts w:ascii="Arial" w:hAnsi="Arial" w:cs="Arial"/>
          <w:sz w:val="20"/>
          <w:szCs w:val="20"/>
        </w:rPr>
        <w:tab/>
      </w:r>
      <w:r w:rsidR="00B35256" w:rsidRPr="00870743">
        <w:rPr>
          <w:rFonts w:ascii="Arial" w:hAnsi="Arial" w:cs="Arial"/>
          <w:sz w:val="20"/>
          <w:szCs w:val="20"/>
        </w:rPr>
        <w:t xml:space="preserve">se sídlem </w:t>
      </w:r>
      <w:r w:rsidR="001144EB" w:rsidRPr="00870743">
        <w:rPr>
          <w:rFonts w:ascii="Arial" w:hAnsi="Arial" w:cs="Arial"/>
          <w:sz w:val="20"/>
          <w:szCs w:val="20"/>
        </w:rPr>
        <w:t>Dominikánské nám</w:t>
      </w:r>
      <w:r w:rsidR="009E0378">
        <w:rPr>
          <w:rFonts w:ascii="Arial" w:hAnsi="Arial" w:cs="Arial"/>
          <w:sz w:val="20"/>
          <w:szCs w:val="20"/>
        </w:rPr>
        <w:t>ěstí</w:t>
      </w:r>
      <w:r w:rsidR="001144EB" w:rsidRPr="00870743">
        <w:rPr>
          <w:rFonts w:ascii="Arial" w:hAnsi="Arial" w:cs="Arial"/>
          <w:sz w:val="20"/>
          <w:szCs w:val="20"/>
        </w:rPr>
        <w:t xml:space="preserve"> </w:t>
      </w:r>
      <w:r w:rsidR="00E215F9" w:rsidRPr="00870743">
        <w:rPr>
          <w:rFonts w:ascii="Arial" w:hAnsi="Arial" w:cs="Arial"/>
          <w:sz w:val="20"/>
          <w:szCs w:val="20"/>
        </w:rPr>
        <w:t>196/</w:t>
      </w:r>
      <w:r w:rsidR="001144EB" w:rsidRPr="00870743">
        <w:rPr>
          <w:rFonts w:ascii="Arial" w:hAnsi="Arial" w:cs="Arial"/>
          <w:sz w:val="20"/>
          <w:szCs w:val="20"/>
        </w:rPr>
        <w:t xml:space="preserve">1, </w:t>
      </w:r>
      <w:r w:rsidR="005F5D20">
        <w:rPr>
          <w:rFonts w:ascii="Arial" w:hAnsi="Arial" w:cs="Arial"/>
          <w:sz w:val="20"/>
          <w:szCs w:val="20"/>
        </w:rPr>
        <w:t>602 00</w:t>
      </w:r>
      <w:r w:rsidR="004A386C">
        <w:rPr>
          <w:rFonts w:ascii="Arial" w:hAnsi="Arial" w:cs="Arial"/>
          <w:sz w:val="20"/>
          <w:szCs w:val="20"/>
        </w:rPr>
        <w:t xml:space="preserve"> Brno</w:t>
      </w:r>
      <w:r w:rsidR="001144EB" w:rsidRPr="00870743">
        <w:rPr>
          <w:rFonts w:ascii="Arial" w:hAnsi="Arial" w:cs="Arial"/>
          <w:sz w:val="20"/>
          <w:szCs w:val="20"/>
        </w:rPr>
        <w:t xml:space="preserve"> </w:t>
      </w:r>
    </w:p>
    <w:p w14:paraId="308241DC" w14:textId="77777777" w:rsidR="007E1DEB" w:rsidRDefault="00E526A2" w:rsidP="00C809B5">
      <w:pPr>
        <w:ind w:left="360" w:hanging="360"/>
        <w:jc w:val="both"/>
        <w:rPr>
          <w:rFonts w:ascii="Arial" w:hAnsi="Arial" w:cs="Arial"/>
          <w:sz w:val="20"/>
          <w:szCs w:val="20"/>
        </w:rPr>
      </w:pPr>
      <w:r w:rsidRPr="00870743">
        <w:rPr>
          <w:rFonts w:ascii="Arial" w:hAnsi="Arial" w:cs="Arial"/>
          <w:sz w:val="20"/>
          <w:szCs w:val="20"/>
        </w:rPr>
        <w:tab/>
      </w:r>
      <w:r w:rsidR="00AC2429" w:rsidRPr="00870743">
        <w:rPr>
          <w:rFonts w:ascii="Arial" w:hAnsi="Arial" w:cs="Arial"/>
          <w:sz w:val="20"/>
          <w:szCs w:val="20"/>
        </w:rPr>
        <w:t>zastoupené primátorkou</w:t>
      </w:r>
      <w:r w:rsidR="001144EB" w:rsidRPr="00870743">
        <w:rPr>
          <w:rFonts w:ascii="Arial" w:hAnsi="Arial" w:cs="Arial"/>
          <w:sz w:val="20"/>
          <w:szCs w:val="20"/>
        </w:rPr>
        <w:t xml:space="preserve"> </w:t>
      </w:r>
      <w:r w:rsidR="001B6202" w:rsidRPr="00870743">
        <w:rPr>
          <w:rFonts w:ascii="Arial" w:hAnsi="Arial" w:cs="Arial"/>
          <w:sz w:val="20"/>
          <w:szCs w:val="20"/>
        </w:rPr>
        <w:t>JUDr. Markétou Vaňkovou</w:t>
      </w:r>
    </w:p>
    <w:p w14:paraId="10255597" w14:textId="26E2237A" w:rsidR="00CE3C7A" w:rsidRPr="00870743" w:rsidRDefault="00CE3C7A" w:rsidP="00CE3C7A">
      <w:pPr>
        <w:ind w:left="360"/>
        <w:jc w:val="both"/>
        <w:rPr>
          <w:rFonts w:ascii="Arial" w:hAnsi="Arial" w:cs="Arial"/>
          <w:sz w:val="20"/>
          <w:szCs w:val="20"/>
        </w:rPr>
      </w:pPr>
      <w:r>
        <w:rPr>
          <w:rFonts w:ascii="Arial" w:hAnsi="Arial" w:cs="Arial"/>
          <w:sz w:val="20"/>
          <w:szCs w:val="20"/>
        </w:rPr>
        <w:t xml:space="preserve">podpisem smlouvy pověřena Mgr. </w:t>
      </w:r>
      <w:r w:rsidR="00D7746D">
        <w:rPr>
          <w:rFonts w:ascii="Arial" w:hAnsi="Arial" w:cs="Arial"/>
          <w:sz w:val="20"/>
          <w:szCs w:val="20"/>
        </w:rPr>
        <w:t>Nikol Wagnerová</w:t>
      </w:r>
      <w:r>
        <w:rPr>
          <w:rFonts w:ascii="Arial" w:hAnsi="Arial" w:cs="Arial"/>
          <w:sz w:val="20"/>
          <w:szCs w:val="20"/>
        </w:rPr>
        <w:t xml:space="preserve">, vedoucí Majetkového odboru MMB na základě usnesení </w:t>
      </w:r>
      <w:r w:rsidR="006438C8">
        <w:rPr>
          <w:rFonts w:ascii="Arial" w:hAnsi="Arial" w:cs="Arial"/>
          <w:sz w:val="20"/>
          <w:szCs w:val="20"/>
        </w:rPr>
        <w:t xml:space="preserve">zasedání Zastupitelstva </w:t>
      </w:r>
      <w:r>
        <w:rPr>
          <w:rFonts w:ascii="Arial" w:hAnsi="Arial" w:cs="Arial"/>
          <w:sz w:val="20"/>
          <w:szCs w:val="20"/>
        </w:rPr>
        <w:t xml:space="preserve">města Brna </w:t>
      </w:r>
      <w:r w:rsidR="006438C8">
        <w:rPr>
          <w:rFonts w:ascii="Arial" w:hAnsi="Arial" w:cs="Arial"/>
          <w:sz w:val="20"/>
          <w:szCs w:val="20"/>
        </w:rPr>
        <w:t>Z</w:t>
      </w:r>
      <w:r w:rsidR="00352900">
        <w:rPr>
          <w:rFonts w:ascii="Arial" w:hAnsi="Arial" w:cs="Arial"/>
          <w:sz w:val="20"/>
          <w:szCs w:val="20"/>
        </w:rPr>
        <w:t>9</w:t>
      </w:r>
      <w:r w:rsidR="005041DD">
        <w:rPr>
          <w:rFonts w:ascii="Arial" w:hAnsi="Arial" w:cs="Arial"/>
          <w:sz w:val="20"/>
          <w:szCs w:val="20"/>
        </w:rPr>
        <w:t>/</w:t>
      </w:r>
      <w:r w:rsidR="00264458">
        <w:rPr>
          <w:rFonts w:ascii="Arial" w:hAnsi="Arial" w:cs="Arial"/>
          <w:sz w:val="20"/>
          <w:szCs w:val="20"/>
        </w:rPr>
        <w:t>21</w:t>
      </w:r>
      <w:r w:rsidR="00D7746D">
        <w:rPr>
          <w:rFonts w:ascii="Arial" w:hAnsi="Arial" w:cs="Arial"/>
          <w:sz w:val="20"/>
          <w:szCs w:val="20"/>
        </w:rPr>
        <w:t>.</w:t>
      </w:r>
      <w:r>
        <w:rPr>
          <w:rFonts w:ascii="Arial" w:hAnsi="Arial" w:cs="Arial"/>
          <w:sz w:val="20"/>
          <w:szCs w:val="20"/>
        </w:rPr>
        <w:t xml:space="preserve"> konané</w:t>
      </w:r>
      <w:r w:rsidR="006438C8">
        <w:rPr>
          <w:rFonts w:ascii="Arial" w:hAnsi="Arial" w:cs="Arial"/>
          <w:sz w:val="20"/>
          <w:szCs w:val="20"/>
        </w:rPr>
        <w:t>ho</w:t>
      </w:r>
      <w:r>
        <w:rPr>
          <w:rFonts w:ascii="Arial" w:hAnsi="Arial" w:cs="Arial"/>
          <w:sz w:val="20"/>
          <w:szCs w:val="20"/>
        </w:rPr>
        <w:t xml:space="preserve"> dne </w:t>
      </w:r>
      <w:r w:rsidR="00264458">
        <w:rPr>
          <w:rFonts w:ascii="Arial" w:hAnsi="Arial" w:cs="Arial"/>
          <w:sz w:val="20"/>
          <w:szCs w:val="20"/>
        </w:rPr>
        <w:t>12.11.2024</w:t>
      </w:r>
      <w:r>
        <w:rPr>
          <w:rFonts w:ascii="Arial" w:hAnsi="Arial" w:cs="Arial"/>
          <w:sz w:val="20"/>
          <w:szCs w:val="20"/>
        </w:rPr>
        <w:t>, bod č.</w:t>
      </w:r>
      <w:r w:rsidR="00340289">
        <w:rPr>
          <w:rFonts w:ascii="Arial" w:hAnsi="Arial" w:cs="Arial"/>
          <w:sz w:val="20"/>
          <w:szCs w:val="20"/>
        </w:rPr>
        <w:t xml:space="preserve"> </w:t>
      </w:r>
      <w:r w:rsidR="00264458">
        <w:rPr>
          <w:rFonts w:ascii="Arial" w:hAnsi="Arial" w:cs="Arial"/>
          <w:sz w:val="20"/>
          <w:szCs w:val="20"/>
        </w:rPr>
        <w:t>99</w:t>
      </w:r>
    </w:p>
    <w:p w14:paraId="03512BF8" w14:textId="77777777" w:rsidR="00135461" w:rsidRPr="00870743" w:rsidRDefault="00E526A2" w:rsidP="005F5D20">
      <w:pPr>
        <w:ind w:left="360" w:hanging="360"/>
        <w:rPr>
          <w:rFonts w:ascii="Arial" w:hAnsi="Arial" w:cs="Arial"/>
          <w:sz w:val="20"/>
          <w:szCs w:val="20"/>
        </w:rPr>
      </w:pPr>
      <w:r w:rsidRPr="00870743">
        <w:rPr>
          <w:rFonts w:ascii="Arial" w:hAnsi="Arial" w:cs="Arial"/>
          <w:sz w:val="20"/>
          <w:szCs w:val="20"/>
        </w:rPr>
        <w:tab/>
      </w:r>
      <w:r w:rsidR="001144EB" w:rsidRPr="00870743">
        <w:rPr>
          <w:rFonts w:ascii="Arial" w:hAnsi="Arial" w:cs="Arial"/>
          <w:sz w:val="20"/>
          <w:szCs w:val="20"/>
        </w:rPr>
        <w:t xml:space="preserve">bankovní </w:t>
      </w:r>
      <w:proofErr w:type="gramStart"/>
      <w:r w:rsidR="001144EB" w:rsidRPr="00870743">
        <w:rPr>
          <w:rFonts w:ascii="Arial" w:hAnsi="Arial" w:cs="Arial"/>
          <w:sz w:val="20"/>
          <w:szCs w:val="20"/>
        </w:rPr>
        <w:t xml:space="preserve">spojení: </w:t>
      </w:r>
      <w:r w:rsidR="009E0378">
        <w:rPr>
          <w:rFonts w:ascii="Arial" w:hAnsi="Arial" w:cs="Arial"/>
          <w:sz w:val="20"/>
          <w:szCs w:val="20"/>
        </w:rPr>
        <w:t xml:space="preserve">  </w:t>
      </w:r>
      <w:proofErr w:type="gramEnd"/>
      <w:r w:rsidR="00E215F9" w:rsidRPr="00870743">
        <w:rPr>
          <w:rFonts w:ascii="Arial" w:hAnsi="Arial" w:cs="Arial"/>
          <w:sz w:val="20"/>
          <w:szCs w:val="20"/>
        </w:rPr>
        <w:t>Česká spořitelna</w:t>
      </w:r>
      <w:r w:rsidR="00ED3AC5" w:rsidRPr="00870743">
        <w:rPr>
          <w:rFonts w:ascii="Arial" w:hAnsi="Arial" w:cs="Arial"/>
          <w:sz w:val="20"/>
          <w:szCs w:val="20"/>
        </w:rPr>
        <w:t>,</w:t>
      </w:r>
      <w:r w:rsidR="00135461" w:rsidRPr="00870743">
        <w:rPr>
          <w:rFonts w:ascii="Arial" w:hAnsi="Arial" w:cs="Arial"/>
          <w:sz w:val="20"/>
          <w:szCs w:val="20"/>
        </w:rPr>
        <w:t xml:space="preserve"> </w:t>
      </w:r>
      <w:r w:rsidR="00E215F9" w:rsidRPr="00870743">
        <w:rPr>
          <w:rFonts w:ascii="Arial" w:hAnsi="Arial" w:cs="Arial"/>
          <w:sz w:val="20"/>
          <w:szCs w:val="20"/>
        </w:rPr>
        <w:t>a.s.</w:t>
      </w:r>
    </w:p>
    <w:p w14:paraId="5C107FB7" w14:textId="77777777" w:rsidR="00ED3AC5" w:rsidRPr="00870743" w:rsidRDefault="00135461" w:rsidP="005F5D20">
      <w:pPr>
        <w:ind w:left="1416"/>
        <w:rPr>
          <w:rFonts w:ascii="Arial" w:hAnsi="Arial" w:cs="Arial"/>
          <w:sz w:val="20"/>
          <w:szCs w:val="20"/>
        </w:rPr>
      </w:pPr>
      <w:r w:rsidRPr="00870743">
        <w:rPr>
          <w:rFonts w:ascii="Arial" w:hAnsi="Arial" w:cs="Arial"/>
          <w:sz w:val="20"/>
          <w:szCs w:val="20"/>
        </w:rPr>
        <w:t xml:space="preserve">      </w:t>
      </w:r>
      <w:r w:rsidR="005820EA" w:rsidRPr="00870743">
        <w:rPr>
          <w:rFonts w:ascii="Arial" w:hAnsi="Arial" w:cs="Arial"/>
          <w:sz w:val="20"/>
          <w:szCs w:val="20"/>
        </w:rPr>
        <w:tab/>
      </w:r>
      <w:r w:rsidR="00E215F9" w:rsidRPr="00870743">
        <w:rPr>
          <w:rFonts w:ascii="Arial" w:hAnsi="Arial" w:cs="Arial"/>
          <w:sz w:val="20"/>
          <w:szCs w:val="20"/>
        </w:rPr>
        <w:t>Olbrachtova 1929/62, 140 00 Praha 4</w:t>
      </w:r>
    </w:p>
    <w:p w14:paraId="4D367D73" w14:textId="77777777" w:rsidR="004E5658" w:rsidRDefault="00B53C31" w:rsidP="004E5658">
      <w:pPr>
        <w:rPr>
          <w:rFonts w:ascii="Arial" w:hAnsi="Arial" w:cs="Arial"/>
          <w:sz w:val="20"/>
          <w:szCs w:val="20"/>
        </w:rPr>
      </w:pPr>
      <w:r w:rsidRPr="00870743">
        <w:rPr>
          <w:rFonts w:ascii="Arial" w:hAnsi="Arial" w:cs="Arial"/>
          <w:sz w:val="20"/>
          <w:szCs w:val="20"/>
        </w:rPr>
        <w:t xml:space="preserve">      </w:t>
      </w:r>
      <w:r w:rsidRPr="00870743">
        <w:rPr>
          <w:rFonts w:ascii="Arial" w:hAnsi="Arial" w:cs="Arial"/>
          <w:sz w:val="20"/>
          <w:szCs w:val="20"/>
        </w:rPr>
        <w:tab/>
      </w:r>
      <w:r w:rsidRPr="00870743">
        <w:rPr>
          <w:rFonts w:ascii="Arial" w:hAnsi="Arial" w:cs="Arial"/>
          <w:sz w:val="20"/>
          <w:szCs w:val="20"/>
        </w:rPr>
        <w:tab/>
        <w:t xml:space="preserve">      </w:t>
      </w:r>
      <w:r w:rsidR="005820EA" w:rsidRPr="00870743">
        <w:rPr>
          <w:rFonts w:ascii="Arial" w:hAnsi="Arial" w:cs="Arial"/>
          <w:sz w:val="20"/>
          <w:szCs w:val="20"/>
        </w:rPr>
        <w:tab/>
      </w:r>
      <w:r w:rsidR="005F5D20" w:rsidRPr="00E66ED3">
        <w:rPr>
          <w:rFonts w:ascii="Arial" w:hAnsi="Arial" w:cs="Arial"/>
          <w:sz w:val="20"/>
          <w:szCs w:val="20"/>
        </w:rPr>
        <w:t xml:space="preserve">č. </w:t>
      </w:r>
      <w:proofErr w:type="spellStart"/>
      <w:r w:rsidR="005F5D20" w:rsidRPr="00E66ED3">
        <w:rPr>
          <w:rFonts w:ascii="Arial" w:hAnsi="Arial" w:cs="Arial"/>
          <w:sz w:val="20"/>
          <w:szCs w:val="20"/>
        </w:rPr>
        <w:t>ú.</w:t>
      </w:r>
      <w:proofErr w:type="spellEnd"/>
      <w:r w:rsidR="00E215F9" w:rsidRPr="00E66ED3">
        <w:rPr>
          <w:rFonts w:ascii="Arial" w:hAnsi="Arial" w:cs="Arial"/>
          <w:sz w:val="20"/>
          <w:szCs w:val="20"/>
        </w:rPr>
        <w:t xml:space="preserve">: </w:t>
      </w:r>
      <w:r w:rsidR="00806EBA" w:rsidRPr="00E66ED3">
        <w:rPr>
          <w:rFonts w:ascii="Arial" w:hAnsi="Arial" w:cs="Arial"/>
          <w:sz w:val="20"/>
          <w:szCs w:val="20"/>
        </w:rPr>
        <w:t>111 </w:t>
      </w:r>
      <w:r w:rsidR="00704FB8" w:rsidRPr="00E66ED3">
        <w:rPr>
          <w:rFonts w:ascii="Arial" w:hAnsi="Arial" w:cs="Arial"/>
          <w:sz w:val="20"/>
          <w:szCs w:val="20"/>
        </w:rPr>
        <w:t>1</w:t>
      </w:r>
      <w:r w:rsidR="00E66ED3" w:rsidRPr="00E66ED3">
        <w:rPr>
          <w:rFonts w:ascii="Arial" w:hAnsi="Arial" w:cs="Arial"/>
          <w:sz w:val="20"/>
          <w:szCs w:val="20"/>
        </w:rPr>
        <w:t>07</w:t>
      </w:r>
      <w:r w:rsidR="00806EBA" w:rsidRPr="00E66ED3">
        <w:rPr>
          <w:rFonts w:ascii="Arial" w:hAnsi="Arial" w:cs="Arial"/>
          <w:sz w:val="20"/>
          <w:szCs w:val="20"/>
        </w:rPr>
        <w:t> 222/0800</w:t>
      </w:r>
      <w:r w:rsidR="000421F7" w:rsidRPr="00806EBA">
        <w:rPr>
          <w:rFonts w:ascii="Arial" w:hAnsi="Arial" w:cs="Arial"/>
          <w:sz w:val="20"/>
          <w:szCs w:val="20"/>
        </w:rPr>
        <w:t xml:space="preserve"> </w:t>
      </w:r>
    </w:p>
    <w:p w14:paraId="2D399BEB" w14:textId="17A26CD9" w:rsidR="00F04787" w:rsidRPr="004E5658" w:rsidRDefault="00AA2383" w:rsidP="004E5658">
      <w:pPr>
        <w:ind w:left="1416" w:firstLine="708"/>
        <w:rPr>
          <w:rFonts w:ascii="Arial" w:hAnsi="Arial" w:cs="Arial"/>
          <w:sz w:val="20"/>
          <w:szCs w:val="20"/>
        </w:rPr>
      </w:pPr>
      <w:r>
        <w:rPr>
          <w:rFonts w:ascii="Arial" w:hAnsi="Arial" w:cs="Arial"/>
          <w:sz w:val="20"/>
          <w:szCs w:val="20"/>
        </w:rPr>
        <w:t>variabilní sy</w:t>
      </w:r>
      <w:r w:rsidR="00704FB8">
        <w:rPr>
          <w:rFonts w:ascii="Arial" w:hAnsi="Arial" w:cs="Arial"/>
          <w:sz w:val="20"/>
          <w:szCs w:val="20"/>
        </w:rPr>
        <w:t>m</w:t>
      </w:r>
      <w:r>
        <w:rPr>
          <w:rFonts w:ascii="Arial" w:hAnsi="Arial" w:cs="Arial"/>
          <w:sz w:val="20"/>
          <w:szCs w:val="20"/>
        </w:rPr>
        <w:t>bol:</w:t>
      </w:r>
      <w:r w:rsidR="004E5658">
        <w:rPr>
          <w:rFonts w:ascii="Arial" w:hAnsi="Arial" w:cs="Arial"/>
          <w:sz w:val="20"/>
          <w:szCs w:val="20"/>
        </w:rPr>
        <w:t xml:space="preserve"> </w:t>
      </w:r>
      <w:r w:rsidR="004E5658">
        <w:rPr>
          <w:rFonts w:ascii="Segoe UI" w:hAnsi="Segoe UI" w:cs="Segoe UI"/>
          <w:color w:val="000000"/>
          <w:sz w:val="18"/>
          <w:szCs w:val="18"/>
        </w:rPr>
        <w:t>6324035764</w:t>
      </w:r>
    </w:p>
    <w:p w14:paraId="161F5B45" w14:textId="4BEB5B7D" w:rsidR="000444F5" w:rsidRPr="00870743" w:rsidRDefault="00E215F9" w:rsidP="005F5D20">
      <w:pPr>
        <w:spacing w:before="120"/>
        <w:jc w:val="both"/>
        <w:rPr>
          <w:rFonts w:ascii="Arial" w:hAnsi="Arial" w:cs="Arial"/>
          <w:sz w:val="20"/>
          <w:szCs w:val="20"/>
        </w:rPr>
      </w:pPr>
      <w:r w:rsidRPr="00870743">
        <w:rPr>
          <w:rFonts w:ascii="Arial" w:hAnsi="Arial" w:cs="Arial"/>
          <w:sz w:val="20"/>
          <w:szCs w:val="20"/>
        </w:rPr>
        <w:t xml:space="preserve">     </w:t>
      </w:r>
      <w:r w:rsidR="001144EB" w:rsidRPr="00870743">
        <w:rPr>
          <w:rFonts w:ascii="Arial" w:hAnsi="Arial" w:cs="Arial"/>
          <w:sz w:val="20"/>
          <w:szCs w:val="20"/>
        </w:rPr>
        <w:t xml:space="preserve">(dále jen </w:t>
      </w:r>
      <w:r w:rsidR="00AA2383">
        <w:rPr>
          <w:rFonts w:ascii="Arial" w:hAnsi="Arial" w:cs="Arial"/>
          <w:sz w:val="20"/>
          <w:szCs w:val="20"/>
        </w:rPr>
        <w:t xml:space="preserve">jako: </w:t>
      </w:r>
      <w:r w:rsidR="00AA2383" w:rsidRPr="00AA2383">
        <w:rPr>
          <w:rFonts w:ascii="Arial" w:hAnsi="Arial" w:cs="Arial"/>
          <w:b/>
          <w:bCs/>
          <w:sz w:val="20"/>
          <w:szCs w:val="20"/>
        </w:rPr>
        <w:t>„P</w:t>
      </w:r>
      <w:r w:rsidR="001144EB" w:rsidRPr="00AA2383">
        <w:rPr>
          <w:rFonts w:ascii="Arial" w:hAnsi="Arial" w:cs="Arial"/>
          <w:b/>
          <w:bCs/>
          <w:sz w:val="20"/>
          <w:szCs w:val="20"/>
        </w:rPr>
        <w:t>ronajímatel</w:t>
      </w:r>
      <w:r w:rsidR="00AA2383" w:rsidRPr="00AA2383">
        <w:rPr>
          <w:rFonts w:ascii="Arial" w:hAnsi="Arial" w:cs="Arial"/>
          <w:b/>
          <w:bCs/>
          <w:sz w:val="20"/>
          <w:szCs w:val="20"/>
        </w:rPr>
        <w:t>“</w:t>
      </w:r>
      <w:r w:rsidR="001144EB" w:rsidRPr="00AA2383">
        <w:rPr>
          <w:rFonts w:ascii="Arial" w:hAnsi="Arial" w:cs="Arial"/>
          <w:b/>
          <w:bCs/>
          <w:sz w:val="20"/>
          <w:szCs w:val="20"/>
        </w:rPr>
        <w:t>)</w:t>
      </w:r>
    </w:p>
    <w:p w14:paraId="4BFD1F9C" w14:textId="77777777" w:rsidR="001144EB" w:rsidRDefault="001144EB" w:rsidP="003123F7">
      <w:pPr>
        <w:spacing w:before="120" w:after="120"/>
        <w:jc w:val="both"/>
        <w:rPr>
          <w:rFonts w:ascii="Arial" w:hAnsi="Arial" w:cs="Arial"/>
          <w:sz w:val="20"/>
          <w:szCs w:val="20"/>
        </w:rPr>
      </w:pPr>
      <w:r w:rsidRPr="00870743">
        <w:rPr>
          <w:rFonts w:ascii="Arial" w:hAnsi="Arial" w:cs="Arial"/>
          <w:sz w:val="20"/>
          <w:szCs w:val="20"/>
        </w:rPr>
        <w:t xml:space="preserve">a </w:t>
      </w:r>
    </w:p>
    <w:p w14:paraId="48B290B1" w14:textId="77777777" w:rsidR="005F5D20" w:rsidRDefault="005F5D20" w:rsidP="003123F7">
      <w:pPr>
        <w:spacing w:before="120" w:after="120"/>
        <w:jc w:val="both"/>
        <w:rPr>
          <w:rFonts w:ascii="Arial" w:hAnsi="Arial" w:cs="Arial"/>
          <w:sz w:val="20"/>
          <w:szCs w:val="20"/>
        </w:rPr>
      </w:pPr>
    </w:p>
    <w:p w14:paraId="0565BB28" w14:textId="3FC6F26F" w:rsidR="005F5D20" w:rsidRPr="00AA2383" w:rsidRDefault="00AA2383" w:rsidP="00DA5623">
      <w:pPr>
        <w:numPr>
          <w:ilvl w:val="0"/>
          <w:numId w:val="1"/>
        </w:numPr>
        <w:jc w:val="both"/>
        <w:rPr>
          <w:rFonts w:ascii="Arial" w:hAnsi="Arial" w:cs="Arial"/>
          <w:b/>
          <w:bCs/>
          <w:sz w:val="20"/>
          <w:szCs w:val="20"/>
        </w:rPr>
      </w:pPr>
      <w:r>
        <w:rPr>
          <w:rFonts w:ascii="Arial" w:hAnsi="Arial" w:cs="Arial"/>
          <w:b/>
          <w:bCs/>
          <w:sz w:val="20"/>
          <w:szCs w:val="20"/>
        </w:rPr>
        <w:t xml:space="preserve">Brno New </w:t>
      </w:r>
      <w:proofErr w:type="spellStart"/>
      <w:r>
        <w:rPr>
          <w:rFonts w:ascii="Arial" w:hAnsi="Arial" w:cs="Arial"/>
          <w:b/>
          <w:bCs/>
          <w:sz w:val="20"/>
          <w:szCs w:val="20"/>
        </w:rPr>
        <w:t>Town</w:t>
      </w:r>
      <w:proofErr w:type="spellEnd"/>
      <w:r>
        <w:rPr>
          <w:rFonts w:ascii="Arial" w:hAnsi="Arial" w:cs="Arial"/>
          <w:b/>
          <w:bCs/>
          <w:sz w:val="20"/>
          <w:szCs w:val="20"/>
        </w:rPr>
        <w:t xml:space="preserve"> Square, s.r.o.  </w:t>
      </w:r>
    </w:p>
    <w:p w14:paraId="45B3ED9E" w14:textId="4BF59FCA" w:rsidR="00AA2383" w:rsidRDefault="00AA2383" w:rsidP="005F5D20">
      <w:pPr>
        <w:ind w:left="360"/>
        <w:jc w:val="both"/>
        <w:rPr>
          <w:rFonts w:ascii="Arial" w:hAnsi="Arial" w:cs="Arial"/>
          <w:sz w:val="20"/>
          <w:szCs w:val="20"/>
        </w:rPr>
      </w:pPr>
      <w:r>
        <w:rPr>
          <w:rFonts w:ascii="Arial" w:hAnsi="Arial" w:cs="Arial"/>
          <w:sz w:val="20"/>
          <w:szCs w:val="20"/>
        </w:rPr>
        <w:t>IČO:05443571</w:t>
      </w:r>
    </w:p>
    <w:p w14:paraId="7BF831FA" w14:textId="3BA4ED4C" w:rsidR="00AA2383" w:rsidRDefault="00AA2383" w:rsidP="005F5D20">
      <w:pPr>
        <w:ind w:left="360"/>
        <w:jc w:val="both"/>
        <w:rPr>
          <w:rFonts w:ascii="Arial" w:hAnsi="Arial" w:cs="Arial"/>
          <w:sz w:val="20"/>
          <w:szCs w:val="20"/>
        </w:rPr>
      </w:pPr>
      <w:r>
        <w:rPr>
          <w:rFonts w:ascii="Arial" w:hAnsi="Arial" w:cs="Arial"/>
          <w:sz w:val="20"/>
          <w:szCs w:val="20"/>
        </w:rPr>
        <w:t>DIČ: CZ05443571</w:t>
      </w:r>
    </w:p>
    <w:p w14:paraId="17013B12" w14:textId="1113F53D" w:rsidR="005F5D20" w:rsidRPr="00870743" w:rsidRDefault="005F5D20" w:rsidP="005F5D20">
      <w:pPr>
        <w:ind w:left="360"/>
        <w:jc w:val="both"/>
        <w:rPr>
          <w:rFonts w:ascii="Arial" w:hAnsi="Arial" w:cs="Arial"/>
          <w:sz w:val="20"/>
          <w:szCs w:val="20"/>
        </w:rPr>
      </w:pPr>
      <w:r w:rsidRPr="00870743">
        <w:rPr>
          <w:rFonts w:ascii="Arial" w:hAnsi="Arial" w:cs="Arial"/>
          <w:sz w:val="20"/>
          <w:szCs w:val="20"/>
        </w:rPr>
        <w:t>se sídlem</w:t>
      </w:r>
      <w:r w:rsidR="00D7746D">
        <w:rPr>
          <w:rFonts w:ascii="Arial" w:hAnsi="Arial" w:cs="Arial"/>
          <w:sz w:val="20"/>
          <w:szCs w:val="20"/>
        </w:rPr>
        <w:t xml:space="preserve"> </w:t>
      </w:r>
      <w:proofErr w:type="spellStart"/>
      <w:r w:rsidR="00AA2383">
        <w:rPr>
          <w:rFonts w:ascii="Arial" w:hAnsi="Arial" w:cs="Arial"/>
          <w:sz w:val="20"/>
          <w:szCs w:val="20"/>
        </w:rPr>
        <w:t>Boudníkova</w:t>
      </w:r>
      <w:proofErr w:type="spellEnd"/>
      <w:r w:rsidR="00AA2383">
        <w:rPr>
          <w:rFonts w:ascii="Arial" w:hAnsi="Arial" w:cs="Arial"/>
          <w:sz w:val="20"/>
          <w:szCs w:val="20"/>
        </w:rPr>
        <w:t xml:space="preserve"> 2506/1, Libeň, 180 00 Praha 8</w:t>
      </w:r>
    </w:p>
    <w:p w14:paraId="76D8C6CA" w14:textId="5C3B9624" w:rsidR="00AA2383" w:rsidRDefault="00AA2383" w:rsidP="00D7746D">
      <w:pPr>
        <w:ind w:left="360"/>
        <w:jc w:val="both"/>
        <w:rPr>
          <w:rFonts w:ascii="Arial" w:hAnsi="Arial" w:cs="Arial"/>
          <w:sz w:val="20"/>
          <w:szCs w:val="20"/>
        </w:rPr>
      </w:pPr>
      <w:r>
        <w:rPr>
          <w:rFonts w:ascii="Arial" w:hAnsi="Arial" w:cs="Arial"/>
          <w:sz w:val="20"/>
          <w:szCs w:val="20"/>
        </w:rPr>
        <w:t>spisová značka: C 262868 vedená u Městského soudu v Praze</w:t>
      </w:r>
    </w:p>
    <w:p w14:paraId="08CC2030" w14:textId="1F8B1255" w:rsidR="00352900" w:rsidRPr="00E65D73" w:rsidRDefault="005F5D20" w:rsidP="00AA2383">
      <w:pPr>
        <w:ind w:left="360"/>
        <w:jc w:val="both"/>
        <w:rPr>
          <w:rFonts w:ascii="Arial" w:hAnsi="Arial" w:cs="Arial"/>
          <w:sz w:val="20"/>
          <w:szCs w:val="20"/>
        </w:rPr>
      </w:pPr>
      <w:r w:rsidRPr="00E65D73">
        <w:rPr>
          <w:rFonts w:ascii="Arial" w:hAnsi="Arial" w:cs="Arial"/>
          <w:sz w:val="20"/>
          <w:szCs w:val="20"/>
        </w:rPr>
        <w:t>zastoupen</w:t>
      </w:r>
      <w:r w:rsidR="00B26E70" w:rsidRPr="00E65D73">
        <w:rPr>
          <w:rFonts w:ascii="Arial" w:hAnsi="Arial" w:cs="Arial"/>
          <w:sz w:val="20"/>
          <w:szCs w:val="20"/>
        </w:rPr>
        <w:t>á</w:t>
      </w:r>
      <w:r w:rsidR="00AA2383" w:rsidRPr="00E65D73">
        <w:rPr>
          <w:rFonts w:ascii="Arial" w:hAnsi="Arial" w:cs="Arial"/>
          <w:sz w:val="20"/>
          <w:szCs w:val="20"/>
        </w:rPr>
        <w:t xml:space="preserve">: </w:t>
      </w:r>
      <w:r w:rsidR="002010A8">
        <w:rPr>
          <w:rFonts w:ascii="Arial" w:hAnsi="Arial" w:cs="Arial"/>
          <w:sz w:val="20"/>
          <w:szCs w:val="20"/>
        </w:rPr>
        <w:t>Viktorem Peškou</w:t>
      </w:r>
      <w:r w:rsidR="00220753">
        <w:rPr>
          <w:rFonts w:ascii="Arial" w:hAnsi="Arial" w:cs="Arial"/>
          <w:sz w:val="20"/>
          <w:szCs w:val="20"/>
        </w:rPr>
        <w:t xml:space="preserve">, jednatelem, a </w:t>
      </w:r>
      <w:r w:rsidR="002010A8">
        <w:rPr>
          <w:rFonts w:ascii="Arial" w:hAnsi="Arial" w:cs="Arial"/>
          <w:sz w:val="20"/>
          <w:szCs w:val="20"/>
        </w:rPr>
        <w:t>Jozefem Ďuríkem,</w:t>
      </w:r>
      <w:r w:rsidR="00220753">
        <w:rPr>
          <w:rFonts w:ascii="Arial" w:hAnsi="Arial" w:cs="Arial"/>
          <w:sz w:val="20"/>
          <w:szCs w:val="20"/>
        </w:rPr>
        <w:t xml:space="preserve"> jednatelem</w:t>
      </w:r>
    </w:p>
    <w:p w14:paraId="1CA3080F" w14:textId="394BAED3" w:rsidR="005F5D20" w:rsidRDefault="005F5D20" w:rsidP="005F5D20">
      <w:pPr>
        <w:spacing w:before="120" w:after="120"/>
        <w:ind w:left="360"/>
        <w:jc w:val="both"/>
        <w:rPr>
          <w:rFonts w:ascii="Arial" w:hAnsi="Arial" w:cs="Arial"/>
          <w:sz w:val="20"/>
          <w:szCs w:val="20"/>
        </w:rPr>
      </w:pPr>
      <w:r>
        <w:rPr>
          <w:rFonts w:ascii="Arial" w:hAnsi="Arial" w:cs="Arial"/>
          <w:sz w:val="20"/>
          <w:szCs w:val="20"/>
        </w:rPr>
        <w:t>(dále jen</w:t>
      </w:r>
      <w:r w:rsidR="000B2234">
        <w:rPr>
          <w:rFonts w:ascii="Arial" w:hAnsi="Arial" w:cs="Arial"/>
          <w:sz w:val="20"/>
          <w:szCs w:val="20"/>
        </w:rPr>
        <w:t xml:space="preserve"> </w:t>
      </w:r>
      <w:r w:rsidR="00AA2383">
        <w:rPr>
          <w:rFonts w:ascii="Arial" w:hAnsi="Arial" w:cs="Arial"/>
          <w:sz w:val="20"/>
          <w:szCs w:val="20"/>
        </w:rPr>
        <w:t xml:space="preserve">jako </w:t>
      </w:r>
      <w:r w:rsidR="00AA2383" w:rsidRPr="00AA2383">
        <w:rPr>
          <w:rFonts w:ascii="Arial" w:hAnsi="Arial" w:cs="Arial"/>
          <w:b/>
          <w:bCs/>
          <w:sz w:val="20"/>
          <w:szCs w:val="20"/>
        </w:rPr>
        <w:t>„Nájemce“</w:t>
      </w:r>
      <w:r w:rsidRPr="00AA2383">
        <w:rPr>
          <w:rFonts w:ascii="Arial" w:hAnsi="Arial" w:cs="Arial"/>
          <w:b/>
          <w:bCs/>
          <w:sz w:val="20"/>
          <w:szCs w:val="20"/>
        </w:rPr>
        <w:t>)</w:t>
      </w:r>
    </w:p>
    <w:p w14:paraId="3578DF59" w14:textId="62DBB74C" w:rsidR="005C2743" w:rsidRPr="00870743" w:rsidRDefault="005C2743" w:rsidP="005C2743">
      <w:pPr>
        <w:spacing w:before="120"/>
        <w:jc w:val="both"/>
        <w:rPr>
          <w:rFonts w:ascii="Arial" w:hAnsi="Arial" w:cs="Arial"/>
          <w:sz w:val="20"/>
          <w:szCs w:val="20"/>
        </w:rPr>
      </w:pPr>
      <w:r>
        <w:rPr>
          <w:rFonts w:ascii="Arial" w:hAnsi="Arial" w:cs="Arial"/>
          <w:sz w:val="20"/>
          <w:szCs w:val="20"/>
        </w:rPr>
        <w:t xml:space="preserve"> (</w:t>
      </w:r>
      <w:r w:rsidR="00AA2383">
        <w:rPr>
          <w:rFonts w:ascii="Arial" w:hAnsi="Arial" w:cs="Arial"/>
          <w:sz w:val="20"/>
          <w:szCs w:val="20"/>
        </w:rPr>
        <w:t>P</w:t>
      </w:r>
      <w:r w:rsidRPr="00870743">
        <w:rPr>
          <w:rFonts w:ascii="Arial" w:hAnsi="Arial" w:cs="Arial"/>
          <w:sz w:val="20"/>
          <w:szCs w:val="20"/>
        </w:rPr>
        <w:t>ronajímatel</w:t>
      </w:r>
      <w:r>
        <w:rPr>
          <w:rFonts w:ascii="Arial" w:hAnsi="Arial" w:cs="Arial"/>
          <w:sz w:val="20"/>
          <w:szCs w:val="20"/>
        </w:rPr>
        <w:t xml:space="preserve"> a </w:t>
      </w:r>
      <w:r w:rsidR="00AA2383">
        <w:rPr>
          <w:rFonts w:ascii="Arial" w:hAnsi="Arial" w:cs="Arial"/>
          <w:sz w:val="20"/>
          <w:szCs w:val="20"/>
        </w:rPr>
        <w:t>N</w:t>
      </w:r>
      <w:r w:rsidRPr="00870743">
        <w:rPr>
          <w:rFonts w:ascii="Arial" w:hAnsi="Arial" w:cs="Arial"/>
          <w:sz w:val="20"/>
          <w:szCs w:val="20"/>
        </w:rPr>
        <w:t xml:space="preserve">ájemce dále společně jen jako </w:t>
      </w:r>
      <w:r w:rsidR="00AA2383" w:rsidRPr="00AA2383">
        <w:rPr>
          <w:rFonts w:ascii="Arial" w:hAnsi="Arial" w:cs="Arial"/>
          <w:b/>
          <w:bCs/>
          <w:sz w:val="20"/>
          <w:szCs w:val="20"/>
        </w:rPr>
        <w:t>„</w:t>
      </w:r>
      <w:r w:rsidRPr="00AA2383">
        <w:rPr>
          <w:rFonts w:ascii="Arial" w:hAnsi="Arial" w:cs="Arial"/>
          <w:b/>
          <w:bCs/>
          <w:sz w:val="20"/>
          <w:szCs w:val="20"/>
        </w:rPr>
        <w:t>smluvní strany</w:t>
      </w:r>
      <w:r w:rsidR="00AA2383" w:rsidRPr="00AA2383">
        <w:rPr>
          <w:rFonts w:ascii="Arial" w:hAnsi="Arial" w:cs="Arial"/>
          <w:b/>
          <w:bCs/>
          <w:sz w:val="20"/>
          <w:szCs w:val="20"/>
        </w:rPr>
        <w:t>“</w:t>
      </w:r>
      <w:r w:rsidRPr="00AA2383">
        <w:rPr>
          <w:rFonts w:ascii="Arial" w:hAnsi="Arial" w:cs="Arial"/>
          <w:b/>
          <w:bCs/>
          <w:sz w:val="20"/>
          <w:szCs w:val="20"/>
        </w:rPr>
        <w:t>)</w:t>
      </w:r>
    </w:p>
    <w:p w14:paraId="6CD982D6" w14:textId="77777777" w:rsidR="00115A27" w:rsidRPr="00870743" w:rsidRDefault="00115A27" w:rsidP="00352900">
      <w:pPr>
        <w:rPr>
          <w:rFonts w:ascii="Arial" w:hAnsi="Arial" w:cs="Arial"/>
          <w:sz w:val="20"/>
          <w:szCs w:val="20"/>
        </w:rPr>
      </w:pPr>
    </w:p>
    <w:p w14:paraId="4009EFB3" w14:textId="144EF889" w:rsidR="000444F5" w:rsidRPr="00870743" w:rsidRDefault="00AA2383" w:rsidP="004149BF">
      <w:pPr>
        <w:jc w:val="both"/>
        <w:rPr>
          <w:rFonts w:ascii="Arial" w:hAnsi="Arial" w:cs="Arial"/>
          <w:sz w:val="20"/>
          <w:szCs w:val="20"/>
        </w:rPr>
      </w:pPr>
      <w:r>
        <w:rPr>
          <w:rFonts w:ascii="Arial" w:hAnsi="Arial" w:cs="Arial"/>
          <w:sz w:val="20"/>
          <w:szCs w:val="20"/>
        </w:rPr>
        <w:t>Vzhledem k tomu, že smluvní strany dospěly k úplné shodě o všech níže uvedených skutečnostech uzavírají níže uvedeného dne, měsíce a roku v souladu s </w:t>
      </w:r>
      <w:r w:rsidR="00067A1A">
        <w:rPr>
          <w:rFonts w:ascii="Arial" w:hAnsi="Arial" w:cs="Arial"/>
          <w:sz w:val="20"/>
          <w:szCs w:val="20"/>
        </w:rPr>
        <w:t>ustanovení</w:t>
      </w:r>
      <w:r>
        <w:rPr>
          <w:rFonts w:ascii="Arial" w:hAnsi="Arial" w:cs="Arial"/>
          <w:sz w:val="20"/>
          <w:szCs w:val="20"/>
        </w:rPr>
        <w:t xml:space="preserve">m </w:t>
      </w:r>
      <w:r w:rsidR="00067A1A">
        <w:rPr>
          <w:rFonts w:ascii="Arial" w:hAnsi="Arial" w:cs="Arial"/>
          <w:sz w:val="20"/>
          <w:szCs w:val="20"/>
        </w:rPr>
        <w:t>§ 2201 a násl. zákona č</w:t>
      </w:r>
      <w:r w:rsidR="004149BF">
        <w:rPr>
          <w:rFonts w:ascii="Arial" w:hAnsi="Arial" w:cs="Arial"/>
          <w:sz w:val="20"/>
          <w:szCs w:val="20"/>
        </w:rPr>
        <w:t xml:space="preserve">. </w:t>
      </w:r>
      <w:r w:rsidR="00067A1A">
        <w:rPr>
          <w:rFonts w:ascii="Arial" w:hAnsi="Arial" w:cs="Arial"/>
          <w:sz w:val="20"/>
          <w:szCs w:val="20"/>
        </w:rPr>
        <w:t>89/2012 Sb., občanský zákoník, ve znění pozdějších předpisů</w:t>
      </w:r>
      <w:r w:rsidR="004149BF">
        <w:rPr>
          <w:rFonts w:ascii="Arial" w:hAnsi="Arial" w:cs="Arial"/>
          <w:sz w:val="20"/>
          <w:szCs w:val="20"/>
        </w:rPr>
        <w:t xml:space="preserve"> (dále jen jako </w:t>
      </w:r>
      <w:r w:rsidR="004149BF" w:rsidRPr="004149BF">
        <w:rPr>
          <w:rFonts w:ascii="Arial" w:hAnsi="Arial" w:cs="Arial"/>
          <w:b/>
          <w:bCs/>
          <w:sz w:val="20"/>
          <w:szCs w:val="20"/>
        </w:rPr>
        <w:t>„občanský zákoník“</w:t>
      </w:r>
      <w:r w:rsidR="004149BF">
        <w:rPr>
          <w:rFonts w:ascii="Arial" w:hAnsi="Arial" w:cs="Arial"/>
          <w:sz w:val="20"/>
          <w:szCs w:val="20"/>
        </w:rPr>
        <w:t xml:space="preserve">) </w:t>
      </w:r>
      <w:r w:rsidR="001144EB" w:rsidRPr="00870743">
        <w:rPr>
          <w:rFonts w:ascii="Arial" w:hAnsi="Arial" w:cs="Arial"/>
          <w:sz w:val="20"/>
          <w:szCs w:val="20"/>
        </w:rPr>
        <w:t>tuto</w:t>
      </w:r>
      <w:r w:rsidR="004149BF">
        <w:rPr>
          <w:rFonts w:ascii="Arial" w:hAnsi="Arial" w:cs="Arial"/>
          <w:sz w:val="20"/>
          <w:szCs w:val="20"/>
        </w:rPr>
        <w:t xml:space="preserve"> </w:t>
      </w:r>
      <w:r w:rsidR="004149BF" w:rsidRPr="004149BF">
        <w:rPr>
          <w:rFonts w:ascii="Arial" w:hAnsi="Arial" w:cs="Arial"/>
          <w:i/>
          <w:iCs/>
          <w:sz w:val="20"/>
          <w:szCs w:val="20"/>
        </w:rPr>
        <w:t>Nájemní smlouvu</w:t>
      </w:r>
      <w:r w:rsidR="004149BF">
        <w:rPr>
          <w:rFonts w:ascii="Arial" w:hAnsi="Arial" w:cs="Arial"/>
          <w:sz w:val="20"/>
          <w:szCs w:val="20"/>
        </w:rPr>
        <w:t xml:space="preserve"> (dále jen jako </w:t>
      </w:r>
      <w:r w:rsidR="004149BF" w:rsidRPr="004149BF">
        <w:rPr>
          <w:rFonts w:ascii="Arial" w:hAnsi="Arial" w:cs="Arial"/>
          <w:b/>
          <w:bCs/>
          <w:sz w:val="20"/>
          <w:szCs w:val="20"/>
        </w:rPr>
        <w:t>„Smlouva“</w:t>
      </w:r>
      <w:r w:rsidR="004149BF">
        <w:rPr>
          <w:rFonts w:ascii="Arial" w:hAnsi="Arial" w:cs="Arial"/>
          <w:sz w:val="20"/>
          <w:szCs w:val="20"/>
        </w:rPr>
        <w:t>):</w:t>
      </w:r>
    </w:p>
    <w:p w14:paraId="55C7525A" w14:textId="399FA991" w:rsidR="002D57DD" w:rsidRPr="004149BF" w:rsidRDefault="00AC5B1D" w:rsidP="002D57DD">
      <w:pPr>
        <w:spacing w:before="360"/>
        <w:jc w:val="center"/>
        <w:rPr>
          <w:rFonts w:ascii="Arial" w:hAnsi="Arial" w:cs="Arial"/>
          <w:b/>
          <w:bCs/>
          <w:w w:val="84"/>
          <w:sz w:val="20"/>
          <w:szCs w:val="20"/>
        </w:rPr>
      </w:pPr>
      <w:r w:rsidRPr="004149BF">
        <w:rPr>
          <w:rFonts w:ascii="Arial" w:hAnsi="Arial" w:cs="Arial"/>
          <w:b/>
          <w:bCs/>
          <w:w w:val="84"/>
          <w:sz w:val="20"/>
          <w:szCs w:val="20"/>
        </w:rPr>
        <w:t>I</w:t>
      </w:r>
      <w:r w:rsidR="001144EB" w:rsidRPr="004149BF">
        <w:rPr>
          <w:rFonts w:ascii="Arial" w:hAnsi="Arial" w:cs="Arial"/>
          <w:b/>
          <w:bCs/>
          <w:w w:val="84"/>
          <w:sz w:val="20"/>
          <w:szCs w:val="20"/>
        </w:rPr>
        <w:t>.</w:t>
      </w:r>
    </w:p>
    <w:p w14:paraId="2D6219C8" w14:textId="58D61500" w:rsidR="004149BF" w:rsidRPr="004149BF" w:rsidRDefault="004149BF" w:rsidP="004149BF">
      <w:pPr>
        <w:jc w:val="center"/>
        <w:rPr>
          <w:rFonts w:ascii="Arial" w:hAnsi="Arial" w:cs="Arial"/>
          <w:b/>
          <w:bCs/>
          <w:w w:val="84"/>
          <w:sz w:val="20"/>
          <w:szCs w:val="20"/>
        </w:rPr>
      </w:pPr>
      <w:r w:rsidRPr="004149BF">
        <w:rPr>
          <w:rFonts w:ascii="Arial" w:hAnsi="Arial" w:cs="Arial"/>
          <w:b/>
          <w:bCs/>
          <w:w w:val="84"/>
          <w:sz w:val="20"/>
          <w:szCs w:val="20"/>
        </w:rPr>
        <w:t>Úvodní ustanovení</w:t>
      </w:r>
    </w:p>
    <w:p w14:paraId="376EAF14" w14:textId="2986DB0F" w:rsidR="005F24CB" w:rsidRDefault="004149BF" w:rsidP="005F24CB">
      <w:pPr>
        <w:pStyle w:val="Zkladntext21"/>
        <w:spacing w:before="60" w:after="0" w:line="240" w:lineRule="auto"/>
        <w:rPr>
          <w:rFonts w:ascii="Arial" w:hAnsi="Arial" w:cs="Arial"/>
          <w:i w:val="0"/>
          <w:iCs/>
          <w:sz w:val="20"/>
        </w:rPr>
      </w:pPr>
      <w:r w:rsidRPr="004149BF">
        <w:rPr>
          <w:rFonts w:ascii="Arial" w:hAnsi="Arial" w:cs="Arial"/>
          <w:w w:val="84"/>
          <w:sz w:val="20"/>
        </w:rPr>
        <w:t>1.</w:t>
      </w:r>
      <w:r>
        <w:rPr>
          <w:rFonts w:ascii="Arial" w:hAnsi="Arial" w:cs="Arial"/>
          <w:sz w:val="20"/>
        </w:rPr>
        <w:t xml:space="preserve"> </w:t>
      </w:r>
      <w:r w:rsidRPr="00E65D73">
        <w:rPr>
          <w:rFonts w:ascii="Arial" w:hAnsi="Arial" w:cs="Arial"/>
          <w:i w:val="0"/>
          <w:iCs/>
          <w:sz w:val="20"/>
        </w:rPr>
        <w:t>Smluvní strany prohlašují, že dne 24.11.2020 uzavřely Smlouvu o smlouvách budoucích</w:t>
      </w:r>
      <w:r w:rsidR="00A53253" w:rsidRPr="00E65D73">
        <w:rPr>
          <w:rFonts w:ascii="Arial" w:hAnsi="Arial" w:cs="Arial"/>
          <w:i w:val="0"/>
          <w:iCs/>
          <w:sz w:val="20"/>
        </w:rPr>
        <w:t xml:space="preserve"> č. 6320074385</w:t>
      </w:r>
      <w:r w:rsidRPr="00E65D73">
        <w:rPr>
          <w:rFonts w:ascii="Arial" w:hAnsi="Arial" w:cs="Arial"/>
          <w:i w:val="0"/>
          <w:iCs/>
          <w:sz w:val="20"/>
        </w:rPr>
        <w:t xml:space="preserve"> (Smlouvu o</w:t>
      </w:r>
      <w:r w:rsidR="00A53253" w:rsidRPr="00E65D73">
        <w:rPr>
          <w:rFonts w:ascii="Arial" w:hAnsi="Arial" w:cs="Arial"/>
          <w:i w:val="0"/>
          <w:iCs/>
          <w:sz w:val="20"/>
        </w:rPr>
        <w:t> </w:t>
      </w:r>
      <w:r w:rsidRPr="00E65D73">
        <w:rPr>
          <w:rFonts w:ascii="Arial" w:hAnsi="Arial" w:cs="Arial"/>
          <w:i w:val="0"/>
          <w:iCs/>
          <w:sz w:val="20"/>
        </w:rPr>
        <w:t>smlouvě budoucí o směně pozemků a zřízení služebnosti stezky, Smlouvu o smlouvě budoucí nájemní za účelem užívání pozemků pro potřeby staveniště, Smlouvu o smlouvě budoucí o nájmu pozemků a</w:t>
      </w:r>
      <w:r w:rsidR="00A53253" w:rsidRPr="00E65D73">
        <w:rPr>
          <w:rFonts w:ascii="Arial" w:hAnsi="Arial" w:cs="Arial"/>
          <w:i w:val="0"/>
          <w:iCs/>
          <w:sz w:val="20"/>
        </w:rPr>
        <w:t> </w:t>
      </w:r>
      <w:r w:rsidRPr="00E65D73">
        <w:rPr>
          <w:rFonts w:ascii="Arial" w:hAnsi="Arial" w:cs="Arial"/>
          <w:i w:val="0"/>
          <w:iCs/>
          <w:sz w:val="20"/>
        </w:rPr>
        <w:t xml:space="preserve">Smlouvu o budoucí darovací smlouvě) (dále jen jako </w:t>
      </w:r>
      <w:r w:rsidRPr="00E65D73">
        <w:rPr>
          <w:rFonts w:ascii="Arial" w:hAnsi="Arial" w:cs="Arial"/>
          <w:b/>
          <w:bCs/>
          <w:i w:val="0"/>
          <w:iCs/>
          <w:sz w:val="20"/>
        </w:rPr>
        <w:t>„Smlouva o</w:t>
      </w:r>
      <w:r w:rsidR="00A53253" w:rsidRPr="00E65D73">
        <w:rPr>
          <w:rFonts w:ascii="Arial" w:hAnsi="Arial" w:cs="Arial"/>
          <w:b/>
          <w:bCs/>
          <w:i w:val="0"/>
          <w:iCs/>
          <w:sz w:val="20"/>
        </w:rPr>
        <w:t> </w:t>
      </w:r>
      <w:r w:rsidRPr="00E65D73">
        <w:rPr>
          <w:rFonts w:ascii="Arial" w:hAnsi="Arial" w:cs="Arial"/>
          <w:b/>
          <w:bCs/>
          <w:i w:val="0"/>
          <w:iCs/>
          <w:sz w:val="20"/>
        </w:rPr>
        <w:t>smlouvách budoucích“</w:t>
      </w:r>
      <w:r w:rsidRPr="00E65D73">
        <w:rPr>
          <w:rFonts w:ascii="Arial" w:hAnsi="Arial" w:cs="Arial"/>
          <w:i w:val="0"/>
          <w:iCs/>
          <w:sz w:val="20"/>
        </w:rPr>
        <w:t xml:space="preserve">), na podkladě které se smluvní strany zavázaly za splnění podmínek stanovených ve Smlouvě o smlouvách budoucích mimo jiné k uzavření této Smlouvy. Smluvní strany prohlašují, že podmínky pro uzavření této Smlouvy sjednané ve Smlouvě o smlouvách budoucích byly ke dni podpisu této Smlouvy </w:t>
      </w:r>
      <w:r w:rsidRPr="0024543B">
        <w:rPr>
          <w:rFonts w:ascii="Arial" w:hAnsi="Arial" w:cs="Arial"/>
          <w:i w:val="0"/>
          <w:iCs/>
          <w:sz w:val="20"/>
        </w:rPr>
        <w:t>naplněny</w:t>
      </w:r>
      <w:r w:rsidRPr="004149BF">
        <w:rPr>
          <w:rFonts w:ascii="Arial" w:hAnsi="Arial" w:cs="Arial"/>
          <w:sz w:val="20"/>
        </w:rPr>
        <w:t>.</w:t>
      </w:r>
      <w:r w:rsidR="005F24CB">
        <w:rPr>
          <w:rFonts w:ascii="Arial" w:hAnsi="Arial" w:cs="Arial"/>
          <w:sz w:val="20"/>
        </w:rPr>
        <w:t xml:space="preserve"> </w:t>
      </w:r>
      <w:r w:rsidR="005F24CB">
        <w:rPr>
          <w:rFonts w:ascii="Arial" w:hAnsi="Arial" w:cs="Arial"/>
          <w:i w:val="0"/>
          <w:iCs/>
          <w:sz w:val="20"/>
        </w:rPr>
        <w:t xml:space="preserve">Smluvní strany výslovně prohlašují, že </w:t>
      </w:r>
      <w:r w:rsidR="0024543B">
        <w:rPr>
          <w:rFonts w:ascii="Arial" w:hAnsi="Arial" w:cs="Arial"/>
          <w:i w:val="0"/>
          <w:iCs/>
          <w:sz w:val="20"/>
        </w:rPr>
        <w:t>z části B Smlouvy o smlouvách budoucích označené „Smlouva o smlouvě budoucí nájemní za účelem užívání pozemků pro potřeby staveniště“</w:t>
      </w:r>
      <w:r w:rsidR="005F24CB">
        <w:rPr>
          <w:rFonts w:ascii="Arial" w:hAnsi="Arial" w:cs="Arial"/>
          <w:i w:val="0"/>
          <w:iCs/>
          <w:sz w:val="20"/>
        </w:rPr>
        <w:t xml:space="preserve"> po nabytí účinnosti této Smlouvy již nebudou plynout pro smluvní strany žádné nároky, závazky, žádná práva a povinnosti</w:t>
      </w:r>
      <w:r w:rsidR="007F50C5">
        <w:rPr>
          <w:rFonts w:ascii="Arial" w:hAnsi="Arial" w:cs="Arial"/>
          <w:i w:val="0"/>
          <w:iCs/>
          <w:sz w:val="20"/>
        </w:rPr>
        <w:t>, vyjma ustanovení čl. XIV. odst. 3 Smlouvy o smlouvách budoucích</w:t>
      </w:r>
      <w:r w:rsidR="005F24CB">
        <w:rPr>
          <w:rFonts w:ascii="Arial" w:hAnsi="Arial" w:cs="Arial"/>
          <w:i w:val="0"/>
          <w:iCs/>
          <w:sz w:val="20"/>
        </w:rPr>
        <w:t>.</w:t>
      </w:r>
    </w:p>
    <w:p w14:paraId="0CF0879F" w14:textId="2C3F6656" w:rsidR="00B549FF" w:rsidRDefault="00B549FF" w:rsidP="004149BF">
      <w:pPr>
        <w:jc w:val="both"/>
        <w:rPr>
          <w:rFonts w:ascii="Arial" w:hAnsi="Arial" w:cs="Arial"/>
          <w:sz w:val="20"/>
          <w:szCs w:val="20"/>
        </w:rPr>
      </w:pPr>
    </w:p>
    <w:p w14:paraId="323FB1F3" w14:textId="77777777" w:rsidR="004149BF" w:rsidRDefault="004149BF" w:rsidP="004149BF">
      <w:pPr>
        <w:jc w:val="both"/>
        <w:rPr>
          <w:rFonts w:ascii="Arial" w:hAnsi="Arial" w:cs="Arial"/>
          <w:sz w:val="20"/>
          <w:szCs w:val="20"/>
        </w:rPr>
      </w:pPr>
    </w:p>
    <w:p w14:paraId="53AA09FC" w14:textId="5778F30F" w:rsidR="004149BF" w:rsidRDefault="004149BF" w:rsidP="004149BF">
      <w:pPr>
        <w:jc w:val="both"/>
        <w:rPr>
          <w:rFonts w:ascii="Arial" w:hAnsi="Arial" w:cs="Arial"/>
          <w:sz w:val="20"/>
          <w:szCs w:val="20"/>
        </w:rPr>
      </w:pPr>
      <w:r w:rsidRPr="004149BF">
        <w:rPr>
          <w:rFonts w:ascii="Arial" w:hAnsi="Arial" w:cs="Arial"/>
          <w:sz w:val="20"/>
          <w:szCs w:val="20"/>
        </w:rPr>
        <w:t>2.</w:t>
      </w:r>
      <w:r>
        <w:rPr>
          <w:rFonts w:ascii="Arial" w:hAnsi="Arial" w:cs="Arial"/>
          <w:sz w:val="20"/>
          <w:szCs w:val="20"/>
        </w:rPr>
        <w:t xml:space="preserve"> </w:t>
      </w:r>
      <w:r w:rsidRPr="004149BF">
        <w:rPr>
          <w:rFonts w:ascii="Arial" w:hAnsi="Arial" w:cs="Arial"/>
          <w:sz w:val="20"/>
          <w:szCs w:val="20"/>
        </w:rPr>
        <w:t xml:space="preserve">Pronajímatel prohlašuje, </w:t>
      </w:r>
      <w:r>
        <w:rPr>
          <w:rFonts w:ascii="Arial" w:hAnsi="Arial" w:cs="Arial"/>
          <w:sz w:val="20"/>
          <w:szCs w:val="20"/>
        </w:rPr>
        <w:t>že se v jeho vlastnictví nacházejí mimo jiné tyto pozemky:</w:t>
      </w:r>
    </w:p>
    <w:p w14:paraId="67267446" w14:textId="77777777" w:rsidR="0071610D" w:rsidRDefault="0071610D" w:rsidP="004149BF">
      <w:pPr>
        <w:jc w:val="both"/>
        <w:rPr>
          <w:rFonts w:ascii="Arial" w:hAnsi="Arial" w:cs="Arial"/>
          <w:sz w:val="20"/>
          <w:szCs w:val="20"/>
        </w:rPr>
      </w:pPr>
    </w:p>
    <w:p w14:paraId="781FD514" w14:textId="63942E92" w:rsidR="004149BF" w:rsidRDefault="004149BF" w:rsidP="004149BF">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xml:space="preserve">. </w:t>
      </w:r>
      <w:r w:rsidR="003360BF">
        <w:rPr>
          <w:rFonts w:ascii="Arial" w:hAnsi="Arial" w:cs="Arial"/>
          <w:sz w:val="20"/>
          <w:szCs w:val="20"/>
        </w:rPr>
        <w:t>708/11 ostatní plocha, zeleň, o výměře 158 m</w:t>
      </w:r>
      <w:r w:rsidR="003360BF">
        <w:rPr>
          <w:rFonts w:ascii="Arial" w:hAnsi="Arial" w:cs="Arial"/>
          <w:sz w:val="20"/>
          <w:szCs w:val="20"/>
          <w:vertAlign w:val="superscript"/>
        </w:rPr>
        <w:t>2</w:t>
      </w:r>
    </w:p>
    <w:p w14:paraId="262E5592" w14:textId="0E0DB533" w:rsidR="004149BF" w:rsidRPr="003360BF" w:rsidRDefault="003360BF" w:rsidP="004149BF">
      <w:pPr>
        <w:pStyle w:val="Odstavecseseznamem"/>
        <w:numPr>
          <w:ilvl w:val="0"/>
          <w:numId w:val="18"/>
        </w:numPr>
        <w:jc w:val="both"/>
        <w:rPr>
          <w:rFonts w:ascii="Arial" w:hAnsi="Arial" w:cs="Arial"/>
          <w:sz w:val="20"/>
          <w:szCs w:val="20"/>
        </w:rPr>
      </w:pPr>
      <w:r>
        <w:rPr>
          <w:rFonts w:ascii="Arial" w:hAnsi="Arial" w:cs="Arial"/>
          <w:sz w:val="20"/>
          <w:szCs w:val="20"/>
        </w:rPr>
        <w:t>p</w:t>
      </w:r>
      <w:r w:rsidR="004149BF">
        <w:rPr>
          <w:rFonts w:ascii="Arial" w:hAnsi="Arial" w:cs="Arial"/>
          <w:sz w:val="20"/>
          <w:szCs w:val="20"/>
        </w:rPr>
        <w:t xml:space="preserve">ozemek </w:t>
      </w:r>
      <w:proofErr w:type="spellStart"/>
      <w:r w:rsidR="004149BF">
        <w:rPr>
          <w:rFonts w:ascii="Arial" w:hAnsi="Arial" w:cs="Arial"/>
          <w:sz w:val="20"/>
          <w:szCs w:val="20"/>
        </w:rPr>
        <w:t>parc.</w:t>
      </w:r>
      <w:r>
        <w:rPr>
          <w:rFonts w:ascii="Arial" w:hAnsi="Arial" w:cs="Arial"/>
          <w:sz w:val="20"/>
          <w:szCs w:val="20"/>
        </w:rPr>
        <w:t>č</w:t>
      </w:r>
      <w:proofErr w:type="spellEnd"/>
      <w:r>
        <w:rPr>
          <w:rFonts w:ascii="Arial" w:hAnsi="Arial" w:cs="Arial"/>
          <w:sz w:val="20"/>
          <w:szCs w:val="20"/>
        </w:rPr>
        <w:t>. 708/32 ostatní plocha, ostatní komunikace, o výměře 160 m</w:t>
      </w:r>
      <w:r>
        <w:rPr>
          <w:rFonts w:ascii="Arial" w:hAnsi="Arial" w:cs="Arial"/>
          <w:sz w:val="20"/>
          <w:szCs w:val="20"/>
          <w:vertAlign w:val="superscript"/>
        </w:rPr>
        <w:t>2</w:t>
      </w:r>
    </w:p>
    <w:p w14:paraId="3374AC62" w14:textId="255CAC16" w:rsidR="003360BF" w:rsidRPr="003360BF" w:rsidRDefault="003360BF" w:rsidP="003360BF">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708/33 ostatní plocha, zeleň, o výměře 73 m</w:t>
      </w:r>
      <w:r>
        <w:rPr>
          <w:rFonts w:ascii="Arial" w:hAnsi="Arial" w:cs="Arial"/>
          <w:sz w:val="20"/>
          <w:szCs w:val="20"/>
          <w:vertAlign w:val="superscript"/>
        </w:rPr>
        <w:t>2</w:t>
      </w:r>
    </w:p>
    <w:p w14:paraId="6F42855B" w14:textId="79D28862" w:rsidR="003360BF" w:rsidRPr="003360BF" w:rsidRDefault="003360BF" w:rsidP="003360BF">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708/35 ostatní plocha, ostatní komunikace, o výměře 645 m</w:t>
      </w:r>
      <w:r>
        <w:rPr>
          <w:rFonts w:ascii="Arial" w:hAnsi="Arial" w:cs="Arial"/>
          <w:sz w:val="20"/>
          <w:szCs w:val="20"/>
          <w:vertAlign w:val="superscript"/>
        </w:rPr>
        <w:t>2</w:t>
      </w:r>
    </w:p>
    <w:p w14:paraId="1CC710C3" w14:textId="5B6F2F91" w:rsidR="003360BF" w:rsidRPr="003360BF" w:rsidRDefault="003360BF" w:rsidP="003360BF">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708/37 ostatní plocha, ostatní komunikace, o výměře 179 m</w:t>
      </w:r>
      <w:r>
        <w:rPr>
          <w:rFonts w:ascii="Arial" w:hAnsi="Arial" w:cs="Arial"/>
          <w:sz w:val="20"/>
          <w:szCs w:val="20"/>
          <w:vertAlign w:val="superscript"/>
        </w:rPr>
        <w:t>2</w:t>
      </w:r>
    </w:p>
    <w:p w14:paraId="5380A857" w14:textId="05FC48C2" w:rsidR="003360BF" w:rsidRPr="003360BF" w:rsidRDefault="003360BF" w:rsidP="003360BF">
      <w:pPr>
        <w:pStyle w:val="Odstavecseseznamem"/>
        <w:numPr>
          <w:ilvl w:val="0"/>
          <w:numId w:val="18"/>
        </w:numPr>
        <w:jc w:val="both"/>
        <w:rPr>
          <w:rFonts w:ascii="Arial" w:hAnsi="Arial" w:cs="Arial"/>
          <w:sz w:val="20"/>
          <w:szCs w:val="20"/>
        </w:rPr>
      </w:pPr>
      <w:r>
        <w:rPr>
          <w:rFonts w:ascii="Arial" w:hAnsi="Arial" w:cs="Arial"/>
          <w:sz w:val="20"/>
          <w:szCs w:val="20"/>
        </w:rPr>
        <w:lastRenderedPageBreak/>
        <w:t xml:space="preserve">pozemek </w:t>
      </w:r>
      <w:proofErr w:type="spellStart"/>
      <w:r>
        <w:rPr>
          <w:rFonts w:ascii="Arial" w:hAnsi="Arial" w:cs="Arial"/>
          <w:sz w:val="20"/>
          <w:szCs w:val="20"/>
        </w:rPr>
        <w:t>parc.č</w:t>
      </w:r>
      <w:proofErr w:type="spellEnd"/>
      <w:r>
        <w:rPr>
          <w:rFonts w:ascii="Arial" w:hAnsi="Arial" w:cs="Arial"/>
          <w:sz w:val="20"/>
          <w:szCs w:val="20"/>
        </w:rPr>
        <w:t>. 708/41 ostatní plocha, jiná plocha, o výměře 45 m</w:t>
      </w:r>
      <w:r>
        <w:rPr>
          <w:rFonts w:ascii="Arial" w:hAnsi="Arial" w:cs="Arial"/>
          <w:sz w:val="20"/>
          <w:szCs w:val="20"/>
          <w:vertAlign w:val="superscript"/>
        </w:rPr>
        <w:t>2</w:t>
      </w:r>
    </w:p>
    <w:p w14:paraId="3A7FF49F" w14:textId="69AA1AD4" w:rsidR="003360BF" w:rsidRDefault="003360BF" w:rsidP="003360BF">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708/93 ostatní plocha, zeleň, o výměře 3 m</w:t>
      </w:r>
      <w:r>
        <w:rPr>
          <w:rFonts w:ascii="Arial" w:hAnsi="Arial" w:cs="Arial"/>
          <w:sz w:val="20"/>
          <w:szCs w:val="20"/>
          <w:vertAlign w:val="superscript"/>
        </w:rPr>
        <w:t>2</w:t>
      </w:r>
    </w:p>
    <w:p w14:paraId="5FE4B16F" w14:textId="419DB992" w:rsidR="00443010" w:rsidRPr="003360BF" w:rsidRDefault="00443010" w:rsidP="003360BF">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708/97 ostatní plocha, zeleň, o výměře 6 m</w:t>
      </w:r>
      <w:r>
        <w:rPr>
          <w:rFonts w:ascii="Arial" w:hAnsi="Arial" w:cs="Arial"/>
          <w:sz w:val="20"/>
          <w:szCs w:val="20"/>
          <w:vertAlign w:val="superscript"/>
        </w:rPr>
        <w:t>2</w:t>
      </w:r>
    </w:p>
    <w:p w14:paraId="3DD41FD7" w14:textId="0EB31282" w:rsidR="003360BF" w:rsidRPr="003360BF" w:rsidRDefault="003360BF" w:rsidP="003360BF">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w:t>
      </w:r>
      <w:r w:rsidR="0086344B">
        <w:rPr>
          <w:rFonts w:ascii="Arial" w:hAnsi="Arial" w:cs="Arial"/>
          <w:sz w:val="20"/>
          <w:szCs w:val="20"/>
        </w:rPr>
        <w:t>104</w:t>
      </w:r>
      <w:r>
        <w:rPr>
          <w:rFonts w:ascii="Arial" w:hAnsi="Arial" w:cs="Arial"/>
          <w:sz w:val="20"/>
          <w:szCs w:val="20"/>
        </w:rPr>
        <w:t xml:space="preserve"> ostatní plocha, </w:t>
      </w:r>
      <w:r w:rsidR="0086344B">
        <w:rPr>
          <w:rFonts w:ascii="Arial" w:hAnsi="Arial" w:cs="Arial"/>
          <w:sz w:val="20"/>
          <w:szCs w:val="20"/>
        </w:rPr>
        <w:t>zeleň</w:t>
      </w:r>
      <w:r>
        <w:rPr>
          <w:rFonts w:ascii="Arial" w:hAnsi="Arial" w:cs="Arial"/>
          <w:sz w:val="20"/>
          <w:szCs w:val="20"/>
        </w:rPr>
        <w:t xml:space="preserve">, o výměře </w:t>
      </w:r>
      <w:r w:rsidR="0086344B">
        <w:rPr>
          <w:rFonts w:ascii="Arial" w:hAnsi="Arial" w:cs="Arial"/>
          <w:sz w:val="20"/>
          <w:szCs w:val="20"/>
        </w:rPr>
        <w:t>43</w:t>
      </w:r>
      <w:r>
        <w:rPr>
          <w:rFonts w:ascii="Arial" w:hAnsi="Arial" w:cs="Arial"/>
          <w:sz w:val="20"/>
          <w:szCs w:val="20"/>
        </w:rPr>
        <w:t xml:space="preserve"> m</w:t>
      </w:r>
      <w:r>
        <w:rPr>
          <w:rFonts w:ascii="Arial" w:hAnsi="Arial" w:cs="Arial"/>
          <w:sz w:val="20"/>
          <w:szCs w:val="20"/>
          <w:vertAlign w:val="superscript"/>
        </w:rPr>
        <w:t>2</w:t>
      </w:r>
    </w:p>
    <w:p w14:paraId="06D9B52F" w14:textId="4A56F5FD"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708/105 ostatní plocha, zeleň, o výměře 1 m</w:t>
      </w:r>
      <w:r>
        <w:rPr>
          <w:rFonts w:ascii="Arial" w:hAnsi="Arial" w:cs="Arial"/>
          <w:sz w:val="20"/>
          <w:szCs w:val="20"/>
          <w:vertAlign w:val="superscript"/>
        </w:rPr>
        <w:t>2</w:t>
      </w:r>
    </w:p>
    <w:p w14:paraId="0527C175" w14:textId="0EE1F152"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708/108 ostatní plocha, ostatní komunikace, o výměře 20 m</w:t>
      </w:r>
      <w:r>
        <w:rPr>
          <w:rFonts w:ascii="Arial" w:hAnsi="Arial" w:cs="Arial"/>
          <w:sz w:val="20"/>
          <w:szCs w:val="20"/>
          <w:vertAlign w:val="superscript"/>
        </w:rPr>
        <w:t>2</w:t>
      </w:r>
    </w:p>
    <w:p w14:paraId="0CF38925" w14:textId="5742AF7B"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708/114 ostatní plocha, ostatní komunikace, o výměře 78 m</w:t>
      </w:r>
      <w:r>
        <w:rPr>
          <w:rFonts w:ascii="Arial" w:hAnsi="Arial" w:cs="Arial"/>
          <w:sz w:val="20"/>
          <w:szCs w:val="20"/>
          <w:vertAlign w:val="superscript"/>
        </w:rPr>
        <w:t>2</w:t>
      </w:r>
    </w:p>
    <w:p w14:paraId="3452EE7B" w14:textId="76C44616"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708/248 ostatní plocha, ostatní komunikace, o výměře 18 m</w:t>
      </w:r>
      <w:r>
        <w:rPr>
          <w:rFonts w:ascii="Arial" w:hAnsi="Arial" w:cs="Arial"/>
          <w:sz w:val="20"/>
          <w:szCs w:val="20"/>
          <w:vertAlign w:val="superscript"/>
        </w:rPr>
        <w:t>2</w:t>
      </w:r>
    </w:p>
    <w:p w14:paraId="62C1BB51" w14:textId="145F8A22"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708/249 ostatní plocha, zeleň, o výměře 44 m</w:t>
      </w:r>
      <w:r>
        <w:rPr>
          <w:rFonts w:ascii="Arial" w:hAnsi="Arial" w:cs="Arial"/>
          <w:sz w:val="20"/>
          <w:szCs w:val="20"/>
          <w:vertAlign w:val="superscript"/>
        </w:rPr>
        <w:t>2</w:t>
      </w:r>
    </w:p>
    <w:p w14:paraId="3042E729" w14:textId="40C7319D"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822/11 ostatní plocha, ostatní komunikace, o výměře 4898 m</w:t>
      </w:r>
      <w:r>
        <w:rPr>
          <w:rFonts w:ascii="Arial" w:hAnsi="Arial" w:cs="Arial"/>
          <w:sz w:val="20"/>
          <w:szCs w:val="20"/>
          <w:vertAlign w:val="superscript"/>
        </w:rPr>
        <w:t>2</w:t>
      </w:r>
    </w:p>
    <w:p w14:paraId="34C724CF" w14:textId="694B3267"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822/14 ostatní plocha, jiná plocha, o výměře 40 m</w:t>
      </w:r>
      <w:r>
        <w:rPr>
          <w:rFonts w:ascii="Arial" w:hAnsi="Arial" w:cs="Arial"/>
          <w:sz w:val="20"/>
          <w:szCs w:val="20"/>
          <w:vertAlign w:val="superscript"/>
        </w:rPr>
        <w:t>2</w:t>
      </w:r>
    </w:p>
    <w:p w14:paraId="04D98BD6" w14:textId="7BB17A6B"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914/7 ostatní plocha, ostatní komunikace, o výměře 645 m</w:t>
      </w:r>
      <w:r>
        <w:rPr>
          <w:rFonts w:ascii="Arial" w:hAnsi="Arial" w:cs="Arial"/>
          <w:sz w:val="20"/>
          <w:szCs w:val="20"/>
          <w:vertAlign w:val="superscript"/>
        </w:rPr>
        <w:t>2</w:t>
      </w:r>
    </w:p>
    <w:p w14:paraId="62B25EF8" w14:textId="336802C5"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914/17 ostatní plocha, ostatní komunikace, o výměře 28 m</w:t>
      </w:r>
      <w:r>
        <w:rPr>
          <w:rFonts w:ascii="Arial" w:hAnsi="Arial" w:cs="Arial"/>
          <w:sz w:val="20"/>
          <w:szCs w:val="20"/>
          <w:vertAlign w:val="superscript"/>
        </w:rPr>
        <w:t>2</w:t>
      </w:r>
    </w:p>
    <w:p w14:paraId="383F19B5" w14:textId="4EE7E305" w:rsidR="0086344B" w:rsidRPr="003360BF" w:rsidRDefault="0086344B" w:rsidP="0086344B">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982/1 zastavěná plocha a nádvoří, zbořeniště, o výměře 15 m</w:t>
      </w:r>
      <w:r>
        <w:rPr>
          <w:rFonts w:ascii="Arial" w:hAnsi="Arial" w:cs="Arial"/>
          <w:sz w:val="20"/>
          <w:szCs w:val="20"/>
          <w:vertAlign w:val="superscript"/>
        </w:rPr>
        <w:t>2</w:t>
      </w:r>
    </w:p>
    <w:p w14:paraId="0A5D71A2" w14:textId="7E150A6B" w:rsidR="003360BF" w:rsidRPr="0086344B" w:rsidRDefault="0086344B" w:rsidP="00A13B38">
      <w:pPr>
        <w:pStyle w:val="Odstavecseseznamem"/>
        <w:numPr>
          <w:ilvl w:val="0"/>
          <w:numId w:val="18"/>
        </w:numPr>
        <w:jc w:val="both"/>
        <w:rPr>
          <w:rFonts w:ascii="Arial" w:hAnsi="Arial" w:cs="Arial"/>
          <w:sz w:val="20"/>
          <w:szCs w:val="20"/>
        </w:rPr>
      </w:pPr>
      <w:r w:rsidRPr="0086344B">
        <w:rPr>
          <w:rFonts w:ascii="Arial" w:hAnsi="Arial" w:cs="Arial"/>
          <w:sz w:val="20"/>
          <w:szCs w:val="20"/>
        </w:rPr>
        <w:t xml:space="preserve">pozemek </w:t>
      </w:r>
      <w:proofErr w:type="spellStart"/>
      <w:r w:rsidRPr="0086344B">
        <w:rPr>
          <w:rFonts w:ascii="Arial" w:hAnsi="Arial" w:cs="Arial"/>
          <w:sz w:val="20"/>
          <w:szCs w:val="20"/>
        </w:rPr>
        <w:t>parc.č</w:t>
      </w:r>
      <w:proofErr w:type="spellEnd"/>
      <w:r w:rsidRPr="0086344B">
        <w:rPr>
          <w:rFonts w:ascii="Arial" w:hAnsi="Arial" w:cs="Arial"/>
          <w:sz w:val="20"/>
          <w:szCs w:val="20"/>
        </w:rPr>
        <w:t xml:space="preserve">. 983/3 </w:t>
      </w:r>
      <w:r>
        <w:rPr>
          <w:rFonts w:ascii="Arial" w:hAnsi="Arial" w:cs="Arial"/>
          <w:sz w:val="20"/>
          <w:szCs w:val="20"/>
        </w:rPr>
        <w:t>zastavěná plocha a nádvoří, zbořeniště</w:t>
      </w:r>
      <w:r w:rsidRPr="0086344B">
        <w:rPr>
          <w:rFonts w:ascii="Arial" w:hAnsi="Arial" w:cs="Arial"/>
          <w:sz w:val="20"/>
          <w:szCs w:val="20"/>
        </w:rPr>
        <w:t xml:space="preserve">, o výměře </w:t>
      </w:r>
      <w:r>
        <w:rPr>
          <w:rFonts w:ascii="Arial" w:hAnsi="Arial" w:cs="Arial"/>
          <w:sz w:val="20"/>
          <w:szCs w:val="20"/>
        </w:rPr>
        <w:t>117</w:t>
      </w:r>
      <w:r w:rsidRPr="0086344B">
        <w:rPr>
          <w:rFonts w:ascii="Arial" w:hAnsi="Arial" w:cs="Arial"/>
          <w:sz w:val="20"/>
          <w:szCs w:val="20"/>
        </w:rPr>
        <w:t xml:space="preserve"> m</w:t>
      </w:r>
      <w:r w:rsidRPr="0086344B">
        <w:rPr>
          <w:rFonts w:ascii="Arial" w:hAnsi="Arial" w:cs="Arial"/>
          <w:sz w:val="20"/>
          <w:szCs w:val="20"/>
          <w:vertAlign w:val="superscript"/>
        </w:rPr>
        <w:t>2</w:t>
      </w:r>
    </w:p>
    <w:p w14:paraId="44F5A217" w14:textId="0BA2DD96"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983/4 zastavěná plocha a nádvoří, zbořeniště, o výměře 1 m</w:t>
      </w:r>
      <w:r>
        <w:rPr>
          <w:rFonts w:ascii="Arial" w:hAnsi="Arial" w:cs="Arial"/>
          <w:sz w:val="20"/>
          <w:szCs w:val="20"/>
          <w:vertAlign w:val="superscript"/>
        </w:rPr>
        <w:t>2</w:t>
      </w:r>
    </w:p>
    <w:p w14:paraId="021B6DC1" w14:textId="0A706C51"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987/1 zastavěná plocha a nádvoří, zbořeniště, o výměře 898 m</w:t>
      </w:r>
      <w:r>
        <w:rPr>
          <w:rFonts w:ascii="Arial" w:hAnsi="Arial" w:cs="Arial"/>
          <w:sz w:val="20"/>
          <w:szCs w:val="20"/>
          <w:vertAlign w:val="superscript"/>
        </w:rPr>
        <w:t>2</w:t>
      </w:r>
    </w:p>
    <w:p w14:paraId="15F8080A" w14:textId="6335DAD1"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988/4 ostatní plocha, jiná plocha, o výměře 174 m</w:t>
      </w:r>
      <w:r>
        <w:rPr>
          <w:rFonts w:ascii="Arial" w:hAnsi="Arial" w:cs="Arial"/>
          <w:sz w:val="20"/>
          <w:szCs w:val="20"/>
          <w:vertAlign w:val="superscript"/>
        </w:rPr>
        <w:t>2</w:t>
      </w:r>
    </w:p>
    <w:p w14:paraId="24186F26" w14:textId="0C3E88CC"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988/5 zastavěná plocha a nádvoří, zbořeniště, o výměře 62 m</w:t>
      </w:r>
      <w:r>
        <w:rPr>
          <w:rFonts w:ascii="Arial" w:hAnsi="Arial" w:cs="Arial"/>
          <w:sz w:val="20"/>
          <w:szCs w:val="20"/>
          <w:vertAlign w:val="superscript"/>
        </w:rPr>
        <w:t>2</w:t>
      </w:r>
    </w:p>
    <w:p w14:paraId="5612C38A" w14:textId="29F032E9"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989/5 ostatní plocha, jiná plocha, o výměře 622 m</w:t>
      </w:r>
      <w:r>
        <w:rPr>
          <w:rFonts w:ascii="Arial" w:hAnsi="Arial" w:cs="Arial"/>
          <w:sz w:val="20"/>
          <w:szCs w:val="20"/>
          <w:vertAlign w:val="superscript"/>
        </w:rPr>
        <w:t>2</w:t>
      </w:r>
    </w:p>
    <w:p w14:paraId="7EDDED95" w14:textId="3E092480"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990/4 ostatní plocha, ostatní komunikace, o výměře 25 m</w:t>
      </w:r>
      <w:r>
        <w:rPr>
          <w:rFonts w:ascii="Arial" w:hAnsi="Arial" w:cs="Arial"/>
          <w:sz w:val="20"/>
          <w:szCs w:val="20"/>
          <w:vertAlign w:val="superscript"/>
        </w:rPr>
        <w:t>2</w:t>
      </w:r>
    </w:p>
    <w:p w14:paraId="7FCA1092" w14:textId="4C027251"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990/5 ostatní plocha, zeleň, o výměře 24 m</w:t>
      </w:r>
      <w:r>
        <w:rPr>
          <w:rFonts w:ascii="Arial" w:hAnsi="Arial" w:cs="Arial"/>
          <w:sz w:val="20"/>
          <w:szCs w:val="20"/>
          <w:vertAlign w:val="superscript"/>
        </w:rPr>
        <w:t>2</w:t>
      </w:r>
    </w:p>
    <w:p w14:paraId="14E87D12" w14:textId="5CDCE2C5"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990/6 ostatní plocha, zeleň, o výměře 16 m</w:t>
      </w:r>
      <w:r>
        <w:rPr>
          <w:rFonts w:ascii="Arial" w:hAnsi="Arial" w:cs="Arial"/>
          <w:sz w:val="20"/>
          <w:szCs w:val="20"/>
          <w:vertAlign w:val="superscript"/>
        </w:rPr>
        <w:t>2</w:t>
      </w:r>
    </w:p>
    <w:p w14:paraId="20F48805" w14:textId="4DC48EFC"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998/13 ostatní plocha, zeleň, o výměře 40 m</w:t>
      </w:r>
      <w:r>
        <w:rPr>
          <w:rFonts w:ascii="Arial" w:hAnsi="Arial" w:cs="Arial"/>
          <w:sz w:val="20"/>
          <w:szCs w:val="20"/>
          <w:vertAlign w:val="superscript"/>
        </w:rPr>
        <w:t>2</w:t>
      </w:r>
    </w:p>
    <w:p w14:paraId="08AE27B3" w14:textId="4F0E6C4C"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998/14 ostatní plocha, ostatní komunikace, o výměře 3 m</w:t>
      </w:r>
      <w:r>
        <w:rPr>
          <w:rFonts w:ascii="Arial" w:hAnsi="Arial" w:cs="Arial"/>
          <w:sz w:val="20"/>
          <w:szCs w:val="20"/>
          <w:vertAlign w:val="superscript"/>
        </w:rPr>
        <w:t>2</w:t>
      </w:r>
    </w:p>
    <w:p w14:paraId="775D7613" w14:textId="1CFA4F54"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998/27 ostatní plocha, jiná plocha, o výměře 37 m</w:t>
      </w:r>
      <w:r>
        <w:rPr>
          <w:rFonts w:ascii="Arial" w:hAnsi="Arial" w:cs="Arial"/>
          <w:sz w:val="20"/>
          <w:szCs w:val="20"/>
          <w:vertAlign w:val="superscript"/>
        </w:rPr>
        <w:t>2</w:t>
      </w:r>
    </w:p>
    <w:p w14:paraId="49C2156B" w14:textId="2AF593D8"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998/31 ostatní plocha, zeleň, o výměře 8 m</w:t>
      </w:r>
      <w:r>
        <w:rPr>
          <w:rFonts w:ascii="Arial" w:hAnsi="Arial" w:cs="Arial"/>
          <w:sz w:val="20"/>
          <w:szCs w:val="20"/>
          <w:vertAlign w:val="superscript"/>
        </w:rPr>
        <w:t>2</w:t>
      </w:r>
    </w:p>
    <w:p w14:paraId="2A35974B" w14:textId="2E3C7EB9" w:rsidR="00F176F4"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1000/6 ostatní plocha, jiná plocha, o výměře 82 m</w:t>
      </w:r>
      <w:r>
        <w:rPr>
          <w:rFonts w:ascii="Arial" w:hAnsi="Arial" w:cs="Arial"/>
          <w:sz w:val="20"/>
          <w:szCs w:val="20"/>
          <w:vertAlign w:val="superscript"/>
        </w:rPr>
        <w:t>2</w:t>
      </w:r>
    </w:p>
    <w:p w14:paraId="469ECE59" w14:textId="43A88F57" w:rsidR="00872FE7" w:rsidRDefault="00872FE7"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1000/7 ostatní plocha, jiná plocha, o výměře 1 m</w:t>
      </w:r>
      <w:r>
        <w:rPr>
          <w:rFonts w:ascii="Arial" w:hAnsi="Arial" w:cs="Arial"/>
          <w:sz w:val="20"/>
          <w:szCs w:val="20"/>
          <w:vertAlign w:val="superscript"/>
        </w:rPr>
        <w:t>2</w:t>
      </w:r>
    </w:p>
    <w:p w14:paraId="0DA6DF24" w14:textId="66CA29CE" w:rsidR="00872FE7" w:rsidRPr="003360BF" w:rsidRDefault="00872FE7"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1000/8 ostatní plocha, jiná plocha, o výměře 24 m</w:t>
      </w:r>
      <w:r>
        <w:rPr>
          <w:rFonts w:ascii="Arial" w:hAnsi="Arial" w:cs="Arial"/>
          <w:sz w:val="20"/>
          <w:szCs w:val="20"/>
          <w:vertAlign w:val="superscript"/>
        </w:rPr>
        <w:t>2</w:t>
      </w:r>
    </w:p>
    <w:p w14:paraId="269A1F5A" w14:textId="77777777" w:rsidR="0086344B" w:rsidRPr="0086344B" w:rsidRDefault="0086344B" w:rsidP="00F176F4">
      <w:pPr>
        <w:pStyle w:val="Odstavecseseznamem"/>
        <w:ind w:left="720"/>
        <w:jc w:val="both"/>
        <w:rPr>
          <w:rFonts w:ascii="Arial" w:hAnsi="Arial" w:cs="Arial"/>
          <w:sz w:val="20"/>
          <w:szCs w:val="20"/>
        </w:rPr>
      </w:pPr>
    </w:p>
    <w:p w14:paraId="06C0D444" w14:textId="3549A227" w:rsidR="004149BF" w:rsidRDefault="004149BF" w:rsidP="004149BF">
      <w:pPr>
        <w:jc w:val="both"/>
        <w:rPr>
          <w:rFonts w:ascii="Arial" w:hAnsi="Arial" w:cs="Arial"/>
          <w:sz w:val="20"/>
          <w:szCs w:val="20"/>
        </w:rPr>
      </w:pPr>
      <w:r>
        <w:rPr>
          <w:rFonts w:ascii="Arial" w:hAnsi="Arial" w:cs="Arial"/>
          <w:sz w:val="20"/>
          <w:szCs w:val="20"/>
        </w:rPr>
        <w:t xml:space="preserve">přičemž všechny výše uvedené </w:t>
      </w:r>
      <w:r w:rsidR="00586018">
        <w:rPr>
          <w:rFonts w:ascii="Arial" w:hAnsi="Arial" w:cs="Arial"/>
          <w:sz w:val="20"/>
          <w:szCs w:val="20"/>
        </w:rPr>
        <w:t xml:space="preserve">pozemky jsou v katastrálním území Trnitá, v obci Brno, v územním obvodu, kde státní správu katastru nemovitostí ČR vykonává Katastrální úřad pro Jihomoravský kraj, Katastrální pracoviště Brno-město (dále jen jako </w:t>
      </w:r>
      <w:r w:rsidR="00586018" w:rsidRPr="00586018">
        <w:rPr>
          <w:rFonts w:ascii="Arial" w:hAnsi="Arial" w:cs="Arial"/>
          <w:b/>
          <w:bCs/>
          <w:sz w:val="20"/>
          <w:szCs w:val="20"/>
        </w:rPr>
        <w:t>„Pozemky“</w:t>
      </w:r>
      <w:r w:rsidR="00586018">
        <w:rPr>
          <w:rFonts w:ascii="Arial" w:hAnsi="Arial" w:cs="Arial"/>
          <w:sz w:val="20"/>
          <w:szCs w:val="20"/>
        </w:rPr>
        <w:t xml:space="preserve">). Rozsah Pozemků dotčených nájmem byl Nájemcem a následnou dohodou smluvních stran upřesněn před podpisem této Smlouvy a jeho podrobná </w:t>
      </w:r>
      <w:r w:rsidR="0071610D" w:rsidRPr="00A42723">
        <w:rPr>
          <w:rFonts w:ascii="Arial" w:hAnsi="Arial" w:cs="Arial"/>
          <w:sz w:val="20"/>
          <w:szCs w:val="20"/>
        </w:rPr>
        <w:t>grafická</w:t>
      </w:r>
      <w:r w:rsidR="0071610D">
        <w:rPr>
          <w:rFonts w:ascii="Arial" w:hAnsi="Arial" w:cs="Arial"/>
          <w:sz w:val="20"/>
          <w:szCs w:val="20"/>
        </w:rPr>
        <w:t xml:space="preserve"> </w:t>
      </w:r>
      <w:r w:rsidR="00586018">
        <w:rPr>
          <w:rFonts w:ascii="Arial" w:hAnsi="Arial" w:cs="Arial"/>
          <w:sz w:val="20"/>
          <w:szCs w:val="20"/>
        </w:rPr>
        <w:t xml:space="preserve">specifikace </w:t>
      </w:r>
      <w:proofErr w:type="gramStart"/>
      <w:r w:rsidR="00586018">
        <w:rPr>
          <w:rFonts w:ascii="Arial" w:hAnsi="Arial" w:cs="Arial"/>
          <w:sz w:val="20"/>
          <w:szCs w:val="20"/>
        </w:rPr>
        <w:t>tvoří</w:t>
      </w:r>
      <w:proofErr w:type="gramEnd"/>
      <w:r w:rsidR="00586018">
        <w:rPr>
          <w:rFonts w:ascii="Arial" w:hAnsi="Arial" w:cs="Arial"/>
          <w:sz w:val="20"/>
          <w:szCs w:val="20"/>
        </w:rPr>
        <w:t xml:space="preserve"> přílohu č. 1 této Smlouvy</w:t>
      </w:r>
      <w:r w:rsidR="0071610D">
        <w:rPr>
          <w:rFonts w:ascii="Arial" w:hAnsi="Arial" w:cs="Arial"/>
          <w:sz w:val="20"/>
          <w:szCs w:val="20"/>
        </w:rPr>
        <w:t>, přičemž předmět nájmu zahrnuje následující pozemky (</w:t>
      </w:r>
      <w:r w:rsidR="002F1737" w:rsidRPr="002F1737">
        <w:rPr>
          <w:rFonts w:ascii="Arial" w:hAnsi="Arial" w:cs="Arial"/>
          <w:sz w:val="20"/>
          <w:szCs w:val="20"/>
        </w:rPr>
        <w:t>resp. jejich části</w:t>
      </w:r>
      <w:r w:rsidR="0071610D">
        <w:rPr>
          <w:rFonts w:ascii="Arial" w:hAnsi="Arial" w:cs="Arial"/>
          <w:sz w:val="20"/>
          <w:szCs w:val="20"/>
        </w:rPr>
        <w:t>)</w:t>
      </w:r>
      <w:r w:rsidR="00F176F4">
        <w:rPr>
          <w:rFonts w:ascii="Arial" w:hAnsi="Arial" w:cs="Arial"/>
          <w:sz w:val="20"/>
          <w:szCs w:val="20"/>
        </w:rPr>
        <w:t>:</w:t>
      </w:r>
    </w:p>
    <w:p w14:paraId="36A6B524" w14:textId="77777777" w:rsidR="0071610D" w:rsidRDefault="0071610D" w:rsidP="004149BF">
      <w:pPr>
        <w:jc w:val="both"/>
        <w:rPr>
          <w:rFonts w:ascii="Arial" w:hAnsi="Arial" w:cs="Arial"/>
          <w:sz w:val="20"/>
          <w:szCs w:val="20"/>
        </w:rPr>
      </w:pPr>
    </w:p>
    <w:p w14:paraId="1F2B903F" w14:textId="14A5BD20" w:rsidR="00F176F4" w:rsidRDefault="00443010"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pozemk</w:t>
      </w:r>
      <w:r>
        <w:rPr>
          <w:rFonts w:ascii="Arial" w:hAnsi="Arial" w:cs="Arial"/>
          <w:sz w:val="20"/>
          <w:szCs w:val="20"/>
        </w:rPr>
        <w:t>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708/11 ostatní plocha, zeleň, o výměře </w:t>
      </w:r>
      <w:r>
        <w:rPr>
          <w:rFonts w:ascii="Arial" w:hAnsi="Arial" w:cs="Arial"/>
          <w:sz w:val="20"/>
          <w:szCs w:val="20"/>
        </w:rPr>
        <w:t>153</w:t>
      </w:r>
      <w:r w:rsidR="00F176F4">
        <w:rPr>
          <w:rFonts w:ascii="Arial" w:hAnsi="Arial" w:cs="Arial"/>
          <w:sz w:val="20"/>
          <w:szCs w:val="20"/>
        </w:rPr>
        <w:t xml:space="preserve"> m</w:t>
      </w:r>
      <w:r w:rsidR="00F176F4">
        <w:rPr>
          <w:rFonts w:ascii="Arial" w:hAnsi="Arial" w:cs="Arial"/>
          <w:sz w:val="20"/>
          <w:szCs w:val="20"/>
          <w:vertAlign w:val="superscript"/>
        </w:rPr>
        <w:t>2</w:t>
      </w:r>
    </w:p>
    <w:p w14:paraId="65497DA7" w14:textId="6D0D2E7B"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pozemku </w:t>
      </w:r>
      <w:proofErr w:type="spellStart"/>
      <w:r>
        <w:rPr>
          <w:rFonts w:ascii="Arial" w:hAnsi="Arial" w:cs="Arial"/>
          <w:sz w:val="20"/>
          <w:szCs w:val="20"/>
        </w:rPr>
        <w:t>parc.č</w:t>
      </w:r>
      <w:proofErr w:type="spellEnd"/>
      <w:r>
        <w:rPr>
          <w:rFonts w:ascii="Arial" w:hAnsi="Arial" w:cs="Arial"/>
          <w:sz w:val="20"/>
          <w:szCs w:val="20"/>
        </w:rPr>
        <w:t>. 708/32 ostatní plocha, ostatní komunikace, o výměře 69 m</w:t>
      </w:r>
      <w:r>
        <w:rPr>
          <w:rFonts w:ascii="Arial" w:hAnsi="Arial" w:cs="Arial"/>
          <w:sz w:val="20"/>
          <w:szCs w:val="20"/>
          <w:vertAlign w:val="superscript"/>
        </w:rPr>
        <w:t>2</w:t>
      </w:r>
    </w:p>
    <w:p w14:paraId="4F66556C" w14:textId="40B087D2"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pozemku </w:t>
      </w:r>
      <w:proofErr w:type="spellStart"/>
      <w:r>
        <w:rPr>
          <w:rFonts w:ascii="Arial" w:hAnsi="Arial" w:cs="Arial"/>
          <w:sz w:val="20"/>
          <w:szCs w:val="20"/>
        </w:rPr>
        <w:t>parc.č</w:t>
      </w:r>
      <w:proofErr w:type="spellEnd"/>
      <w:r>
        <w:rPr>
          <w:rFonts w:ascii="Arial" w:hAnsi="Arial" w:cs="Arial"/>
          <w:sz w:val="20"/>
          <w:szCs w:val="20"/>
        </w:rPr>
        <w:t>. 708/33 ostatní plocha, zeleň, o výměře 71 m</w:t>
      </w:r>
      <w:r>
        <w:rPr>
          <w:rFonts w:ascii="Arial" w:hAnsi="Arial" w:cs="Arial"/>
          <w:sz w:val="20"/>
          <w:szCs w:val="20"/>
          <w:vertAlign w:val="superscript"/>
        </w:rPr>
        <w:t>2</w:t>
      </w:r>
    </w:p>
    <w:p w14:paraId="23E7DD56" w14:textId="43D09FCB"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pozemku </w:t>
      </w:r>
      <w:proofErr w:type="spellStart"/>
      <w:r>
        <w:rPr>
          <w:rFonts w:ascii="Arial" w:hAnsi="Arial" w:cs="Arial"/>
          <w:sz w:val="20"/>
          <w:szCs w:val="20"/>
        </w:rPr>
        <w:t>parc.č</w:t>
      </w:r>
      <w:proofErr w:type="spellEnd"/>
      <w:r>
        <w:rPr>
          <w:rFonts w:ascii="Arial" w:hAnsi="Arial" w:cs="Arial"/>
          <w:sz w:val="20"/>
          <w:szCs w:val="20"/>
        </w:rPr>
        <w:t>. 708/35 ostatní plocha, ostatní komunikace, o výměře 577 m</w:t>
      </w:r>
      <w:r>
        <w:rPr>
          <w:rFonts w:ascii="Arial" w:hAnsi="Arial" w:cs="Arial"/>
          <w:sz w:val="20"/>
          <w:szCs w:val="20"/>
          <w:vertAlign w:val="superscript"/>
        </w:rPr>
        <w:t>2</w:t>
      </w:r>
    </w:p>
    <w:p w14:paraId="11230290" w14:textId="5D58D38E"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pozemku </w:t>
      </w:r>
      <w:proofErr w:type="spellStart"/>
      <w:r>
        <w:rPr>
          <w:rFonts w:ascii="Arial" w:hAnsi="Arial" w:cs="Arial"/>
          <w:sz w:val="20"/>
          <w:szCs w:val="20"/>
        </w:rPr>
        <w:t>parc.č</w:t>
      </w:r>
      <w:proofErr w:type="spellEnd"/>
      <w:r>
        <w:rPr>
          <w:rFonts w:ascii="Arial" w:hAnsi="Arial" w:cs="Arial"/>
          <w:sz w:val="20"/>
          <w:szCs w:val="20"/>
        </w:rPr>
        <w:t>. 708/37 ostatní plocha, ostatní komunikace, o výměře 12 m</w:t>
      </w:r>
      <w:r>
        <w:rPr>
          <w:rFonts w:ascii="Arial" w:hAnsi="Arial" w:cs="Arial"/>
          <w:sz w:val="20"/>
          <w:szCs w:val="20"/>
          <w:vertAlign w:val="superscript"/>
        </w:rPr>
        <w:t>2</w:t>
      </w:r>
    </w:p>
    <w:p w14:paraId="07260B62" w14:textId="7BE0C2DC"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708/41 ostatní plocha, jiná plocha, o výměře </w:t>
      </w:r>
      <w:r>
        <w:rPr>
          <w:rFonts w:ascii="Arial" w:hAnsi="Arial" w:cs="Arial"/>
          <w:sz w:val="20"/>
          <w:szCs w:val="20"/>
        </w:rPr>
        <w:t>36</w:t>
      </w:r>
      <w:r w:rsidR="00F176F4">
        <w:rPr>
          <w:rFonts w:ascii="Arial" w:hAnsi="Arial" w:cs="Arial"/>
          <w:sz w:val="20"/>
          <w:szCs w:val="20"/>
        </w:rPr>
        <w:t xml:space="preserve"> m</w:t>
      </w:r>
      <w:r w:rsidR="00F176F4">
        <w:rPr>
          <w:rFonts w:ascii="Arial" w:hAnsi="Arial" w:cs="Arial"/>
          <w:sz w:val="20"/>
          <w:szCs w:val="20"/>
          <w:vertAlign w:val="superscript"/>
        </w:rPr>
        <w:t>2</w:t>
      </w:r>
    </w:p>
    <w:p w14:paraId="598F6380" w14:textId="77777777" w:rsidR="00F176F4"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708/93 ostatní plocha, zeleň, o výměře 3 m</w:t>
      </w:r>
      <w:r>
        <w:rPr>
          <w:rFonts w:ascii="Arial" w:hAnsi="Arial" w:cs="Arial"/>
          <w:sz w:val="20"/>
          <w:szCs w:val="20"/>
          <w:vertAlign w:val="superscript"/>
        </w:rPr>
        <w:t>2</w:t>
      </w:r>
    </w:p>
    <w:p w14:paraId="430BD000" w14:textId="47F27E4C" w:rsidR="00443010" w:rsidRPr="003360BF" w:rsidRDefault="00443010"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708/97 ostatní plocha, zeleň, o výměře 6 m</w:t>
      </w:r>
      <w:r>
        <w:rPr>
          <w:rFonts w:ascii="Arial" w:hAnsi="Arial" w:cs="Arial"/>
          <w:sz w:val="20"/>
          <w:szCs w:val="20"/>
          <w:vertAlign w:val="superscript"/>
        </w:rPr>
        <w:t>2</w:t>
      </w:r>
    </w:p>
    <w:p w14:paraId="6CE9087A" w14:textId="414AC577"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708/104 ostatní plocha, zeleň, o výměře </w:t>
      </w:r>
      <w:r>
        <w:rPr>
          <w:rFonts w:ascii="Arial" w:hAnsi="Arial" w:cs="Arial"/>
          <w:sz w:val="20"/>
          <w:szCs w:val="20"/>
        </w:rPr>
        <w:t>2</w:t>
      </w:r>
      <w:r w:rsidR="00F176F4">
        <w:rPr>
          <w:rFonts w:ascii="Arial" w:hAnsi="Arial" w:cs="Arial"/>
          <w:sz w:val="20"/>
          <w:szCs w:val="20"/>
        </w:rPr>
        <w:t xml:space="preserve"> m</w:t>
      </w:r>
      <w:r w:rsidR="00F176F4">
        <w:rPr>
          <w:rFonts w:ascii="Arial" w:hAnsi="Arial" w:cs="Arial"/>
          <w:sz w:val="20"/>
          <w:szCs w:val="20"/>
          <w:vertAlign w:val="superscript"/>
        </w:rPr>
        <w:t>2</w:t>
      </w:r>
    </w:p>
    <w:p w14:paraId="42F72E80"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708/105 ostatní plocha, zeleň, o výměře 1 m</w:t>
      </w:r>
      <w:r>
        <w:rPr>
          <w:rFonts w:ascii="Arial" w:hAnsi="Arial" w:cs="Arial"/>
          <w:sz w:val="20"/>
          <w:szCs w:val="20"/>
          <w:vertAlign w:val="superscript"/>
        </w:rPr>
        <w:t>2</w:t>
      </w:r>
    </w:p>
    <w:p w14:paraId="1FBFB9D8" w14:textId="47513DC3"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708/108 ostatní plocha, ostatní komunikace, o výměře </w:t>
      </w:r>
      <w:r>
        <w:rPr>
          <w:rFonts w:ascii="Arial" w:hAnsi="Arial" w:cs="Arial"/>
          <w:sz w:val="20"/>
          <w:szCs w:val="20"/>
        </w:rPr>
        <w:t>4</w:t>
      </w:r>
      <w:r w:rsidR="00F176F4">
        <w:rPr>
          <w:rFonts w:ascii="Arial" w:hAnsi="Arial" w:cs="Arial"/>
          <w:sz w:val="20"/>
          <w:szCs w:val="20"/>
        </w:rPr>
        <w:t xml:space="preserve"> m</w:t>
      </w:r>
      <w:r w:rsidR="00F176F4">
        <w:rPr>
          <w:rFonts w:ascii="Arial" w:hAnsi="Arial" w:cs="Arial"/>
          <w:sz w:val="20"/>
          <w:szCs w:val="20"/>
          <w:vertAlign w:val="superscript"/>
        </w:rPr>
        <w:t>2</w:t>
      </w:r>
    </w:p>
    <w:p w14:paraId="1949690A" w14:textId="6B8C5BDC"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708/114 ostatní plocha, ostatní komunikace, o výměře </w:t>
      </w:r>
      <w:r>
        <w:rPr>
          <w:rFonts w:ascii="Arial" w:hAnsi="Arial" w:cs="Arial"/>
          <w:sz w:val="20"/>
          <w:szCs w:val="20"/>
        </w:rPr>
        <w:t>32</w:t>
      </w:r>
      <w:r w:rsidR="00F176F4">
        <w:rPr>
          <w:rFonts w:ascii="Arial" w:hAnsi="Arial" w:cs="Arial"/>
          <w:sz w:val="20"/>
          <w:szCs w:val="20"/>
        </w:rPr>
        <w:t xml:space="preserve"> m</w:t>
      </w:r>
      <w:r w:rsidR="00F176F4">
        <w:rPr>
          <w:rFonts w:ascii="Arial" w:hAnsi="Arial" w:cs="Arial"/>
          <w:sz w:val="20"/>
          <w:szCs w:val="20"/>
          <w:vertAlign w:val="superscript"/>
        </w:rPr>
        <w:t>2</w:t>
      </w:r>
    </w:p>
    <w:p w14:paraId="304F68BE"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708/248 ostatní plocha, ostatní komunikace, o výměře 18 m</w:t>
      </w:r>
      <w:r>
        <w:rPr>
          <w:rFonts w:ascii="Arial" w:hAnsi="Arial" w:cs="Arial"/>
          <w:sz w:val="20"/>
          <w:szCs w:val="20"/>
          <w:vertAlign w:val="superscript"/>
        </w:rPr>
        <w:t>2</w:t>
      </w:r>
    </w:p>
    <w:p w14:paraId="71721F21"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708/249 ostatní plocha, zeleň, o výměře 44 m</w:t>
      </w:r>
      <w:r>
        <w:rPr>
          <w:rFonts w:ascii="Arial" w:hAnsi="Arial" w:cs="Arial"/>
          <w:sz w:val="20"/>
          <w:szCs w:val="20"/>
          <w:vertAlign w:val="superscript"/>
        </w:rPr>
        <w:t>2</w:t>
      </w:r>
    </w:p>
    <w:p w14:paraId="42213A96" w14:textId="02F29B73"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822/11 ostatní plocha, ostatní komunikace, o výměře </w:t>
      </w:r>
      <w:r>
        <w:rPr>
          <w:rFonts w:ascii="Arial" w:hAnsi="Arial" w:cs="Arial"/>
          <w:sz w:val="20"/>
          <w:szCs w:val="20"/>
        </w:rPr>
        <w:t>155</w:t>
      </w:r>
      <w:r w:rsidR="00F176F4">
        <w:rPr>
          <w:rFonts w:ascii="Arial" w:hAnsi="Arial" w:cs="Arial"/>
          <w:sz w:val="20"/>
          <w:szCs w:val="20"/>
        </w:rPr>
        <w:t xml:space="preserve"> m</w:t>
      </w:r>
      <w:r w:rsidR="00F176F4">
        <w:rPr>
          <w:rFonts w:ascii="Arial" w:hAnsi="Arial" w:cs="Arial"/>
          <w:sz w:val="20"/>
          <w:szCs w:val="20"/>
          <w:vertAlign w:val="superscript"/>
        </w:rPr>
        <w:t>2</w:t>
      </w:r>
    </w:p>
    <w:p w14:paraId="0FD1613D"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822/14 ostatní plocha, jiná plocha, o výměře 40 m</w:t>
      </w:r>
      <w:r>
        <w:rPr>
          <w:rFonts w:ascii="Arial" w:hAnsi="Arial" w:cs="Arial"/>
          <w:sz w:val="20"/>
          <w:szCs w:val="20"/>
          <w:vertAlign w:val="superscript"/>
        </w:rPr>
        <w:t>2</w:t>
      </w:r>
    </w:p>
    <w:p w14:paraId="6E8C2558" w14:textId="4349FFC9"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914/7 ostatní plocha, ostatní komunikace, o výměře </w:t>
      </w:r>
      <w:r>
        <w:rPr>
          <w:rFonts w:ascii="Arial" w:hAnsi="Arial" w:cs="Arial"/>
          <w:sz w:val="20"/>
          <w:szCs w:val="20"/>
        </w:rPr>
        <w:t>1</w:t>
      </w:r>
      <w:r w:rsidR="00F176F4">
        <w:rPr>
          <w:rFonts w:ascii="Arial" w:hAnsi="Arial" w:cs="Arial"/>
          <w:sz w:val="20"/>
          <w:szCs w:val="20"/>
        </w:rPr>
        <w:t xml:space="preserve"> m</w:t>
      </w:r>
      <w:r w:rsidR="00F176F4">
        <w:rPr>
          <w:rFonts w:ascii="Arial" w:hAnsi="Arial" w:cs="Arial"/>
          <w:sz w:val="20"/>
          <w:szCs w:val="20"/>
          <w:vertAlign w:val="superscript"/>
        </w:rPr>
        <w:t>2</w:t>
      </w:r>
    </w:p>
    <w:p w14:paraId="1181860D" w14:textId="7D5448A4"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 xml:space="preserve">ku </w:t>
      </w:r>
      <w:proofErr w:type="spellStart"/>
      <w:r w:rsidR="00F176F4">
        <w:rPr>
          <w:rFonts w:ascii="Arial" w:hAnsi="Arial" w:cs="Arial"/>
          <w:sz w:val="20"/>
          <w:szCs w:val="20"/>
        </w:rPr>
        <w:t>parc.č</w:t>
      </w:r>
      <w:proofErr w:type="spellEnd"/>
      <w:r w:rsidR="00F176F4">
        <w:rPr>
          <w:rFonts w:ascii="Arial" w:hAnsi="Arial" w:cs="Arial"/>
          <w:sz w:val="20"/>
          <w:szCs w:val="20"/>
        </w:rPr>
        <w:t xml:space="preserve">. 914/17 ostatní plocha, ostatní komunikace, o výměře </w:t>
      </w:r>
      <w:r>
        <w:rPr>
          <w:rFonts w:ascii="Arial" w:hAnsi="Arial" w:cs="Arial"/>
          <w:sz w:val="20"/>
          <w:szCs w:val="20"/>
        </w:rPr>
        <w:t>20</w:t>
      </w:r>
      <w:r w:rsidR="00F176F4">
        <w:rPr>
          <w:rFonts w:ascii="Arial" w:hAnsi="Arial" w:cs="Arial"/>
          <w:sz w:val="20"/>
          <w:szCs w:val="20"/>
        </w:rPr>
        <w:t xml:space="preserve"> m</w:t>
      </w:r>
      <w:r w:rsidR="00F176F4">
        <w:rPr>
          <w:rFonts w:ascii="Arial" w:hAnsi="Arial" w:cs="Arial"/>
          <w:sz w:val="20"/>
          <w:szCs w:val="20"/>
          <w:vertAlign w:val="superscript"/>
        </w:rPr>
        <w:t>2</w:t>
      </w:r>
    </w:p>
    <w:p w14:paraId="3100558C" w14:textId="3C6F9976"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982/1 zastavěná plocha a nádvoří, zbořeniště, o výměře </w:t>
      </w:r>
      <w:r>
        <w:rPr>
          <w:rFonts w:ascii="Arial" w:hAnsi="Arial" w:cs="Arial"/>
          <w:sz w:val="20"/>
          <w:szCs w:val="20"/>
        </w:rPr>
        <w:t>1</w:t>
      </w:r>
      <w:r w:rsidR="00F176F4">
        <w:rPr>
          <w:rFonts w:ascii="Arial" w:hAnsi="Arial" w:cs="Arial"/>
          <w:sz w:val="20"/>
          <w:szCs w:val="20"/>
        </w:rPr>
        <w:t xml:space="preserve"> m</w:t>
      </w:r>
      <w:r w:rsidR="00F176F4">
        <w:rPr>
          <w:rFonts w:ascii="Arial" w:hAnsi="Arial" w:cs="Arial"/>
          <w:sz w:val="20"/>
          <w:szCs w:val="20"/>
          <w:vertAlign w:val="superscript"/>
        </w:rPr>
        <w:t>2</w:t>
      </w:r>
    </w:p>
    <w:p w14:paraId="74DEB7DE" w14:textId="7BA05F38" w:rsidR="00F176F4" w:rsidRPr="0086344B"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sidRPr="0086344B">
        <w:rPr>
          <w:rFonts w:ascii="Arial" w:hAnsi="Arial" w:cs="Arial"/>
          <w:sz w:val="20"/>
          <w:szCs w:val="20"/>
        </w:rPr>
        <w:t>pozem</w:t>
      </w:r>
      <w:r>
        <w:rPr>
          <w:rFonts w:ascii="Arial" w:hAnsi="Arial" w:cs="Arial"/>
          <w:sz w:val="20"/>
          <w:szCs w:val="20"/>
        </w:rPr>
        <w:t>ku</w:t>
      </w:r>
      <w:r w:rsidR="00F176F4" w:rsidRPr="0086344B">
        <w:rPr>
          <w:rFonts w:ascii="Arial" w:hAnsi="Arial" w:cs="Arial"/>
          <w:sz w:val="20"/>
          <w:szCs w:val="20"/>
        </w:rPr>
        <w:t xml:space="preserve"> </w:t>
      </w:r>
      <w:proofErr w:type="spellStart"/>
      <w:r w:rsidR="00F176F4" w:rsidRPr="0086344B">
        <w:rPr>
          <w:rFonts w:ascii="Arial" w:hAnsi="Arial" w:cs="Arial"/>
          <w:sz w:val="20"/>
          <w:szCs w:val="20"/>
        </w:rPr>
        <w:t>parc.č</w:t>
      </w:r>
      <w:proofErr w:type="spellEnd"/>
      <w:r w:rsidR="00F176F4" w:rsidRPr="0086344B">
        <w:rPr>
          <w:rFonts w:ascii="Arial" w:hAnsi="Arial" w:cs="Arial"/>
          <w:sz w:val="20"/>
          <w:szCs w:val="20"/>
        </w:rPr>
        <w:t xml:space="preserve">. 983/3 </w:t>
      </w:r>
      <w:r w:rsidR="00F176F4">
        <w:rPr>
          <w:rFonts w:ascii="Arial" w:hAnsi="Arial" w:cs="Arial"/>
          <w:sz w:val="20"/>
          <w:szCs w:val="20"/>
        </w:rPr>
        <w:t>zastavěná plocha a nádvoří, zbořeniště</w:t>
      </w:r>
      <w:r w:rsidR="00F176F4" w:rsidRPr="0086344B">
        <w:rPr>
          <w:rFonts w:ascii="Arial" w:hAnsi="Arial" w:cs="Arial"/>
          <w:sz w:val="20"/>
          <w:szCs w:val="20"/>
        </w:rPr>
        <w:t xml:space="preserve">, o výměře </w:t>
      </w:r>
      <w:r w:rsidR="00F176F4">
        <w:rPr>
          <w:rFonts w:ascii="Arial" w:hAnsi="Arial" w:cs="Arial"/>
          <w:sz w:val="20"/>
          <w:szCs w:val="20"/>
        </w:rPr>
        <w:t>1</w:t>
      </w:r>
      <w:r>
        <w:rPr>
          <w:rFonts w:ascii="Arial" w:hAnsi="Arial" w:cs="Arial"/>
          <w:sz w:val="20"/>
          <w:szCs w:val="20"/>
        </w:rPr>
        <w:t>6</w:t>
      </w:r>
      <w:r w:rsidR="00F176F4" w:rsidRPr="0086344B">
        <w:rPr>
          <w:rFonts w:ascii="Arial" w:hAnsi="Arial" w:cs="Arial"/>
          <w:sz w:val="20"/>
          <w:szCs w:val="20"/>
        </w:rPr>
        <w:t xml:space="preserve"> m</w:t>
      </w:r>
      <w:r w:rsidR="00F176F4" w:rsidRPr="0086344B">
        <w:rPr>
          <w:rFonts w:ascii="Arial" w:hAnsi="Arial" w:cs="Arial"/>
          <w:sz w:val="20"/>
          <w:szCs w:val="20"/>
          <w:vertAlign w:val="superscript"/>
        </w:rPr>
        <w:t>2</w:t>
      </w:r>
    </w:p>
    <w:p w14:paraId="1F40C1F3"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983/4 zastavěná plocha a nádvoří, zbořeniště, o výměře 1 m</w:t>
      </w:r>
      <w:r>
        <w:rPr>
          <w:rFonts w:ascii="Arial" w:hAnsi="Arial" w:cs="Arial"/>
          <w:sz w:val="20"/>
          <w:szCs w:val="20"/>
          <w:vertAlign w:val="superscript"/>
        </w:rPr>
        <w:t>2</w:t>
      </w:r>
    </w:p>
    <w:p w14:paraId="125D5C53" w14:textId="17BFDAAB"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987/1 zastavěná plocha a nádvoří, zbořeniště, o výměře </w:t>
      </w:r>
      <w:r>
        <w:rPr>
          <w:rFonts w:ascii="Arial" w:hAnsi="Arial" w:cs="Arial"/>
          <w:sz w:val="20"/>
          <w:szCs w:val="20"/>
        </w:rPr>
        <w:t>812</w:t>
      </w:r>
      <w:r w:rsidR="00F176F4">
        <w:rPr>
          <w:rFonts w:ascii="Arial" w:hAnsi="Arial" w:cs="Arial"/>
          <w:sz w:val="20"/>
          <w:szCs w:val="20"/>
        </w:rPr>
        <w:t xml:space="preserve"> m</w:t>
      </w:r>
      <w:r w:rsidR="00F176F4">
        <w:rPr>
          <w:rFonts w:ascii="Arial" w:hAnsi="Arial" w:cs="Arial"/>
          <w:sz w:val="20"/>
          <w:szCs w:val="20"/>
          <w:vertAlign w:val="superscript"/>
        </w:rPr>
        <w:t>2</w:t>
      </w:r>
    </w:p>
    <w:p w14:paraId="22AB95D9" w14:textId="71A55F69"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lastRenderedPageBreak/>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988/4 ostatní plocha, jiná plocha, o výměře 1</w:t>
      </w:r>
      <w:r>
        <w:rPr>
          <w:rFonts w:ascii="Arial" w:hAnsi="Arial" w:cs="Arial"/>
          <w:sz w:val="20"/>
          <w:szCs w:val="20"/>
        </w:rPr>
        <w:t>62</w:t>
      </w:r>
      <w:r w:rsidR="00F176F4">
        <w:rPr>
          <w:rFonts w:ascii="Arial" w:hAnsi="Arial" w:cs="Arial"/>
          <w:sz w:val="20"/>
          <w:szCs w:val="20"/>
        </w:rPr>
        <w:t xml:space="preserve"> m</w:t>
      </w:r>
      <w:r w:rsidR="00F176F4">
        <w:rPr>
          <w:rFonts w:ascii="Arial" w:hAnsi="Arial" w:cs="Arial"/>
          <w:sz w:val="20"/>
          <w:szCs w:val="20"/>
          <w:vertAlign w:val="superscript"/>
        </w:rPr>
        <w:t>2</w:t>
      </w:r>
    </w:p>
    <w:p w14:paraId="2BA07A6D"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988/5 zastavěná plocha a nádvoří, zbořeniště, o výměře 62 m</w:t>
      </w:r>
      <w:r>
        <w:rPr>
          <w:rFonts w:ascii="Arial" w:hAnsi="Arial" w:cs="Arial"/>
          <w:sz w:val="20"/>
          <w:szCs w:val="20"/>
          <w:vertAlign w:val="superscript"/>
        </w:rPr>
        <w:t>2</w:t>
      </w:r>
    </w:p>
    <w:p w14:paraId="46858435" w14:textId="42E5CC4F"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989/5 ostatní plocha, jiná plocha, o výměře </w:t>
      </w:r>
      <w:r w:rsidR="00443010">
        <w:rPr>
          <w:rFonts w:ascii="Arial" w:hAnsi="Arial" w:cs="Arial"/>
          <w:sz w:val="20"/>
          <w:szCs w:val="20"/>
        </w:rPr>
        <w:t>153</w:t>
      </w:r>
      <w:r w:rsidR="00F176F4">
        <w:rPr>
          <w:rFonts w:ascii="Arial" w:hAnsi="Arial" w:cs="Arial"/>
          <w:sz w:val="20"/>
          <w:szCs w:val="20"/>
        </w:rPr>
        <w:t xml:space="preserve"> m</w:t>
      </w:r>
      <w:r w:rsidR="00F176F4">
        <w:rPr>
          <w:rFonts w:ascii="Arial" w:hAnsi="Arial" w:cs="Arial"/>
          <w:sz w:val="20"/>
          <w:szCs w:val="20"/>
          <w:vertAlign w:val="superscript"/>
        </w:rPr>
        <w:t>2</w:t>
      </w:r>
    </w:p>
    <w:p w14:paraId="0B2DD294" w14:textId="02C3C1A3"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990/4 ostatní plocha, ostatní komunikace, o výměře 2</w:t>
      </w:r>
      <w:r>
        <w:rPr>
          <w:rFonts w:ascii="Arial" w:hAnsi="Arial" w:cs="Arial"/>
          <w:sz w:val="20"/>
          <w:szCs w:val="20"/>
        </w:rPr>
        <w:t>4</w:t>
      </w:r>
      <w:r w:rsidR="00F176F4">
        <w:rPr>
          <w:rFonts w:ascii="Arial" w:hAnsi="Arial" w:cs="Arial"/>
          <w:sz w:val="20"/>
          <w:szCs w:val="20"/>
        </w:rPr>
        <w:t xml:space="preserve"> m</w:t>
      </w:r>
      <w:r w:rsidR="00F176F4">
        <w:rPr>
          <w:rFonts w:ascii="Arial" w:hAnsi="Arial" w:cs="Arial"/>
          <w:sz w:val="20"/>
          <w:szCs w:val="20"/>
          <w:vertAlign w:val="superscript"/>
        </w:rPr>
        <w:t>2</w:t>
      </w:r>
    </w:p>
    <w:p w14:paraId="77F42BC3" w14:textId="1190EB8B"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990/5 ostatní plocha, zeleň, o výměře 2</w:t>
      </w:r>
      <w:r>
        <w:rPr>
          <w:rFonts w:ascii="Arial" w:hAnsi="Arial" w:cs="Arial"/>
          <w:sz w:val="20"/>
          <w:szCs w:val="20"/>
        </w:rPr>
        <w:t>3</w:t>
      </w:r>
      <w:r w:rsidR="00F176F4">
        <w:rPr>
          <w:rFonts w:ascii="Arial" w:hAnsi="Arial" w:cs="Arial"/>
          <w:sz w:val="20"/>
          <w:szCs w:val="20"/>
        </w:rPr>
        <w:t xml:space="preserve"> m</w:t>
      </w:r>
      <w:r w:rsidR="00F176F4">
        <w:rPr>
          <w:rFonts w:ascii="Arial" w:hAnsi="Arial" w:cs="Arial"/>
          <w:sz w:val="20"/>
          <w:szCs w:val="20"/>
          <w:vertAlign w:val="superscript"/>
        </w:rPr>
        <w:t>2</w:t>
      </w:r>
    </w:p>
    <w:p w14:paraId="6D3FDA4A" w14:textId="0C97A8CE" w:rsidR="00F176F4" w:rsidRPr="003360BF" w:rsidRDefault="003D4125"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část </w:t>
      </w:r>
      <w:r w:rsidR="00F176F4">
        <w:rPr>
          <w:rFonts w:ascii="Arial" w:hAnsi="Arial" w:cs="Arial"/>
          <w:sz w:val="20"/>
          <w:szCs w:val="20"/>
        </w:rPr>
        <w:t>pozem</w:t>
      </w:r>
      <w:r>
        <w:rPr>
          <w:rFonts w:ascii="Arial" w:hAnsi="Arial" w:cs="Arial"/>
          <w:sz w:val="20"/>
          <w:szCs w:val="20"/>
        </w:rPr>
        <w:t>ku</w:t>
      </w:r>
      <w:r w:rsidR="00F176F4">
        <w:rPr>
          <w:rFonts w:ascii="Arial" w:hAnsi="Arial" w:cs="Arial"/>
          <w:sz w:val="20"/>
          <w:szCs w:val="20"/>
        </w:rPr>
        <w:t xml:space="preserve"> </w:t>
      </w:r>
      <w:proofErr w:type="spellStart"/>
      <w:r w:rsidR="00F176F4">
        <w:rPr>
          <w:rFonts w:ascii="Arial" w:hAnsi="Arial" w:cs="Arial"/>
          <w:sz w:val="20"/>
          <w:szCs w:val="20"/>
        </w:rPr>
        <w:t>parc.č</w:t>
      </w:r>
      <w:proofErr w:type="spellEnd"/>
      <w:r w:rsidR="00F176F4">
        <w:rPr>
          <w:rFonts w:ascii="Arial" w:hAnsi="Arial" w:cs="Arial"/>
          <w:sz w:val="20"/>
          <w:szCs w:val="20"/>
        </w:rPr>
        <w:t xml:space="preserve">. 990/6 ostatní plocha, zeleň, o výměře </w:t>
      </w:r>
      <w:r>
        <w:rPr>
          <w:rFonts w:ascii="Arial" w:hAnsi="Arial" w:cs="Arial"/>
          <w:sz w:val="20"/>
          <w:szCs w:val="20"/>
        </w:rPr>
        <w:t>12</w:t>
      </w:r>
      <w:r w:rsidR="00F176F4">
        <w:rPr>
          <w:rFonts w:ascii="Arial" w:hAnsi="Arial" w:cs="Arial"/>
          <w:sz w:val="20"/>
          <w:szCs w:val="20"/>
        </w:rPr>
        <w:t xml:space="preserve"> m</w:t>
      </w:r>
      <w:r w:rsidR="00F176F4">
        <w:rPr>
          <w:rFonts w:ascii="Arial" w:hAnsi="Arial" w:cs="Arial"/>
          <w:sz w:val="20"/>
          <w:szCs w:val="20"/>
          <w:vertAlign w:val="superscript"/>
        </w:rPr>
        <w:t>2</w:t>
      </w:r>
    </w:p>
    <w:p w14:paraId="45A62BDD"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998/13 ostatní plocha, zeleň, o výměře 40 m</w:t>
      </w:r>
      <w:r>
        <w:rPr>
          <w:rFonts w:ascii="Arial" w:hAnsi="Arial" w:cs="Arial"/>
          <w:sz w:val="20"/>
          <w:szCs w:val="20"/>
          <w:vertAlign w:val="superscript"/>
        </w:rPr>
        <w:t>2</w:t>
      </w:r>
    </w:p>
    <w:p w14:paraId="12ED952E"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998/14 ostatní plocha, ostatní komunikace, o výměře 3 m</w:t>
      </w:r>
      <w:r>
        <w:rPr>
          <w:rFonts w:ascii="Arial" w:hAnsi="Arial" w:cs="Arial"/>
          <w:sz w:val="20"/>
          <w:szCs w:val="20"/>
          <w:vertAlign w:val="superscript"/>
        </w:rPr>
        <w:t>2</w:t>
      </w:r>
    </w:p>
    <w:p w14:paraId="3F80BBA9"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998/27 ostatní plocha, jiná plocha, o výměře 37 m</w:t>
      </w:r>
      <w:r>
        <w:rPr>
          <w:rFonts w:ascii="Arial" w:hAnsi="Arial" w:cs="Arial"/>
          <w:sz w:val="20"/>
          <w:szCs w:val="20"/>
          <w:vertAlign w:val="superscript"/>
        </w:rPr>
        <w:t>2</w:t>
      </w:r>
    </w:p>
    <w:p w14:paraId="48AC13D7" w14:textId="77777777" w:rsidR="00F176F4" w:rsidRPr="003360BF"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998/31 ostatní plocha, zeleň, o výměře 8 m</w:t>
      </w:r>
      <w:r>
        <w:rPr>
          <w:rFonts w:ascii="Arial" w:hAnsi="Arial" w:cs="Arial"/>
          <w:sz w:val="20"/>
          <w:szCs w:val="20"/>
          <w:vertAlign w:val="superscript"/>
        </w:rPr>
        <w:t>2</w:t>
      </w:r>
    </w:p>
    <w:p w14:paraId="0C8209F5" w14:textId="77777777" w:rsidR="00F176F4" w:rsidRPr="00872FE7" w:rsidRDefault="00F176F4"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1000/6 ostatní plocha, jiná plocha, o výměře 82 m</w:t>
      </w:r>
      <w:r>
        <w:rPr>
          <w:rFonts w:ascii="Arial" w:hAnsi="Arial" w:cs="Arial"/>
          <w:sz w:val="20"/>
          <w:szCs w:val="20"/>
          <w:vertAlign w:val="superscript"/>
        </w:rPr>
        <w:t>2</w:t>
      </w:r>
    </w:p>
    <w:p w14:paraId="07207BF1" w14:textId="5E80E0B6" w:rsidR="00872FE7" w:rsidRDefault="00872FE7"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1000/7 ostatní plocha, jiná plocha, o výměře 1 m</w:t>
      </w:r>
      <w:r>
        <w:rPr>
          <w:rFonts w:ascii="Arial" w:hAnsi="Arial" w:cs="Arial"/>
          <w:sz w:val="20"/>
          <w:szCs w:val="20"/>
          <w:vertAlign w:val="superscript"/>
        </w:rPr>
        <w:t>2</w:t>
      </w:r>
    </w:p>
    <w:p w14:paraId="671F5DF7" w14:textId="3B2F67B2" w:rsidR="00872FE7" w:rsidRPr="003360BF" w:rsidRDefault="00872FE7" w:rsidP="00F176F4">
      <w:pPr>
        <w:pStyle w:val="Odstavecseseznamem"/>
        <w:numPr>
          <w:ilvl w:val="0"/>
          <w:numId w:val="18"/>
        </w:numPr>
        <w:jc w:val="both"/>
        <w:rPr>
          <w:rFonts w:ascii="Arial" w:hAnsi="Arial" w:cs="Arial"/>
          <w:sz w:val="20"/>
          <w:szCs w:val="20"/>
        </w:rPr>
      </w:pPr>
      <w:r>
        <w:rPr>
          <w:rFonts w:ascii="Arial" w:hAnsi="Arial" w:cs="Arial"/>
          <w:sz w:val="20"/>
          <w:szCs w:val="20"/>
        </w:rPr>
        <w:t xml:space="preserve">pozemek </w:t>
      </w:r>
      <w:proofErr w:type="spellStart"/>
      <w:r>
        <w:rPr>
          <w:rFonts w:ascii="Arial" w:hAnsi="Arial" w:cs="Arial"/>
          <w:sz w:val="20"/>
          <w:szCs w:val="20"/>
        </w:rPr>
        <w:t>parc.č</w:t>
      </w:r>
      <w:proofErr w:type="spellEnd"/>
      <w:r>
        <w:rPr>
          <w:rFonts w:ascii="Arial" w:hAnsi="Arial" w:cs="Arial"/>
          <w:sz w:val="20"/>
          <w:szCs w:val="20"/>
        </w:rPr>
        <w:t>. 1000/8 ostatní plocha, jiná plocha, o výměře 24 m</w:t>
      </w:r>
      <w:r>
        <w:rPr>
          <w:rFonts w:ascii="Arial" w:hAnsi="Arial" w:cs="Arial"/>
          <w:sz w:val="20"/>
          <w:szCs w:val="20"/>
          <w:vertAlign w:val="superscript"/>
        </w:rPr>
        <w:t>2</w:t>
      </w:r>
    </w:p>
    <w:p w14:paraId="137B1077" w14:textId="77777777" w:rsidR="00586018" w:rsidRDefault="00586018" w:rsidP="004149BF">
      <w:pPr>
        <w:jc w:val="both"/>
        <w:rPr>
          <w:rFonts w:ascii="Arial" w:hAnsi="Arial" w:cs="Arial"/>
          <w:sz w:val="20"/>
          <w:szCs w:val="20"/>
        </w:rPr>
      </w:pPr>
    </w:p>
    <w:p w14:paraId="26C75D4D" w14:textId="04DBD66F" w:rsidR="003D4125" w:rsidRDefault="003D4125" w:rsidP="004149BF">
      <w:pPr>
        <w:jc w:val="both"/>
        <w:rPr>
          <w:rFonts w:ascii="Arial" w:hAnsi="Arial" w:cs="Arial"/>
          <w:sz w:val="20"/>
          <w:szCs w:val="20"/>
        </w:rPr>
      </w:pPr>
      <w:r>
        <w:rPr>
          <w:rFonts w:ascii="Arial" w:hAnsi="Arial" w:cs="Arial"/>
          <w:sz w:val="20"/>
          <w:szCs w:val="20"/>
        </w:rPr>
        <w:t>vše v </w:t>
      </w:r>
      <w:proofErr w:type="spellStart"/>
      <w:r>
        <w:rPr>
          <w:rFonts w:ascii="Arial" w:hAnsi="Arial" w:cs="Arial"/>
          <w:sz w:val="20"/>
          <w:szCs w:val="20"/>
        </w:rPr>
        <w:t>k.ú</w:t>
      </w:r>
      <w:proofErr w:type="spellEnd"/>
      <w:r>
        <w:rPr>
          <w:rFonts w:ascii="Arial" w:hAnsi="Arial" w:cs="Arial"/>
          <w:sz w:val="20"/>
          <w:szCs w:val="20"/>
        </w:rPr>
        <w:t>. Trnitá, v obci Brno</w:t>
      </w:r>
      <w:r w:rsidR="00E66ED3">
        <w:rPr>
          <w:rFonts w:ascii="Arial" w:hAnsi="Arial" w:cs="Arial"/>
          <w:sz w:val="20"/>
          <w:szCs w:val="20"/>
        </w:rPr>
        <w:t xml:space="preserve">, </w:t>
      </w:r>
      <w:r w:rsidR="00E66ED3" w:rsidRPr="00443010">
        <w:rPr>
          <w:rFonts w:ascii="Arial" w:hAnsi="Arial" w:cs="Arial"/>
          <w:sz w:val="20"/>
          <w:szCs w:val="20"/>
        </w:rPr>
        <w:t>celkem rozsah 2</w:t>
      </w:r>
      <w:r w:rsidR="00872FE7" w:rsidRPr="00443010">
        <w:rPr>
          <w:rFonts w:ascii="Arial" w:hAnsi="Arial" w:cs="Arial"/>
          <w:sz w:val="20"/>
          <w:szCs w:val="20"/>
        </w:rPr>
        <w:t>7</w:t>
      </w:r>
      <w:r w:rsidR="00443010" w:rsidRPr="00EA7AF4">
        <w:rPr>
          <w:rFonts w:ascii="Arial" w:hAnsi="Arial" w:cs="Arial"/>
          <w:sz w:val="20"/>
          <w:szCs w:val="20"/>
        </w:rPr>
        <w:t>05</w:t>
      </w:r>
      <w:r w:rsidR="00E66ED3" w:rsidRPr="00443010">
        <w:rPr>
          <w:rFonts w:ascii="Arial" w:hAnsi="Arial" w:cs="Arial"/>
          <w:sz w:val="20"/>
          <w:szCs w:val="20"/>
        </w:rPr>
        <w:t xml:space="preserve"> m</w:t>
      </w:r>
      <w:r w:rsidR="00E66ED3" w:rsidRPr="00443010">
        <w:rPr>
          <w:rFonts w:ascii="Arial" w:hAnsi="Arial" w:cs="Arial"/>
          <w:sz w:val="20"/>
          <w:szCs w:val="20"/>
          <w:vertAlign w:val="superscript"/>
        </w:rPr>
        <w:t>2</w:t>
      </w:r>
      <w:r w:rsidR="0071610D" w:rsidRPr="00443010">
        <w:rPr>
          <w:rFonts w:ascii="Arial" w:hAnsi="Arial" w:cs="Arial"/>
          <w:sz w:val="20"/>
          <w:szCs w:val="20"/>
        </w:rPr>
        <w:t>,</w:t>
      </w:r>
    </w:p>
    <w:p w14:paraId="76E7447A" w14:textId="77777777" w:rsidR="0071610D" w:rsidRDefault="0071610D" w:rsidP="004149BF">
      <w:pPr>
        <w:jc w:val="both"/>
        <w:rPr>
          <w:rFonts w:ascii="Arial" w:hAnsi="Arial" w:cs="Arial"/>
          <w:sz w:val="20"/>
          <w:szCs w:val="20"/>
        </w:rPr>
      </w:pPr>
    </w:p>
    <w:p w14:paraId="73203DC4" w14:textId="7974B209" w:rsidR="0071610D" w:rsidRDefault="0071610D" w:rsidP="004149BF">
      <w:pPr>
        <w:jc w:val="both"/>
        <w:rPr>
          <w:rFonts w:ascii="Arial" w:hAnsi="Arial" w:cs="Arial"/>
          <w:sz w:val="20"/>
          <w:szCs w:val="20"/>
        </w:rPr>
      </w:pPr>
      <w:r>
        <w:rPr>
          <w:rFonts w:ascii="Arial" w:hAnsi="Arial" w:cs="Arial"/>
          <w:sz w:val="20"/>
          <w:szCs w:val="20"/>
        </w:rPr>
        <w:t xml:space="preserve">(dále jen jako </w:t>
      </w:r>
      <w:r w:rsidRPr="00586018">
        <w:rPr>
          <w:rFonts w:ascii="Arial" w:hAnsi="Arial" w:cs="Arial"/>
          <w:b/>
          <w:bCs/>
          <w:sz w:val="20"/>
          <w:szCs w:val="20"/>
        </w:rPr>
        <w:t>„předmět nájmu“</w:t>
      </w:r>
      <w:r>
        <w:rPr>
          <w:rFonts w:ascii="Arial" w:hAnsi="Arial" w:cs="Arial"/>
          <w:sz w:val="20"/>
          <w:szCs w:val="20"/>
        </w:rPr>
        <w:t>)</w:t>
      </w:r>
    </w:p>
    <w:p w14:paraId="4B56FE38" w14:textId="77777777" w:rsidR="003D4125" w:rsidRDefault="003D4125" w:rsidP="004149BF">
      <w:pPr>
        <w:jc w:val="both"/>
        <w:rPr>
          <w:rFonts w:ascii="Arial" w:hAnsi="Arial" w:cs="Arial"/>
          <w:sz w:val="20"/>
          <w:szCs w:val="20"/>
        </w:rPr>
      </w:pPr>
    </w:p>
    <w:p w14:paraId="36C1361A" w14:textId="5F5D21E1" w:rsidR="00EC5664" w:rsidRPr="003D4125" w:rsidRDefault="00586018" w:rsidP="00EA57CD">
      <w:pPr>
        <w:jc w:val="both"/>
        <w:rPr>
          <w:rFonts w:ascii="Arial" w:hAnsi="Arial" w:cs="Arial"/>
          <w:sz w:val="20"/>
          <w:szCs w:val="20"/>
        </w:rPr>
      </w:pPr>
      <w:r w:rsidRPr="00586018">
        <w:rPr>
          <w:rFonts w:ascii="Arial" w:hAnsi="Arial" w:cs="Arial"/>
          <w:sz w:val="20"/>
          <w:szCs w:val="20"/>
        </w:rPr>
        <w:t>3.</w:t>
      </w:r>
      <w:r>
        <w:rPr>
          <w:rFonts w:ascii="Arial" w:hAnsi="Arial" w:cs="Arial"/>
          <w:sz w:val="20"/>
          <w:szCs w:val="20"/>
        </w:rPr>
        <w:t xml:space="preserve"> Nájemce prohlašuje, že zamýšlí na některých pozemcích ve vlastnictví Nájemce realizovat projekt spočívající ve vytvoření multifunkčního komplexu (dále jen jako </w:t>
      </w:r>
      <w:r w:rsidRPr="00586018">
        <w:rPr>
          <w:rFonts w:ascii="Arial" w:hAnsi="Arial" w:cs="Arial"/>
          <w:b/>
          <w:bCs/>
          <w:sz w:val="20"/>
          <w:szCs w:val="20"/>
        </w:rPr>
        <w:t>„Komplex“</w:t>
      </w:r>
      <w:r>
        <w:rPr>
          <w:rFonts w:ascii="Arial" w:hAnsi="Arial" w:cs="Arial"/>
          <w:sz w:val="20"/>
          <w:szCs w:val="20"/>
        </w:rPr>
        <w:t xml:space="preserve">), který se bude skládat z šesti (6) nadzemních objektů vystavených na společné podnoži a který je blíže specifikován v projektové dokumentaci pro stavební povolení </w:t>
      </w:r>
      <w:r w:rsidR="003D4125">
        <w:rPr>
          <w:rFonts w:ascii="Arial" w:hAnsi="Arial" w:cs="Arial"/>
          <w:sz w:val="20"/>
          <w:szCs w:val="20"/>
        </w:rPr>
        <w:t>č.j. MCBS/2023/0155968/HYSI ze dne 03.11.2023</w:t>
      </w:r>
      <w:r>
        <w:rPr>
          <w:rFonts w:ascii="Arial" w:hAnsi="Arial" w:cs="Arial"/>
          <w:sz w:val="20"/>
          <w:szCs w:val="20"/>
        </w:rPr>
        <w:t xml:space="preserve">. Nájemce dále prohlašuje, že k realizaci stavby Komplexu potřebuje užít předmět nájmu </w:t>
      </w:r>
      <w:r w:rsidR="003D4125">
        <w:rPr>
          <w:rFonts w:ascii="Arial" w:hAnsi="Arial" w:cs="Arial"/>
          <w:sz w:val="20"/>
          <w:szCs w:val="20"/>
        </w:rPr>
        <w:t xml:space="preserve">zejména </w:t>
      </w:r>
      <w:r>
        <w:rPr>
          <w:rFonts w:ascii="Arial" w:hAnsi="Arial" w:cs="Arial"/>
          <w:sz w:val="20"/>
          <w:szCs w:val="20"/>
        </w:rPr>
        <w:t>k umístění staveniště a jeho zařízení.</w:t>
      </w:r>
    </w:p>
    <w:p w14:paraId="2D454B3A" w14:textId="77777777" w:rsidR="00B47F87" w:rsidRPr="00EA57CD" w:rsidRDefault="007A73DC" w:rsidP="00823548">
      <w:pPr>
        <w:spacing w:before="360"/>
        <w:jc w:val="center"/>
        <w:rPr>
          <w:rFonts w:ascii="Arial" w:hAnsi="Arial" w:cs="Arial"/>
          <w:b/>
          <w:bCs/>
          <w:sz w:val="20"/>
          <w:szCs w:val="20"/>
        </w:rPr>
      </w:pPr>
      <w:r w:rsidRPr="00EA57CD">
        <w:rPr>
          <w:rFonts w:ascii="Arial" w:hAnsi="Arial" w:cs="Arial"/>
          <w:b/>
          <w:bCs/>
          <w:sz w:val="20"/>
          <w:szCs w:val="20"/>
        </w:rPr>
        <w:t>I</w:t>
      </w:r>
      <w:r w:rsidR="00B47F87" w:rsidRPr="00EA57CD">
        <w:rPr>
          <w:rFonts w:ascii="Arial" w:hAnsi="Arial" w:cs="Arial"/>
          <w:b/>
          <w:bCs/>
          <w:sz w:val="20"/>
          <w:szCs w:val="20"/>
        </w:rPr>
        <w:t>I.</w:t>
      </w:r>
    </w:p>
    <w:p w14:paraId="58BE741E" w14:textId="22DB1BC6" w:rsidR="00EA57CD" w:rsidRPr="00870743" w:rsidRDefault="00EA57CD" w:rsidP="00EA57CD">
      <w:pPr>
        <w:jc w:val="center"/>
        <w:rPr>
          <w:rFonts w:ascii="Arial" w:hAnsi="Arial" w:cs="Arial"/>
          <w:sz w:val="20"/>
          <w:szCs w:val="20"/>
        </w:rPr>
      </w:pPr>
      <w:r w:rsidRPr="00EA57CD">
        <w:rPr>
          <w:rFonts w:ascii="Arial" w:hAnsi="Arial" w:cs="Arial"/>
          <w:b/>
          <w:bCs/>
          <w:sz w:val="20"/>
          <w:szCs w:val="20"/>
        </w:rPr>
        <w:t>Předmět nájmu</w:t>
      </w:r>
    </w:p>
    <w:p w14:paraId="443EA526" w14:textId="3E729480" w:rsidR="007D572C" w:rsidRDefault="00EA57CD" w:rsidP="00EA57CD">
      <w:pPr>
        <w:spacing w:before="60"/>
        <w:jc w:val="both"/>
        <w:rPr>
          <w:rFonts w:ascii="Arial" w:hAnsi="Arial" w:cs="Arial"/>
          <w:sz w:val="20"/>
          <w:szCs w:val="20"/>
        </w:rPr>
      </w:pPr>
      <w:r w:rsidRPr="00EA57CD">
        <w:rPr>
          <w:rFonts w:ascii="Arial" w:hAnsi="Arial" w:cs="Arial"/>
          <w:sz w:val="20"/>
          <w:szCs w:val="20"/>
        </w:rPr>
        <w:t>1.</w:t>
      </w:r>
      <w:r>
        <w:rPr>
          <w:rFonts w:ascii="Arial" w:hAnsi="Arial" w:cs="Arial"/>
          <w:sz w:val="20"/>
          <w:szCs w:val="20"/>
        </w:rPr>
        <w:t xml:space="preserve"> Pronajímatel se zavazuje přenechat Nájemci k dočasnému užívání předmět nájmu za účelem umístění staveniště a jeho zařízení a</w:t>
      </w:r>
      <w:r w:rsidR="0017360B">
        <w:rPr>
          <w:rFonts w:ascii="Arial" w:hAnsi="Arial" w:cs="Arial"/>
          <w:sz w:val="20"/>
          <w:szCs w:val="20"/>
        </w:rPr>
        <w:t xml:space="preserve"> </w:t>
      </w:r>
      <w:r w:rsidR="0017360B" w:rsidRPr="003D4125">
        <w:rPr>
          <w:rFonts w:ascii="Arial" w:hAnsi="Arial" w:cs="Arial"/>
          <w:sz w:val="20"/>
          <w:szCs w:val="20"/>
        </w:rPr>
        <w:t>stavební činnosti dle stavebního pov</w:t>
      </w:r>
      <w:r w:rsidR="003D4125">
        <w:rPr>
          <w:rFonts w:ascii="Arial" w:hAnsi="Arial" w:cs="Arial"/>
          <w:sz w:val="20"/>
          <w:szCs w:val="20"/>
        </w:rPr>
        <w:t>o</w:t>
      </w:r>
      <w:r w:rsidR="0017360B" w:rsidRPr="003D4125">
        <w:rPr>
          <w:rFonts w:ascii="Arial" w:hAnsi="Arial" w:cs="Arial"/>
          <w:sz w:val="20"/>
          <w:szCs w:val="20"/>
        </w:rPr>
        <w:t>lení</w:t>
      </w:r>
      <w:r w:rsidR="003D4125">
        <w:rPr>
          <w:rFonts w:ascii="Arial" w:hAnsi="Arial" w:cs="Arial"/>
          <w:sz w:val="20"/>
          <w:szCs w:val="20"/>
        </w:rPr>
        <w:t xml:space="preserve"> vydaného Úřadem městské části města Brna, Brno-střed, stavebního úřadu č.j. MCBS/2023/0155968/HYSI ze dne 03.11.2023, právní moc ke dni 08.12.2023.</w:t>
      </w:r>
      <w:r>
        <w:rPr>
          <w:rFonts w:ascii="Arial" w:hAnsi="Arial" w:cs="Arial"/>
          <w:sz w:val="20"/>
          <w:szCs w:val="20"/>
        </w:rPr>
        <w:t xml:space="preserve"> Nájemce se zavazuje za užívání předmětu nájmu hradit Pronajímateli nájemné, a to za podmínek sjednaných v této Smlouvě.</w:t>
      </w:r>
    </w:p>
    <w:p w14:paraId="5C5A4C1F" w14:textId="77777777" w:rsidR="00EA57CD" w:rsidRDefault="00EA57CD" w:rsidP="00EA57CD">
      <w:pPr>
        <w:spacing w:before="60"/>
        <w:jc w:val="both"/>
        <w:rPr>
          <w:rFonts w:ascii="Arial" w:hAnsi="Arial" w:cs="Arial"/>
          <w:sz w:val="20"/>
          <w:szCs w:val="20"/>
        </w:rPr>
      </w:pPr>
    </w:p>
    <w:p w14:paraId="39A73497" w14:textId="61514DBA" w:rsidR="00EA57CD" w:rsidRPr="00B1795B" w:rsidRDefault="00B1795B" w:rsidP="00B1795B">
      <w:pPr>
        <w:spacing w:before="60"/>
        <w:jc w:val="both"/>
        <w:rPr>
          <w:rFonts w:ascii="Arial" w:hAnsi="Arial" w:cs="Arial"/>
          <w:sz w:val="20"/>
          <w:szCs w:val="20"/>
        </w:rPr>
      </w:pPr>
      <w:r w:rsidRPr="00B1795B">
        <w:rPr>
          <w:rFonts w:ascii="Arial" w:hAnsi="Arial" w:cs="Arial"/>
          <w:sz w:val="20"/>
          <w:szCs w:val="20"/>
        </w:rPr>
        <w:t>2.</w:t>
      </w:r>
      <w:r>
        <w:rPr>
          <w:rFonts w:ascii="Arial" w:hAnsi="Arial" w:cs="Arial"/>
          <w:sz w:val="20"/>
          <w:szCs w:val="20"/>
        </w:rPr>
        <w:t xml:space="preserve"> </w:t>
      </w:r>
      <w:r w:rsidR="00EA57CD" w:rsidRPr="00B1795B">
        <w:rPr>
          <w:rFonts w:ascii="Arial" w:hAnsi="Arial" w:cs="Arial"/>
          <w:sz w:val="20"/>
          <w:szCs w:val="20"/>
        </w:rPr>
        <w:t xml:space="preserve">Rozsah předmětu nájmu může být se souhlasem Pronajímatele za podmínek dle tohoto odstavce na podkladě písemné žádosti Nájemce v průběhu doby trvání nájmu snížen, tedy předmět nájmu může být o některé z Pozemků, resp. jejich části specifikované </w:t>
      </w:r>
      <w:r w:rsidR="002F1737">
        <w:rPr>
          <w:rFonts w:ascii="Arial" w:hAnsi="Arial" w:cs="Arial"/>
          <w:sz w:val="20"/>
          <w:szCs w:val="20"/>
        </w:rPr>
        <w:t xml:space="preserve">v čl. I. odst. 2 a </w:t>
      </w:r>
      <w:r w:rsidR="00EA57CD" w:rsidRPr="00B1795B">
        <w:rPr>
          <w:rFonts w:ascii="Arial" w:hAnsi="Arial" w:cs="Arial"/>
          <w:sz w:val="20"/>
          <w:szCs w:val="20"/>
        </w:rPr>
        <w:t>v příloze č. 1 této Smlouvy zúžen</w:t>
      </w:r>
      <w:r w:rsidR="00EA57CD" w:rsidRPr="00B1795B">
        <w:rPr>
          <w:rFonts w:ascii="Arial" w:hAnsi="Arial" w:cs="Arial"/>
          <w:b/>
          <w:bCs/>
          <w:sz w:val="20"/>
          <w:szCs w:val="20"/>
        </w:rPr>
        <w:t xml:space="preserve">. </w:t>
      </w:r>
      <w:r w:rsidR="00EA57CD" w:rsidRPr="00B1795B">
        <w:rPr>
          <w:rFonts w:ascii="Arial" w:hAnsi="Arial" w:cs="Arial"/>
          <w:sz w:val="20"/>
          <w:szCs w:val="20"/>
        </w:rPr>
        <w:t>V případě, kdy Nájemce nebude pro účely umístění staveniště</w:t>
      </w:r>
      <w:r w:rsidR="002F1737" w:rsidRPr="002F1737">
        <w:rPr>
          <w:rFonts w:ascii="Arial" w:hAnsi="Arial" w:cs="Arial"/>
          <w:sz w:val="20"/>
          <w:szCs w:val="20"/>
        </w:rPr>
        <w:t xml:space="preserve"> </w:t>
      </w:r>
      <w:r w:rsidR="002F1737">
        <w:rPr>
          <w:rFonts w:ascii="Arial" w:hAnsi="Arial" w:cs="Arial"/>
          <w:sz w:val="20"/>
          <w:szCs w:val="20"/>
        </w:rPr>
        <w:t xml:space="preserve">a další účely uvedené v odst. 1 </w:t>
      </w:r>
      <w:r w:rsidR="00BE390A">
        <w:rPr>
          <w:rFonts w:ascii="Arial" w:hAnsi="Arial" w:cs="Arial"/>
          <w:sz w:val="20"/>
          <w:szCs w:val="20"/>
        </w:rPr>
        <w:t>tohoto článku</w:t>
      </w:r>
      <w:r w:rsidR="00EA57CD" w:rsidRPr="00B1795B">
        <w:rPr>
          <w:rFonts w:ascii="Arial" w:hAnsi="Arial" w:cs="Arial"/>
          <w:sz w:val="20"/>
          <w:szCs w:val="20"/>
        </w:rPr>
        <w:t xml:space="preserve"> část předmětu nájmu nadále potřebovat, zavazuje se tuto skutečnost písemně oznámit Pronajímateli, a</w:t>
      </w:r>
      <w:r w:rsidR="002F1737">
        <w:rPr>
          <w:rFonts w:ascii="Arial" w:hAnsi="Arial" w:cs="Arial"/>
          <w:sz w:val="20"/>
          <w:szCs w:val="20"/>
        </w:rPr>
        <w:t> </w:t>
      </w:r>
      <w:r w:rsidR="00EA57CD" w:rsidRPr="00B1795B">
        <w:rPr>
          <w:rFonts w:ascii="Arial" w:hAnsi="Arial" w:cs="Arial"/>
          <w:sz w:val="20"/>
          <w:szCs w:val="20"/>
        </w:rPr>
        <w:t xml:space="preserve">to minimálně ve lhůtě </w:t>
      </w:r>
      <w:r w:rsidR="0073304E">
        <w:rPr>
          <w:rFonts w:ascii="Arial" w:hAnsi="Arial" w:cs="Arial"/>
          <w:sz w:val="20"/>
          <w:szCs w:val="20"/>
        </w:rPr>
        <w:t>jednoho</w:t>
      </w:r>
      <w:r w:rsidR="00EA57CD" w:rsidRPr="00B1795B">
        <w:rPr>
          <w:rFonts w:ascii="Arial" w:hAnsi="Arial" w:cs="Arial"/>
          <w:sz w:val="20"/>
          <w:szCs w:val="20"/>
        </w:rPr>
        <w:t xml:space="preserve"> (</w:t>
      </w:r>
      <w:r w:rsidR="0073304E">
        <w:rPr>
          <w:rFonts w:ascii="Arial" w:hAnsi="Arial" w:cs="Arial"/>
          <w:sz w:val="20"/>
          <w:szCs w:val="20"/>
        </w:rPr>
        <w:t>1</w:t>
      </w:r>
      <w:r w:rsidR="00EA57CD" w:rsidRPr="00B1795B">
        <w:rPr>
          <w:rFonts w:ascii="Arial" w:hAnsi="Arial" w:cs="Arial"/>
          <w:sz w:val="20"/>
          <w:szCs w:val="20"/>
        </w:rPr>
        <w:t>) měsíc</w:t>
      </w:r>
      <w:r w:rsidR="0073304E">
        <w:rPr>
          <w:rFonts w:ascii="Arial" w:hAnsi="Arial" w:cs="Arial"/>
          <w:sz w:val="20"/>
          <w:szCs w:val="20"/>
        </w:rPr>
        <w:t>e</w:t>
      </w:r>
      <w:r w:rsidR="00EA57CD" w:rsidRPr="00B1795B">
        <w:rPr>
          <w:rFonts w:ascii="Arial" w:hAnsi="Arial" w:cs="Arial"/>
          <w:sz w:val="20"/>
          <w:szCs w:val="20"/>
        </w:rPr>
        <w:t xml:space="preserve"> před požadovaným ukončením nájmu těchto </w:t>
      </w:r>
      <w:r w:rsidR="0043047F">
        <w:rPr>
          <w:rFonts w:ascii="Arial" w:hAnsi="Arial" w:cs="Arial"/>
          <w:sz w:val="20"/>
          <w:szCs w:val="20"/>
        </w:rPr>
        <w:t>P</w:t>
      </w:r>
      <w:r w:rsidR="00EA57CD" w:rsidRPr="00B1795B">
        <w:rPr>
          <w:rFonts w:ascii="Arial" w:hAnsi="Arial" w:cs="Arial"/>
          <w:sz w:val="20"/>
          <w:szCs w:val="20"/>
        </w:rPr>
        <w:t>ozemků</w:t>
      </w:r>
      <w:r w:rsidR="0043047F">
        <w:rPr>
          <w:rFonts w:ascii="Arial" w:hAnsi="Arial" w:cs="Arial"/>
          <w:sz w:val="20"/>
          <w:szCs w:val="20"/>
        </w:rPr>
        <w:t xml:space="preserve"> (resp. jejich částí); takto Pronajímateli notifikované Pozemky (resp. jejich části) </w:t>
      </w:r>
      <w:r w:rsidR="0043047F" w:rsidRPr="00B1795B">
        <w:rPr>
          <w:rFonts w:ascii="Arial" w:hAnsi="Arial" w:cs="Arial"/>
          <w:sz w:val="20"/>
          <w:szCs w:val="20"/>
        </w:rPr>
        <w:t xml:space="preserve">dále jen jako </w:t>
      </w:r>
      <w:r w:rsidR="0043047F" w:rsidRPr="00B1795B">
        <w:rPr>
          <w:rFonts w:ascii="Arial" w:hAnsi="Arial" w:cs="Arial"/>
          <w:b/>
          <w:bCs/>
          <w:sz w:val="20"/>
          <w:szCs w:val="20"/>
        </w:rPr>
        <w:t>„Nepotřebné pozemky“</w:t>
      </w:r>
      <w:r w:rsidR="00EA57CD" w:rsidRPr="00B1795B">
        <w:rPr>
          <w:rFonts w:ascii="Arial" w:hAnsi="Arial" w:cs="Arial"/>
          <w:sz w:val="20"/>
          <w:szCs w:val="20"/>
        </w:rPr>
        <w:t>.</w:t>
      </w:r>
      <w:r w:rsidR="00A56AA0">
        <w:rPr>
          <w:rFonts w:ascii="Arial" w:hAnsi="Arial" w:cs="Arial"/>
          <w:sz w:val="20"/>
          <w:szCs w:val="20"/>
        </w:rPr>
        <w:t xml:space="preserve"> </w:t>
      </w:r>
      <w:r w:rsidR="00A56AA0" w:rsidRPr="0043047F">
        <w:rPr>
          <w:rFonts w:ascii="Arial" w:hAnsi="Arial" w:cs="Arial"/>
          <w:sz w:val="20"/>
          <w:szCs w:val="20"/>
        </w:rPr>
        <w:t>N</w:t>
      </w:r>
      <w:r w:rsidR="00EA57CD" w:rsidRPr="0043047F">
        <w:rPr>
          <w:rFonts w:ascii="Arial" w:hAnsi="Arial" w:cs="Arial"/>
          <w:sz w:val="20"/>
          <w:szCs w:val="20"/>
        </w:rPr>
        <w:t>ájem ve vztahu k těmto Nepotřebným pozemkům zanikne</w:t>
      </w:r>
      <w:r w:rsidR="00EA57CD" w:rsidRPr="00B1795B">
        <w:rPr>
          <w:rFonts w:ascii="Arial" w:hAnsi="Arial" w:cs="Arial"/>
          <w:sz w:val="20"/>
          <w:szCs w:val="20"/>
        </w:rPr>
        <w:t xml:space="preserve"> ke dni, kdy Nájemce Pronajímateli tyto Nepotřebné pozemky na podkladě písemného předávacího protokolu podepsaného oběma smluvními stranami předá </w:t>
      </w:r>
      <w:r w:rsidR="00EA57CD" w:rsidRPr="002D0ECE">
        <w:rPr>
          <w:rFonts w:ascii="Arial" w:hAnsi="Arial" w:cs="Arial"/>
          <w:sz w:val="20"/>
          <w:szCs w:val="20"/>
        </w:rPr>
        <w:t xml:space="preserve">vyklizené </w:t>
      </w:r>
      <w:r w:rsidR="0073304E" w:rsidRPr="002D0ECE">
        <w:rPr>
          <w:rFonts w:ascii="Arial" w:hAnsi="Arial" w:cs="Arial"/>
          <w:sz w:val="20"/>
          <w:szCs w:val="20"/>
        </w:rPr>
        <w:t xml:space="preserve">od </w:t>
      </w:r>
      <w:r w:rsidR="00A56AA0" w:rsidRPr="002D0ECE">
        <w:rPr>
          <w:rFonts w:ascii="Arial" w:hAnsi="Arial" w:cs="Arial"/>
          <w:sz w:val="20"/>
          <w:szCs w:val="20"/>
        </w:rPr>
        <w:t xml:space="preserve">staveniště a jeho zařízení, s tím, že na Nepotřebných pozemcích mohou být provedeny stavební úpravy dle </w:t>
      </w:r>
      <w:r w:rsidR="0073304E" w:rsidRPr="002D0ECE">
        <w:rPr>
          <w:rFonts w:ascii="Arial" w:hAnsi="Arial" w:cs="Arial"/>
          <w:sz w:val="20"/>
          <w:szCs w:val="20"/>
        </w:rPr>
        <w:t>stavebního povolení</w:t>
      </w:r>
      <w:r w:rsidR="00A56AA0" w:rsidRPr="002D0ECE">
        <w:rPr>
          <w:rFonts w:ascii="Arial" w:hAnsi="Arial" w:cs="Arial"/>
          <w:sz w:val="20"/>
          <w:szCs w:val="20"/>
        </w:rPr>
        <w:t xml:space="preserve"> vydaného Úřadem městské části města Brna, Brno-střed, stavebního úřadu č.j. MCBS/2023/0155968/HYSI ze dne 03.11.2023, právní moc ke dni 08.12.2023, příp. dle aktuálně platného a vykonatelného povolení stavebního záměru pro stavbu „DORNYCH – polyfunkční komplex</w:t>
      </w:r>
      <w:r w:rsidR="003E595F">
        <w:rPr>
          <w:rFonts w:ascii="Arial" w:hAnsi="Arial" w:cs="Arial"/>
          <w:sz w:val="20"/>
          <w:szCs w:val="20"/>
        </w:rPr>
        <w:t>“</w:t>
      </w:r>
      <w:r w:rsidR="00EA57CD" w:rsidRPr="002D0ECE">
        <w:rPr>
          <w:rFonts w:ascii="Arial" w:hAnsi="Arial" w:cs="Arial"/>
          <w:sz w:val="20"/>
          <w:szCs w:val="20"/>
        </w:rPr>
        <w:t>.</w:t>
      </w:r>
      <w:r w:rsidR="00EA57CD" w:rsidRPr="00B1795B">
        <w:rPr>
          <w:rFonts w:ascii="Arial" w:hAnsi="Arial" w:cs="Arial"/>
          <w:sz w:val="20"/>
          <w:szCs w:val="20"/>
        </w:rPr>
        <w:t xml:space="preserve"> Podpisem předávacího protokolu dle předchozí věty nájem ve vztahu </w:t>
      </w:r>
      <w:r w:rsidR="0043047F">
        <w:rPr>
          <w:rFonts w:ascii="Arial" w:hAnsi="Arial" w:cs="Arial"/>
          <w:sz w:val="20"/>
          <w:szCs w:val="20"/>
        </w:rPr>
        <w:t xml:space="preserve">k </w:t>
      </w:r>
      <w:r w:rsidR="00EA57CD" w:rsidRPr="00B1795B">
        <w:rPr>
          <w:rFonts w:ascii="Arial" w:hAnsi="Arial" w:cs="Arial"/>
          <w:sz w:val="20"/>
          <w:szCs w:val="20"/>
        </w:rPr>
        <w:t xml:space="preserve">v něm uvedeným Nepotřebným pozemkům zaniká, dodatek k této Smlouvě se </w:t>
      </w:r>
      <w:r w:rsidR="0043047F">
        <w:rPr>
          <w:rFonts w:ascii="Arial" w:hAnsi="Arial" w:cs="Arial"/>
          <w:sz w:val="20"/>
          <w:szCs w:val="20"/>
        </w:rPr>
        <w:t>za účelem takového částečného zániku nájmu</w:t>
      </w:r>
      <w:r w:rsidR="0043047F" w:rsidRPr="00B1795B">
        <w:rPr>
          <w:rFonts w:ascii="Arial" w:hAnsi="Arial" w:cs="Arial"/>
          <w:sz w:val="20"/>
          <w:szCs w:val="20"/>
        </w:rPr>
        <w:t xml:space="preserve"> </w:t>
      </w:r>
      <w:r w:rsidR="00EA57CD" w:rsidRPr="00B1795B">
        <w:rPr>
          <w:rFonts w:ascii="Arial" w:hAnsi="Arial" w:cs="Arial"/>
          <w:sz w:val="20"/>
          <w:szCs w:val="20"/>
        </w:rPr>
        <w:t xml:space="preserve">nevyžaduje. </w:t>
      </w:r>
      <w:r w:rsidR="002D0ECE">
        <w:rPr>
          <w:rFonts w:ascii="Arial" w:hAnsi="Arial" w:cs="Arial"/>
          <w:sz w:val="20"/>
          <w:szCs w:val="20"/>
        </w:rPr>
        <w:t xml:space="preserve">Pokud jsou Nepotřebné pozemky </w:t>
      </w:r>
      <w:r w:rsidR="00EA57CD" w:rsidRPr="00B1795B">
        <w:rPr>
          <w:rFonts w:ascii="Arial" w:hAnsi="Arial" w:cs="Arial"/>
          <w:sz w:val="20"/>
          <w:szCs w:val="20"/>
        </w:rPr>
        <w:t xml:space="preserve">Nájemcem vyklizeny, je Pronajímatel povinen podepsat předávací protokol s Nájemcem </w:t>
      </w:r>
      <w:r w:rsidRPr="00B1795B">
        <w:rPr>
          <w:rFonts w:ascii="Arial" w:hAnsi="Arial" w:cs="Arial"/>
          <w:sz w:val="20"/>
          <w:szCs w:val="20"/>
        </w:rPr>
        <w:t>bez zbytečného odkladu.</w:t>
      </w:r>
    </w:p>
    <w:p w14:paraId="37D0B752" w14:textId="77777777" w:rsidR="00B1795B" w:rsidRDefault="00B1795B" w:rsidP="00B1795B"/>
    <w:p w14:paraId="31A80892" w14:textId="51D7BEAE" w:rsidR="00B1795B" w:rsidRPr="00B1795B" w:rsidRDefault="00B1795B" w:rsidP="009C482B">
      <w:pPr>
        <w:jc w:val="both"/>
        <w:rPr>
          <w:rFonts w:ascii="Arial" w:hAnsi="Arial" w:cs="Arial"/>
          <w:sz w:val="20"/>
          <w:szCs w:val="20"/>
        </w:rPr>
      </w:pPr>
      <w:r w:rsidRPr="00B1795B">
        <w:rPr>
          <w:rFonts w:ascii="Arial" w:hAnsi="Arial" w:cs="Arial"/>
          <w:sz w:val="20"/>
          <w:szCs w:val="20"/>
        </w:rPr>
        <w:t>3.</w:t>
      </w:r>
      <w:r>
        <w:rPr>
          <w:rFonts w:ascii="Arial" w:hAnsi="Arial" w:cs="Arial"/>
          <w:sz w:val="20"/>
          <w:szCs w:val="20"/>
        </w:rPr>
        <w:t xml:space="preserve"> Nájemce prohlašuje, že je seznáme</w:t>
      </w:r>
      <w:r w:rsidR="0043047F">
        <w:rPr>
          <w:rFonts w:ascii="Arial" w:hAnsi="Arial" w:cs="Arial"/>
          <w:sz w:val="20"/>
          <w:szCs w:val="20"/>
        </w:rPr>
        <w:t>n</w:t>
      </w:r>
      <w:r>
        <w:rPr>
          <w:rFonts w:ascii="Arial" w:hAnsi="Arial" w:cs="Arial"/>
          <w:sz w:val="20"/>
          <w:szCs w:val="20"/>
        </w:rPr>
        <w:t xml:space="preserve"> s právním i faktickým stavem předmětu nájmu a s tímto stavem souhlasí a v tomto stavu předmět nájmu od Pronajímatele přijímá do dočasného užívání.</w:t>
      </w:r>
      <w:r w:rsidR="00775B5E">
        <w:rPr>
          <w:rFonts w:ascii="Arial" w:hAnsi="Arial" w:cs="Arial"/>
          <w:sz w:val="20"/>
          <w:szCs w:val="20"/>
        </w:rPr>
        <w:t xml:space="preserve"> Smluvní strany berou na vědomí, že rozsah umístění staveniště a jeho zařízení se v průběhu výstavby Komplexu může měnit. Bude-li takové změny zapotřebí, je Pronajímatel povinen s Nájemcem spolupracovat a jednat o případném pronajmutí dalších pozemků na základě samostatné smlouvy.</w:t>
      </w:r>
    </w:p>
    <w:p w14:paraId="1491F912" w14:textId="77777777" w:rsidR="0004719C" w:rsidRPr="00B1795B" w:rsidRDefault="00B47F87" w:rsidP="00823548">
      <w:pPr>
        <w:spacing w:before="360"/>
        <w:jc w:val="center"/>
        <w:rPr>
          <w:rFonts w:ascii="Arial" w:hAnsi="Arial" w:cs="Arial"/>
          <w:b/>
          <w:bCs/>
          <w:sz w:val="20"/>
          <w:szCs w:val="20"/>
        </w:rPr>
      </w:pPr>
      <w:r w:rsidRPr="00B1795B">
        <w:rPr>
          <w:rFonts w:ascii="Arial" w:hAnsi="Arial" w:cs="Arial"/>
          <w:b/>
          <w:bCs/>
          <w:sz w:val="20"/>
          <w:szCs w:val="20"/>
        </w:rPr>
        <w:t>I</w:t>
      </w:r>
      <w:r w:rsidR="00C73737" w:rsidRPr="00B1795B">
        <w:rPr>
          <w:rFonts w:ascii="Arial" w:hAnsi="Arial" w:cs="Arial"/>
          <w:b/>
          <w:bCs/>
          <w:sz w:val="20"/>
          <w:szCs w:val="20"/>
        </w:rPr>
        <w:t>II</w:t>
      </w:r>
      <w:r w:rsidRPr="00B1795B">
        <w:rPr>
          <w:rFonts w:ascii="Arial" w:hAnsi="Arial" w:cs="Arial"/>
          <w:b/>
          <w:bCs/>
          <w:sz w:val="20"/>
          <w:szCs w:val="20"/>
        </w:rPr>
        <w:t>.</w:t>
      </w:r>
    </w:p>
    <w:p w14:paraId="0D9D94F4" w14:textId="7D44493E" w:rsidR="00B1795B" w:rsidRDefault="00B1795B" w:rsidP="00B1795B">
      <w:pPr>
        <w:jc w:val="center"/>
        <w:rPr>
          <w:rFonts w:ascii="Arial" w:hAnsi="Arial" w:cs="Arial"/>
          <w:b/>
          <w:bCs/>
          <w:sz w:val="20"/>
          <w:szCs w:val="20"/>
        </w:rPr>
      </w:pPr>
      <w:r w:rsidRPr="00B1795B">
        <w:rPr>
          <w:rFonts w:ascii="Arial" w:hAnsi="Arial" w:cs="Arial"/>
          <w:b/>
          <w:bCs/>
          <w:sz w:val="20"/>
          <w:szCs w:val="20"/>
        </w:rPr>
        <w:t>Nájemn</w:t>
      </w:r>
      <w:r>
        <w:rPr>
          <w:rFonts w:ascii="Arial" w:hAnsi="Arial" w:cs="Arial"/>
          <w:b/>
          <w:bCs/>
          <w:sz w:val="20"/>
          <w:szCs w:val="20"/>
        </w:rPr>
        <w:t>é</w:t>
      </w:r>
    </w:p>
    <w:p w14:paraId="46545910" w14:textId="77777777" w:rsidR="00B1795B" w:rsidRDefault="00B1795B" w:rsidP="00B1795B">
      <w:pPr>
        <w:jc w:val="both"/>
        <w:rPr>
          <w:rFonts w:ascii="Arial" w:hAnsi="Arial" w:cs="Arial"/>
          <w:b/>
          <w:bCs/>
          <w:sz w:val="20"/>
          <w:szCs w:val="20"/>
        </w:rPr>
      </w:pPr>
    </w:p>
    <w:p w14:paraId="7E9A2EE6" w14:textId="2F489FFD" w:rsidR="00B1795B" w:rsidRPr="00B1795B" w:rsidRDefault="00B1795B" w:rsidP="00B1795B">
      <w:pPr>
        <w:jc w:val="both"/>
        <w:rPr>
          <w:rFonts w:ascii="Arial" w:hAnsi="Arial" w:cs="Arial"/>
          <w:sz w:val="20"/>
          <w:szCs w:val="20"/>
        </w:rPr>
      </w:pPr>
      <w:r w:rsidRPr="00B1795B">
        <w:rPr>
          <w:rFonts w:ascii="Arial" w:hAnsi="Arial" w:cs="Arial"/>
          <w:sz w:val="20"/>
          <w:szCs w:val="20"/>
        </w:rPr>
        <w:t>1.</w:t>
      </w:r>
      <w:r>
        <w:rPr>
          <w:rFonts w:ascii="Arial" w:hAnsi="Arial" w:cs="Arial"/>
          <w:sz w:val="20"/>
          <w:szCs w:val="20"/>
        </w:rPr>
        <w:t xml:space="preserve"> </w:t>
      </w:r>
      <w:r w:rsidRPr="00B1795B">
        <w:rPr>
          <w:rFonts w:ascii="Arial" w:hAnsi="Arial" w:cs="Arial"/>
          <w:sz w:val="20"/>
          <w:szCs w:val="20"/>
        </w:rPr>
        <w:t xml:space="preserve">Nájemce se zavazuje za užívání předmětu nájmu na podkladě této Smlouvy hradit Pronajímateli nájemné ve výši </w:t>
      </w:r>
      <w:r w:rsidR="00443010" w:rsidRPr="007F50C5">
        <w:rPr>
          <w:rFonts w:ascii="Arial" w:hAnsi="Arial" w:cs="Arial"/>
          <w:sz w:val="20"/>
          <w:szCs w:val="20"/>
        </w:rPr>
        <w:t>1.620</w:t>
      </w:r>
      <w:r w:rsidR="00BE390A" w:rsidRPr="007F50C5">
        <w:rPr>
          <w:rFonts w:ascii="Arial" w:hAnsi="Arial" w:cs="Arial"/>
          <w:sz w:val="20"/>
          <w:szCs w:val="20"/>
        </w:rPr>
        <w:t xml:space="preserve">,00 </w:t>
      </w:r>
      <w:r w:rsidRPr="007F50C5">
        <w:rPr>
          <w:rFonts w:ascii="Arial" w:hAnsi="Arial" w:cs="Arial"/>
          <w:sz w:val="20"/>
          <w:szCs w:val="20"/>
        </w:rPr>
        <w:t>Kč/rok (slovy:</w:t>
      </w:r>
      <w:r w:rsidR="00D26939" w:rsidRPr="007F50C5">
        <w:rPr>
          <w:rFonts w:ascii="Arial" w:hAnsi="Arial" w:cs="Arial"/>
          <w:sz w:val="20"/>
          <w:szCs w:val="20"/>
        </w:rPr>
        <w:t xml:space="preserve"> </w:t>
      </w:r>
      <w:r w:rsidR="00443010" w:rsidRPr="007F50C5">
        <w:rPr>
          <w:rFonts w:ascii="Arial" w:hAnsi="Arial" w:cs="Arial"/>
          <w:sz w:val="20"/>
          <w:szCs w:val="20"/>
        </w:rPr>
        <w:t>jeden tisíc šest set dvacet</w:t>
      </w:r>
      <w:r w:rsidR="00D26939" w:rsidRPr="007F50C5">
        <w:rPr>
          <w:rFonts w:ascii="Arial" w:hAnsi="Arial" w:cs="Arial"/>
          <w:sz w:val="20"/>
          <w:szCs w:val="20"/>
        </w:rPr>
        <w:t xml:space="preserve"> </w:t>
      </w:r>
      <w:r w:rsidRPr="007F50C5">
        <w:rPr>
          <w:rFonts w:ascii="Arial" w:hAnsi="Arial" w:cs="Arial"/>
          <w:sz w:val="20"/>
          <w:szCs w:val="20"/>
        </w:rPr>
        <w:t>korun českých ročně) za 1 m</w:t>
      </w:r>
      <w:r w:rsidRPr="007F50C5">
        <w:rPr>
          <w:rFonts w:ascii="Arial" w:hAnsi="Arial" w:cs="Arial"/>
          <w:sz w:val="20"/>
          <w:szCs w:val="20"/>
          <w:vertAlign w:val="superscript"/>
        </w:rPr>
        <w:t>2</w:t>
      </w:r>
      <w:r w:rsidRPr="007F50C5">
        <w:rPr>
          <w:rFonts w:ascii="Arial" w:hAnsi="Arial" w:cs="Arial"/>
          <w:sz w:val="20"/>
          <w:szCs w:val="20"/>
        </w:rPr>
        <w:t xml:space="preserve"> předmětu nájmu</w:t>
      </w:r>
      <w:r w:rsidR="00E66ED3" w:rsidRPr="007F50C5">
        <w:rPr>
          <w:rFonts w:ascii="Arial" w:hAnsi="Arial" w:cs="Arial"/>
          <w:sz w:val="20"/>
          <w:szCs w:val="20"/>
        </w:rPr>
        <w:t>, tj</w:t>
      </w:r>
      <w:r w:rsidR="00872FE7" w:rsidRPr="007F50C5">
        <w:rPr>
          <w:rFonts w:ascii="Arial" w:hAnsi="Arial" w:cs="Arial"/>
          <w:sz w:val="20"/>
          <w:szCs w:val="20"/>
        </w:rPr>
        <w:t>.</w:t>
      </w:r>
      <w:r w:rsidR="00E66ED3" w:rsidRPr="007F50C5">
        <w:rPr>
          <w:rFonts w:ascii="Arial" w:hAnsi="Arial" w:cs="Arial"/>
          <w:sz w:val="20"/>
          <w:szCs w:val="20"/>
        </w:rPr>
        <w:t xml:space="preserve"> celkem</w:t>
      </w:r>
      <w:r w:rsidR="009E3A0A" w:rsidRPr="007F50C5">
        <w:rPr>
          <w:rFonts w:ascii="Arial" w:hAnsi="Arial" w:cs="Arial"/>
          <w:sz w:val="20"/>
          <w:szCs w:val="20"/>
        </w:rPr>
        <w:t xml:space="preserve"> </w:t>
      </w:r>
      <w:r w:rsidR="00443010" w:rsidRPr="007F50C5">
        <w:rPr>
          <w:rFonts w:ascii="Arial" w:hAnsi="Arial" w:cs="Arial"/>
          <w:sz w:val="20"/>
          <w:szCs w:val="20"/>
        </w:rPr>
        <w:t>4.382.100</w:t>
      </w:r>
      <w:r w:rsidR="00BE390A" w:rsidRPr="007F50C5">
        <w:rPr>
          <w:rFonts w:ascii="Arial" w:hAnsi="Arial" w:cs="Arial"/>
          <w:sz w:val="20"/>
          <w:szCs w:val="20"/>
        </w:rPr>
        <w:t>,00</w:t>
      </w:r>
      <w:r w:rsidR="00BE390A" w:rsidRPr="00AF3C06">
        <w:rPr>
          <w:rFonts w:ascii="Arial" w:hAnsi="Arial" w:cs="Arial"/>
          <w:sz w:val="20"/>
          <w:szCs w:val="20"/>
        </w:rPr>
        <w:t xml:space="preserve"> </w:t>
      </w:r>
      <w:r w:rsidR="00E66ED3" w:rsidRPr="00AF3C06">
        <w:rPr>
          <w:rFonts w:ascii="Arial" w:hAnsi="Arial" w:cs="Arial"/>
          <w:sz w:val="20"/>
          <w:szCs w:val="20"/>
        </w:rPr>
        <w:t>Kč/rok</w:t>
      </w:r>
      <w:r w:rsidR="00E66ED3">
        <w:rPr>
          <w:rFonts w:ascii="Arial" w:hAnsi="Arial" w:cs="Arial"/>
          <w:sz w:val="20"/>
          <w:szCs w:val="20"/>
        </w:rPr>
        <w:t xml:space="preserve"> (slovy: </w:t>
      </w:r>
      <w:r w:rsidR="00443010">
        <w:rPr>
          <w:rFonts w:ascii="Arial" w:hAnsi="Arial" w:cs="Arial"/>
          <w:sz w:val="20"/>
          <w:szCs w:val="20"/>
        </w:rPr>
        <w:t xml:space="preserve">čtyři miliony tři sta osmdesát dva tisíc jedno sto </w:t>
      </w:r>
      <w:r w:rsidR="009E3A0A">
        <w:rPr>
          <w:rFonts w:ascii="Arial" w:hAnsi="Arial" w:cs="Arial"/>
          <w:sz w:val="20"/>
          <w:szCs w:val="20"/>
        </w:rPr>
        <w:t>korun českých)</w:t>
      </w:r>
      <w:r w:rsidRPr="00B1795B">
        <w:rPr>
          <w:rFonts w:ascii="Arial" w:hAnsi="Arial" w:cs="Arial"/>
          <w:sz w:val="20"/>
          <w:szCs w:val="20"/>
        </w:rPr>
        <w:t>.</w:t>
      </w:r>
      <w:r w:rsidR="00E66ED3">
        <w:rPr>
          <w:rFonts w:ascii="Arial" w:hAnsi="Arial" w:cs="Arial"/>
          <w:sz w:val="20"/>
          <w:szCs w:val="20"/>
        </w:rPr>
        <w:t xml:space="preserve"> </w:t>
      </w:r>
      <w:bookmarkStart w:id="0" w:name="_Hlk180926840"/>
      <w:r w:rsidR="00E66ED3">
        <w:rPr>
          <w:rFonts w:ascii="Arial" w:hAnsi="Arial" w:cs="Arial"/>
          <w:sz w:val="20"/>
          <w:szCs w:val="20"/>
        </w:rPr>
        <w:t>Nájem dle této Smlouvy je osvobozen od DPH dle ustanovení § 56a zákona č. 235/2004 Sb., o dani z přidané hodnoty, ve znění pozdějších předpisů.</w:t>
      </w:r>
    </w:p>
    <w:p w14:paraId="3AB1FB65" w14:textId="77777777" w:rsidR="00B1795B" w:rsidRDefault="00B1795B" w:rsidP="00B1795B"/>
    <w:p w14:paraId="4FE17F46" w14:textId="64A79320" w:rsidR="00BD7A31" w:rsidRPr="00BD7A31" w:rsidRDefault="00BD7A31" w:rsidP="00BD7A31">
      <w:pPr>
        <w:jc w:val="both"/>
        <w:rPr>
          <w:rFonts w:ascii="Arial" w:hAnsi="Arial" w:cs="Arial"/>
          <w:sz w:val="20"/>
          <w:szCs w:val="20"/>
        </w:rPr>
      </w:pPr>
      <w:r>
        <w:rPr>
          <w:rFonts w:ascii="Arial" w:hAnsi="Arial" w:cs="Arial"/>
          <w:sz w:val="20"/>
          <w:szCs w:val="20"/>
        </w:rPr>
        <w:t>2</w:t>
      </w:r>
      <w:r w:rsidRPr="00BD7A31">
        <w:rPr>
          <w:rFonts w:ascii="Arial" w:hAnsi="Arial" w:cs="Arial"/>
          <w:sz w:val="20"/>
          <w:szCs w:val="20"/>
        </w:rPr>
        <w:t xml:space="preserve">. </w:t>
      </w:r>
      <w:r w:rsidR="00B1795B" w:rsidRPr="00BD7A31">
        <w:rPr>
          <w:rFonts w:ascii="Arial" w:hAnsi="Arial" w:cs="Arial"/>
          <w:sz w:val="20"/>
          <w:szCs w:val="20"/>
        </w:rPr>
        <w:t xml:space="preserve">Roční nájemné dle odst. 1 tohoto článku bude </w:t>
      </w:r>
      <w:r w:rsidR="00E37A33" w:rsidRPr="00BD7A31">
        <w:rPr>
          <w:rFonts w:ascii="Arial" w:hAnsi="Arial" w:cs="Arial"/>
          <w:sz w:val="20"/>
          <w:szCs w:val="20"/>
        </w:rPr>
        <w:t>Ná</w:t>
      </w:r>
      <w:r w:rsidR="00B1795B" w:rsidRPr="00BD7A31">
        <w:rPr>
          <w:rFonts w:ascii="Arial" w:hAnsi="Arial" w:cs="Arial"/>
          <w:sz w:val="20"/>
          <w:szCs w:val="20"/>
        </w:rPr>
        <w:t>jemcem hrazeno vždy k 31. 5. příslušného kalendářního roku na základě daňového dokladu vystaveného Pronajímatelem.</w:t>
      </w:r>
    </w:p>
    <w:p w14:paraId="7F6071E2" w14:textId="77777777" w:rsidR="00BD7A31" w:rsidRPr="00BD7A31" w:rsidRDefault="00BD7A31" w:rsidP="00BD7A31">
      <w:pPr>
        <w:jc w:val="both"/>
        <w:rPr>
          <w:rFonts w:ascii="Arial" w:hAnsi="Arial" w:cs="Arial"/>
          <w:sz w:val="20"/>
          <w:szCs w:val="20"/>
        </w:rPr>
      </w:pPr>
    </w:p>
    <w:p w14:paraId="3CBCEA83" w14:textId="4576CB12" w:rsidR="00B1795B" w:rsidRPr="00BD7A31" w:rsidRDefault="00BD7A31" w:rsidP="00BD7A31">
      <w:pPr>
        <w:jc w:val="both"/>
        <w:rPr>
          <w:rFonts w:ascii="Arial" w:hAnsi="Arial" w:cs="Arial"/>
          <w:sz w:val="20"/>
          <w:szCs w:val="20"/>
        </w:rPr>
      </w:pPr>
      <w:r w:rsidRPr="00BD7A31">
        <w:rPr>
          <w:rFonts w:ascii="Arial" w:hAnsi="Arial" w:cs="Arial"/>
          <w:sz w:val="20"/>
          <w:szCs w:val="20"/>
        </w:rPr>
        <w:t xml:space="preserve">3. </w:t>
      </w:r>
      <w:r w:rsidR="00B1795B" w:rsidRPr="00BD7A31">
        <w:rPr>
          <w:rFonts w:ascii="Arial" w:hAnsi="Arial" w:cs="Arial"/>
          <w:sz w:val="20"/>
          <w:szCs w:val="20"/>
        </w:rPr>
        <w:t>Nájemce se zavazuje uhradit Pronajímateli poměrnou část nájemného za rok, v němž bude nájem započat dle článku V. odst. 1</w:t>
      </w:r>
      <w:r w:rsidR="00F72E13" w:rsidRPr="00BD7A31">
        <w:rPr>
          <w:rFonts w:ascii="Arial" w:hAnsi="Arial" w:cs="Arial"/>
          <w:sz w:val="20"/>
          <w:szCs w:val="20"/>
        </w:rPr>
        <w:t xml:space="preserve"> této Smlouvy</w:t>
      </w:r>
      <w:r w:rsidR="00B1795B" w:rsidRPr="00BD7A31">
        <w:rPr>
          <w:rFonts w:ascii="Arial" w:hAnsi="Arial" w:cs="Arial"/>
          <w:sz w:val="20"/>
          <w:szCs w:val="20"/>
        </w:rPr>
        <w:t>, do třiceti (30) dnů ode dne započetí nájmu na základě daňového dokladu vystaveného Pronajímatelem. V případě, kdy dojde k zúžení předmětu nájmu postupem dle čl. II. odst. 2 této Smlouvy, bude výše nájemného poměrně ponížena</w:t>
      </w:r>
      <w:r w:rsidR="00F72E13" w:rsidRPr="00BD7A31">
        <w:rPr>
          <w:rFonts w:ascii="Arial" w:hAnsi="Arial" w:cs="Arial"/>
          <w:sz w:val="20"/>
          <w:szCs w:val="20"/>
        </w:rPr>
        <w:t>, a to s </w:t>
      </w:r>
      <w:r w:rsidR="007473FA" w:rsidRPr="00BD7A31">
        <w:rPr>
          <w:rFonts w:ascii="Arial" w:hAnsi="Arial" w:cs="Arial"/>
          <w:sz w:val="20"/>
          <w:szCs w:val="20"/>
        </w:rPr>
        <w:t>účinností</w:t>
      </w:r>
      <w:r w:rsidR="00F72E13" w:rsidRPr="00BD7A31">
        <w:rPr>
          <w:rFonts w:ascii="Arial" w:hAnsi="Arial" w:cs="Arial"/>
          <w:sz w:val="20"/>
          <w:szCs w:val="20"/>
        </w:rPr>
        <w:t xml:space="preserve"> ode dne částečného zániku nájmu ve vztahu k Nepotřebným pozemkům</w:t>
      </w:r>
      <w:r w:rsidR="0022558B" w:rsidRPr="00BD7A31">
        <w:rPr>
          <w:rFonts w:ascii="Arial" w:hAnsi="Arial" w:cs="Arial"/>
          <w:sz w:val="20"/>
          <w:szCs w:val="20"/>
        </w:rPr>
        <w:t>.</w:t>
      </w:r>
    </w:p>
    <w:bookmarkEnd w:id="0"/>
    <w:p w14:paraId="0173BCF2" w14:textId="77777777" w:rsidR="00BD7A31" w:rsidRPr="00BD7A31" w:rsidRDefault="00BD7A31" w:rsidP="00BD7A31">
      <w:pPr>
        <w:jc w:val="both"/>
        <w:rPr>
          <w:rFonts w:ascii="Arial" w:hAnsi="Arial" w:cs="Arial"/>
          <w:sz w:val="20"/>
          <w:szCs w:val="20"/>
        </w:rPr>
      </w:pPr>
    </w:p>
    <w:p w14:paraId="70444A68" w14:textId="365A1968" w:rsidR="00E4645C" w:rsidRPr="00BD7A31" w:rsidRDefault="00BD7A31" w:rsidP="00BD7A31">
      <w:pPr>
        <w:jc w:val="both"/>
        <w:rPr>
          <w:rFonts w:ascii="Arial" w:hAnsi="Arial" w:cs="Arial"/>
          <w:sz w:val="20"/>
          <w:szCs w:val="20"/>
        </w:rPr>
      </w:pPr>
      <w:r w:rsidRPr="00BD7A31">
        <w:rPr>
          <w:rFonts w:ascii="Arial" w:hAnsi="Arial" w:cs="Arial"/>
          <w:sz w:val="20"/>
          <w:szCs w:val="20"/>
        </w:rPr>
        <w:t xml:space="preserve">4. </w:t>
      </w:r>
      <w:r w:rsidR="00E4645C" w:rsidRPr="00BD7A31">
        <w:rPr>
          <w:rFonts w:ascii="Arial" w:hAnsi="Arial" w:cs="Arial"/>
          <w:sz w:val="20"/>
          <w:szCs w:val="20"/>
        </w:rPr>
        <w:t xml:space="preserve">Smluvní strany se dohodly, že počínaje </w:t>
      </w:r>
      <w:r w:rsidR="0069303A" w:rsidRPr="00BD7A31">
        <w:rPr>
          <w:rFonts w:ascii="Arial" w:hAnsi="Arial" w:cs="Arial"/>
          <w:sz w:val="20"/>
          <w:szCs w:val="20"/>
        </w:rPr>
        <w:t xml:space="preserve">01.01.2026 </w:t>
      </w:r>
      <w:r w:rsidR="00E4645C" w:rsidRPr="00BD7A31">
        <w:rPr>
          <w:rFonts w:ascii="Arial" w:hAnsi="Arial" w:cs="Arial"/>
          <w:sz w:val="20"/>
          <w:szCs w:val="20"/>
        </w:rPr>
        <w:t xml:space="preserve">se výše základního nájemného každoročně </w:t>
      </w:r>
      <w:proofErr w:type="gramStart"/>
      <w:r w:rsidR="00E4645C" w:rsidRPr="00BD7A31">
        <w:rPr>
          <w:rFonts w:ascii="Arial" w:hAnsi="Arial" w:cs="Arial"/>
          <w:sz w:val="20"/>
          <w:szCs w:val="20"/>
        </w:rPr>
        <w:t>zvýší</w:t>
      </w:r>
      <w:proofErr w:type="gramEnd"/>
      <w:r w:rsidR="00E4645C" w:rsidRPr="00BD7A31">
        <w:rPr>
          <w:rFonts w:ascii="Arial" w:hAnsi="Arial" w:cs="Arial"/>
          <w:sz w:val="20"/>
          <w:szCs w:val="20"/>
        </w:rPr>
        <w:t>, vždy zpětně s účinností k počátku každého kalendářního roku, o poměrnou část odpovídající míře inflace stanovené a vyhlášené Českým statistickým úřadem. Tato poměrná část se jako doplatek plateb stane součástí základu plateb pro další rok. Nájemce se zavazuje hradit výšené nájemné vždy zpětně od počátku kalendářního roku, ve kterém byl písemně o zvýšení nájemného Pronajímatelem vyrozuměn, a to počínaje nejbližší splátkou nájemného následující po takovém písemném oznámení.</w:t>
      </w:r>
    </w:p>
    <w:p w14:paraId="789E23FC" w14:textId="77777777" w:rsidR="0022558B" w:rsidRPr="00E66ED3" w:rsidRDefault="0022558B" w:rsidP="00B1795B">
      <w:pPr>
        <w:jc w:val="both"/>
        <w:rPr>
          <w:rFonts w:ascii="Arial" w:hAnsi="Arial" w:cs="Arial"/>
          <w:sz w:val="20"/>
          <w:szCs w:val="20"/>
        </w:rPr>
      </w:pPr>
    </w:p>
    <w:p w14:paraId="6F23AC7C" w14:textId="77777777" w:rsidR="000F76D8" w:rsidRPr="0022558B" w:rsidRDefault="000F76D8" w:rsidP="000F76D8">
      <w:pPr>
        <w:spacing w:before="120"/>
        <w:ind w:left="284"/>
        <w:jc w:val="center"/>
        <w:rPr>
          <w:rFonts w:ascii="Arial" w:hAnsi="Arial" w:cs="Arial"/>
          <w:b/>
          <w:bCs/>
          <w:sz w:val="20"/>
          <w:szCs w:val="20"/>
        </w:rPr>
      </w:pPr>
      <w:r w:rsidRPr="00E66ED3">
        <w:rPr>
          <w:rFonts w:ascii="Arial" w:hAnsi="Arial" w:cs="Arial"/>
          <w:b/>
          <w:bCs/>
          <w:sz w:val="20"/>
          <w:szCs w:val="20"/>
        </w:rPr>
        <w:t>IV.</w:t>
      </w:r>
    </w:p>
    <w:p w14:paraId="14DDBCE6" w14:textId="0456648B" w:rsidR="0022558B" w:rsidRDefault="0022558B" w:rsidP="000F76D8">
      <w:pPr>
        <w:spacing w:before="120"/>
        <w:ind w:left="284"/>
        <w:jc w:val="center"/>
        <w:rPr>
          <w:rFonts w:ascii="Arial" w:hAnsi="Arial" w:cs="Arial"/>
          <w:b/>
          <w:bCs/>
          <w:sz w:val="20"/>
          <w:szCs w:val="20"/>
        </w:rPr>
      </w:pPr>
      <w:r w:rsidRPr="0022558B">
        <w:rPr>
          <w:rFonts w:ascii="Arial" w:hAnsi="Arial" w:cs="Arial"/>
          <w:b/>
          <w:bCs/>
          <w:sz w:val="20"/>
          <w:szCs w:val="20"/>
        </w:rPr>
        <w:t>Práva a povinnosti smluvních stran</w:t>
      </w:r>
    </w:p>
    <w:p w14:paraId="5A5EF343" w14:textId="77777777" w:rsidR="0022558B" w:rsidRPr="0022558B" w:rsidRDefault="0022558B" w:rsidP="000F76D8">
      <w:pPr>
        <w:spacing w:before="120"/>
        <w:ind w:left="284"/>
        <w:jc w:val="center"/>
        <w:rPr>
          <w:rFonts w:ascii="Arial" w:hAnsi="Arial" w:cs="Arial"/>
          <w:b/>
          <w:bCs/>
          <w:sz w:val="20"/>
          <w:szCs w:val="20"/>
        </w:rPr>
      </w:pPr>
    </w:p>
    <w:p w14:paraId="4DE294A9" w14:textId="6D04150A" w:rsidR="002A32EA" w:rsidRPr="0022558B" w:rsidRDefault="0022558B" w:rsidP="0022558B">
      <w:pPr>
        <w:ind w:right="90"/>
        <w:jc w:val="both"/>
        <w:rPr>
          <w:rFonts w:ascii="Arial" w:hAnsi="Arial" w:cs="Arial"/>
          <w:sz w:val="20"/>
          <w:szCs w:val="20"/>
        </w:rPr>
      </w:pPr>
      <w:r w:rsidRPr="0022558B">
        <w:rPr>
          <w:rFonts w:ascii="Arial" w:hAnsi="Arial" w:cs="Arial"/>
          <w:sz w:val="20"/>
          <w:szCs w:val="20"/>
        </w:rPr>
        <w:t>1.</w:t>
      </w:r>
      <w:r>
        <w:rPr>
          <w:rFonts w:ascii="Arial" w:hAnsi="Arial" w:cs="Arial"/>
          <w:sz w:val="20"/>
          <w:szCs w:val="20"/>
        </w:rPr>
        <w:t xml:space="preserve"> </w:t>
      </w:r>
      <w:r w:rsidRPr="0022558B">
        <w:rPr>
          <w:rFonts w:ascii="Arial" w:hAnsi="Arial" w:cs="Arial"/>
          <w:sz w:val="20"/>
          <w:szCs w:val="20"/>
        </w:rPr>
        <w:t>Pronajímatel je povinen umožnit Nájemci nerušeně užívat předmět nájmu v souladu s účelem nájmu stanoveným v čl. II. odst. 1 této Smlouvy.</w:t>
      </w:r>
    </w:p>
    <w:p w14:paraId="372CC779" w14:textId="77777777" w:rsidR="0022558B" w:rsidRDefault="0022558B" w:rsidP="0022558B"/>
    <w:p w14:paraId="3FB0FD40" w14:textId="7340510A" w:rsidR="00403080" w:rsidRDefault="0022558B" w:rsidP="0022558B">
      <w:pPr>
        <w:jc w:val="both"/>
        <w:rPr>
          <w:rFonts w:ascii="Arial" w:hAnsi="Arial" w:cs="Arial"/>
          <w:sz w:val="20"/>
          <w:szCs w:val="20"/>
        </w:rPr>
      </w:pPr>
      <w:r w:rsidRPr="009C482B">
        <w:rPr>
          <w:rFonts w:ascii="Arial" w:hAnsi="Arial" w:cs="Arial"/>
          <w:sz w:val="20"/>
          <w:szCs w:val="20"/>
        </w:rPr>
        <w:t>2.</w:t>
      </w:r>
      <w:r>
        <w:t xml:space="preserve"> </w:t>
      </w:r>
      <w:r>
        <w:rPr>
          <w:rFonts w:ascii="Arial" w:hAnsi="Arial" w:cs="Arial"/>
          <w:sz w:val="20"/>
          <w:szCs w:val="20"/>
        </w:rPr>
        <w:t>Nájemce se zavazuje užívat předmět nájmu v souladu s účelem nájmu stanoveným v čl. II. odst. 1 této Smlouvy a s obecně závaznými předpisy. V případě porušení obecně závazných předpisů (zejména v oblasti životního prostředí, požární ochrany, hygienických předpisů, stavebních předpisů atd.) je Nájemce povine</w:t>
      </w:r>
      <w:r w:rsidR="00E37A33">
        <w:rPr>
          <w:rFonts w:ascii="Arial" w:hAnsi="Arial" w:cs="Arial"/>
          <w:sz w:val="20"/>
          <w:szCs w:val="20"/>
        </w:rPr>
        <w:t>n</w:t>
      </w:r>
      <w:r>
        <w:rPr>
          <w:rFonts w:ascii="Arial" w:hAnsi="Arial" w:cs="Arial"/>
          <w:sz w:val="20"/>
          <w:szCs w:val="20"/>
        </w:rPr>
        <w:t xml:space="preserve"> k úhradě případných sankcí uložených příslušnými správními orgány. </w:t>
      </w:r>
    </w:p>
    <w:p w14:paraId="5388F3AA" w14:textId="77777777" w:rsidR="00306150" w:rsidRDefault="00306150" w:rsidP="0022558B">
      <w:pPr>
        <w:jc w:val="both"/>
        <w:rPr>
          <w:rFonts w:ascii="Arial" w:hAnsi="Arial" w:cs="Arial"/>
          <w:sz w:val="20"/>
          <w:szCs w:val="20"/>
        </w:rPr>
      </w:pPr>
    </w:p>
    <w:p w14:paraId="79ADF7C9" w14:textId="0FF20A7C" w:rsidR="0022558B" w:rsidRPr="002D0ECE" w:rsidRDefault="00E37A33" w:rsidP="0022558B">
      <w:pPr>
        <w:jc w:val="both"/>
        <w:rPr>
          <w:rFonts w:ascii="Arial" w:hAnsi="Arial" w:cs="Arial"/>
          <w:sz w:val="20"/>
          <w:szCs w:val="20"/>
        </w:rPr>
      </w:pPr>
      <w:r w:rsidRPr="002D0ECE">
        <w:rPr>
          <w:rFonts w:ascii="Arial" w:hAnsi="Arial" w:cs="Arial"/>
          <w:sz w:val="20"/>
          <w:szCs w:val="20"/>
        </w:rPr>
        <w:t>Nájemce se zavazuje zajistit staveniště a jeho zařízení na předmětu nájmu podle charakteru prováděných prací nep</w:t>
      </w:r>
      <w:r w:rsidR="0073304E" w:rsidRPr="002D0ECE">
        <w:rPr>
          <w:rFonts w:ascii="Arial" w:hAnsi="Arial" w:cs="Arial"/>
          <w:sz w:val="20"/>
          <w:szCs w:val="20"/>
        </w:rPr>
        <w:t>růhledným</w:t>
      </w:r>
      <w:r w:rsidRPr="002D0ECE">
        <w:rPr>
          <w:rFonts w:ascii="Arial" w:hAnsi="Arial" w:cs="Arial"/>
          <w:sz w:val="20"/>
          <w:szCs w:val="20"/>
        </w:rPr>
        <w:t xml:space="preserve"> oplocením výšky do 2 metrů, případně nižšími plotovými dílci pro realizaci inženýrských sítí mimo plochu hlavního staveniště, Nájemce se zavazuje umístit zařízení staveniště v prostoru hlavního staveniště stavby, jehož prostor bude zároveň využíván pro potřeby skladování materiálu a zázemí zaměstnanců, Nájemce se zavazuje zajistit dopravní obsluhu staveniště vjezdem/výjezdem z ul. Úzká kolem železářství a doplnit výjezdovou vrátnici do ul. Dornych v severovýchodním rohu staveniště, Nájemce se zavazuje dodržovat koordinační a realizační podmínky stavby Komplexu ve vztahu k dopravní a technické infrastruktuře v majetku a ve správě Dopravního podniku města Brna, a.s., se sídlem Hlinky 64/151, Pisárky, 603 00 Brno, doručovací číslo: 65646, IČO: 25508881</w:t>
      </w:r>
      <w:r w:rsidR="00681404" w:rsidRPr="002D0ECE">
        <w:rPr>
          <w:rFonts w:ascii="Arial" w:hAnsi="Arial" w:cs="Arial"/>
          <w:sz w:val="20"/>
          <w:szCs w:val="20"/>
        </w:rPr>
        <w:t xml:space="preserve"> uvedené ve vyjádření č.j. 18628/2022/5040 ze dne 23.11.2022, který tvoří přílohu č. 2 této Smlouvy.</w:t>
      </w:r>
    </w:p>
    <w:p w14:paraId="38AD728F" w14:textId="77777777" w:rsidR="00306150" w:rsidRDefault="00306150" w:rsidP="0022558B">
      <w:pPr>
        <w:jc w:val="both"/>
        <w:rPr>
          <w:rFonts w:ascii="Arial" w:hAnsi="Arial" w:cs="Arial"/>
          <w:sz w:val="20"/>
          <w:szCs w:val="20"/>
        </w:rPr>
      </w:pPr>
    </w:p>
    <w:p w14:paraId="3AAB73A7" w14:textId="4B205185" w:rsidR="00681404" w:rsidRPr="002D0ECE" w:rsidRDefault="00681404" w:rsidP="0022558B">
      <w:pPr>
        <w:jc w:val="both"/>
        <w:rPr>
          <w:rFonts w:ascii="Arial" w:hAnsi="Arial" w:cs="Arial"/>
          <w:sz w:val="20"/>
          <w:szCs w:val="20"/>
        </w:rPr>
      </w:pPr>
      <w:r w:rsidRPr="002D0ECE">
        <w:rPr>
          <w:rFonts w:ascii="Arial" w:hAnsi="Arial" w:cs="Arial"/>
          <w:sz w:val="20"/>
          <w:szCs w:val="20"/>
        </w:rPr>
        <w:t xml:space="preserve">Nájemce bere na vědomí, že na pozemcích </w:t>
      </w:r>
      <w:proofErr w:type="spellStart"/>
      <w:r w:rsidRPr="002D0ECE">
        <w:rPr>
          <w:rFonts w:ascii="Arial" w:hAnsi="Arial" w:cs="Arial"/>
          <w:sz w:val="20"/>
          <w:szCs w:val="20"/>
        </w:rPr>
        <w:t>parc.č</w:t>
      </w:r>
      <w:proofErr w:type="spellEnd"/>
      <w:r w:rsidRPr="002D0ECE">
        <w:rPr>
          <w:rFonts w:ascii="Arial" w:hAnsi="Arial" w:cs="Arial"/>
          <w:sz w:val="20"/>
          <w:szCs w:val="20"/>
        </w:rPr>
        <w:t>. 708/104, 708/35, 708/32, 708/248, 708/33, vše v </w:t>
      </w:r>
      <w:proofErr w:type="spellStart"/>
      <w:r w:rsidRPr="002D0ECE">
        <w:rPr>
          <w:rFonts w:ascii="Arial" w:hAnsi="Arial" w:cs="Arial"/>
          <w:sz w:val="20"/>
          <w:szCs w:val="20"/>
        </w:rPr>
        <w:t>k.ú</w:t>
      </w:r>
      <w:proofErr w:type="spellEnd"/>
      <w:r w:rsidRPr="002D0ECE">
        <w:rPr>
          <w:rFonts w:ascii="Arial" w:hAnsi="Arial" w:cs="Arial"/>
          <w:sz w:val="20"/>
          <w:szCs w:val="20"/>
        </w:rPr>
        <w:t>. Trnitá</w:t>
      </w:r>
      <w:r w:rsidR="009D7138">
        <w:rPr>
          <w:rFonts w:ascii="Arial" w:hAnsi="Arial" w:cs="Arial"/>
          <w:sz w:val="20"/>
          <w:szCs w:val="20"/>
        </w:rPr>
        <w:t>,</w:t>
      </w:r>
      <w:r w:rsidRPr="002D0ECE">
        <w:rPr>
          <w:rFonts w:ascii="Arial" w:hAnsi="Arial" w:cs="Arial"/>
          <w:sz w:val="20"/>
          <w:szCs w:val="20"/>
        </w:rPr>
        <w:t xml:space="preserve"> se nachází parovod v </w:t>
      </w:r>
      <w:proofErr w:type="spellStart"/>
      <w:r w:rsidRPr="002D0ECE">
        <w:rPr>
          <w:rFonts w:ascii="Arial" w:hAnsi="Arial" w:cs="Arial"/>
          <w:sz w:val="20"/>
          <w:szCs w:val="20"/>
        </w:rPr>
        <w:t>žb</w:t>
      </w:r>
      <w:proofErr w:type="spellEnd"/>
      <w:r w:rsidRPr="002D0ECE">
        <w:rPr>
          <w:rFonts w:ascii="Arial" w:hAnsi="Arial" w:cs="Arial"/>
          <w:sz w:val="20"/>
          <w:szCs w:val="20"/>
        </w:rPr>
        <w:t xml:space="preserve">. kanále i v bezkanálovém uložení (dále jen </w:t>
      </w:r>
      <w:r w:rsidRPr="002D0ECE">
        <w:rPr>
          <w:rFonts w:ascii="Arial" w:hAnsi="Arial" w:cs="Arial"/>
          <w:b/>
          <w:bCs/>
          <w:sz w:val="20"/>
          <w:szCs w:val="20"/>
        </w:rPr>
        <w:t>„tepelné zařízení“</w:t>
      </w:r>
      <w:r w:rsidRPr="002D0ECE">
        <w:rPr>
          <w:rFonts w:ascii="Arial" w:hAnsi="Arial" w:cs="Arial"/>
          <w:sz w:val="20"/>
          <w:szCs w:val="20"/>
        </w:rPr>
        <w:t xml:space="preserve">) ve vlastnictví společnosti Teplárny Brno, a.s., se sídlem Okružní 828/25, Lesná, 638 00 Brno, IČO: 46347534 (dále jen </w:t>
      </w:r>
      <w:r w:rsidRPr="002D0ECE">
        <w:rPr>
          <w:rFonts w:ascii="Arial" w:hAnsi="Arial" w:cs="Arial"/>
          <w:b/>
          <w:bCs/>
          <w:sz w:val="20"/>
          <w:szCs w:val="20"/>
        </w:rPr>
        <w:t xml:space="preserve">„Teplárny Brno, a.s.“). </w:t>
      </w:r>
      <w:r w:rsidRPr="002D0ECE">
        <w:rPr>
          <w:rFonts w:ascii="Arial" w:hAnsi="Arial" w:cs="Arial"/>
          <w:sz w:val="20"/>
          <w:szCs w:val="20"/>
        </w:rPr>
        <w:t xml:space="preserve">Nájemce se zavazuje, že v průběhu nájmu pozemků </w:t>
      </w:r>
      <w:proofErr w:type="spellStart"/>
      <w:r w:rsidRPr="002D0ECE">
        <w:rPr>
          <w:rFonts w:ascii="Arial" w:hAnsi="Arial" w:cs="Arial"/>
          <w:sz w:val="20"/>
          <w:szCs w:val="20"/>
        </w:rPr>
        <w:t>parc.č</w:t>
      </w:r>
      <w:proofErr w:type="spellEnd"/>
      <w:r w:rsidRPr="002D0ECE">
        <w:rPr>
          <w:rFonts w:ascii="Arial" w:hAnsi="Arial" w:cs="Arial"/>
          <w:sz w:val="20"/>
          <w:szCs w:val="20"/>
        </w:rPr>
        <w:t>.</w:t>
      </w:r>
      <w:r w:rsidR="009D7138">
        <w:rPr>
          <w:rFonts w:ascii="Arial" w:hAnsi="Arial" w:cs="Arial"/>
          <w:sz w:val="20"/>
          <w:szCs w:val="20"/>
        </w:rPr>
        <w:t> </w:t>
      </w:r>
      <w:r w:rsidRPr="002D0ECE">
        <w:rPr>
          <w:rFonts w:ascii="Arial" w:hAnsi="Arial" w:cs="Arial"/>
          <w:sz w:val="20"/>
          <w:szCs w:val="20"/>
        </w:rPr>
        <w:t>708/104</w:t>
      </w:r>
      <w:r w:rsidR="002D0ECE" w:rsidRPr="002D0ECE">
        <w:rPr>
          <w:rFonts w:ascii="Arial" w:hAnsi="Arial" w:cs="Arial"/>
          <w:sz w:val="20"/>
          <w:szCs w:val="20"/>
        </w:rPr>
        <w:t xml:space="preserve">, </w:t>
      </w:r>
      <w:r w:rsidRPr="002D0ECE">
        <w:rPr>
          <w:rFonts w:ascii="Arial" w:hAnsi="Arial" w:cs="Arial"/>
          <w:sz w:val="20"/>
          <w:szCs w:val="20"/>
        </w:rPr>
        <w:t>708/35, 708/32, 708/248, 708/33, vše v </w:t>
      </w:r>
      <w:proofErr w:type="spellStart"/>
      <w:r w:rsidRPr="002D0ECE">
        <w:rPr>
          <w:rFonts w:ascii="Arial" w:hAnsi="Arial" w:cs="Arial"/>
          <w:sz w:val="20"/>
          <w:szCs w:val="20"/>
        </w:rPr>
        <w:t>k.ú</w:t>
      </w:r>
      <w:proofErr w:type="spellEnd"/>
      <w:r w:rsidRPr="002D0ECE">
        <w:rPr>
          <w:rFonts w:ascii="Arial" w:hAnsi="Arial" w:cs="Arial"/>
          <w:sz w:val="20"/>
          <w:szCs w:val="20"/>
        </w:rPr>
        <w:t>. Trnitá</w:t>
      </w:r>
      <w:r w:rsidR="009D7138">
        <w:rPr>
          <w:rFonts w:ascii="Arial" w:hAnsi="Arial" w:cs="Arial"/>
          <w:sz w:val="20"/>
          <w:szCs w:val="20"/>
        </w:rPr>
        <w:t>,</w:t>
      </w:r>
      <w:r w:rsidRPr="002D0ECE">
        <w:rPr>
          <w:rFonts w:ascii="Arial" w:hAnsi="Arial" w:cs="Arial"/>
          <w:sz w:val="20"/>
          <w:szCs w:val="20"/>
        </w:rPr>
        <w:t xml:space="preserve"> nebudou objekty zařízení staveniště zasahovat do ochranného pásma tepelného zařízení z důvodu bezproblémového zachování provozu těchto tepelných sítí Tepláren Brno, a.s. Nájemce se zavazuje, že v případě jakéhokoliv poškození tepelného zařízení v majetku nebo ve správě Tepláren Brno, a.s. v souvislosti s realizací stavby Komplexu nebo v souvislosti s umístěním staveniště a jeho zařízení na předmětu nájmu obratem přizv</w:t>
      </w:r>
      <w:r w:rsidR="007F50C5">
        <w:rPr>
          <w:rFonts w:ascii="Arial" w:hAnsi="Arial" w:cs="Arial"/>
          <w:sz w:val="20"/>
          <w:szCs w:val="20"/>
        </w:rPr>
        <w:t>e</w:t>
      </w:r>
      <w:r w:rsidRPr="002D0ECE">
        <w:rPr>
          <w:rFonts w:ascii="Arial" w:hAnsi="Arial" w:cs="Arial"/>
          <w:sz w:val="20"/>
          <w:szCs w:val="20"/>
        </w:rPr>
        <w:t xml:space="preserve"> zástupce Tepláren Brno, a.s., se kterým bude o škodní události sepsán zápis</w:t>
      </w:r>
      <w:r w:rsidR="00403080" w:rsidRPr="002D0ECE">
        <w:rPr>
          <w:rFonts w:ascii="Arial" w:hAnsi="Arial" w:cs="Arial"/>
          <w:sz w:val="20"/>
          <w:szCs w:val="20"/>
        </w:rPr>
        <w:t xml:space="preserve">. Současně se Nájemce zavazuje, že bez průtahů Nájemce na své náklady a nebezpečí provede potřebné následné úkony a opravy k odstranění příčin následků škodní události. Nájemce bere na vědomí a výslovně souhlasí s tím, že Teplárny Brno, a.s. si vyhrazují nárok na náhradu celkově vzniklé hmotné a finanční škody, a to včetně nároků plynoucích z přerušení smluvních dodávek tepelné energie. </w:t>
      </w:r>
    </w:p>
    <w:p w14:paraId="3F7339A5" w14:textId="77777777" w:rsidR="009D7138" w:rsidRDefault="009D7138" w:rsidP="0022558B">
      <w:pPr>
        <w:jc w:val="both"/>
        <w:rPr>
          <w:rFonts w:ascii="Arial" w:hAnsi="Arial" w:cs="Arial"/>
          <w:sz w:val="20"/>
          <w:szCs w:val="20"/>
        </w:rPr>
      </w:pPr>
    </w:p>
    <w:p w14:paraId="4A4EC494" w14:textId="20E46379" w:rsidR="00403080" w:rsidRPr="002D0ECE" w:rsidRDefault="00403080" w:rsidP="0022558B">
      <w:pPr>
        <w:jc w:val="both"/>
        <w:rPr>
          <w:rFonts w:ascii="Arial" w:hAnsi="Arial" w:cs="Arial"/>
          <w:sz w:val="20"/>
          <w:szCs w:val="20"/>
        </w:rPr>
      </w:pPr>
      <w:r w:rsidRPr="002D0ECE">
        <w:rPr>
          <w:rFonts w:ascii="Arial" w:hAnsi="Arial" w:cs="Arial"/>
          <w:sz w:val="20"/>
          <w:szCs w:val="20"/>
        </w:rPr>
        <w:lastRenderedPageBreak/>
        <w:t xml:space="preserve">Nájemce dále bere na vědomí, že na pozemcích </w:t>
      </w:r>
      <w:proofErr w:type="spellStart"/>
      <w:r w:rsidRPr="002D0ECE">
        <w:rPr>
          <w:rFonts w:ascii="Arial" w:hAnsi="Arial" w:cs="Arial"/>
          <w:sz w:val="20"/>
          <w:szCs w:val="20"/>
        </w:rPr>
        <w:t>parc.č</w:t>
      </w:r>
      <w:proofErr w:type="spellEnd"/>
      <w:r w:rsidRPr="002D0ECE">
        <w:rPr>
          <w:rFonts w:ascii="Arial" w:hAnsi="Arial" w:cs="Arial"/>
          <w:sz w:val="20"/>
          <w:szCs w:val="20"/>
        </w:rPr>
        <w:t>. 708/114, 708/37, vše v </w:t>
      </w:r>
      <w:proofErr w:type="spellStart"/>
      <w:r w:rsidRPr="002D0ECE">
        <w:rPr>
          <w:rFonts w:ascii="Arial" w:hAnsi="Arial" w:cs="Arial"/>
          <w:sz w:val="20"/>
          <w:szCs w:val="20"/>
        </w:rPr>
        <w:t>k.ú</w:t>
      </w:r>
      <w:proofErr w:type="spellEnd"/>
      <w:r w:rsidRPr="002D0ECE">
        <w:rPr>
          <w:rFonts w:ascii="Arial" w:hAnsi="Arial" w:cs="Arial"/>
          <w:sz w:val="20"/>
          <w:szCs w:val="20"/>
        </w:rPr>
        <w:t>. Trnitá</w:t>
      </w:r>
      <w:r w:rsidR="009D7138">
        <w:rPr>
          <w:rFonts w:ascii="Arial" w:hAnsi="Arial" w:cs="Arial"/>
          <w:sz w:val="20"/>
          <w:szCs w:val="20"/>
        </w:rPr>
        <w:t>,</w:t>
      </w:r>
      <w:r w:rsidRPr="002D0ECE">
        <w:rPr>
          <w:rFonts w:ascii="Arial" w:hAnsi="Arial" w:cs="Arial"/>
          <w:sz w:val="20"/>
          <w:szCs w:val="20"/>
        </w:rPr>
        <w:t xml:space="preserve"> se nachází parovod, který bude odstaven a bude nefunkční.</w:t>
      </w:r>
    </w:p>
    <w:p w14:paraId="65A01301" w14:textId="77777777" w:rsidR="009D7138" w:rsidRDefault="009D7138" w:rsidP="0022558B">
      <w:pPr>
        <w:jc w:val="both"/>
        <w:rPr>
          <w:rFonts w:ascii="Arial" w:hAnsi="Arial" w:cs="Arial"/>
          <w:sz w:val="20"/>
          <w:szCs w:val="20"/>
        </w:rPr>
      </w:pPr>
    </w:p>
    <w:p w14:paraId="59453F1B" w14:textId="3C7C82EA" w:rsidR="0014471A" w:rsidRDefault="00403080" w:rsidP="0022558B">
      <w:pPr>
        <w:jc w:val="both"/>
        <w:rPr>
          <w:rFonts w:ascii="Arial" w:hAnsi="Arial" w:cs="Arial"/>
          <w:sz w:val="20"/>
          <w:szCs w:val="20"/>
        </w:rPr>
      </w:pPr>
      <w:r w:rsidRPr="002D0ECE">
        <w:rPr>
          <w:rFonts w:ascii="Arial" w:hAnsi="Arial" w:cs="Arial"/>
          <w:sz w:val="20"/>
          <w:szCs w:val="20"/>
        </w:rPr>
        <w:t xml:space="preserve">Nájemce bere na vědomí, že pozemky </w:t>
      </w:r>
      <w:proofErr w:type="spellStart"/>
      <w:r w:rsidRPr="002D0ECE">
        <w:rPr>
          <w:rFonts w:ascii="Arial" w:hAnsi="Arial" w:cs="Arial"/>
          <w:sz w:val="20"/>
          <w:szCs w:val="20"/>
        </w:rPr>
        <w:t>parc.č</w:t>
      </w:r>
      <w:proofErr w:type="spellEnd"/>
      <w:r w:rsidRPr="002D0ECE">
        <w:rPr>
          <w:rFonts w:ascii="Arial" w:hAnsi="Arial" w:cs="Arial"/>
          <w:sz w:val="20"/>
          <w:szCs w:val="20"/>
        </w:rPr>
        <w:t xml:space="preserve">. 708/11, 708/32, 708/35, 708/41, </w:t>
      </w:r>
      <w:r w:rsidR="00DF0363">
        <w:rPr>
          <w:rFonts w:ascii="Arial" w:hAnsi="Arial" w:cs="Arial"/>
          <w:sz w:val="20"/>
          <w:szCs w:val="20"/>
        </w:rPr>
        <w:t xml:space="preserve">708/97, </w:t>
      </w:r>
      <w:r w:rsidRPr="002D0ECE">
        <w:rPr>
          <w:rFonts w:ascii="Arial" w:hAnsi="Arial" w:cs="Arial"/>
          <w:sz w:val="20"/>
          <w:szCs w:val="20"/>
        </w:rPr>
        <w:t xml:space="preserve">822/11, 708/37, 708/249, 708/33, 708/104, 708/114, 708/248, 1000/6, </w:t>
      </w:r>
      <w:r w:rsidR="00872FE7">
        <w:rPr>
          <w:rFonts w:ascii="Arial" w:hAnsi="Arial" w:cs="Arial"/>
          <w:sz w:val="20"/>
          <w:szCs w:val="20"/>
        </w:rPr>
        <w:t xml:space="preserve">1000/8, </w:t>
      </w:r>
      <w:r w:rsidR="00524BBC" w:rsidRPr="002D0ECE">
        <w:rPr>
          <w:rFonts w:ascii="Arial" w:hAnsi="Arial" w:cs="Arial"/>
          <w:sz w:val="20"/>
          <w:szCs w:val="20"/>
        </w:rPr>
        <w:t>914/7, 987/1, 988/4, 988/5, 989/5, vše v </w:t>
      </w:r>
      <w:proofErr w:type="spellStart"/>
      <w:r w:rsidR="00524BBC" w:rsidRPr="002D0ECE">
        <w:rPr>
          <w:rFonts w:ascii="Arial" w:hAnsi="Arial" w:cs="Arial"/>
          <w:sz w:val="20"/>
          <w:szCs w:val="20"/>
        </w:rPr>
        <w:t>k.ú</w:t>
      </w:r>
      <w:proofErr w:type="spellEnd"/>
      <w:r w:rsidR="00524BBC" w:rsidRPr="002D0ECE">
        <w:rPr>
          <w:rFonts w:ascii="Arial" w:hAnsi="Arial" w:cs="Arial"/>
          <w:sz w:val="20"/>
          <w:szCs w:val="20"/>
        </w:rPr>
        <w:t>. Trnitá</w:t>
      </w:r>
      <w:r w:rsidR="009D7138">
        <w:rPr>
          <w:rFonts w:ascii="Arial" w:hAnsi="Arial" w:cs="Arial"/>
          <w:sz w:val="20"/>
          <w:szCs w:val="20"/>
        </w:rPr>
        <w:t>,</w:t>
      </w:r>
      <w:r w:rsidR="00524BBC" w:rsidRPr="002D0ECE">
        <w:rPr>
          <w:rFonts w:ascii="Arial" w:hAnsi="Arial" w:cs="Arial"/>
          <w:sz w:val="20"/>
          <w:szCs w:val="20"/>
        </w:rPr>
        <w:t xml:space="preserve"> jsou dotčeny zařízením veřejného osvětlení, kolektorem, případně ochranným pásmem</w:t>
      </w:r>
      <w:r w:rsidR="00D43845" w:rsidRPr="002D0ECE">
        <w:rPr>
          <w:rFonts w:ascii="Arial" w:hAnsi="Arial" w:cs="Arial"/>
          <w:sz w:val="20"/>
          <w:szCs w:val="20"/>
        </w:rPr>
        <w:t xml:space="preserve">, </w:t>
      </w:r>
      <w:r w:rsidR="00524BBC" w:rsidRPr="002D0ECE">
        <w:rPr>
          <w:rFonts w:ascii="Arial" w:hAnsi="Arial" w:cs="Arial"/>
          <w:sz w:val="20"/>
          <w:szCs w:val="20"/>
        </w:rPr>
        <w:t xml:space="preserve">vše ve vlastnictví společnosti Technické sítě Brno, akciová společnost, se sídlem Barvířská 822/5, Zábrdovice, 602 00 Brno, IČO: 25512285 (dále jen </w:t>
      </w:r>
      <w:r w:rsidR="00524BBC" w:rsidRPr="002D0ECE">
        <w:rPr>
          <w:rFonts w:ascii="Arial" w:hAnsi="Arial" w:cs="Arial"/>
          <w:b/>
          <w:bCs/>
          <w:sz w:val="20"/>
          <w:szCs w:val="20"/>
        </w:rPr>
        <w:t>„Technické sítě Brno, akciová společnost“</w:t>
      </w:r>
      <w:r w:rsidR="00524BBC" w:rsidRPr="002D0ECE">
        <w:rPr>
          <w:rFonts w:ascii="Arial" w:hAnsi="Arial" w:cs="Arial"/>
          <w:sz w:val="20"/>
          <w:szCs w:val="20"/>
        </w:rPr>
        <w:t xml:space="preserve">). Nájemce se zavazuje, že </w:t>
      </w:r>
      <w:r w:rsidR="0014471A">
        <w:rPr>
          <w:rFonts w:ascii="Arial" w:hAnsi="Arial" w:cs="Arial"/>
          <w:sz w:val="20"/>
          <w:szCs w:val="20"/>
        </w:rPr>
        <w:t>umožní</w:t>
      </w:r>
      <w:r w:rsidR="0014471A" w:rsidRPr="002D0ECE">
        <w:rPr>
          <w:rFonts w:ascii="Arial" w:hAnsi="Arial" w:cs="Arial"/>
          <w:sz w:val="20"/>
          <w:szCs w:val="20"/>
        </w:rPr>
        <w:t xml:space="preserve"> </w:t>
      </w:r>
      <w:r w:rsidR="00524BBC" w:rsidRPr="002D0ECE">
        <w:rPr>
          <w:rFonts w:ascii="Arial" w:hAnsi="Arial" w:cs="Arial"/>
          <w:sz w:val="20"/>
          <w:szCs w:val="20"/>
        </w:rPr>
        <w:t>Technickým sítím Brno, akciové společnosti</w:t>
      </w:r>
      <w:r w:rsidR="0014471A">
        <w:rPr>
          <w:rFonts w:ascii="Arial" w:hAnsi="Arial" w:cs="Arial"/>
          <w:sz w:val="20"/>
          <w:szCs w:val="20"/>
        </w:rPr>
        <w:t>,</w:t>
      </w:r>
      <w:r w:rsidR="00524BBC" w:rsidRPr="002D0ECE">
        <w:rPr>
          <w:rFonts w:ascii="Arial" w:hAnsi="Arial" w:cs="Arial"/>
          <w:sz w:val="20"/>
          <w:szCs w:val="20"/>
        </w:rPr>
        <w:t xml:space="preserve"> vstup na předmět nájmu za účelem oprav </w:t>
      </w:r>
      <w:r w:rsidR="00D43845" w:rsidRPr="002D0ECE">
        <w:rPr>
          <w:rFonts w:ascii="Arial" w:hAnsi="Arial" w:cs="Arial"/>
          <w:sz w:val="20"/>
          <w:szCs w:val="20"/>
        </w:rPr>
        <w:t>a údržby veřejného osvětlení.</w:t>
      </w:r>
    </w:p>
    <w:p w14:paraId="3634F3FE" w14:textId="4F06F72C" w:rsidR="00D43845" w:rsidRPr="002D0ECE" w:rsidRDefault="00D43845" w:rsidP="0022558B">
      <w:pPr>
        <w:jc w:val="both"/>
        <w:rPr>
          <w:rFonts w:ascii="Arial" w:hAnsi="Arial" w:cs="Arial"/>
          <w:sz w:val="20"/>
          <w:szCs w:val="20"/>
        </w:rPr>
      </w:pPr>
      <w:r w:rsidRPr="002D0ECE">
        <w:rPr>
          <w:rFonts w:ascii="Arial" w:hAnsi="Arial" w:cs="Arial"/>
          <w:sz w:val="20"/>
          <w:szCs w:val="20"/>
        </w:rPr>
        <w:t xml:space="preserve"> </w:t>
      </w:r>
    </w:p>
    <w:p w14:paraId="06D89EC5" w14:textId="75C21525" w:rsidR="0022558B" w:rsidRPr="002D0ECE" w:rsidRDefault="00D43845" w:rsidP="0022558B">
      <w:pPr>
        <w:jc w:val="both"/>
        <w:rPr>
          <w:rFonts w:ascii="Arial" w:hAnsi="Arial" w:cs="Arial"/>
          <w:sz w:val="20"/>
          <w:szCs w:val="20"/>
        </w:rPr>
      </w:pPr>
      <w:r w:rsidRPr="002D0ECE">
        <w:rPr>
          <w:rFonts w:ascii="Arial" w:hAnsi="Arial" w:cs="Arial"/>
          <w:sz w:val="20"/>
          <w:szCs w:val="20"/>
        </w:rPr>
        <w:t>Nájemce se zavazuje jen s písemným souhlasem Technických sítí Brno, akciové společnosti, v ochranném pásmu zařízení veřejného osvětlení:</w:t>
      </w:r>
    </w:p>
    <w:p w14:paraId="72C2C57C" w14:textId="602456EC" w:rsidR="00D43845" w:rsidRPr="002D0ECE" w:rsidRDefault="00D43845" w:rsidP="00D43845">
      <w:pPr>
        <w:pStyle w:val="Odstavecseseznamem"/>
        <w:numPr>
          <w:ilvl w:val="0"/>
          <w:numId w:val="27"/>
        </w:numPr>
        <w:jc w:val="both"/>
        <w:rPr>
          <w:rFonts w:ascii="Arial" w:hAnsi="Arial" w:cs="Arial"/>
          <w:sz w:val="20"/>
          <w:szCs w:val="20"/>
        </w:rPr>
      </w:pPr>
      <w:r w:rsidRPr="002D0ECE">
        <w:rPr>
          <w:rFonts w:ascii="Arial" w:hAnsi="Arial" w:cs="Arial"/>
          <w:sz w:val="20"/>
          <w:szCs w:val="20"/>
        </w:rPr>
        <w:t>zřizovat stavby, provádět výsadbu trvalých porostů či umísťovat konstrukce a jiná podobná zařízení</w:t>
      </w:r>
    </w:p>
    <w:p w14:paraId="2B025665" w14:textId="072F0CE1" w:rsidR="00D43845" w:rsidRPr="002D0ECE" w:rsidRDefault="00D43845" w:rsidP="00D43845">
      <w:pPr>
        <w:pStyle w:val="Odstavecseseznamem"/>
        <w:numPr>
          <w:ilvl w:val="0"/>
          <w:numId w:val="27"/>
        </w:numPr>
        <w:jc w:val="both"/>
        <w:rPr>
          <w:rFonts w:ascii="Arial" w:hAnsi="Arial" w:cs="Arial"/>
          <w:sz w:val="20"/>
          <w:szCs w:val="20"/>
        </w:rPr>
      </w:pPr>
      <w:r w:rsidRPr="002D0ECE">
        <w:rPr>
          <w:rFonts w:ascii="Arial" w:hAnsi="Arial" w:cs="Arial"/>
          <w:sz w:val="20"/>
          <w:szCs w:val="20"/>
        </w:rPr>
        <w:t>provádět zemní práce, terénní úpravy nebo skládky jakéhokoliv odpadu.</w:t>
      </w:r>
    </w:p>
    <w:p w14:paraId="32E8376C" w14:textId="76BBB07F" w:rsidR="00D43845" w:rsidRDefault="00D43845" w:rsidP="00D43845">
      <w:pPr>
        <w:jc w:val="both"/>
        <w:rPr>
          <w:rFonts w:ascii="Arial" w:hAnsi="Arial" w:cs="Arial"/>
          <w:sz w:val="20"/>
          <w:szCs w:val="20"/>
        </w:rPr>
      </w:pPr>
      <w:r w:rsidRPr="002D0ECE">
        <w:rPr>
          <w:rFonts w:ascii="Arial" w:hAnsi="Arial" w:cs="Arial"/>
          <w:sz w:val="20"/>
          <w:szCs w:val="20"/>
        </w:rPr>
        <w:t>Nájemce nesmí provádět činnosti, které by mohly ohrozit spolehlivost a bezpečnost provozu zařízení veřejného osvětlení nebo ohrozit zdraví či majetek osob. Nájemce musí zajistit, že zařízení veřejného osvětlení musí zůstat volně přístupné, nesmí být oplocováno nebo jinak znepřístupňováno.</w:t>
      </w:r>
    </w:p>
    <w:p w14:paraId="23F3D392" w14:textId="77777777" w:rsidR="006F7189" w:rsidRPr="002D0ECE" w:rsidRDefault="006F7189" w:rsidP="00D43845">
      <w:pPr>
        <w:jc w:val="both"/>
        <w:rPr>
          <w:rFonts w:ascii="Arial" w:hAnsi="Arial" w:cs="Arial"/>
          <w:sz w:val="20"/>
          <w:szCs w:val="20"/>
        </w:rPr>
      </w:pPr>
    </w:p>
    <w:p w14:paraId="4ED88EC5" w14:textId="36575491" w:rsidR="00D43845" w:rsidRDefault="00D43845" w:rsidP="00D43845">
      <w:pPr>
        <w:jc w:val="both"/>
        <w:rPr>
          <w:rFonts w:ascii="Arial" w:hAnsi="Arial" w:cs="Arial"/>
          <w:sz w:val="20"/>
          <w:szCs w:val="20"/>
        </w:rPr>
      </w:pPr>
      <w:r w:rsidRPr="002D0ECE">
        <w:rPr>
          <w:rFonts w:ascii="Arial" w:hAnsi="Arial" w:cs="Arial"/>
          <w:sz w:val="20"/>
          <w:szCs w:val="20"/>
        </w:rPr>
        <w:t>Nájemce bere na vědomí, že v případě realizace stavby, při které by mohlo dojít k dotčení zařízení veřejného osvětlení, kolektoru nebo ochranného pásma je nutno před realizací stavby zažádat Technické sítě Brno, akciovou společnost, o vyjádření ke stavbě.</w:t>
      </w:r>
    </w:p>
    <w:p w14:paraId="78076342" w14:textId="77777777" w:rsidR="00352CA9" w:rsidRPr="002D0ECE" w:rsidRDefault="00352CA9" w:rsidP="00D43845">
      <w:pPr>
        <w:jc w:val="both"/>
        <w:rPr>
          <w:rFonts w:ascii="Arial" w:hAnsi="Arial" w:cs="Arial"/>
          <w:sz w:val="20"/>
          <w:szCs w:val="20"/>
        </w:rPr>
      </w:pPr>
    </w:p>
    <w:p w14:paraId="2B854FAD" w14:textId="27F34A70" w:rsidR="006B4493" w:rsidRDefault="006B4493" w:rsidP="0022558B">
      <w:pPr>
        <w:jc w:val="both"/>
        <w:rPr>
          <w:rFonts w:ascii="Arial" w:hAnsi="Arial" w:cs="Arial"/>
          <w:sz w:val="20"/>
          <w:szCs w:val="20"/>
        </w:rPr>
      </w:pPr>
      <w:r w:rsidRPr="002D0ECE">
        <w:rPr>
          <w:rFonts w:ascii="Arial" w:hAnsi="Arial" w:cs="Arial"/>
          <w:sz w:val="20"/>
          <w:szCs w:val="20"/>
        </w:rPr>
        <w:t>Nájemce bere na vědomí, že pozem</w:t>
      </w:r>
      <w:r w:rsidR="002D0ECE" w:rsidRPr="002D0ECE">
        <w:rPr>
          <w:rFonts w:ascii="Arial" w:hAnsi="Arial" w:cs="Arial"/>
          <w:sz w:val="20"/>
          <w:szCs w:val="20"/>
        </w:rPr>
        <w:t>ek</w:t>
      </w:r>
      <w:r w:rsidRPr="002D0ECE">
        <w:rPr>
          <w:rFonts w:ascii="Arial" w:hAnsi="Arial" w:cs="Arial"/>
          <w:sz w:val="20"/>
          <w:szCs w:val="20"/>
        </w:rPr>
        <w:t xml:space="preserve"> </w:t>
      </w:r>
      <w:proofErr w:type="spellStart"/>
      <w:r w:rsidRPr="002D0ECE">
        <w:rPr>
          <w:rFonts w:ascii="Arial" w:hAnsi="Arial" w:cs="Arial"/>
          <w:sz w:val="20"/>
          <w:szCs w:val="20"/>
        </w:rPr>
        <w:t>parc.č</w:t>
      </w:r>
      <w:proofErr w:type="spellEnd"/>
      <w:r w:rsidRPr="002D0ECE">
        <w:rPr>
          <w:rFonts w:ascii="Arial" w:hAnsi="Arial" w:cs="Arial"/>
          <w:sz w:val="20"/>
          <w:szCs w:val="20"/>
        </w:rPr>
        <w:t xml:space="preserve">. </w:t>
      </w:r>
      <w:r w:rsidR="002D0ECE" w:rsidRPr="002D0ECE">
        <w:rPr>
          <w:rFonts w:ascii="Arial" w:hAnsi="Arial" w:cs="Arial"/>
          <w:sz w:val="20"/>
          <w:szCs w:val="20"/>
        </w:rPr>
        <w:t>7</w:t>
      </w:r>
      <w:r w:rsidRPr="002D0ECE">
        <w:rPr>
          <w:rFonts w:ascii="Arial" w:hAnsi="Arial" w:cs="Arial"/>
          <w:sz w:val="20"/>
          <w:szCs w:val="20"/>
        </w:rPr>
        <w:t>08/104 v </w:t>
      </w:r>
      <w:proofErr w:type="spellStart"/>
      <w:r w:rsidRPr="002D0ECE">
        <w:rPr>
          <w:rFonts w:ascii="Arial" w:hAnsi="Arial" w:cs="Arial"/>
          <w:sz w:val="20"/>
          <w:szCs w:val="20"/>
        </w:rPr>
        <w:t>k.ú</w:t>
      </w:r>
      <w:proofErr w:type="spellEnd"/>
      <w:r w:rsidRPr="002D0ECE">
        <w:rPr>
          <w:rFonts w:ascii="Arial" w:hAnsi="Arial" w:cs="Arial"/>
          <w:sz w:val="20"/>
          <w:szCs w:val="20"/>
        </w:rPr>
        <w:t>. Trnitá j</w:t>
      </w:r>
      <w:r w:rsidR="002D0ECE" w:rsidRPr="002D0ECE">
        <w:rPr>
          <w:rFonts w:ascii="Arial" w:hAnsi="Arial" w:cs="Arial"/>
          <w:sz w:val="20"/>
          <w:szCs w:val="20"/>
        </w:rPr>
        <w:t>e</w:t>
      </w:r>
      <w:r w:rsidRPr="002D0ECE">
        <w:rPr>
          <w:rFonts w:ascii="Arial" w:hAnsi="Arial" w:cs="Arial"/>
          <w:sz w:val="20"/>
          <w:szCs w:val="20"/>
        </w:rPr>
        <w:t xml:space="preserve"> dotčen</w:t>
      </w:r>
      <w:r w:rsidR="002D0ECE" w:rsidRPr="002D0ECE">
        <w:rPr>
          <w:rFonts w:ascii="Arial" w:hAnsi="Arial" w:cs="Arial"/>
          <w:sz w:val="20"/>
          <w:szCs w:val="20"/>
        </w:rPr>
        <w:t xml:space="preserve"> </w:t>
      </w:r>
      <w:r w:rsidRPr="002D0ECE">
        <w:rPr>
          <w:rFonts w:ascii="Arial" w:hAnsi="Arial" w:cs="Arial"/>
          <w:sz w:val="20"/>
          <w:szCs w:val="20"/>
        </w:rPr>
        <w:t>uložením vodovodní přípojky inventární číslo M-11955/60, včetně jejího ochranného území, které je v šíři 0,75 m vodorovně od osy potrubí přípojky na každou stranu.</w:t>
      </w:r>
      <w:r w:rsidR="00557158" w:rsidRPr="00557158">
        <w:rPr>
          <w:rFonts w:ascii="Arial" w:hAnsi="Arial" w:cs="Arial"/>
          <w:sz w:val="20"/>
          <w:szCs w:val="20"/>
        </w:rPr>
        <w:t xml:space="preserve"> </w:t>
      </w:r>
      <w:r w:rsidR="00557158">
        <w:rPr>
          <w:rFonts w:ascii="Arial" w:hAnsi="Arial" w:cs="Arial"/>
          <w:sz w:val="20"/>
          <w:szCs w:val="20"/>
        </w:rPr>
        <w:t xml:space="preserve">Nájemce se zavazuje respektovat u pozemku uvedeného shora v tomto odstavci výše vymezené ochranné </w:t>
      </w:r>
      <w:r w:rsidR="00A34684">
        <w:rPr>
          <w:rFonts w:ascii="Arial" w:hAnsi="Arial" w:cs="Arial"/>
          <w:sz w:val="20"/>
          <w:szCs w:val="20"/>
        </w:rPr>
        <w:t>území</w:t>
      </w:r>
      <w:r w:rsidR="00557158">
        <w:rPr>
          <w:rFonts w:ascii="Arial" w:hAnsi="Arial" w:cs="Arial"/>
          <w:sz w:val="20"/>
          <w:szCs w:val="20"/>
        </w:rPr>
        <w:t xml:space="preserve"> vodovodní přípojky.</w:t>
      </w:r>
    </w:p>
    <w:p w14:paraId="0E4C1D7E" w14:textId="77777777" w:rsidR="00352CA9" w:rsidRPr="002D0ECE" w:rsidRDefault="00352CA9" w:rsidP="0022558B">
      <w:pPr>
        <w:jc w:val="both"/>
        <w:rPr>
          <w:rFonts w:ascii="Arial" w:hAnsi="Arial" w:cs="Arial"/>
          <w:sz w:val="20"/>
          <w:szCs w:val="20"/>
        </w:rPr>
      </w:pPr>
    </w:p>
    <w:p w14:paraId="121D7657" w14:textId="4608E3FF" w:rsidR="00164520" w:rsidRDefault="00164520" w:rsidP="00164520">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822/11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2xvodovodní přípojky inventární čísla M-06903/56 a M-12493, včetně jejich ochranného území, které je v šíři 0,75 m vodorovně od osy potrubí přípojky na každou stranu, a dále je dotčen uložením vodovodního řadu DN 150 vodovodu pro veřejnou potřebu, vč. jeho ochranného pásma, které je dle ustanovení § 23 odst. 3 písm. a) zákona č. 274/2001 Sb., o vodovodech a kanalizacích pro veřejnou potřebu a o změně některých zákonů (zákon o vodovodech a kanalizacích), ve znění pozdějších předpisů</w:t>
      </w:r>
      <w:r w:rsidR="004D0E44">
        <w:rPr>
          <w:rFonts w:ascii="Arial" w:hAnsi="Arial" w:cs="Arial"/>
          <w:sz w:val="20"/>
          <w:szCs w:val="20"/>
        </w:rPr>
        <w:t xml:space="preserve"> (dále jen jako </w:t>
      </w:r>
      <w:r w:rsidR="004D0E44" w:rsidRPr="004149BF">
        <w:rPr>
          <w:rFonts w:ascii="Arial" w:hAnsi="Arial" w:cs="Arial"/>
          <w:b/>
          <w:bCs/>
          <w:sz w:val="20"/>
          <w:szCs w:val="20"/>
        </w:rPr>
        <w:t>„</w:t>
      </w:r>
      <w:r w:rsidR="004D0E44">
        <w:rPr>
          <w:rFonts w:ascii="Arial" w:hAnsi="Arial" w:cs="Arial"/>
          <w:b/>
          <w:bCs/>
          <w:sz w:val="20"/>
          <w:szCs w:val="20"/>
        </w:rPr>
        <w:t>zákon o vodovodech a kanalizacích</w:t>
      </w:r>
      <w:r w:rsidR="004D0E44" w:rsidRPr="004149BF">
        <w:rPr>
          <w:rFonts w:ascii="Arial" w:hAnsi="Arial" w:cs="Arial"/>
          <w:b/>
          <w:bCs/>
          <w:sz w:val="20"/>
          <w:szCs w:val="20"/>
        </w:rPr>
        <w:t>“</w:t>
      </w:r>
      <w:r w:rsidR="004D0E44">
        <w:rPr>
          <w:rFonts w:ascii="Arial" w:hAnsi="Arial" w:cs="Arial"/>
          <w:sz w:val="20"/>
          <w:szCs w:val="20"/>
        </w:rPr>
        <w:t>)</w:t>
      </w:r>
      <w:r w:rsidRPr="00AF2075">
        <w:rPr>
          <w:rFonts w:ascii="Arial" w:hAnsi="Arial" w:cs="Arial"/>
          <w:sz w:val="20"/>
          <w:szCs w:val="20"/>
        </w:rPr>
        <w:t>, v šíři 1,5 m vodorovně od vnějšího líce stěny potrubí vodovodního řadu DN 150 vodovodu pro veřejnou potřebu na každou stranu, a dále je dotčen uložením kmenové kanalizační stoky „B“ DN 2900/1800</w:t>
      </w:r>
      <w:r w:rsidR="00CB082D">
        <w:rPr>
          <w:rFonts w:ascii="Arial" w:hAnsi="Arial" w:cs="Arial"/>
          <w:sz w:val="20"/>
          <w:szCs w:val="20"/>
        </w:rPr>
        <w:t xml:space="preserve"> </w:t>
      </w:r>
      <w:r w:rsidRPr="00AF2075">
        <w:rPr>
          <w:rFonts w:ascii="Arial" w:hAnsi="Arial" w:cs="Arial"/>
          <w:sz w:val="20"/>
          <w:szCs w:val="20"/>
        </w:rPr>
        <w:t>(vnější štít stoky 3,6</w:t>
      </w:r>
      <w:r w:rsidR="000A037C">
        <w:rPr>
          <w:rFonts w:ascii="Arial" w:hAnsi="Arial" w:cs="Arial"/>
          <w:sz w:val="20"/>
          <w:szCs w:val="20"/>
        </w:rPr>
        <w:t xml:space="preserve"> </w:t>
      </w:r>
      <w:r w:rsidRPr="00AF2075">
        <w:rPr>
          <w:rFonts w:ascii="Arial" w:hAnsi="Arial" w:cs="Arial"/>
          <w:sz w:val="20"/>
          <w:szCs w:val="20"/>
        </w:rPr>
        <w:t xml:space="preserve">m) jednotné kanalizace pro veřejnou potřebu, vč. jejího ochranného pásma, které je dle ustanovení § 23 odst. 3 písm. b) a c) zákona o vodovodech a kanalizacích v šíři 3,5 m vodorovně od vnějšího líce stěny potrubí kmenové kanalizační stoky „B“ DN 2900/1800 jednotné kanalizace pro veřejnou potřebu na každou stranu, </w:t>
      </w:r>
      <w:r w:rsidR="001F0CE2" w:rsidRPr="00AF2075">
        <w:rPr>
          <w:rFonts w:ascii="Arial" w:hAnsi="Arial" w:cs="Arial"/>
          <w:sz w:val="20"/>
          <w:szCs w:val="20"/>
        </w:rPr>
        <w:t xml:space="preserve">dále je dotčen uložením kanalizační stoky DN 1000 jednotné kanalizace pro veřejnou potřebu vč. jejího ochranného pásma, které je dle ustanovení § 23 odst. 3 písm. b) a c) zákona o vodovodech a kanalizacích v šíři 3,5 m vodorovně od vnějšího líce stěny potrubí kanalizační stoky DN 1000 jednotné kanalizace pro veřejnou potřebu na každou stranu, dále je dotčen uložením kanalizační stoky DN 500/750 jednotné kanalizace pro veřejnou potřebu vč. jejího ochranného pásma, které je dle ustanovení § 23 odst. 3 písm. b) a c) zákona o vodovodech a kanalizacích v šíři 3,5 m vodorovně od vnějšího líce stěny potrubí kanalizační stoky DN 500/750 jednotné kanalizace pro veřejnou potřebu na každou stranu, dále je dotčen uložením kanalizační stoky DN 800 jednotné kanalizace pro veřejnou potřebu vč. jejího ochranného pásma, které je dle ustanovení § 23 odst. 3 písm. b) a c) zákona o vodovodech a kanalizacích v šíři 3,5 m vodorovně od vnějšího líce stěny potrubí kanalizační stoky DN 800 jednotné kanalizace pro veřejnou potřebu na každou stranu, dále je dotčen uložením kanalizační stoky DN 2000/2240 jednotné kanalizace pro veřejnou potřebu vč. jejího ochranného pásma, které je dle ustanovení § 23 odst. 3 písm. b) a c) zákona o vodovodech a kanalizacích v šíři 3,5 m vodorovně od vnějšího líce stěny potrubí kanalizační stoky DN 2000/2240 jednotné kanalizace pro veřejnou potřebu na každou stranu, </w:t>
      </w:r>
      <w:r w:rsidRPr="00AF2075">
        <w:rPr>
          <w:rFonts w:ascii="Arial" w:hAnsi="Arial" w:cs="Arial"/>
          <w:sz w:val="20"/>
          <w:szCs w:val="20"/>
        </w:rPr>
        <w:t>vše ve vlastnictví Pronajímatele a v</w:t>
      </w:r>
      <w:r w:rsidR="00352CA9">
        <w:rPr>
          <w:rFonts w:ascii="Arial" w:hAnsi="Arial" w:cs="Arial"/>
          <w:sz w:val="20"/>
          <w:szCs w:val="20"/>
        </w:rPr>
        <w:t> </w:t>
      </w:r>
      <w:r w:rsidRPr="00AF2075">
        <w:rPr>
          <w:rFonts w:ascii="Arial" w:hAnsi="Arial" w:cs="Arial"/>
          <w:sz w:val="20"/>
          <w:szCs w:val="20"/>
        </w:rPr>
        <w:t>provozování</w:t>
      </w:r>
      <w:r w:rsidR="00352CA9">
        <w:rPr>
          <w:rFonts w:ascii="Arial" w:hAnsi="Arial" w:cs="Arial"/>
          <w:sz w:val="20"/>
          <w:szCs w:val="20"/>
        </w:rPr>
        <w:t xml:space="preserve"> společnosti</w:t>
      </w:r>
      <w:r w:rsidRPr="00AF2075">
        <w:rPr>
          <w:rFonts w:ascii="Arial" w:hAnsi="Arial" w:cs="Arial"/>
          <w:sz w:val="20"/>
          <w:szCs w:val="20"/>
        </w:rPr>
        <w:t xml:space="preserve"> </w:t>
      </w:r>
      <w:r w:rsidR="00352CA9" w:rsidRPr="00352CA9">
        <w:rPr>
          <w:rFonts w:ascii="Arial" w:hAnsi="Arial" w:cs="Arial"/>
          <w:sz w:val="20"/>
          <w:szCs w:val="20"/>
        </w:rPr>
        <w:t>Brněnské vodárny a</w:t>
      </w:r>
      <w:r w:rsidR="00CB082D">
        <w:rPr>
          <w:rFonts w:ascii="Arial" w:hAnsi="Arial" w:cs="Arial"/>
          <w:sz w:val="20"/>
          <w:szCs w:val="20"/>
        </w:rPr>
        <w:t> </w:t>
      </w:r>
      <w:r w:rsidR="00352CA9" w:rsidRPr="00352CA9">
        <w:rPr>
          <w:rFonts w:ascii="Arial" w:hAnsi="Arial" w:cs="Arial"/>
          <w:sz w:val="20"/>
          <w:szCs w:val="20"/>
        </w:rPr>
        <w:t>kanalizace, a.s.</w:t>
      </w:r>
      <w:r w:rsidR="00AF2075" w:rsidRPr="00352CA9">
        <w:rPr>
          <w:rFonts w:ascii="Arial" w:hAnsi="Arial" w:cs="Arial"/>
          <w:sz w:val="20"/>
          <w:szCs w:val="20"/>
        </w:rPr>
        <w:t>,</w:t>
      </w:r>
      <w:r w:rsidR="00AF2075" w:rsidRPr="00AF2075">
        <w:rPr>
          <w:rFonts w:ascii="Arial" w:hAnsi="Arial" w:cs="Arial"/>
          <w:sz w:val="20"/>
          <w:szCs w:val="20"/>
        </w:rPr>
        <w:t xml:space="preserve"> se sídlem Pisárecká 555/1a, Pisárky, 603 00 Brno</w:t>
      </w:r>
      <w:r w:rsidR="00352CA9">
        <w:rPr>
          <w:rFonts w:ascii="Arial" w:hAnsi="Arial" w:cs="Arial"/>
          <w:sz w:val="20"/>
          <w:szCs w:val="20"/>
        </w:rPr>
        <w:t xml:space="preserve">, IČO: </w:t>
      </w:r>
      <w:r w:rsidR="00352CA9" w:rsidRPr="00352CA9">
        <w:rPr>
          <w:rFonts w:ascii="Arial" w:hAnsi="Arial" w:cs="Arial"/>
          <w:sz w:val="20"/>
          <w:szCs w:val="20"/>
        </w:rPr>
        <w:t>46347275</w:t>
      </w:r>
      <w:r w:rsidR="00AF2075" w:rsidRPr="00AF2075">
        <w:rPr>
          <w:rFonts w:ascii="Arial" w:hAnsi="Arial" w:cs="Arial"/>
          <w:sz w:val="20"/>
          <w:szCs w:val="20"/>
        </w:rPr>
        <w:t xml:space="preserve"> (dále jen </w:t>
      </w:r>
      <w:r w:rsidR="00AF2075" w:rsidRPr="00AF2075">
        <w:rPr>
          <w:rFonts w:ascii="Arial" w:hAnsi="Arial" w:cs="Arial"/>
          <w:b/>
          <w:bCs/>
          <w:sz w:val="20"/>
          <w:szCs w:val="20"/>
        </w:rPr>
        <w:t>„Brněnské vodárny a kanalizace, a.s.</w:t>
      </w:r>
      <w:r w:rsidR="00AF2075" w:rsidRPr="00AF2075">
        <w:rPr>
          <w:rFonts w:ascii="Arial" w:hAnsi="Arial" w:cs="Arial"/>
          <w:sz w:val="20"/>
          <w:szCs w:val="20"/>
        </w:rPr>
        <w:t>“)</w:t>
      </w:r>
      <w:r w:rsidR="00352CA9">
        <w:rPr>
          <w:rFonts w:ascii="Arial" w:hAnsi="Arial" w:cs="Arial"/>
          <w:sz w:val="20"/>
          <w:szCs w:val="20"/>
        </w:rPr>
        <w:t>.</w:t>
      </w:r>
      <w:r w:rsidR="00AF2075" w:rsidRPr="00AF2075">
        <w:rPr>
          <w:rFonts w:ascii="Arial" w:hAnsi="Arial" w:cs="Arial"/>
          <w:sz w:val="20"/>
          <w:szCs w:val="20"/>
        </w:rPr>
        <w:t xml:space="preserve"> </w:t>
      </w:r>
      <w:r w:rsidR="001F0CE2" w:rsidRPr="00AF2075">
        <w:rPr>
          <w:rFonts w:ascii="Arial" w:hAnsi="Arial" w:cs="Arial"/>
          <w:sz w:val="20"/>
          <w:szCs w:val="20"/>
        </w:rPr>
        <w:t>Nájemce bere na vědomí</w:t>
      </w:r>
      <w:r w:rsidR="00BE1DD9">
        <w:rPr>
          <w:rFonts w:ascii="Arial" w:hAnsi="Arial" w:cs="Arial"/>
          <w:sz w:val="20"/>
          <w:szCs w:val="20"/>
        </w:rPr>
        <w:t xml:space="preserve"> pro účely tohoto i následujících odstavců</w:t>
      </w:r>
      <w:r w:rsidR="001F0CE2" w:rsidRPr="00AF2075">
        <w:rPr>
          <w:rFonts w:ascii="Arial" w:hAnsi="Arial" w:cs="Arial"/>
          <w:sz w:val="20"/>
          <w:szCs w:val="20"/>
        </w:rPr>
        <w:t>, že kmenová kanalizační stoka „B“ DN 2900/1800 jednotná kanalizace pro veřejnou potřebu je jednou z hlavních stok kanalizačního systému města Brna s nejvyšší mírou důležitosti pro zajištění odkanalizování a pro odvodnění historického jádra města Brna včetně na ně navazující severní části širšího středu.</w:t>
      </w:r>
      <w:r w:rsidR="00557158">
        <w:rPr>
          <w:rFonts w:ascii="Arial" w:hAnsi="Arial" w:cs="Arial"/>
          <w:sz w:val="20"/>
          <w:szCs w:val="20"/>
        </w:rPr>
        <w:t xml:space="preserve"> Nájemce se zavazuje respektovat u pozemku uvedeného shora v tomto odstavci výše vymezená ochranná </w:t>
      </w:r>
      <w:r w:rsidR="00A34684">
        <w:rPr>
          <w:rFonts w:ascii="Arial" w:hAnsi="Arial" w:cs="Arial"/>
          <w:sz w:val="20"/>
          <w:szCs w:val="20"/>
        </w:rPr>
        <w:t>území</w:t>
      </w:r>
      <w:r w:rsidR="00557158">
        <w:rPr>
          <w:rFonts w:ascii="Arial" w:hAnsi="Arial" w:cs="Arial"/>
          <w:sz w:val="20"/>
          <w:szCs w:val="20"/>
        </w:rPr>
        <w:t xml:space="preserve"> vodovodních přípojek a </w:t>
      </w:r>
      <w:r w:rsidR="00A34684">
        <w:rPr>
          <w:rFonts w:ascii="Arial" w:hAnsi="Arial" w:cs="Arial"/>
          <w:sz w:val="20"/>
          <w:szCs w:val="20"/>
        </w:rPr>
        <w:t>ochranná pásma</w:t>
      </w:r>
      <w:r w:rsidR="00557158">
        <w:rPr>
          <w:rFonts w:ascii="Arial" w:hAnsi="Arial" w:cs="Arial"/>
          <w:sz w:val="20"/>
          <w:szCs w:val="20"/>
        </w:rPr>
        <w:t xml:space="preserve"> inženýrských sítí.</w:t>
      </w:r>
    </w:p>
    <w:p w14:paraId="2B65D2CA" w14:textId="77777777" w:rsidR="00CB082D" w:rsidRPr="00AF2075" w:rsidRDefault="00CB082D" w:rsidP="00164520">
      <w:pPr>
        <w:jc w:val="both"/>
        <w:rPr>
          <w:rFonts w:ascii="Arial" w:hAnsi="Arial" w:cs="Arial"/>
          <w:sz w:val="20"/>
          <w:szCs w:val="20"/>
        </w:rPr>
      </w:pPr>
    </w:p>
    <w:p w14:paraId="68908829" w14:textId="0E0E0D15" w:rsidR="001F0CE2" w:rsidRDefault="001F0CE2" w:rsidP="001F0CE2">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987/1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vodovodní přípojky inventární číslo M-12569/11, včetně jejího ochranného území, které je v šíři 0,75 m vodorovně od osy potrubí přípojky na každou stranu, a dále je dotčen uložením vodovodního řadu DN 150 vodovodu pro veřejnou potřebu, vč. jeho ochranného pásma, které je dle § ustanovení § 23 odst. 3 písm. a) zákona o vodovodech a kanalizacích v šíři 1,5 m vodorovně od vnějšího líce stěny potrubí vodovodního řadu DN 150 vodovodu pro veřejnou potřebu na každou stranu, a dále je dotčen uložením kmenové kanalizační stoky „B“ DN 2900/1800</w:t>
      </w:r>
      <w:r w:rsidR="00CB082D">
        <w:rPr>
          <w:rFonts w:ascii="Arial" w:hAnsi="Arial" w:cs="Arial"/>
          <w:sz w:val="20"/>
          <w:szCs w:val="20"/>
        </w:rPr>
        <w:t xml:space="preserve"> </w:t>
      </w:r>
      <w:r w:rsidRPr="00AF2075">
        <w:rPr>
          <w:rFonts w:ascii="Arial" w:hAnsi="Arial" w:cs="Arial"/>
          <w:sz w:val="20"/>
          <w:szCs w:val="20"/>
        </w:rPr>
        <w:t>(vnější štít stoky 3,6</w:t>
      </w:r>
      <w:r w:rsidR="00CB082D">
        <w:rPr>
          <w:rFonts w:ascii="Arial" w:hAnsi="Arial" w:cs="Arial"/>
          <w:sz w:val="20"/>
          <w:szCs w:val="20"/>
        </w:rPr>
        <w:t xml:space="preserve"> </w:t>
      </w:r>
      <w:r w:rsidRPr="00AF2075">
        <w:rPr>
          <w:rFonts w:ascii="Arial" w:hAnsi="Arial" w:cs="Arial"/>
          <w:sz w:val="20"/>
          <w:szCs w:val="20"/>
        </w:rPr>
        <w:t>m) jednotné kanalizace pro veřejnou potřebu, vč. jejího ochranného pásma, které je dle ustanovení § 23 odst. 3 písm. b) a c) zákona o vodovodech a kanalizacích v šíři 3,5 m vodorovně od vnějšího líce stěny potrubí kmenové kanalizační stoky „B“ DN 2900/1800 jednotné kanalizace pro veřejnou potřebu na každou stranu, vše ve vlastnictví Pronajímatele a v provozování Brněnských vodáren a kanalizací, a.s.</w:t>
      </w:r>
      <w:r w:rsidR="00557158" w:rsidRPr="00557158">
        <w:rPr>
          <w:rFonts w:ascii="Arial" w:hAnsi="Arial" w:cs="Arial"/>
          <w:sz w:val="20"/>
          <w:szCs w:val="20"/>
        </w:rPr>
        <w:t xml:space="preserve"> </w:t>
      </w:r>
      <w:r w:rsidR="00A34684">
        <w:rPr>
          <w:rFonts w:ascii="Arial" w:hAnsi="Arial" w:cs="Arial"/>
          <w:sz w:val="20"/>
          <w:szCs w:val="20"/>
        </w:rPr>
        <w:t>Nájemce se zavazuje respektovat u pozemku uvedeného shora v tomto odstavci výše vymezené ochranné území vodovodní přípojky a ochranná pásma inženýrských sítí.</w:t>
      </w:r>
    </w:p>
    <w:p w14:paraId="6831FA26" w14:textId="77777777" w:rsidR="00CB082D" w:rsidRPr="00AF2075" w:rsidRDefault="00CB082D" w:rsidP="001F0CE2">
      <w:pPr>
        <w:jc w:val="both"/>
        <w:rPr>
          <w:rFonts w:ascii="Arial" w:hAnsi="Arial" w:cs="Arial"/>
          <w:sz w:val="20"/>
          <w:szCs w:val="20"/>
        </w:rPr>
      </w:pPr>
    </w:p>
    <w:p w14:paraId="0D932C41" w14:textId="05F532EE" w:rsidR="001F0CE2" w:rsidRDefault="001F0CE2" w:rsidP="001F0CE2">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988/5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vodovodní přípojky inventární číslo M-06903/56, včetně jejího ochranného území, které je v šíři 0,75 m vodorovně od osy potrubí přípojky na každou stranu, a dále je dotčen uložením vodovodního řadu DN 150 vodovodu pro veřejnou potřebu, vč. jeho ochranného pásma, které je dle § ustanovení § 23 odst. 3 písm. a) zákona o vodovodech a kanalizacích v šíři 1,5 m vodorovně od vnějšího líce stěny potrubí vodovodního řadu DN 150 vodovodu pro veřejnou potřebu na každou stranu, a dále je dotčen uložením kmenové kanalizační stoky „B“ DN 2900/1800</w:t>
      </w:r>
      <w:r w:rsidR="000A037C">
        <w:rPr>
          <w:rFonts w:ascii="Arial" w:hAnsi="Arial" w:cs="Arial"/>
          <w:sz w:val="20"/>
          <w:szCs w:val="20"/>
        </w:rPr>
        <w:t xml:space="preserve"> </w:t>
      </w:r>
      <w:r w:rsidRPr="00AF2075">
        <w:rPr>
          <w:rFonts w:ascii="Arial" w:hAnsi="Arial" w:cs="Arial"/>
          <w:sz w:val="20"/>
          <w:szCs w:val="20"/>
        </w:rPr>
        <w:t>(vnější štít stoky 3,6</w:t>
      </w:r>
      <w:r w:rsidR="000A037C">
        <w:rPr>
          <w:rFonts w:ascii="Arial" w:hAnsi="Arial" w:cs="Arial"/>
          <w:sz w:val="20"/>
          <w:szCs w:val="20"/>
        </w:rPr>
        <w:t xml:space="preserve"> </w:t>
      </w:r>
      <w:r w:rsidRPr="00AF2075">
        <w:rPr>
          <w:rFonts w:ascii="Arial" w:hAnsi="Arial" w:cs="Arial"/>
          <w:sz w:val="20"/>
          <w:szCs w:val="20"/>
        </w:rPr>
        <w:t>m) jednotné kanalizace pro veřejnou potřebu, vč. jejího ochranného pásma, které je dle ustanovení § 23 odst. 3 písm. b) a c) zákona o vodovodech a kanalizacích v šíři 3,5 m vodorovně od vnějšího líce stěny potrubí kmenové kanalizační stoky „B“ DN 2900/1800 jednotné kanalizace pro veřejnou potřebu na každou stranu, vše ve vlastnictví Pronajímatele a v provozování Brněnských vodáren a kanalizací, a.s.</w:t>
      </w:r>
      <w:r w:rsidR="00557158" w:rsidRPr="00557158">
        <w:rPr>
          <w:rFonts w:ascii="Arial" w:hAnsi="Arial" w:cs="Arial"/>
          <w:sz w:val="20"/>
          <w:szCs w:val="20"/>
        </w:rPr>
        <w:t xml:space="preserve"> </w:t>
      </w:r>
      <w:r w:rsidR="00A34684">
        <w:rPr>
          <w:rFonts w:ascii="Arial" w:hAnsi="Arial" w:cs="Arial"/>
          <w:sz w:val="20"/>
          <w:szCs w:val="20"/>
        </w:rPr>
        <w:t>Nájemce se zavazuje respektovat u pozemku uvedeného shora v tomto odstavci výše vymezené ochranné území vodovodní přípojky a ochranná pásma inženýrských sítí.</w:t>
      </w:r>
    </w:p>
    <w:p w14:paraId="069EC7B4" w14:textId="77777777" w:rsidR="00CB082D" w:rsidRPr="00AF2075" w:rsidRDefault="00CB082D" w:rsidP="001F0CE2">
      <w:pPr>
        <w:jc w:val="both"/>
        <w:rPr>
          <w:rFonts w:ascii="Arial" w:hAnsi="Arial" w:cs="Arial"/>
          <w:sz w:val="20"/>
          <w:szCs w:val="20"/>
        </w:rPr>
      </w:pPr>
    </w:p>
    <w:p w14:paraId="27A08189" w14:textId="5B94E5FE" w:rsidR="001F0CE2" w:rsidRDefault="001F0CE2" w:rsidP="001F0CE2">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989/5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3xvodovodní přípojky inventární čísla M-09829/45, M-09829/46 a M-09796/2, včetně jejich ochranného území, které je v šíři 0,75 m vodorovně od osy potrubí přípojky na každou stranu, a dále je dotčen uložením kmenové kanalizační stoky „B“ DN 2900/1800</w:t>
      </w:r>
      <w:r w:rsidR="00E146E9">
        <w:rPr>
          <w:rFonts w:ascii="Arial" w:hAnsi="Arial" w:cs="Arial"/>
          <w:sz w:val="20"/>
          <w:szCs w:val="20"/>
        </w:rPr>
        <w:t xml:space="preserve"> </w:t>
      </w:r>
      <w:r w:rsidRPr="00AF2075">
        <w:rPr>
          <w:rFonts w:ascii="Arial" w:hAnsi="Arial" w:cs="Arial"/>
          <w:sz w:val="20"/>
          <w:szCs w:val="20"/>
        </w:rPr>
        <w:t>(vnější štít stoky 3,6</w:t>
      </w:r>
      <w:r w:rsidR="00E146E9">
        <w:rPr>
          <w:rFonts w:ascii="Arial" w:hAnsi="Arial" w:cs="Arial"/>
          <w:sz w:val="20"/>
          <w:szCs w:val="20"/>
        </w:rPr>
        <w:t xml:space="preserve"> </w:t>
      </w:r>
      <w:r w:rsidRPr="00AF2075">
        <w:rPr>
          <w:rFonts w:ascii="Arial" w:hAnsi="Arial" w:cs="Arial"/>
          <w:sz w:val="20"/>
          <w:szCs w:val="20"/>
        </w:rPr>
        <w:t>m) jednotné kanalizace pro veřejnou potřebu, vč. jejího ochranného pásma, které je dle ustanovení § 23 odst. 3 písm. b) a c) zákona o vodovodech a kanalizacích v šíři 3,5 m vodorovně od vnějšího líce stěny potrubí kmenové kanalizační stoky „B“ DN 2900/1800 jednotné kanalizace pro veřejnou potřebu na každou stranu, vše ve vlastnictví Pronajímatele a v provozování Brněnských vodáren a kanalizací, a.s.</w:t>
      </w:r>
      <w:r w:rsidR="00557158" w:rsidRPr="00557158">
        <w:rPr>
          <w:rFonts w:ascii="Arial" w:hAnsi="Arial" w:cs="Arial"/>
          <w:sz w:val="20"/>
          <w:szCs w:val="20"/>
        </w:rPr>
        <w:t xml:space="preserve"> </w:t>
      </w:r>
      <w:r w:rsidR="00A34684">
        <w:rPr>
          <w:rFonts w:ascii="Arial" w:hAnsi="Arial" w:cs="Arial"/>
          <w:sz w:val="20"/>
          <w:szCs w:val="20"/>
        </w:rPr>
        <w:t>Nájemce se zavazuje respektovat u pozemku uvedeného shora v tomto odstavci výše vymezená ochranná území vodovodních přípojek a ochranná pásma inženýrských sítí.</w:t>
      </w:r>
    </w:p>
    <w:p w14:paraId="06A6B905" w14:textId="77777777" w:rsidR="0070793E" w:rsidRPr="00AF2075" w:rsidRDefault="0070793E" w:rsidP="001F0CE2">
      <w:pPr>
        <w:jc w:val="both"/>
        <w:rPr>
          <w:rFonts w:ascii="Arial" w:hAnsi="Arial" w:cs="Arial"/>
          <w:sz w:val="20"/>
          <w:szCs w:val="20"/>
        </w:rPr>
      </w:pPr>
    </w:p>
    <w:p w14:paraId="0B0E485E" w14:textId="7DF0F8E4" w:rsidR="00016D4C" w:rsidRDefault="00016D4C" w:rsidP="00016D4C">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708/41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vodovodní přípojky inventární číslo M-12943, včetně jejího ochranného území, které je v šíři 0,75 m vodorovně od osy potrubí přípojky na každou stranu, a dále je dotčen uložením kmenové kanalizační stoky „B“ DN 2900/1800</w:t>
      </w:r>
      <w:r w:rsidR="00D26B95">
        <w:rPr>
          <w:rFonts w:ascii="Arial" w:hAnsi="Arial" w:cs="Arial"/>
          <w:sz w:val="20"/>
          <w:szCs w:val="20"/>
        </w:rPr>
        <w:t xml:space="preserve"> </w:t>
      </w:r>
      <w:r w:rsidRPr="00AF2075">
        <w:rPr>
          <w:rFonts w:ascii="Arial" w:hAnsi="Arial" w:cs="Arial"/>
          <w:sz w:val="20"/>
          <w:szCs w:val="20"/>
        </w:rPr>
        <w:t>(vnější štít stoky 3,6</w:t>
      </w:r>
      <w:r w:rsidR="00D26B95">
        <w:rPr>
          <w:rFonts w:ascii="Arial" w:hAnsi="Arial" w:cs="Arial"/>
          <w:sz w:val="20"/>
          <w:szCs w:val="20"/>
        </w:rPr>
        <w:t xml:space="preserve"> </w:t>
      </w:r>
      <w:r w:rsidRPr="00AF2075">
        <w:rPr>
          <w:rFonts w:ascii="Arial" w:hAnsi="Arial" w:cs="Arial"/>
          <w:sz w:val="20"/>
          <w:szCs w:val="20"/>
        </w:rPr>
        <w:t>m) jednotné kanalizace pro veřejnou potřebu, včetně jejího ochranného pásma, které je dle ustanovení § 23 odst. 3 písm. b) a c) zákona o vodovodech a kanalizacích v šíři 3,5 m vodorovně od vnějšího líce stěny potrubí kmenové kanalizační stoky „B“ DN 2900/1800 jednotné kanalizace pro veřejnou potřebu na každou stranu, dále je dotčen uložením vodovodního řadu DN 300 vodovodu pro veřejnou potřebu uloženého v kolektoru, vše ve vlastnictví Pronajímatele a v provozování Brněnských vodáren a kanalizací, a.s., kolektor provozují Technické sítě Brno, akciová společnost.</w:t>
      </w:r>
      <w:r w:rsidR="00557158" w:rsidRPr="00557158">
        <w:rPr>
          <w:rFonts w:ascii="Arial" w:hAnsi="Arial" w:cs="Arial"/>
          <w:sz w:val="20"/>
          <w:szCs w:val="20"/>
        </w:rPr>
        <w:t xml:space="preserve"> </w:t>
      </w:r>
      <w:r w:rsidR="00A34684">
        <w:rPr>
          <w:rFonts w:ascii="Arial" w:hAnsi="Arial" w:cs="Arial"/>
          <w:sz w:val="20"/>
          <w:szCs w:val="20"/>
        </w:rPr>
        <w:t>Nájemce se zavazuje respektovat u pozemku uvedeného shora v tomto odstavci výše vymezené ochranné území vodovodní přípojky a ochranná pásma inženýrských sítí.</w:t>
      </w:r>
    </w:p>
    <w:p w14:paraId="4ADDC7BB" w14:textId="77777777" w:rsidR="00D26B95" w:rsidRPr="00AF2075" w:rsidRDefault="00D26B95" w:rsidP="00016D4C">
      <w:pPr>
        <w:jc w:val="both"/>
        <w:rPr>
          <w:rFonts w:ascii="Arial" w:hAnsi="Arial" w:cs="Arial"/>
          <w:sz w:val="20"/>
          <w:szCs w:val="20"/>
        </w:rPr>
      </w:pPr>
    </w:p>
    <w:p w14:paraId="4DB45936" w14:textId="2D253D40" w:rsidR="00016D4C" w:rsidRDefault="00016D4C" w:rsidP="00016D4C">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708/35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vodovodní přípojky inventární číslo M-12943, včetně jejího ochranného území, které je v šíři 0,75 m vodorovně od osy potrubí přípojky na každou stranu, dále je dotčen uložením kanalizační stoky DN 1000/1500 jednotné kanalizace pro veřejnou potřebu vč. jejího ochranného pásma, které je dle ustanovení § 23 odst. 3 písm. b) a c) zákona o vodovodech a kanalizacích v šíři 3,5 m vodorovně od vnějšího líce stěny potrubí kanalizační stoky DN 1000/1500 jednotné kanalizace pro veřejnou potřebu na každou stranu, a dále je dotčen uložením kmenové kanalizační stoky „B“ DN 2900/1800</w:t>
      </w:r>
      <w:r w:rsidR="00BE1DD9">
        <w:rPr>
          <w:rFonts w:ascii="Arial" w:hAnsi="Arial" w:cs="Arial"/>
          <w:sz w:val="20"/>
          <w:szCs w:val="20"/>
        </w:rPr>
        <w:t xml:space="preserve"> </w:t>
      </w:r>
      <w:r w:rsidRPr="00AF2075">
        <w:rPr>
          <w:rFonts w:ascii="Arial" w:hAnsi="Arial" w:cs="Arial"/>
          <w:sz w:val="20"/>
          <w:szCs w:val="20"/>
        </w:rPr>
        <w:t>(vnější štít stoky 3,6</w:t>
      </w:r>
      <w:r w:rsidR="00BE1DD9">
        <w:rPr>
          <w:rFonts w:ascii="Arial" w:hAnsi="Arial" w:cs="Arial"/>
          <w:sz w:val="20"/>
          <w:szCs w:val="20"/>
        </w:rPr>
        <w:t xml:space="preserve"> </w:t>
      </w:r>
      <w:r w:rsidRPr="00AF2075">
        <w:rPr>
          <w:rFonts w:ascii="Arial" w:hAnsi="Arial" w:cs="Arial"/>
          <w:sz w:val="20"/>
          <w:szCs w:val="20"/>
        </w:rPr>
        <w:t>m)</w:t>
      </w:r>
      <w:r w:rsidR="00D92EA6">
        <w:rPr>
          <w:rFonts w:ascii="Arial" w:hAnsi="Arial" w:cs="Arial"/>
          <w:sz w:val="20"/>
          <w:szCs w:val="20"/>
        </w:rPr>
        <w:t xml:space="preserve">, která přechází ve </w:t>
      </w:r>
      <w:proofErr w:type="spellStart"/>
      <w:r w:rsidR="00D92EA6">
        <w:rPr>
          <w:rFonts w:ascii="Arial" w:hAnsi="Arial" w:cs="Arial"/>
          <w:sz w:val="20"/>
          <w:szCs w:val="20"/>
        </w:rPr>
        <w:t>spadišťové</w:t>
      </w:r>
      <w:proofErr w:type="spellEnd"/>
      <w:r w:rsidR="00D92EA6">
        <w:rPr>
          <w:rFonts w:ascii="Arial" w:hAnsi="Arial" w:cs="Arial"/>
          <w:sz w:val="20"/>
          <w:szCs w:val="20"/>
        </w:rPr>
        <w:t xml:space="preserve"> šachtě </w:t>
      </w:r>
      <w:r w:rsidR="00D92EA6" w:rsidRPr="00AF2075">
        <w:rPr>
          <w:rFonts w:ascii="Arial" w:hAnsi="Arial" w:cs="Arial"/>
          <w:sz w:val="20"/>
          <w:szCs w:val="20"/>
        </w:rPr>
        <w:t xml:space="preserve">ID 64798 v DN 2800/1915 </w:t>
      </w:r>
      <w:r w:rsidR="00D92EA6">
        <w:rPr>
          <w:rFonts w:ascii="Arial" w:hAnsi="Arial" w:cs="Arial"/>
          <w:sz w:val="20"/>
          <w:szCs w:val="20"/>
        </w:rPr>
        <w:t xml:space="preserve"> </w:t>
      </w:r>
      <w:r w:rsidR="00D92EA6" w:rsidRPr="00AF2075">
        <w:rPr>
          <w:rFonts w:ascii="Arial" w:hAnsi="Arial" w:cs="Arial"/>
          <w:sz w:val="20"/>
          <w:szCs w:val="20"/>
        </w:rPr>
        <w:t>(vnější štít stoky 3,6</w:t>
      </w:r>
      <w:r w:rsidR="00D92EA6">
        <w:rPr>
          <w:rFonts w:ascii="Arial" w:hAnsi="Arial" w:cs="Arial"/>
          <w:sz w:val="20"/>
          <w:szCs w:val="20"/>
        </w:rPr>
        <w:t xml:space="preserve"> </w:t>
      </w:r>
      <w:r w:rsidR="00D92EA6" w:rsidRPr="00AF2075">
        <w:rPr>
          <w:rFonts w:ascii="Arial" w:hAnsi="Arial" w:cs="Arial"/>
          <w:sz w:val="20"/>
          <w:szCs w:val="20"/>
        </w:rPr>
        <w:t>m)</w:t>
      </w:r>
      <w:r w:rsidRPr="00AF2075">
        <w:rPr>
          <w:rFonts w:ascii="Arial" w:hAnsi="Arial" w:cs="Arial"/>
          <w:sz w:val="20"/>
          <w:szCs w:val="20"/>
        </w:rPr>
        <w:t xml:space="preserve"> jednotné kanalizace pro veřejnou potřebu, včetně jejího ochranného pásma, které je dle ustanovení § 23 odst. 3 písm. b) a c) zákona o vodovodech a kanalizacích v šíři 3,5 m vodorovně od vnějšího líce stěny potrubí kmenové kanalizační stoky „B“ DN 2900/1800 jednotné kanalizace pro veřejnou potřebu</w:t>
      </w:r>
      <w:r w:rsidR="00D92EA6">
        <w:rPr>
          <w:rFonts w:ascii="Arial" w:hAnsi="Arial" w:cs="Arial"/>
          <w:sz w:val="20"/>
          <w:szCs w:val="20"/>
        </w:rPr>
        <w:t xml:space="preserve">, která přechází ve </w:t>
      </w:r>
      <w:proofErr w:type="spellStart"/>
      <w:r w:rsidR="00D92EA6">
        <w:rPr>
          <w:rFonts w:ascii="Arial" w:hAnsi="Arial" w:cs="Arial"/>
          <w:sz w:val="20"/>
          <w:szCs w:val="20"/>
        </w:rPr>
        <w:lastRenderedPageBreak/>
        <w:t>spadišťové</w:t>
      </w:r>
      <w:proofErr w:type="spellEnd"/>
      <w:r w:rsidR="00D92EA6">
        <w:rPr>
          <w:rFonts w:ascii="Arial" w:hAnsi="Arial" w:cs="Arial"/>
          <w:sz w:val="20"/>
          <w:szCs w:val="20"/>
        </w:rPr>
        <w:t xml:space="preserve"> šachtě </w:t>
      </w:r>
      <w:r w:rsidR="00D92EA6" w:rsidRPr="00AF2075">
        <w:rPr>
          <w:rFonts w:ascii="Arial" w:hAnsi="Arial" w:cs="Arial"/>
          <w:sz w:val="20"/>
          <w:szCs w:val="20"/>
        </w:rPr>
        <w:t>ID</w:t>
      </w:r>
      <w:r w:rsidR="00557158">
        <w:rPr>
          <w:rFonts w:ascii="Arial" w:hAnsi="Arial" w:cs="Arial"/>
          <w:sz w:val="20"/>
          <w:szCs w:val="20"/>
        </w:rPr>
        <w:t> </w:t>
      </w:r>
      <w:r w:rsidR="00D92EA6" w:rsidRPr="00AF2075">
        <w:rPr>
          <w:rFonts w:ascii="Arial" w:hAnsi="Arial" w:cs="Arial"/>
          <w:sz w:val="20"/>
          <w:szCs w:val="20"/>
        </w:rPr>
        <w:t>64798 v DN 2800/1915 (vnější štít stoky 3,6</w:t>
      </w:r>
      <w:r w:rsidR="00D92EA6">
        <w:rPr>
          <w:rFonts w:ascii="Arial" w:hAnsi="Arial" w:cs="Arial"/>
          <w:sz w:val="20"/>
          <w:szCs w:val="20"/>
        </w:rPr>
        <w:t xml:space="preserve"> </w:t>
      </w:r>
      <w:r w:rsidR="00D92EA6" w:rsidRPr="00AF2075">
        <w:rPr>
          <w:rFonts w:ascii="Arial" w:hAnsi="Arial" w:cs="Arial"/>
          <w:sz w:val="20"/>
          <w:szCs w:val="20"/>
        </w:rPr>
        <w:t>m)</w:t>
      </w:r>
      <w:r w:rsidRPr="00AF2075">
        <w:rPr>
          <w:rFonts w:ascii="Arial" w:hAnsi="Arial" w:cs="Arial"/>
          <w:sz w:val="20"/>
          <w:szCs w:val="20"/>
        </w:rPr>
        <w:t xml:space="preserve"> na každou stranu, dále je dotčen uložením vodovodního řadu DN 300 vodovodu pro veřejnou potřebu uloženého v</w:t>
      </w:r>
      <w:r w:rsidR="00BE1DD9">
        <w:rPr>
          <w:rFonts w:ascii="Arial" w:hAnsi="Arial" w:cs="Arial"/>
          <w:sz w:val="20"/>
          <w:szCs w:val="20"/>
        </w:rPr>
        <w:t> </w:t>
      </w:r>
      <w:r w:rsidRPr="00AF2075">
        <w:rPr>
          <w:rFonts w:ascii="Arial" w:hAnsi="Arial" w:cs="Arial"/>
          <w:sz w:val="20"/>
          <w:szCs w:val="20"/>
        </w:rPr>
        <w:t>kolektoru, vše ve vlastnictví Pronajímatele a v provozování Brněnských vodáren a kanalizací, a.s., kolektor provozují Technické sítě Brno, akciová společnost.</w:t>
      </w:r>
      <w:r w:rsidR="00557158" w:rsidRPr="00557158">
        <w:rPr>
          <w:rFonts w:ascii="Arial" w:hAnsi="Arial" w:cs="Arial"/>
          <w:sz w:val="20"/>
          <w:szCs w:val="20"/>
        </w:rPr>
        <w:t xml:space="preserve"> </w:t>
      </w:r>
      <w:r w:rsidR="00A34684">
        <w:rPr>
          <w:rFonts w:ascii="Arial" w:hAnsi="Arial" w:cs="Arial"/>
          <w:sz w:val="20"/>
          <w:szCs w:val="20"/>
        </w:rPr>
        <w:t>Nájemce se zavazuje respektovat u pozemku uvedeného shora v tomto odstavci výše vymezené ochranné území vodovodní přípojky a ochranná pásma inženýrských sítí.</w:t>
      </w:r>
    </w:p>
    <w:p w14:paraId="51C7CAB6" w14:textId="77777777" w:rsidR="00BE1DD9" w:rsidRPr="00AF2075" w:rsidRDefault="00BE1DD9" w:rsidP="00016D4C">
      <w:pPr>
        <w:jc w:val="both"/>
        <w:rPr>
          <w:rFonts w:ascii="Arial" w:hAnsi="Arial" w:cs="Arial"/>
          <w:sz w:val="20"/>
          <w:szCs w:val="20"/>
        </w:rPr>
      </w:pPr>
    </w:p>
    <w:p w14:paraId="3E67AB66" w14:textId="1FD20BC2" w:rsidR="00016D4C" w:rsidRDefault="00016D4C" w:rsidP="00016D4C">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998/27 v </w:t>
      </w:r>
      <w:proofErr w:type="spellStart"/>
      <w:r w:rsidRPr="00AF2075">
        <w:rPr>
          <w:rFonts w:ascii="Arial" w:hAnsi="Arial" w:cs="Arial"/>
          <w:sz w:val="20"/>
          <w:szCs w:val="20"/>
        </w:rPr>
        <w:t>k.ú</w:t>
      </w:r>
      <w:proofErr w:type="spellEnd"/>
      <w:r w:rsidRPr="00AF2075">
        <w:rPr>
          <w:rFonts w:ascii="Arial" w:hAnsi="Arial" w:cs="Arial"/>
          <w:sz w:val="20"/>
          <w:szCs w:val="20"/>
        </w:rPr>
        <w:t xml:space="preserve">. Trnitá je dotčen </w:t>
      </w:r>
      <w:r w:rsidR="00F65C03" w:rsidRPr="00AF2075">
        <w:rPr>
          <w:rFonts w:ascii="Arial" w:hAnsi="Arial" w:cs="Arial"/>
          <w:sz w:val="20"/>
          <w:szCs w:val="20"/>
        </w:rPr>
        <w:t xml:space="preserve">uložením vodovodního řadu DN 200 vodovodu </w:t>
      </w:r>
      <w:r w:rsidRPr="00AF2075">
        <w:rPr>
          <w:rFonts w:ascii="Arial" w:hAnsi="Arial" w:cs="Arial"/>
          <w:sz w:val="20"/>
          <w:szCs w:val="20"/>
        </w:rPr>
        <w:t xml:space="preserve">pro veřejnou potřebu vč. jeho ochranného pásma, které je dle ustanovení § 23 odst. 3 písm. </w:t>
      </w:r>
      <w:r w:rsidR="00F65C03" w:rsidRPr="00AF2075">
        <w:rPr>
          <w:rFonts w:ascii="Arial" w:hAnsi="Arial" w:cs="Arial"/>
          <w:sz w:val="20"/>
          <w:szCs w:val="20"/>
        </w:rPr>
        <w:t>a</w:t>
      </w:r>
      <w:r w:rsidRPr="00AF2075">
        <w:rPr>
          <w:rFonts w:ascii="Arial" w:hAnsi="Arial" w:cs="Arial"/>
          <w:sz w:val="20"/>
          <w:szCs w:val="20"/>
        </w:rPr>
        <w:t xml:space="preserve">) zákona o vodovodech a kanalizacích v šíři </w:t>
      </w:r>
      <w:r w:rsidR="00F65C03" w:rsidRPr="00AF2075">
        <w:rPr>
          <w:rFonts w:ascii="Arial" w:hAnsi="Arial" w:cs="Arial"/>
          <w:sz w:val="20"/>
          <w:szCs w:val="20"/>
        </w:rPr>
        <w:t>1</w:t>
      </w:r>
      <w:r w:rsidRPr="00AF2075">
        <w:rPr>
          <w:rFonts w:ascii="Arial" w:hAnsi="Arial" w:cs="Arial"/>
          <w:sz w:val="20"/>
          <w:szCs w:val="20"/>
        </w:rPr>
        <w:t xml:space="preserve">,5 m vodorovně od vnějšího líce stěny potrubí </w:t>
      </w:r>
      <w:r w:rsidR="00F65C03" w:rsidRPr="00AF2075">
        <w:rPr>
          <w:rFonts w:ascii="Arial" w:hAnsi="Arial" w:cs="Arial"/>
          <w:sz w:val="20"/>
          <w:szCs w:val="20"/>
        </w:rPr>
        <w:t>vodovodního řadu DN 200 vodovodu</w:t>
      </w:r>
      <w:r w:rsidRPr="00AF2075">
        <w:rPr>
          <w:rFonts w:ascii="Arial" w:hAnsi="Arial" w:cs="Arial"/>
          <w:sz w:val="20"/>
          <w:szCs w:val="20"/>
        </w:rPr>
        <w:t xml:space="preserve"> pro veřejnou potřebu na každou stranu, vše ve vlastnictví Pronajímatele a v provozování Brněnských vodáren a kanalizací, a.s.</w:t>
      </w:r>
      <w:r w:rsidR="00FE3488">
        <w:rPr>
          <w:rFonts w:ascii="Arial" w:hAnsi="Arial" w:cs="Arial"/>
          <w:sz w:val="20"/>
          <w:szCs w:val="20"/>
        </w:rPr>
        <w:t xml:space="preserve"> Nájemce se zavazuje respektovat u pozemku uvedeného shora v tomto odstavci výše vymezen</w:t>
      </w:r>
      <w:r w:rsidR="004E2748">
        <w:rPr>
          <w:rFonts w:ascii="Arial" w:hAnsi="Arial" w:cs="Arial"/>
          <w:sz w:val="20"/>
          <w:szCs w:val="20"/>
        </w:rPr>
        <w:t>é ochranné pásmo inženýrské sítě.</w:t>
      </w:r>
    </w:p>
    <w:p w14:paraId="0ED41760" w14:textId="77777777" w:rsidR="00DF0363" w:rsidRDefault="00DF0363" w:rsidP="00016D4C">
      <w:pPr>
        <w:jc w:val="both"/>
        <w:rPr>
          <w:rFonts w:ascii="Arial" w:hAnsi="Arial" w:cs="Arial"/>
          <w:sz w:val="20"/>
          <w:szCs w:val="20"/>
        </w:rPr>
      </w:pPr>
    </w:p>
    <w:p w14:paraId="0292479E" w14:textId="6DA44A4A" w:rsidR="00DF0363" w:rsidRDefault="00DF0363" w:rsidP="00016D4C">
      <w:pPr>
        <w:jc w:val="both"/>
        <w:rPr>
          <w:rFonts w:ascii="Arial" w:hAnsi="Arial" w:cs="Arial"/>
          <w:sz w:val="20"/>
          <w:szCs w:val="20"/>
        </w:rPr>
      </w:pPr>
      <w:bookmarkStart w:id="1" w:name="_Hlk180926445"/>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708/</w:t>
      </w:r>
      <w:r>
        <w:rPr>
          <w:rFonts w:ascii="Arial" w:hAnsi="Arial" w:cs="Arial"/>
          <w:sz w:val="20"/>
          <w:szCs w:val="20"/>
        </w:rPr>
        <w:t>97</w:t>
      </w:r>
      <w:r w:rsidRPr="00AF2075">
        <w:rPr>
          <w:rFonts w:ascii="Arial" w:hAnsi="Arial" w:cs="Arial"/>
          <w:sz w:val="20"/>
          <w:szCs w:val="20"/>
        </w:rPr>
        <w:t>, v </w:t>
      </w:r>
      <w:proofErr w:type="spellStart"/>
      <w:r w:rsidRPr="00AF2075">
        <w:rPr>
          <w:rFonts w:ascii="Arial" w:hAnsi="Arial" w:cs="Arial"/>
          <w:sz w:val="20"/>
          <w:szCs w:val="20"/>
        </w:rPr>
        <w:t>k.ú</w:t>
      </w:r>
      <w:proofErr w:type="spellEnd"/>
      <w:r w:rsidRPr="00AF2075">
        <w:rPr>
          <w:rFonts w:ascii="Arial" w:hAnsi="Arial" w:cs="Arial"/>
          <w:sz w:val="20"/>
          <w:szCs w:val="20"/>
        </w:rPr>
        <w:t xml:space="preserve">. Trnitá je dotčen </w:t>
      </w:r>
      <w:r>
        <w:rPr>
          <w:rFonts w:ascii="Arial" w:hAnsi="Arial" w:cs="Arial"/>
          <w:sz w:val="20"/>
          <w:szCs w:val="20"/>
        </w:rPr>
        <w:t>ochranným pásmem</w:t>
      </w:r>
      <w:r w:rsidRPr="00AF2075">
        <w:rPr>
          <w:rFonts w:ascii="Arial" w:hAnsi="Arial" w:cs="Arial"/>
          <w:sz w:val="20"/>
          <w:szCs w:val="20"/>
        </w:rPr>
        <w:t xml:space="preserve"> kmenové kanalizační stoky „B“ DN 2</w:t>
      </w:r>
      <w:r>
        <w:rPr>
          <w:rFonts w:ascii="Arial" w:hAnsi="Arial" w:cs="Arial"/>
          <w:sz w:val="20"/>
          <w:szCs w:val="20"/>
        </w:rPr>
        <w:t>90</w:t>
      </w:r>
      <w:r w:rsidRPr="00AF2075">
        <w:rPr>
          <w:rFonts w:ascii="Arial" w:hAnsi="Arial" w:cs="Arial"/>
          <w:sz w:val="20"/>
          <w:szCs w:val="20"/>
        </w:rPr>
        <w:t>0/1</w:t>
      </w:r>
      <w:r>
        <w:rPr>
          <w:rFonts w:ascii="Arial" w:hAnsi="Arial" w:cs="Arial"/>
          <w:sz w:val="20"/>
          <w:szCs w:val="20"/>
        </w:rPr>
        <w:t>800</w:t>
      </w:r>
      <w:r w:rsidRPr="00AF2075">
        <w:rPr>
          <w:rFonts w:ascii="Arial" w:hAnsi="Arial" w:cs="Arial"/>
          <w:sz w:val="20"/>
          <w:szCs w:val="20"/>
        </w:rPr>
        <w:t xml:space="preserve"> (vnější štít stoky 3,6</w:t>
      </w:r>
      <w:r>
        <w:rPr>
          <w:rFonts w:ascii="Arial" w:hAnsi="Arial" w:cs="Arial"/>
          <w:sz w:val="20"/>
          <w:szCs w:val="20"/>
        </w:rPr>
        <w:t xml:space="preserve"> </w:t>
      </w:r>
      <w:r w:rsidRPr="00AF2075">
        <w:rPr>
          <w:rFonts w:ascii="Arial" w:hAnsi="Arial" w:cs="Arial"/>
          <w:sz w:val="20"/>
          <w:szCs w:val="20"/>
        </w:rPr>
        <w:t>m) jednotné kanalizace pro veřejnou potřebu, které je dle ustanovení § 23 odst. 3 písm. b) a c) zákona o vodovodech a kanalizacích v šíři 3,5 m vodorovně od vnějšího líce stěny potrubí kmenové kanalizační stoky „B“ DN 2</w:t>
      </w:r>
      <w:r>
        <w:rPr>
          <w:rFonts w:ascii="Arial" w:hAnsi="Arial" w:cs="Arial"/>
          <w:sz w:val="20"/>
          <w:szCs w:val="20"/>
        </w:rPr>
        <w:t>90</w:t>
      </w:r>
      <w:r w:rsidRPr="00AF2075">
        <w:rPr>
          <w:rFonts w:ascii="Arial" w:hAnsi="Arial" w:cs="Arial"/>
          <w:sz w:val="20"/>
          <w:szCs w:val="20"/>
        </w:rPr>
        <w:t>0/1</w:t>
      </w:r>
      <w:r>
        <w:rPr>
          <w:rFonts w:ascii="Arial" w:hAnsi="Arial" w:cs="Arial"/>
          <w:sz w:val="20"/>
          <w:szCs w:val="20"/>
        </w:rPr>
        <w:t>800</w:t>
      </w:r>
      <w:r w:rsidRPr="00AF2075">
        <w:rPr>
          <w:rFonts w:ascii="Arial" w:hAnsi="Arial" w:cs="Arial"/>
          <w:sz w:val="20"/>
          <w:szCs w:val="20"/>
        </w:rPr>
        <w:t xml:space="preserve"> jednotné kanalizace pro veřejnou potřebu na každou stranu, vše ve vlastnictví Pronajímatele a v provozování Brněnských vodáren a kanalizací, a.s.</w:t>
      </w:r>
      <w:r>
        <w:rPr>
          <w:rFonts w:ascii="Arial" w:hAnsi="Arial" w:cs="Arial"/>
          <w:sz w:val="20"/>
          <w:szCs w:val="20"/>
        </w:rPr>
        <w:t xml:space="preserve"> Nájemce se zavazuje respektovat u pozemku uvedeného shora v tomto odstavci výše vymezené ochranné pásmo inženýrské sítě.</w:t>
      </w:r>
    </w:p>
    <w:bookmarkEnd w:id="1"/>
    <w:p w14:paraId="0DD41907" w14:textId="77777777" w:rsidR="00DF0363" w:rsidRPr="00AF2075" w:rsidRDefault="00DF0363" w:rsidP="00016D4C">
      <w:pPr>
        <w:jc w:val="both"/>
        <w:rPr>
          <w:rFonts w:ascii="Arial" w:hAnsi="Arial" w:cs="Arial"/>
          <w:sz w:val="20"/>
          <w:szCs w:val="20"/>
        </w:rPr>
      </w:pPr>
    </w:p>
    <w:p w14:paraId="16516344" w14:textId="6D0F8956" w:rsidR="00F65C03" w:rsidRDefault="00F65C03" w:rsidP="00F65C03">
      <w:pPr>
        <w:jc w:val="both"/>
        <w:rPr>
          <w:rFonts w:ascii="Arial" w:hAnsi="Arial" w:cs="Arial"/>
          <w:sz w:val="20"/>
          <w:szCs w:val="20"/>
        </w:rPr>
      </w:pPr>
      <w:r w:rsidRPr="00AF2075">
        <w:rPr>
          <w:rFonts w:ascii="Arial" w:hAnsi="Arial" w:cs="Arial"/>
          <w:sz w:val="20"/>
          <w:szCs w:val="20"/>
        </w:rPr>
        <w:t>Nájemce bere na vědomí, že pozem</w:t>
      </w:r>
      <w:r w:rsidR="00AF2075" w:rsidRPr="00AF2075">
        <w:rPr>
          <w:rFonts w:ascii="Arial" w:hAnsi="Arial" w:cs="Arial"/>
          <w:sz w:val="20"/>
          <w:szCs w:val="20"/>
        </w:rPr>
        <w:t>ek</w:t>
      </w:r>
      <w:r w:rsidRPr="00AF2075">
        <w:rPr>
          <w:rFonts w:ascii="Arial" w:hAnsi="Arial" w:cs="Arial"/>
          <w:sz w:val="20"/>
          <w:szCs w:val="20"/>
        </w:rPr>
        <w:t xml:space="preserve"> </w:t>
      </w:r>
      <w:proofErr w:type="spellStart"/>
      <w:r w:rsidRPr="00AF2075">
        <w:rPr>
          <w:rFonts w:ascii="Arial" w:hAnsi="Arial" w:cs="Arial"/>
          <w:sz w:val="20"/>
          <w:szCs w:val="20"/>
        </w:rPr>
        <w:t>parc.č</w:t>
      </w:r>
      <w:proofErr w:type="spellEnd"/>
      <w:r w:rsidRPr="00AF2075">
        <w:rPr>
          <w:rFonts w:ascii="Arial" w:hAnsi="Arial" w:cs="Arial"/>
          <w:sz w:val="20"/>
          <w:szCs w:val="20"/>
        </w:rPr>
        <w:t xml:space="preserve">. </w:t>
      </w:r>
      <w:r w:rsidR="00AF2075" w:rsidRPr="00AF2075">
        <w:rPr>
          <w:rFonts w:ascii="Arial" w:hAnsi="Arial" w:cs="Arial"/>
          <w:sz w:val="20"/>
          <w:szCs w:val="20"/>
        </w:rPr>
        <w:t>7</w:t>
      </w:r>
      <w:r w:rsidRPr="00AF2075">
        <w:rPr>
          <w:rFonts w:ascii="Arial" w:hAnsi="Arial" w:cs="Arial"/>
          <w:sz w:val="20"/>
          <w:szCs w:val="20"/>
        </w:rPr>
        <w:t>08/105, v </w:t>
      </w:r>
      <w:proofErr w:type="spellStart"/>
      <w:r w:rsidRPr="00AF2075">
        <w:rPr>
          <w:rFonts w:ascii="Arial" w:hAnsi="Arial" w:cs="Arial"/>
          <w:sz w:val="20"/>
          <w:szCs w:val="20"/>
        </w:rPr>
        <w:t>k.ú</w:t>
      </w:r>
      <w:proofErr w:type="spellEnd"/>
      <w:r w:rsidRPr="00AF2075">
        <w:rPr>
          <w:rFonts w:ascii="Arial" w:hAnsi="Arial" w:cs="Arial"/>
          <w:sz w:val="20"/>
          <w:szCs w:val="20"/>
        </w:rPr>
        <w:t>. Trnitá j</w:t>
      </w:r>
      <w:r w:rsidR="00AF2075" w:rsidRPr="00AF2075">
        <w:rPr>
          <w:rFonts w:ascii="Arial" w:hAnsi="Arial" w:cs="Arial"/>
          <w:sz w:val="20"/>
          <w:szCs w:val="20"/>
        </w:rPr>
        <w:t>e</w:t>
      </w:r>
      <w:r w:rsidRPr="00AF2075">
        <w:rPr>
          <w:rFonts w:ascii="Arial" w:hAnsi="Arial" w:cs="Arial"/>
          <w:sz w:val="20"/>
          <w:szCs w:val="20"/>
        </w:rPr>
        <w:t xml:space="preserve"> dotčen uložením kmenové kanalizační stoky „B“ DN 2830/1915 (vnější štít stoky 3,6</w:t>
      </w:r>
      <w:r w:rsidR="008170A4">
        <w:rPr>
          <w:rFonts w:ascii="Arial" w:hAnsi="Arial" w:cs="Arial"/>
          <w:sz w:val="20"/>
          <w:szCs w:val="20"/>
        </w:rPr>
        <w:t xml:space="preserve"> </w:t>
      </w:r>
      <w:r w:rsidRPr="00AF2075">
        <w:rPr>
          <w:rFonts w:ascii="Arial" w:hAnsi="Arial" w:cs="Arial"/>
          <w:sz w:val="20"/>
          <w:szCs w:val="20"/>
        </w:rPr>
        <w:t>m) jednotné kanalizace pro veřejnou potřebu, které je dle ustanovení § 23 odst. 3 písm. b) a c) zákona o vodovodech a kanalizacích v šíři 3,5 m vodorovně od vnějšího líce stěny potrubí kmenové kanalizační stoky „B“ DN 2830/1915 jednotné kanalizace pro veřejnou potřebu na každou stranu, vše ve vlastnictví Pronajímatele a v provozování Brněnských vodáren a kanalizací, a.s. Nájemce bere na vědomí</w:t>
      </w:r>
      <w:r w:rsidR="00BE1DD9">
        <w:rPr>
          <w:rFonts w:ascii="Arial" w:hAnsi="Arial" w:cs="Arial"/>
          <w:sz w:val="20"/>
          <w:szCs w:val="20"/>
        </w:rPr>
        <w:t xml:space="preserve"> pro účely tohoto i následujících odstavců</w:t>
      </w:r>
      <w:r w:rsidRPr="00AF2075">
        <w:rPr>
          <w:rFonts w:ascii="Arial" w:hAnsi="Arial" w:cs="Arial"/>
          <w:sz w:val="20"/>
          <w:szCs w:val="20"/>
        </w:rPr>
        <w:t>, že kmenová kanalizační stoka „B“ DN 2830/1915 jednotná kanalizace pro veřejnou potřebu je jednou z hlavních stok kanalizačního systému města Brna s nejvyšší mírou důležitosti pro zajištění odkanalizování a pro odvodnění historického jádra města Brna včetně na ně navazující severní části širšího středu.</w:t>
      </w:r>
      <w:r w:rsidR="00557158" w:rsidRPr="00557158">
        <w:rPr>
          <w:rFonts w:ascii="Arial" w:hAnsi="Arial" w:cs="Arial"/>
          <w:sz w:val="20"/>
          <w:szCs w:val="20"/>
        </w:rPr>
        <w:t xml:space="preserve"> </w:t>
      </w:r>
      <w:r w:rsidR="00557158">
        <w:rPr>
          <w:rFonts w:ascii="Arial" w:hAnsi="Arial" w:cs="Arial"/>
          <w:sz w:val="20"/>
          <w:szCs w:val="20"/>
        </w:rPr>
        <w:t>Nájemce se zavazuje respektovat u pozemku uvedeného shora v tomto odstavci výše vymezená ochranná pásma inženýrských sítí.</w:t>
      </w:r>
    </w:p>
    <w:p w14:paraId="35A5118C" w14:textId="77777777" w:rsidR="008170A4" w:rsidRPr="00AF2075" w:rsidRDefault="008170A4" w:rsidP="00F65C03">
      <w:pPr>
        <w:jc w:val="both"/>
        <w:rPr>
          <w:rFonts w:ascii="Arial" w:hAnsi="Arial" w:cs="Arial"/>
          <w:sz w:val="20"/>
          <w:szCs w:val="20"/>
        </w:rPr>
      </w:pPr>
    </w:p>
    <w:p w14:paraId="40082C68" w14:textId="17B2803B" w:rsidR="00F65C03" w:rsidRDefault="00F65C03" w:rsidP="00F65C03">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708/32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vodovodního řadu DN 400 vodovodu pro veřejnou potřebu vč. jeho ochranného pásma, které je dle ustanovení § 23 odst. 3 písm. a) zákona o vodovodech a kanalizacích v šíři 1,5 m vodorovně od vnějšího líce stěny potrubí vodovodního řadu DN 400 vodovodu pro veřejnou potřebu na každou stranu, dále je dotčen uložením kmenové kanalizační stoky „B“ DN 2830/1915 (vnější štít stoky 3,6</w:t>
      </w:r>
      <w:r w:rsidR="008170A4">
        <w:rPr>
          <w:rFonts w:ascii="Arial" w:hAnsi="Arial" w:cs="Arial"/>
          <w:sz w:val="20"/>
          <w:szCs w:val="20"/>
        </w:rPr>
        <w:t xml:space="preserve"> </w:t>
      </w:r>
      <w:r w:rsidRPr="00AF2075">
        <w:rPr>
          <w:rFonts w:ascii="Arial" w:hAnsi="Arial" w:cs="Arial"/>
          <w:sz w:val="20"/>
          <w:szCs w:val="20"/>
        </w:rPr>
        <w:t>m) jednotné kanalizace pro veřejnou potřebu, které je dle ustanovení § 23 odst. 3 písm. b) a c) zákona o vodovodech a kanalizacích v šíři 3,5 m vodorovně od vnějšího líce stěny potrubí kmenové kanalizační stoky „B“ DN 2830/1915 jednotné kanalizace pro veřejnou potřebu na každou stranu, vše ve vlastnictví Pronajímatele a v provozování Brněnských vodáren a kanalizací, a.s.</w:t>
      </w:r>
      <w:r w:rsidR="006D49AD" w:rsidRPr="006D49AD">
        <w:rPr>
          <w:rFonts w:ascii="Arial" w:hAnsi="Arial" w:cs="Arial"/>
          <w:sz w:val="20"/>
          <w:szCs w:val="20"/>
        </w:rPr>
        <w:t xml:space="preserve"> </w:t>
      </w:r>
      <w:r w:rsidR="006D49AD">
        <w:rPr>
          <w:rFonts w:ascii="Arial" w:hAnsi="Arial" w:cs="Arial"/>
          <w:sz w:val="20"/>
          <w:szCs w:val="20"/>
        </w:rPr>
        <w:t>Nájemce se zavazuje respektovat u pozemku uvedeného shora v tomto odstavci výše vymezená ochranná pásma inženýrských sítí.</w:t>
      </w:r>
    </w:p>
    <w:p w14:paraId="34C3B98E" w14:textId="77777777" w:rsidR="008170A4" w:rsidRPr="00AF2075" w:rsidRDefault="008170A4" w:rsidP="00F65C03">
      <w:pPr>
        <w:jc w:val="both"/>
        <w:rPr>
          <w:rFonts w:ascii="Arial" w:hAnsi="Arial" w:cs="Arial"/>
          <w:sz w:val="20"/>
          <w:szCs w:val="20"/>
        </w:rPr>
      </w:pPr>
    </w:p>
    <w:p w14:paraId="6BDF631A" w14:textId="00110E5D" w:rsidR="008170A4" w:rsidRDefault="00F65C03" w:rsidP="00F65C03">
      <w:pPr>
        <w:jc w:val="both"/>
        <w:rPr>
          <w:rFonts w:ascii="Arial" w:hAnsi="Arial" w:cs="Arial"/>
          <w:sz w:val="20"/>
          <w:szCs w:val="20"/>
        </w:rPr>
      </w:pPr>
      <w:r w:rsidRPr="00AF2075">
        <w:rPr>
          <w:rFonts w:ascii="Arial" w:hAnsi="Arial" w:cs="Arial"/>
          <w:sz w:val="20"/>
          <w:szCs w:val="20"/>
        </w:rPr>
        <w:t>Nájemce bere na vědomí, že pozem</w:t>
      </w:r>
      <w:r w:rsidR="00AF2075" w:rsidRPr="00AF2075">
        <w:rPr>
          <w:rFonts w:ascii="Arial" w:hAnsi="Arial" w:cs="Arial"/>
          <w:sz w:val="20"/>
          <w:szCs w:val="20"/>
        </w:rPr>
        <w:t>ek</w:t>
      </w:r>
      <w:r w:rsidRPr="00AF2075">
        <w:rPr>
          <w:rFonts w:ascii="Arial" w:hAnsi="Arial" w:cs="Arial"/>
          <w:sz w:val="20"/>
          <w:szCs w:val="20"/>
        </w:rPr>
        <w:t xml:space="preserve"> </w:t>
      </w:r>
      <w:proofErr w:type="spellStart"/>
      <w:r w:rsidRPr="00AF2075">
        <w:rPr>
          <w:rFonts w:ascii="Arial" w:hAnsi="Arial" w:cs="Arial"/>
          <w:sz w:val="20"/>
          <w:szCs w:val="20"/>
        </w:rPr>
        <w:t>parc.č</w:t>
      </w:r>
      <w:proofErr w:type="spellEnd"/>
      <w:r w:rsidRPr="00AF2075">
        <w:rPr>
          <w:rFonts w:ascii="Arial" w:hAnsi="Arial" w:cs="Arial"/>
          <w:sz w:val="20"/>
          <w:szCs w:val="20"/>
        </w:rPr>
        <w:t>. 708/37, v </w:t>
      </w:r>
      <w:proofErr w:type="spellStart"/>
      <w:r w:rsidRPr="00AF2075">
        <w:rPr>
          <w:rFonts w:ascii="Arial" w:hAnsi="Arial" w:cs="Arial"/>
          <w:sz w:val="20"/>
          <w:szCs w:val="20"/>
        </w:rPr>
        <w:t>k.ú</w:t>
      </w:r>
      <w:proofErr w:type="spellEnd"/>
      <w:r w:rsidRPr="00AF2075">
        <w:rPr>
          <w:rFonts w:ascii="Arial" w:hAnsi="Arial" w:cs="Arial"/>
          <w:sz w:val="20"/>
          <w:szCs w:val="20"/>
        </w:rPr>
        <w:t>. Trnitá j</w:t>
      </w:r>
      <w:r w:rsidR="00AF2075" w:rsidRPr="00AF2075">
        <w:rPr>
          <w:rFonts w:ascii="Arial" w:hAnsi="Arial" w:cs="Arial"/>
          <w:sz w:val="20"/>
          <w:szCs w:val="20"/>
        </w:rPr>
        <w:t>e</w:t>
      </w:r>
      <w:r w:rsidRPr="00AF2075">
        <w:rPr>
          <w:rFonts w:ascii="Arial" w:hAnsi="Arial" w:cs="Arial"/>
          <w:sz w:val="20"/>
          <w:szCs w:val="20"/>
        </w:rPr>
        <w:t xml:space="preserve"> dotčen ochranným pásmem kanalizační stoky DN 600 jednotné kanalizace pro veřejnou potřebu, které je dle ustanovení § 23 odst. 3 písm. b) a c) zákona o vodovodech a kanalizacích v šíři 3,5 m vodorovně od vnějšího líce stěny potrubí kanalizační stoky DN 600 jednotné kanalizace pro veřejnou potřebu na každou stranu, a ochranným pásmem kanalizační stoky DN 500/750 jednotné kanalizace pro veřejnou potřebu, které je dle ustanovení § 23 odst. 3 písm. b) a c) zákona o vodovodech a kanalizacích v šíři 3,5 m vodorovně od vnějšího líce stěny potrubí kanalizační stoky DN </w:t>
      </w:r>
      <w:r w:rsidR="003D56B4" w:rsidRPr="00AF2075">
        <w:rPr>
          <w:rFonts w:ascii="Arial" w:hAnsi="Arial" w:cs="Arial"/>
          <w:sz w:val="20"/>
          <w:szCs w:val="20"/>
        </w:rPr>
        <w:t xml:space="preserve">500/750 </w:t>
      </w:r>
      <w:r w:rsidRPr="00AF2075">
        <w:rPr>
          <w:rFonts w:ascii="Arial" w:hAnsi="Arial" w:cs="Arial"/>
          <w:sz w:val="20"/>
          <w:szCs w:val="20"/>
        </w:rPr>
        <w:t>jednotné kanalizace pro veřejnou potřebu na každou stranu</w:t>
      </w:r>
      <w:r w:rsidR="003D56B4" w:rsidRPr="00AF2075">
        <w:rPr>
          <w:rFonts w:ascii="Arial" w:hAnsi="Arial" w:cs="Arial"/>
          <w:sz w:val="20"/>
          <w:szCs w:val="20"/>
        </w:rPr>
        <w:t xml:space="preserve">, </w:t>
      </w:r>
      <w:r w:rsidRPr="00AF2075">
        <w:rPr>
          <w:rFonts w:ascii="Arial" w:hAnsi="Arial" w:cs="Arial"/>
          <w:sz w:val="20"/>
          <w:szCs w:val="20"/>
        </w:rPr>
        <w:t>vše ve vlastnictví Pronajímatele a v provozování Brněnských vodáren a kanalizací, a.s.</w:t>
      </w:r>
      <w:r w:rsidR="006D49AD" w:rsidRPr="006D49AD">
        <w:rPr>
          <w:rFonts w:ascii="Arial" w:hAnsi="Arial" w:cs="Arial"/>
          <w:sz w:val="20"/>
          <w:szCs w:val="20"/>
        </w:rPr>
        <w:t xml:space="preserve"> </w:t>
      </w:r>
      <w:r w:rsidR="006D49AD">
        <w:rPr>
          <w:rFonts w:ascii="Arial" w:hAnsi="Arial" w:cs="Arial"/>
          <w:sz w:val="20"/>
          <w:szCs w:val="20"/>
        </w:rPr>
        <w:t>Nájemce se zavazuje respektovat u pozemku uvedeného shora v tomto odstavci výše vymezená ochranná pásma inženýrských sítí.</w:t>
      </w:r>
    </w:p>
    <w:p w14:paraId="1985CCB0" w14:textId="62FBAB16" w:rsidR="00F65C03" w:rsidRPr="00AF2075" w:rsidRDefault="00F65C03" w:rsidP="00F65C03">
      <w:pPr>
        <w:jc w:val="both"/>
        <w:rPr>
          <w:rFonts w:ascii="Arial" w:hAnsi="Arial" w:cs="Arial"/>
          <w:sz w:val="20"/>
          <w:szCs w:val="20"/>
        </w:rPr>
      </w:pPr>
      <w:r w:rsidRPr="00AF2075">
        <w:rPr>
          <w:rFonts w:ascii="Arial" w:hAnsi="Arial" w:cs="Arial"/>
          <w:sz w:val="20"/>
          <w:szCs w:val="20"/>
        </w:rPr>
        <w:t xml:space="preserve"> </w:t>
      </w:r>
    </w:p>
    <w:p w14:paraId="04367614" w14:textId="5318E89F" w:rsidR="00636146" w:rsidRDefault="003D56B4" w:rsidP="00F65C03">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914/7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vodovodního řadu</w:t>
      </w:r>
      <w:r>
        <w:rPr>
          <w:rFonts w:ascii="Arial" w:hAnsi="Arial" w:cs="Arial"/>
          <w:i/>
          <w:iCs/>
          <w:sz w:val="20"/>
          <w:szCs w:val="20"/>
        </w:rPr>
        <w:t xml:space="preserve"> </w:t>
      </w:r>
      <w:r w:rsidRPr="00AF2075">
        <w:rPr>
          <w:rFonts w:ascii="Arial" w:hAnsi="Arial" w:cs="Arial"/>
          <w:sz w:val="20"/>
          <w:szCs w:val="20"/>
        </w:rPr>
        <w:t xml:space="preserve">DN 100 vodovodu pro veřejnou potřebu vč. jeho ochranného pásma, které je dle ustanovení § 23 odst. 3 písm. a) zákona o vodovodech a kanalizacích v šíři 1,5 m vodorovně od vnějšího líce stěny potrubí vodovodního řadu DN 100 vodovodu pro veřejnou potřebu na každou stranu, dále je dotčen uložením vodovodního řadu DN 150 vodovodu pro veřejnou potřebu vč. jeho ochranného pásma, které je dle ustanovení § 23 odst. 3 písm. a) zákona o vodovodech a kanalizacích v šíři 1,5 m vodorovně od vnějšího líce stěny potrubí vodovodního řadu DN 150 vodovodu pro veřejnou potřebu na každou stranu, dále je </w:t>
      </w:r>
      <w:r w:rsidRPr="00AF2075">
        <w:rPr>
          <w:rFonts w:ascii="Arial" w:hAnsi="Arial" w:cs="Arial"/>
          <w:sz w:val="20"/>
          <w:szCs w:val="20"/>
        </w:rPr>
        <w:lastRenderedPageBreak/>
        <w:t>dotčen uložením kanalizační stoky DN 500/750 jednotné kanalizace pro veřejnou potřebu, včetně jejího ochranného pásma, které je dle ustanovení § 23 odst. 3 písm. b) a c) zákona o vodovodech a kanalizacích v šíři 3,5 m vodorovně od vnějšího líce stěny potrubí kanalizační stoky DN 500/750 jednotné kanalizace pro veřejnou potřebu na každou stranu, vše ve vlastnictví Pronajímatele a v provozování Brněnských vodáren a kanalizací, a.s.</w:t>
      </w:r>
      <w:r w:rsidR="006D49AD" w:rsidRPr="006D49AD">
        <w:rPr>
          <w:rFonts w:ascii="Arial" w:hAnsi="Arial" w:cs="Arial"/>
          <w:sz w:val="20"/>
          <w:szCs w:val="20"/>
        </w:rPr>
        <w:t xml:space="preserve"> </w:t>
      </w:r>
      <w:r w:rsidR="006D49AD">
        <w:rPr>
          <w:rFonts w:ascii="Arial" w:hAnsi="Arial" w:cs="Arial"/>
          <w:sz w:val="20"/>
          <w:szCs w:val="20"/>
        </w:rPr>
        <w:t>Nájemce se zavazuje respektovat u pozemku uvedeného shora v tomto odstavci výše vymezená ochranná pásma inženýrských sítí.</w:t>
      </w:r>
    </w:p>
    <w:p w14:paraId="17FA4B67" w14:textId="22A08C63" w:rsidR="00F65C03" w:rsidRPr="00AF2075" w:rsidRDefault="003D56B4" w:rsidP="00F65C03">
      <w:pPr>
        <w:jc w:val="both"/>
        <w:rPr>
          <w:rFonts w:ascii="Arial" w:hAnsi="Arial" w:cs="Arial"/>
          <w:sz w:val="20"/>
          <w:szCs w:val="20"/>
        </w:rPr>
      </w:pPr>
      <w:r w:rsidRPr="00AF2075">
        <w:rPr>
          <w:rFonts w:ascii="Arial" w:hAnsi="Arial" w:cs="Arial"/>
          <w:sz w:val="20"/>
          <w:szCs w:val="20"/>
        </w:rPr>
        <w:t xml:space="preserve"> </w:t>
      </w:r>
    </w:p>
    <w:p w14:paraId="1688854C" w14:textId="61B0FD90" w:rsidR="003D56B4" w:rsidRDefault="003D56B4" w:rsidP="003D56B4">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988/4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vodovodního řadu DN 150 vodovodu pro veřejnou potřebu vč. jeho ochranného pásma, které je dle ustanovení § 23 odst. 3 písm. a) zákona o vodovodech a kanalizacích v šíři 1,5 m vodorovně od vnějšího líce stěny potrubí vodovodního řadu DN 150 vodovodu pro veřejnou potřebu na každou stranu, dále je dotčen uložením kmenové kanalizační stoky „B“ DN 2900/1800 (vnější štít stoky 3,6</w:t>
      </w:r>
      <w:r w:rsidR="00B34DB7">
        <w:rPr>
          <w:rFonts w:ascii="Arial" w:hAnsi="Arial" w:cs="Arial"/>
          <w:sz w:val="20"/>
          <w:szCs w:val="20"/>
        </w:rPr>
        <w:t xml:space="preserve"> </w:t>
      </w:r>
      <w:r w:rsidRPr="00AF2075">
        <w:rPr>
          <w:rFonts w:ascii="Arial" w:hAnsi="Arial" w:cs="Arial"/>
          <w:sz w:val="20"/>
          <w:szCs w:val="20"/>
        </w:rPr>
        <w:t>m) jednotné kanalizace pro veřejnou potřebu, vč. jejího ochranného pásma, které je dle ustanovení § 23 odst. 3 písm. b) a c) zákona o vodovodech a kanalizacích v šíři 3,5 m vodorovně od vnějšího líce stěny potrubí kanalizační stoky „B“ DN 2900/1800 jednotné kanalizace pro veřejnou potřebu na každou stranu, vše ve vlastnictví Pronajímatele a v provozování Brněnských vodáren a kanalizací, a.s.</w:t>
      </w:r>
      <w:r w:rsidR="006D49AD" w:rsidRPr="006D49AD">
        <w:rPr>
          <w:rFonts w:ascii="Arial" w:hAnsi="Arial" w:cs="Arial"/>
          <w:sz w:val="20"/>
          <w:szCs w:val="20"/>
        </w:rPr>
        <w:t xml:space="preserve"> </w:t>
      </w:r>
      <w:r w:rsidR="006D49AD">
        <w:rPr>
          <w:rFonts w:ascii="Arial" w:hAnsi="Arial" w:cs="Arial"/>
          <w:sz w:val="20"/>
          <w:szCs w:val="20"/>
        </w:rPr>
        <w:t>Nájemce se zavazuje respektovat u pozemku uvedeného shora v tomto odstavci výše vymezená ochranná pásma inženýrských sítí.</w:t>
      </w:r>
    </w:p>
    <w:p w14:paraId="030B76E1" w14:textId="77777777" w:rsidR="00B34DB7" w:rsidRPr="00AF2075" w:rsidRDefault="00B34DB7" w:rsidP="003D56B4">
      <w:pPr>
        <w:jc w:val="both"/>
        <w:rPr>
          <w:rFonts w:ascii="Arial" w:hAnsi="Arial" w:cs="Arial"/>
          <w:sz w:val="20"/>
          <w:szCs w:val="20"/>
        </w:rPr>
      </w:pPr>
    </w:p>
    <w:p w14:paraId="5959827F" w14:textId="2CBE2CE1" w:rsidR="003D56B4" w:rsidRDefault="003D56B4" w:rsidP="003D56B4">
      <w:pPr>
        <w:jc w:val="both"/>
        <w:rPr>
          <w:rFonts w:ascii="Arial" w:hAnsi="Arial" w:cs="Arial"/>
          <w:sz w:val="20"/>
          <w:szCs w:val="20"/>
        </w:rPr>
      </w:pPr>
      <w:r w:rsidRPr="00AF2075">
        <w:rPr>
          <w:rFonts w:ascii="Arial" w:hAnsi="Arial" w:cs="Arial"/>
          <w:sz w:val="20"/>
          <w:szCs w:val="20"/>
        </w:rPr>
        <w:t xml:space="preserve">Nájemce bere na vědomí, že pozemek </w:t>
      </w:r>
      <w:proofErr w:type="spellStart"/>
      <w:r w:rsidRPr="00AF2075">
        <w:rPr>
          <w:rFonts w:ascii="Arial" w:hAnsi="Arial" w:cs="Arial"/>
          <w:sz w:val="20"/>
          <w:szCs w:val="20"/>
        </w:rPr>
        <w:t>parc.č</w:t>
      </w:r>
      <w:proofErr w:type="spellEnd"/>
      <w:r w:rsidRPr="00AF2075">
        <w:rPr>
          <w:rFonts w:ascii="Arial" w:hAnsi="Arial" w:cs="Arial"/>
          <w:sz w:val="20"/>
          <w:szCs w:val="20"/>
        </w:rPr>
        <w:t>. 822/14 v </w:t>
      </w:r>
      <w:proofErr w:type="spellStart"/>
      <w:r w:rsidRPr="00AF2075">
        <w:rPr>
          <w:rFonts w:ascii="Arial" w:hAnsi="Arial" w:cs="Arial"/>
          <w:sz w:val="20"/>
          <w:szCs w:val="20"/>
        </w:rPr>
        <w:t>k.ú</w:t>
      </w:r>
      <w:proofErr w:type="spellEnd"/>
      <w:r w:rsidRPr="00AF2075">
        <w:rPr>
          <w:rFonts w:ascii="Arial" w:hAnsi="Arial" w:cs="Arial"/>
          <w:sz w:val="20"/>
          <w:szCs w:val="20"/>
        </w:rPr>
        <w:t>. Trnitá je dotčen uložením kmenové kanalizační stoky „B“ DN 2900/1800 (vnější štít stoky 3,6</w:t>
      </w:r>
      <w:r w:rsidR="00B34DB7">
        <w:rPr>
          <w:rFonts w:ascii="Arial" w:hAnsi="Arial" w:cs="Arial"/>
          <w:sz w:val="20"/>
          <w:szCs w:val="20"/>
        </w:rPr>
        <w:t xml:space="preserve"> </w:t>
      </w:r>
      <w:r w:rsidRPr="00AF2075">
        <w:rPr>
          <w:rFonts w:ascii="Arial" w:hAnsi="Arial" w:cs="Arial"/>
          <w:sz w:val="20"/>
          <w:szCs w:val="20"/>
        </w:rPr>
        <w:t>m) jednotné kanalizace pro veřejnou potřebu, vč. jejího ochranného pásma, které je dle ustanovení § 23 odst. 3 písm. b) a c) zákona o vodovodech a kanalizacích v šíři 3,5 m vodorovně od vnějšího líce stěny potrubí kanalizační stoky „B“ DN 2900/1800 jednotné kanalizace pro veřejnou potřebu na každou stranu, dále je dotčen uložením kanalizační stoky DN 800 jednotné kanalizace pro veřejnou potřebu, vč. jejího ochranného pásma, které je dle ustanovení § 23 odst. 3 písm. b) a c) zákona o vodovodech a kanalizacích v šíři 3,5 m vodorovně od vnějšího líce stěny potrubí kanalizační stoky DN 800 jednotné kanalizace pro veřejnou potřebu na každou stranu, vše ve vlastnictví Pronajímatele a v provozování Brněnských vodáren a kanalizací, a.s.</w:t>
      </w:r>
      <w:r w:rsidR="006D49AD" w:rsidRPr="006D49AD">
        <w:rPr>
          <w:rFonts w:ascii="Arial" w:hAnsi="Arial" w:cs="Arial"/>
          <w:sz w:val="20"/>
          <w:szCs w:val="20"/>
        </w:rPr>
        <w:t xml:space="preserve"> </w:t>
      </w:r>
      <w:r w:rsidR="006D49AD">
        <w:rPr>
          <w:rFonts w:ascii="Arial" w:hAnsi="Arial" w:cs="Arial"/>
          <w:sz w:val="20"/>
          <w:szCs w:val="20"/>
        </w:rPr>
        <w:t>Nájemce se zavazuje respektovat u pozemku uvedeného shora v tomto odstavci výše vymezená ochranná pásma inženýrských sítí.</w:t>
      </w:r>
    </w:p>
    <w:p w14:paraId="6B5FE95B" w14:textId="77777777" w:rsidR="00B34DB7" w:rsidRPr="00AF2075" w:rsidRDefault="00B34DB7" w:rsidP="003D56B4">
      <w:pPr>
        <w:jc w:val="both"/>
        <w:rPr>
          <w:rFonts w:ascii="Arial" w:hAnsi="Arial" w:cs="Arial"/>
          <w:sz w:val="20"/>
          <w:szCs w:val="20"/>
        </w:rPr>
      </w:pPr>
    </w:p>
    <w:p w14:paraId="5C7149AF" w14:textId="4BC2455C" w:rsidR="003D56B4" w:rsidRDefault="006B4493" w:rsidP="00A90677">
      <w:pPr>
        <w:jc w:val="both"/>
        <w:rPr>
          <w:rFonts w:ascii="Arial" w:hAnsi="Arial" w:cs="Arial"/>
          <w:sz w:val="20"/>
          <w:szCs w:val="20"/>
        </w:rPr>
      </w:pPr>
      <w:r w:rsidRPr="00AF2075">
        <w:rPr>
          <w:rFonts w:ascii="Arial" w:hAnsi="Arial" w:cs="Arial"/>
          <w:sz w:val="20"/>
          <w:szCs w:val="20"/>
        </w:rPr>
        <w:t xml:space="preserve">Nájemce bere na vědomí, že umístění výše uvedených inženýrských sítí je </w:t>
      </w:r>
      <w:r w:rsidR="00B34DB7">
        <w:rPr>
          <w:rFonts w:ascii="Arial" w:hAnsi="Arial" w:cs="Arial"/>
          <w:sz w:val="20"/>
          <w:szCs w:val="20"/>
        </w:rPr>
        <w:t>vyznačeno</w:t>
      </w:r>
      <w:r w:rsidR="00B34DB7" w:rsidRPr="00AF2075">
        <w:rPr>
          <w:rFonts w:ascii="Arial" w:hAnsi="Arial" w:cs="Arial"/>
          <w:sz w:val="20"/>
          <w:szCs w:val="20"/>
        </w:rPr>
        <w:t xml:space="preserve"> </w:t>
      </w:r>
      <w:r w:rsidRPr="00AF2075">
        <w:rPr>
          <w:rFonts w:ascii="Arial" w:hAnsi="Arial" w:cs="Arial"/>
          <w:sz w:val="20"/>
          <w:szCs w:val="20"/>
        </w:rPr>
        <w:t>v příloze č. 3 této Smlouvy.</w:t>
      </w:r>
    </w:p>
    <w:p w14:paraId="7FFDE161" w14:textId="77777777" w:rsidR="00A90677" w:rsidRDefault="00A90677" w:rsidP="00A90677">
      <w:pPr>
        <w:jc w:val="both"/>
        <w:rPr>
          <w:rFonts w:ascii="Arial" w:hAnsi="Arial" w:cs="Arial"/>
          <w:sz w:val="20"/>
          <w:szCs w:val="20"/>
        </w:rPr>
      </w:pPr>
    </w:p>
    <w:p w14:paraId="1CD45FD3" w14:textId="2C873FB7" w:rsidR="0087602C" w:rsidRPr="003F7BAF" w:rsidRDefault="0087602C" w:rsidP="00756276">
      <w:pPr>
        <w:pStyle w:val="Zkladntext"/>
        <w:spacing w:after="0"/>
        <w:jc w:val="both"/>
        <w:rPr>
          <w:rFonts w:ascii="Arial" w:hAnsi="Arial" w:cs="Arial"/>
        </w:rPr>
      </w:pPr>
      <w:r w:rsidRPr="003F7BAF">
        <w:rPr>
          <w:rFonts w:ascii="Arial" w:hAnsi="Arial" w:cs="Arial"/>
        </w:rPr>
        <w:t xml:space="preserve">Jen s písemným souhlasem Pronajímatele a Brněnských vodáren a kanalizací, a.s., je Nájemce oprávněn na </w:t>
      </w:r>
      <w:r w:rsidR="00A34684">
        <w:rPr>
          <w:rFonts w:ascii="Arial" w:hAnsi="Arial" w:cs="Arial"/>
        </w:rPr>
        <w:t>shora uvedených P</w:t>
      </w:r>
      <w:r w:rsidRPr="003F7BAF">
        <w:rPr>
          <w:rFonts w:ascii="Arial" w:hAnsi="Arial" w:cs="Arial"/>
        </w:rPr>
        <w:t xml:space="preserve">ozemcích </w:t>
      </w:r>
      <w:r w:rsidR="00A34684">
        <w:rPr>
          <w:rFonts w:ascii="Arial" w:hAnsi="Arial" w:cs="Arial"/>
        </w:rPr>
        <w:t xml:space="preserve">dotčených </w:t>
      </w:r>
      <w:r w:rsidR="004E2748">
        <w:rPr>
          <w:rFonts w:ascii="Arial" w:hAnsi="Arial" w:cs="Arial"/>
        </w:rPr>
        <w:t xml:space="preserve">uložením inženýrských sítí specifikovaných výše, </w:t>
      </w:r>
      <w:r w:rsidR="00A34684">
        <w:rPr>
          <w:rFonts w:ascii="Arial" w:hAnsi="Arial" w:cs="Arial"/>
        </w:rPr>
        <w:t xml:space="preserve">ochrannými územími vodovodních přípojek a ochrannými pásmy inženýrských sítí </w:t>
      </w:r>
      <w:r w:rsidR="001E7675">
        <w:rPr>
          <w:rFonts w:ascii="Arial" w:hAnsi="Arial" w:cs="Arial"/>
        </w:rPr>
        <w:t xml:space="preserve">(dále jen jako </w:t>
      </w:r>
      <w:r w:rsidR="001E7675" w:rsidRPr="00586018">
        <w:rPr>
          <w:rFonts w:ascii="Arial" w:hAnsi="Arial" w:cs="Arial"/>
          <w:b/>
          <w:bCs/>
        </w:rPr>
        <w:t>„</w:t>
      </w:r>
      <w:r w:rsidR="001E7675">
        <w:rPr>
          <w:rFonts w:ascii="Arial" w:hAnsi="Arial" w:cs="Arial"/>
          <w:b/>
          <w:bCs/>
        </w:rPr>
        <w:t>dotčené pozemky</w:t>
      </w:r>
      <w:r w:rsidR="001E7675" w:rsidRPr="00586018">
        <w:rPr>
          <w:rFonts w:ascii="Arial" w:hAnsi="Arial" w:cs="Arial"/>
          <w:b/>
          <w:bCs/>
        </w:rPr>
        <w:t>“</w:t>
      </w:r>
      <w:r w:rsidR="001E7675">
        <w:rPr>
          <w:rFonts w:ascii="Arial" w:hAnsi="Arial" w:cs="Arial"/>
        </w:rPr>
        <w:t xml:space="preserve">) </w:t>
      </w:r>
      <w:r w:rsidR="00A34684">
        <w:rPr>
          <w:rFonts w:ascii="Arial" w:hAnsi="Arial" w:cs="Arial"/>
        </w:rPr>
        <w:t xml:space="preserve">v </w:t>
      </w:r>
      <w:r w:rsidR="00A34684" w:rsidRPr="003F7BAF">
        <w:rPr>
          <w:rFonts w:ascii="Arial" w:hAnsi="Arial" w:cs="Arial"/>
        </w:rPr>
        <w:t xml:space="preserve">ochranném území </w:t>
      </w:r>
      <w:r w:rsidR="00A34684">
        <w:rPr>
          <w:rFonts w:ascii="Arial" w:hAnsi="Arial" w:cs="Arial"/>
        </w:rPr>
        <w:t xml:space="preserve">jakékoliv takové </w:t>
      </w:r>
      <w:r w:rsidR="00A34684" w:rsidRPr="003F7BAF">
        <w:rPr>
          <w:rFonts w:ascii="Arial" w:hAnsi="Arial" w:cs="Arial"/>
        </w:rPr>
        <w:t xml:space="preserve">vodovodní přípojky </w:t>
      </w:r>
      <w:r w:rsidR="00A34684">
        <w:rPr>
          <w:rFonts w:ascii="Arial" w:hAnsi="Arial" w:cs="Arial"/>
        </w:rPr>
        <w:t xml:space="preserve">a </w:t>
      </w:r>
      <w:r w:rsidRPr="003F7BAF">
        <w:rPr>
          <w:rFonts w:ascii="Arial" w:hAnsi="Arial" w:cs="Arial"/>
        </w:rPr>
        <w:t xml:space="preserve">v ochranném pásmu </w:t>
      </w:r>
      <w:r w:rsidR="00A34684">
        <w:rPr>
          <w:rFonts w:ascii="Arial" w:hAnsi="Arial" w:cs="Arial"/>
        </w:rPr>
        <w:t xml:space="preserve">jakékoliv takové </w:t>
      </w:r>
      <w:r w:rsidRPr="003F7BAF">
        <w:rPr>
          <w:rFonts w:ascii="Arial" w:hAnsi="Arial" w:cs="Arial"/>
        </w:rPr>
        <w:t>inženýrské sítě:</w:t>
      </w:r>
    </w:p>
    <w:p w14:paraId="1A6CD308" w14:textId="02C5DC94" w:rsidR="0087602C" w:rsidRPr="003F7BAF" w:rsidRDefault="0087602C" w:rsidP="0087602C">
      <w:pPr>
        <w:numPr>
          <w:ilvl w:val="0"/>
          <w:numId w:val="8"/>
        </w:numPr>
        <w:spacing w:before="60"/>
        <w:ind w:left="709" w:hanging="357"/>
        <w:jc w:val="both"/>
        <w:rPr>
          <w:rFonts w:ascii="Arial" w:hAnsi="Arial" w:cs="Arial"/>
          <w:sz w:val="20"/>
          <w:szCs w:val="20"/>
        </w:rPr>
      </w:pPr>
      <w:r w:rsidRPr="003F7BAF">
        <w:rPr>
          <w:rFonts w:ascii="Arial" w:hAnsi="Arial" w:cs="Arial"/>
          <w:sz w:val="20"/>
          <w:szCs w:val="20"/>
        </w:rPr>
        <w:t xml:space="preserve">provádět zemní práce, stavby včetně oplocení, umísťovat konstrukce nebo jiná podobná zařízení či provádět činnosti, které omezují přístup k vodovodní přípojce </w:t>
      </w:r>
      <w:r w:rsidR="00A34684">
        <w:rPr>
          <w:rFonts w:ascii="Arial" w:hAnsi="Arial" w:cs="Arial"/>
          <w:sz w:val="20"/>
          <w:szCs w:val="20"/>
        </w:rPr>
        <w:t xml:space="preserve">nebo </w:t>
      </w:r>
      <w:r w:rsidR="00A34684" w:rsidRPr="003F7BAF">
        <w:rPr>
          <w:rFonts w:ascii="Arial" w:hAnsi="Arial" w:cs="Arial"/>
          <w:sz w:val="20"/>
          <w:szCs w:val="20"/>
        </w:rPr>
        <w:t xml:space="preserve">inženýrské síti </w:t>
      </w:r>
      <w:r w:rsidRPr="003F7BAF">
        <w:rPr>
          <w:rFonts w:ascii="Arial" w:hAnsi="Arial" w:cs="Arial"/>
          <w:sz w:val="20"/>
          <w:szCs w:val="20"/>
        </w:rPr>
        <w:t>anebo které by mohly ohrozit jejich technický stav nebo plynulé provozování;</w:t>
      </w:r>
    </w:p>
    <w:p w14:paraId="5BE8A848" w14:textId="77777777" w:rsidR="0087602C" w:rsidRPr="003F7BAF" w:rsidRDefault="0087602C" w:rsidP="0087602C">
      <w:pPr>
        <w:numPr>
          <w:ilvl w:val="0"/>
          <w:numId w:val="8"/>
        </w:numPr>
        <w:spacing w:before="60"/>
        <w:ind w:left="709" w:hanging="357"/>
        <w:jc w:val="both"/>
        <w:rPr>
          <w:rFonts w:ascii="Arial" w:hAnsi="Arial" w:cs="Arial"/>
          <w:sz w:val="20"/>
          <w:szCs w:val="20"/>
        </w:rPr>
      </w:pPr>
      <w:r w:rsidRPr="003F7BAF">
        <w:rPr>
          <w:rFonts w:ascii="Arial" w:hAnsi="Arial" w:cs="Arial"/>
          <w:sz w:val="20"/>
          <w:szCs w:val="20"/>
        </w:rPr>
        <w:t>vysazovat trvalé porosty;</w:t>
      </w:r>
    </w:p>
    <w:p w14:paraId="078CABD9" w14:textId="77777777" w:rsidR="0087602C" w:rsidRPr="003F7BAF" w:rsidRDefault="0087602C" w:rsidP="0087602C">
      <w:pPr>
        <w:numPr>
          <w:ilvl w:val="0"/>
          <w:numId w:val="8"/>
        </w:numPr>
        <w:spacing w:before="60"/>
        <w:ind w:left="709" w:hanging="357"/>
        <w:jc w:val="both"/>
        <w:rPr>
          <w:rFonts w:ascii="Arial" w:hAnsi="Arial" w:cs="Arial"/>
          <w:sz w:val="20"/>
          <w:szCs w:val="20"/>
        </w:rPr>
      </w:pPr>
      <w:r w:rsidRPr="003F7BAF">
        <w:rPr>
          <w:rFonts w:ascii="Arial" w:hAnsi="Arial" w:cs="Arial"/>
          <w:sz w:val="20"/>
          <w:szCs w:val="20"/>
        </w:rPr>
        <w:t>provádět skládky mimo skládek jakéhokoliv odpadu;</w:t>
      </w:r>
    </w:p>
    <w:p w14:paraId="3AA96791" w14:textId="77777777" w:rsidR="0087602C" w:rsidRPr="003F7BAF" w:rsidRDefault="0087602C" w:rsidP="0087602C">
      <w:pPr>
        <w:numPr>
          <w:ilvl w:val="0"/>
          <w:numId w:val="8"/>
        </w:numPr>
        <w:spacing w:before="60"/>
        <w:ind w:left="709" w:hanging="357"/>
        <w:jc w:val="both"/>
        <w:rPr>
          <w:rFonts w:ascii="Arial" w:hAnsi="Arial" w:cs="Arial"/>
          <w:sz w:val="20"/>
          <w:szCs w:val="20"/>
        </w:rPr>
      </w:pPr>
      <w:r w:rsidRPr="003F7BAF">
        <w:rPr>
          <w:rFonts w:ascii="Arial" w:hAnsi="Arial" w:cs="Arial"/>
          <w:sz w:val="20"/>
          <w:szCs w:val="20"/>
        </w:rPr>
        <w:t>provádět terénní úpravy.</w:t>
      </w:r>
    </w:p>
    <w:p w14:paraId="627AFC96" w14:textId="77777777" w:rsidR="001E7675" w:rsidRDefault="001E7675" w:rsidP="00A34684">
      <w:pPr>
        <w:spacing w:before="60"/>
        <w:jc w:val="both"/>
        <w:rPr>
          <w:rFonts w:ascii="Arial" w:hAnsi="Arial" w:cs="Arial"/>
          <w:sz w:val="20"/>
          <w:szCs w:val="20"/>
        </w:rPr>
      </w:pPr>
    </w:p>
    <w:p w14:paraId="0FF70750" w14:textId="30934B06" w:rsidR="0087602C" w:rsidRDefault="0087602C" w:rsidP="001E7675">
      <w:pPr>
        <w:jc w:val="both"/>
        <w:rPr>
          <w:rFonts w:ascii="Arial" w:hAnsi="Arial" w:cs="Arial"/>
          <w:sz w:val="20"/>
          <w:szCs w:val="20"/>
        </w:rPr>
      </w:pPr>
      <w:r w:rsidRPr="003F7BAF">
        <w:rPr>
          <w:rFonts w:ascii="Arial" w:hAnsi="Arial" w:cs="Arial"/>
          <w:sz w:val="20"/>
          <w:szCs w:val="20"/>
        </w:rPr>
        <w:t xml:space="preserve">Nájemce </w:t>
      </w:r>
      <w:r w:rsidR="001E7675">
        <w:rPr>
          <w:rFonts w:ascii="Arial" w:hAnsi="Arial" w:cs="Arial"/>
          <w:sz w:val="20"/>
          <w:szCs w:val="20"/>
        </w:rPr>
        <w:t>dotčených</w:t>
      </w:r>
      <w:r w:rsidR="001E7675" w:rsidRPr="003F7BAF">
        <w:rPr>
          <w:rFonts w:ascii="Arial" w:hAnsi="Arial" w:cs="Arial"/>
          <w:sz w:val="20"/>
          <w:szCs w:val="20"/>
        </w:rPr>
        <w:t xml:space="preserve"> </w:t>
      </w:r>
      <w:r w:rsidRPr="003F7BAF">
        <w:rPr>
          <w:rFonts w:ascii="Arial" w:hAnsi="Arial" w:cs="Arial"/>
          <w:sz w:val="20"/>
          <w:szCs w:val="20"/>
        </w:rPr>
        <w:t>pozemků je povinen trpět umístění tabulek vyznačující polohu inženýrské sítě.</w:t>
      </w:r>
    </w:p>
    <w:p w14:paraId="5CAE1D0F" w14:textId="77777777" w:rsidR="001E7675" w:rsidRPr="003F7BAF" w:rsidRDefault="001E7675" w:rsidP="00470C83">
      <w:pPr>
        <w:jc w:val="both"/>
        <w:rPr>
          <w:rFonts w:ascii="Arial" w:hAnsi="Arial" w:cs="Arial"/>
          <w:sz w:val="20"/>
          <w:szCs w:val="20"/>
        </w:rPr>
      </w:pPr>
    </w:p>
    <w:p w14:paraId="61986AAD" w14:textId="17208A2F" w:rsidR="001E7675" w:rsidRDefault="0087602C" w:rsidP="00E65D73">
      <w:pPr>
        <w:jc w:val="both"/>
        <w:rPr>
          <w:rFonts w:ascii="Arial" w:hAnsi="Arial" w:cs="Arial"/>
          <w:sz w:val="20"/>
          <w:szCs w:val="20"/>
        </w:rPr>
      </w:pPr>
      <w:r w:rsidRPr="003F7BAF">
        <w:rPr>
          <w:rFonts w:ascii="Arial" w:hAnsi="Arial" w:cs="Arial"/>
          <w:sz w:val="20"/>
          <w:szCs w:val="20"/>
        </w:rPr>
        <w:t xml:space="preserve">Pronajímatel jako vlastník inženýrské sítě je oprávněn na </w:t>
      </w:r>
      <w:r w:rsidR="001E7675">
        <w:rPr>
          <w:rFonts w:ascii="Arial" w:hAnsi="Arial" w:cs="Arial"/>
          <w:sz w:val="20"/>
          <w:szCs w:val="20"/>
        </w:rPr>
        <w:t>dotčených</w:t>
      </w:r>
      <w:r w:rsidR="001E7675" w:rsidRPr="003F7BAF">
        <w:rPr>
          <w:rFonts w:ascii="Arial" w:hAnsi="Arial" w:cs="Arial"/>
          <w:sz w:val="20"/>
          <w:szCs w:val="20"/>
        </w:rPr>
        <w:t xml:space="preserve"> </w:t>
      </w:r>
      <w:r w:rsidRPr="003F7BAF">
        <w:rPr>
          <w:rFonts w:ascii="Arial" w:hAnsi="Arial" w:cs="Arial"/>
          <w:sz w:val="20"/>
          <w:szCs w:val="20"/>
        </w:rPr>
        <w:t>pozemcích mít a vést inženýrskou síť</w:t>
      </w:r>
      <w:r w:rsidR="003D4FED" w:rsidRPr="003F7BAF">
        <w:rPr>
          <w:rFonts w:ascii="Arial" w:hAnsi="Arial" w:cs="Arial"/>
          <w:sz w:val="20"/>
          <w:szCs w:val="20"/>
        </w:rPr>
        <w:t xml:space="preserve"> a mít ochranné pásmo inženýrské sítě</w:t>
      </w:r>
      <w:r w:rsidRPr="003F7BAF">
        <w:rPr>
          <w:rFonts w:ascii="Arial" w:hAnsi="Arial" w:cs="Arial"/>
          <w:sz w:val="20"/>
          <w:szCs w:val="20"/>
        </w:rPr>
        <w:t>, provádět její obhlídky a kontroly, provozovat, udržovat, opravovat ji a provádět její úpravy</w:t>
      </w:r>
      <w:r w:rsidR="001E7675">
        <w:rPr>
          <w:rFonts w:ascii="Arial" w:hAnsi="Arial" w:cs="Arial"/>
          <w:sz w:val="20"/>
          <w:szCs w:val="20"/>
        </w:rPr>
        <w:t>,</w:t>
      </w:r>
      <w:r w:rsidRPr="003F7BAF">
        <w:rPr>
          <w:rFonts w:ascii="Arial" w:hAnsi="Arial" w:cs="Arial"/>
          <w:sz w:val="20"/>
          <w:szCs w:val="20"/>
        </w:rPr>
        <w:t xml:space="preserve"> vč. stavebních za účelem její modernizace nebo zlepšení výkonnosti. Za tím účelem je </w:t>
      </w:r>
      <w:r w:rsidR="003D4FED" w:rsidRPr="003F7BAF">
        <w:rPr>
          <w:rFonts w:ascii="Arial" w:hAnsi="Arial" w:cs="Arial"/>
          <w:sz w:val="20"/>
          <w:szCs w:val="20"/>
        </w:rPr>
        <w:t>P</w:t>
      </w:r>
      <w:r w:rsidRPr="003F7BAF">
        <w:rPr>
          <w:rFonts w:ascii="Arial" w:hAnsi="Arial" w:cs="Arial"/>
          <w:sz w:val="20"/>
          <w:szCs w:val="20"/>
        </w:rPr>
        <w:t xml:space="preserve">ronajímatel oprávněn na </w:t>
      </w:r>
      <w:r w:rsidR="001E7675">
        <w:rPr>
          <w:rFonts w:ascii="Arial" w:hAnsi="Arial" w:cs="Arial"/>
          <w:sz w:val="20"/>
          <w:szCs w:val="20"/>
        </w:rPr>
        <w:t>dotčené</w:t>
      </w:r>
      <w:r w:rsidR="001E7675" w:rsidRPr="003F7BAF">
        <w:rPr>
          <w:rFonts w:ascii="Arial" w:hAnsi="Arial" w:cs="Arial"/>
          <w:sz w:val="20"/>
          <w:szCs w:val="20"/>
        </w:rPr>
        <w:t xml:space="preserve"> </w:t>
      </w:r>
      <w:r w:rsidRPr="003F7BAF">
        <w:rPr>
          <w:rFonts w:ascii="Arial" w:hAnsi="Arial" w:cs="Arial"/>
          <w:sz w:val="20"/>
          <w:szCs w:val="20"/>
        </w:rPr>
        <w:t xml:space="preserve">pozemky vstupovat a vjíždět po nezbytnou dobu a v nutném rozsahu, svůj vstup a vjezd na </w:t>
      </w:r>
      <w:r w:rsidR="001E7675">
        <w:rPr>
          <w:rFonts w:ascii="Arial" w:hAnsi="Arial" w:cs="Arial"/>
          <w:sz w:val="20"/>
          <w:szCs w:val="20"/>
        </w:rPr>
        <w:t>dotčené</w:t>
      </w:r>
      <w:r w:rsidR="001E7675" w:rsidRPr="003F7BAF">
        <w:rPr>
          <w:rFonts w:ascii="Arial" w:hAnsi="Arial" w:cs="Arial"/>
          <w:sz w:val="20"/>
          <w:szCs w:val="20"/>
        </w:rPr>
        <w:t xml:space="preserve"> </w:t>
      </w:r>
      <w:r w:rsidRPr="003F7BAF">
        <w:rPr>
          <w:rFonts w:ascii="Arial" w:hAnsi="Arial" w:cs="Arial"/>
          <w:sz w:val="20"/>
          <w:szCs w:val="20"/>
        </w:rPr>
        <w:t xml:space="preserve">pozemky </w:t>
      </w:r>
      <w:r w:rsidR="003D4FED" w:rsidRPr="003F7BAF">
        <w:rPr>
          <w:rFonts w:ascii="Arial" w:hAnsi="Arial" w:cs="Arial"/>
          <w:sz w:val="20"/>
          <w:szCs w:val="20"/>
        </w:rPr>
        <w:t>N</w:t>
      </w:r>
      <w:r w:rsidRPr="003F7BAF">
        <w:rPr>
          <w:rFonts w:ascii="Arial" w:hAnsi="Arial" w:cs="Arial"/>
          <w:sz w:val="20"/>
          <w:szCs w:val="20"/>
        </w:rPr>
        <w:t>ájemci předem oznámit, její místo označit a zabezpečit</w:t>
      </w:r>
      <w:r w:rsidR="001E7675" w:rsidRPr="00A301A1">
        <w:rPr>
          <w:rFonts w:ascii="Arial" w:hAnsi="Arial" w:cs="Arial"/>
          <w:sz w:val="20"/>
          <w:szCs w:val="20"/>
        </w:rPr>
        <w:t>; ustanovení následující věty se uplatní obdobně</w:t>
      </w:r>
      <w:r w:rsidRPr="00A301A1">
        <w:rPr>
          <w:rFonts w:ascii="Arial" w:hAnsi="Arial" w:cs="Arial"/>
          <w:sz w:val="20"/>
          <w:szCs w:val="20"/>
        </w:rPr>
        <w:t xml:space="preserve">. V případě havárie je </w:t>
      </w:r>
      <w:r w:rsidR="003D4FED" w:rsidRPr="00A301A1">
        <w:rPr>
          <w:rFonts w:ascii="Arial" w:hAnsi="Arial" w:cs="Arial"/>
          <w:sz w:val="20"/>
          <w:szCs w:val="20"/>
        </w:rPr>
        <w:t>P</w:t>
      </w:r>
      <w:r w:rsidRPr="00A301A1">
        <w:rPr>
          <w:rFonts w:ascii="Arial" w:hAnsi="Arial" w:cs="Arial"/>
          <w:sz w:val="20"/>
          <w:szCs w:val="20"/>
        </w:rPr>
        <w:t xml:space="preserve">ronajímatel oprávněn vstupovat a vjíždět na </w:t>
      </w:r>
      <w:r w:rsidR="001E7675" w:rsidRPr="00A301A1">
        <w:rPr>
          <w:rFonts w:ascii="Arial" w:hAnsi="Arial" w:cs="Arial"/>
          <w:sz w:val="20"/>
          <w:szCs w:val="20"/>
        </w:rPr>
        <w:t xml:space="preserve">dotčené </w:t>
      </w:r>
      <w:r w:rsidRPr="00A301A1">
        <w:rPr>
          <w:rFonts w:ascii="Arial" w:hAnsi="Arial" w:cs="Arial"/>
          <w:sz w:val="20"/>
          <w:szCs w:val="20"/>
        </w:rPr>
        <w:t>pozemky bez předchozího oznámení</w:t>
      </w:r>
      <w:r w:rsidR="001E7675" w:rsidRPr="00A301A1">
        <w:rPr>
          <w:rFonts w:ascii="Arial" w:hAnsi="Arial" w:cs="Arial"/>
          <w:sz w:val="20"/>
          <w:szCs w:val="20"/>
        </w:rPr>
        <w:t xml:space="preserve">, avšak </w:t>
      </w:r>
      <w:r w:rsidR="009A1C23" w:rsidRPr="00A301A1">
        <w:rPr>
          <w:rFonts w:ascii="Arial" w:hAnsi="Arial" w:cs="Arial"/>
          <w:sz w:val="20"/>
          <w:szCs w:val="20"/>
        </w:rPr>
        <w:t xml:space="preserve">vždy </w:t>
      </w:r>
      <w:r w:rsidR="001E7675" w:rsidRPr="00A301A1">
        <w:rPr>
          <w:rFonts w:ascii="Arial" w:hAnsi="Arial" w:cs="Arial"/>
          <w:sz w:val="20"/>
          <w:szCs w:val="20"/>
        </w:rPr>
        <w:t xml:space="preserve">s vědomím, v součinnosti a za dodržení </w:t>
      </w:r>
      <w:r w:rsidR="009A1C23" w:rsidRPr="00A301A1">
        <w:rPr>
          <w:rFonts w:ascii="Arial" w:hAnsi="Arial" w:cs="Arial"/>
          <w:sz w:val="20"/>
          <w:szCs w:val="20"/>
        </w:rPr>
        <w:t>důvodných</w:t>
      </w:r>
      <w:r w:rsidR="001E7675" w:rsidRPr="00A301A1">
        <w:rPr>
          <w:rFonts w:ascii="Arial" w:hAnsi="Arial" w:cs="Arial"/>
          <w:sz w:val="20"/>
          <w:szCs w:val="20"/>
        </w:rPr>
        <w:t xml:space="preserve"> pokynů správy staveniště zřízeného na předmětu nájmu, zejména za účelem zajištění bezpečnosti osob </w:t>
      </w:r>
      <w:r w:rsidR="009A1C23" w:rsidRPr="00A301A1">
        <w:rPr>
          <w:rFonts w:ascii="Arial" w:hAnsi="Arial" w:cs="Arial"/>
          <w:sz w:val="20"/>
          <w:szCs w:val="20"/>
        </w:rPr>
        <w:t xml:space="preserve">Pronajímatele </w:t>
      </w:r>
      <w:r w:rsidR="001E7675" w:rsidRPr="00A301A1">
        <w:rPr>
          <w:rFonts w:ascii="Arial" w:hAnsi="Arial" w:cs="Arial"/>
          <w:sz w:val="20"/>
          <w:szCs w:val="20"/>
        </w:rPr>
        <w:t>vstupujících na území staveniště</w:t>
      </w:r>
      <w:r w:rsidRPr="003F7BAF">
        <w:rPr>
          <w:rFonts w:ascii="Arial" w:hAnsi="Arial" w:cs="Arial"/>
          <w:sz w:val="20"/>
          <w:szCs w:val="20"/>
        </w:rPr>
        <w:t xml:space="preserve">, je však povinen po odstranění havárie svůj vstup a vjezd na </w:t>
      </w:r>
      <w:r w:rsidR="009029AE">
        <w:rPr>
          <w:rFonts w:ascii="Arial" w:hAnsi="Arial" w:cs="Arial"/>
          <w:sz w:val="20"/>
          <w:szCs w:val="20"/>
        </w:rPr>
        <w:t xml:space="preserve">dotčené </w:t>
      </w:r>
      <w:r w:rsidRPr="003F7BAF">
        <w:rPr>
          <w:rFonts w:ascii="Arial" w:hAnsi="Arial" w:cs="Arial"/>
          <w:sz w:val="20"/>
          <w:szCs w:val="20"/>
        </w:rPr>
        <w:t xml:space="preserve">pozemky oznámit </w:t>
      </w:r>
      <w:r w:rsidR="003D4FED" w:rsidRPr="003F7BAF">
        <w:rPr>
          <w:rFonts w:ascii="Arial" w:hAnsi="Arial" w:cs="Arial"/>
          <w:sz w:val="20"/>
          <w:szCs w:val="20"/>
        </w:rPr>
        <w:t>N</w:t>
      </w:r>
      <w:r w:rsidRPr="003F7BAF">
        <w:rPr>
          <w:rFonts w:ascii="Arial" w:hAnsi="Arial" w:cs="Arial"/>
          <w:sz w:val="20"/>
          <w:szCs w:val="20"/>
        </w:rPr>
        <w:t>ájemci</w:t>
      </w:r>
      <w:r w:rsidR="00A301A1">
        <w:rPr>
          <w:rFonts w:ascii="Arial" w:hAnsi="Arial" w:cs="Arial"/>
          <w:sz w:val="20"/>
          <w:szCs w:val="20"/>
        </w:rPr>
        <w:t>.</w:t>
      </w:r>
    </w:p>
    <w:p w14:paraId="3F96873B" w14:textId="77777777" w:rsidR="00A301A1" w:rsidRPr="003F7BAF" w:rsidRDefault="00A301A1" w:rsidP="00E65D73">
      <w:pPr>
        <w:jc w:val="both"/>
        <w:rPr>
          <w:rFonts w:ascii="Arial" w:hAnsi="Arial" w:cs="Arial"/>
          <w:sz w:val="20"/>
          <w:szCs w:val="20"/>
        </w:rPr>
      </w:pPr>
    </w:p>
    <w:p w14:paraId="30542A3D" w14:textId="30483363" w:rsidR="003D4FED" w:rsidRPr="00DF6D6E" w:rsidRDefault="003D4FED" w:rsidP="001E7675">
      <w:pPr>
        <w:jc w:val="both"/>
        <w:rPr>
          <w:rFonts w:ascii="Arial" w:hAnsi="Arial" w:cs="Arial"/>
          <w:sz w:val="20"/>
          <w:szCs w:val="20"/>
        </w:rPr>
      </w:pPr>
      <w:r w:rsidRPr="003F7BAF">
        <w:rPr>
          <w:rFonts w:ascii="Arial" w:hAnsi="Arial" w:cs="Arial"/>
          <w:sz w:val="20"/>
          <w:szCs w:val="20"/>
        </w:rPr>
        <w:t xml:space="preserve">Pronajímatel jako vlastník vodovodní přípojky je oprávněn na </w:t>
      </w:r>
      <w:r w:rsidR="001E7675">
        <w:rPr>
          <w:rFonts w:ascii="Arial" w:hAnsi="Arial" w:cs="Arial"/>
          <w:sz w:val="20"/>
          <w:szCs w:val="20"/>
        </w:rPr>
        <w:t>dotčených</w:t>
      </w:r>
      <w:r w:rsidR="001E7675" w:rsidRPr="003F7BAF">
        <w:rPr>
          <w:rFonts w:ascii="Arial" w:hAnsi="Arial" w:cs="Arial"/>
          <w:sz w:val="20"/>
          <w:szCs w:val="20"/>
        </w:rPr>
        <w:t xml:space="preserve"> </w:t>
      </w:r>
      <w:r w:rsidRPr="003F7BAF">
        <w:rPr>
          <w:rFonts w:ascii="Arial" w:hAnsi="Arial" w:cs="Arial"/>
          <w:sz w:val="20"/>
          <w:szCs w:val="20"/>
        </w:rPr>
        <w:t xml:space="preserve">pozemcích mít a vést vodovodní přípojku, provádět její obhlídky a kontroly, provozovat, udržovat, opravovat ji a provádět její úpravy vč. stavebních. Za tím účelem je Pronajímatel oprávněn na </w:t>
      </w:r>
      <w:r w:rsidR="001E7675">
        <w:rPr>
          <w:rFonts w:ascii="Arial" w:hAnsi="Arial" w:cs="Arial"/>
          <w:sz w:val="20"/>
          <w:szCs w:val="20"/>
        </w:rPr>
        <w:t>dotčené</w:t>
      </w:r>
      <w:r w:rsidR="001E7675" w:rsidRPr="003F7BAF">
        <w:rPr>
          <w:rFonts w:ascii="Arial" w:hAnsi="Arial" w:cs="Arial"/>
          <w:sz w:val="20"/>
          <w:szCs w:val="20"/>
        </w:rPr>
        <w:t xml:space="preserve"> </w:t>
      </w:r>
      <w:r w:rsidRPr="003F7BAF">
        <w:rPr>
          <w:rFonts w:ascii="Arial" w:hAnsi="Arial" w:cs="Arial"/>
          <w:sz w:val="20"/>
          <w:szCs w:val="20"/>
        </w:rPr>
        <w:t xml:space="preserve">pozemky vstupovat a vjíždět </w:t>
      </w:r>
      <w:r w:rsidRPr="003F7BAF">
        <w:rPr>
          <w:rFonts w:ascii="Arial" w:hAnsi="Arial" w:cs="Arial"/>
          <w:sz w:val="20"/>
          <w:szCs w:val="20"/>
        </w:rPr>
        <w:lastRenderedPageBreak/>
        <w:t>po nezbytnou dobu a v nutném rozsahu</w:t>
      </w:r>
      <w:r w:rsidR="009A1C23" w:rsidRPr="00BD7A31">
        <w:rPr>
          <w:rFonts w:ascii="Arial" w:hAnsi="Arial" w:cs="Arial"/>
          <w:sz w:val="20"/>
          <w:szCs w:val="20"/>
        </w:rPr>
        <w:t>; ustanovení poslední věty předchozího odstavce se uplatní obdobně</w:t>
      </w:r>
      <w:r w:rsidRPr="00A301A1">
        <w:rPr>
          <w:rFonts w:ascii="Arial" w:hAnsi="Arial" w:cs="Arial"/>
          <w:sz w:val="20"/>
          <w:szCs w:val="20"/>
        </w:rPr>
        <w:t>.</w:t>
      </w:r>
    </w:p>
    <w:p w14:paraId="3D9665AD" w14:textId="77777777" w:rsidR="001E7675" w:rsidRPr="00A301A1" w:rsidRDefault="001E7675" w:rsidP="00BD7A31">
      <w:pPr>
        <w:jc w:val="both"/>
        <w:rPr>
          <w:rFonts w:ascii="Arial" w:hAnsi="Arial" w:cs="Arial"/>
          <w:sz w:val="20"/>
          <w:szCs w:val="20"/>
        </w:rPr>
      </w:pPr>
    </w:p>
    <w:p w14:paraId="3D7EA425" w14:textId="6EAB153E" w:rsidR="0087602C" w:rsidRPr="00A301A1" w:rsidRDefault="0087602C" w:rsidP="00DD2253">
      <w:pPr>
        <w:jc w:val="both"/>
        <w:rPr>
          <w:rFonts w:ascii="Arial" w:hAnsi="Arial" w:cs="Arial"/>
          <w:sz w:val="20"/>
          <w:szCs w:val="20"/>
        </w:rPr>
      </w:pPr>
      <w:r w:rsidRPr="00A301A1">
        <w:rPr>
          <w:rFonts w:ascii="Arial" w:hAnsi="Arial" w:cs="Arial"/>
          <w:sz w:val="20"/>
          <w:szCs w:val="20"/>
        </w:rPr>
        <w:t>Brněnské vodárny a kanalizace, a.s. jako provozovatel inženýrské sítě jsou oprávněny</w:t>
      </w:r>
      <w:r w:rsidR="003D4FED" w:rsidRPr="00A301A1">
        <w:rPr>
          <w:rFonts w:ascii="Arial" w:hAnsi="Arial" w:cs="Arial"/>
          <w:sz w:val="20"/>
          <w:szCs w:val="20"/>
        </w:rPr>
        <w:t xml:space="preserve"> na </w:t>
      </w:r>
      <w:r w:rsidR="001E7675" w:rsidRPr="00A301A1">
        <w:rPr>
          <w:rFonts w:ascii="Arial" w:hAnsi="Arial" w:cs="Arial"/>
          <w:sz w:val="20"/>
          <w:szCs w:val="20"/>
        </w:rPr>
        <w:t xml:space="preserve">dotčených </w:t>
      </w:r>
      <w:r w:rsidR="003D4FED" w:rsidRPr="00A301A1">
        <w:rPr>
          <w:rFonts w:ascii="Arial" w:hAnsi="Arial" w:cs="Arial"/>
          <w:sz w:val="20"/>
          <w:szCs w:val="20"/>
        </w:rPr>
        <w:t xml:space="preserve">pozemcích </w:t>
      </w:r>
      <w:r w:rsidRPr="00A301A1">
        <w:rPr>
          <w:rFonts w:ascii="Arial" w:hAnsi="Arial" w:cs="Arial"/>
          <w:sz w:val="20"/>
          <w:szCs w:val="20"/>
        </w:rPr>
        <w:t>provádě</w:t>
      </w:r>
      <w:r w:rsidR="003D4FED" w:rsidRPr="00A301A1">
        <w:rPr>
          <w:rFonts w:ascii="Arial" w:hAnsi="Arial" w:cs="Arial"/>
          <w:sz w:val="20"/>
          <w:szCs w:val="20"/>
        </w:rPr>
        <w:t xml:space="preserve">t </w:t>
      </w:r>
      <w:r w:rsidRPr="00A301A1">
        <w:rPr>
          <w:rFonts w:ascii="Arial" w:hAnsi="Arial" w:cs="Arial"/>
          <w:sz w:val="20"/>
          <w:szCs w:val="20"/>
        </w:rPr>
        <w:t>obhlídky a kontroly inženýrské sítě, udržovat a opravovat ji, to vše</w:t>
      </w:r>
      <w:r w:rsidR="003D4FED" w:rsidRPr="00A301A1">
        <w:rPr>
          <w:rFonts w:ascii="Arial" w:hAnsi="Arial" w:cs="Arial"/>
          <w:sz w:val="20"/>
          <w:szCs w:val="20"/>
        </w:rPr>
        <w:t xml:space="preserve"> </w:t>
      </w:r>
      <w:r w:rsidRPr="00A301A1">
        <w:rPr>
          <w:rFonts w:ascii="Arial" w:hAnsi="Arial" w:cs="Arial"/>
          <w:sz w:val="20"/>
          <w:szCs w:val="20"/>
        </w:rPr>
        <w:t>za</w:t>
      </w:r>
      <w:r w:rsidR="003D4FED" w:rsidRPr="00A301A1">
        <w:rPr>
          <w:rFonts w:ascii="Arial" w:hAnsi="Arial" w:cs="Arial"/>
          <w:sz w:val="20"/>
          <w:szCs w:val="20"/>
        </w:rPr>
        <w:t xml:space="preserve"> </w:t>
      </w:r>
      <w:r w:rsidRPr="00A301A1">
        <w:rPr>
          <w:rFonts w:ascii="Arial" w:hAnsi="Arial" w:cs="Arial"/>
          <w:sz w:val="20"/>
          <w:szCs w:val="20"/>
        </w:rPr>
        <w:t>účelem jejího provozování. Za</w:t>
      </w:r>
      <w:r w:rsidR="003D4FED" w:rsidRPr="00A301A1">
        <w:rPr>
          <w:rFonts w:ascii="Arial" w:hAnsi="Arial" w:cs="Arial"/>
          <w:sz w:val="20"/>
          <w:szCs w:val="20"/>
        </w:rPr>
        <w:t xml:space="preserve"> </w:t>
      </w:r>
      <w:r w:rsidRPr="00A301A1">
        <w:rPr>
          <w:rFonts w:ascii="Arial" w:hAnsi="Arial" w:cs="Arial"/>
          <w:sz w:val="20"/>
          <w:szCs w:val="20"/>
        </w:rPr>
        <w:t xml:space="preserve">tím účelem </w:t>
      </w:r>
      <w:r w:rsidR="003D4FED" w:rsidRPr="00A301A1">
        <w:rPr>
          <w:rFonts w:ascii="Arial" w:hAnsi="Arial" w:cs="Arial"/>
          <w:sz w:val="20"/>
          <w:szCs w:val="20"/>
        </w:rPr>
        <w:t>jsou oprávněny</w:t>
      </w:r>
      <w:r w:rsidRPr="00A301A1">
        <w:rPr>
          <w:rFonts w:ascii="Arial" w:hAnsi="Arial" w:cs="Arial"/>
          <w:sz w:val="20"/>
          <w:szCs w:val="20"/>
        </w:rPr>
        <w:t xml:space="preserve"> na </w:t>
      </w:r>
      <w:r w:rsidR="001E7675" w:rsidRPr="00A301A1">
        <w:rPr>
          <w:rFonts w:ascii="Arial" w:hAnsi="Arial" w:cs="Arial"/>
          <w:sz w:val="20"/>
          <w:szCs w:val="20"/>
        </w:rPr>
        <w:t xml:space="preserve">dotčené </w:t>
      </w:r>
      <w:r w:rsidRPr="00A301A1">
        <w:rPr>
          <w:rFonts w:ascii="Arial" w:hAnsi="Arial" w:cs="Arial"/>
          <w:sz w:val="20"/>
          <w:szCs w:val="20"/>
        </w:rPr>
        <w:t>pozemky vstupovat a</w:t>
      </w:r>
      <w:r w:rsidR="003D4FED" w:rsidRPr="00A301A1">
        <w:rPr>
          <w:rFonts w:ascii="Arial" w:hAnsi="Arial" w:cs="Arial"/>
          <w:sz w:val="20"/>
          <w:szCs w:val="20"/>
        </w:rPr>
        <w:t xml:space="preserve"> </w:t>
      </w:r>
      <w:r w:rsidRPr="00A301A1">
        <w:rPr>
          <w:rFonts w:ascii="Arial" w:hAnsi="Arial" w:cs="Arial"/>
          <w:sz w:val="20"/>
          <w:szCs w:val="20"/>
        </w:rPr>
        <w:t>vjíždět</w:t>
      </w:r>
      <w:r w:rsidR="003D4FED" w:rsidRPr="00A301A1">
        <w:rPr>
          <w:rFonts w:ascii="Arial" w:hAnsi="Arial" w:cs="Arial"/>
          <w:sz w:val="20"/>
          <w:szCs w:val="20"/>
        </w:rPr>
        <w:t xml:space="preserve"> </w:t>
      </w:r>
      <w:r w:rsidRPr="00A301A1">
        <w:rPr>
          <w:rFonts w:ascii="Arial" w:hAnsi="Arial" w:cs="Arial"/>
          <w:sz w:val="20"/>
          <w:szCs w:val="20"/>
        </w:rPr>
        <w:t xml:space="preserve">po nezbytnou dobu a v nutném rozsahu, svůj vstup a vjezd na </w:t>
      </w:r>
      <w:r w:rsidR="001E7675" w:rsidRPr="00A301A1">
        <w:rPr>
          <w:rFonts w:ascii="Arial" w:hAnsi="Arial" w:cs="Arial"/>
          <w:sz w:val="20"/>
          <w:szCs w:val="20"/>
        </w:rPr>
        <w:t xml:space="preserve">dotčené </w:t>
      </w:r>
      <w:r w:rsidRPr="00A301A1">
        <w:rPr>
          <w:rFonts w:ascii="Arial" w:hAnsi="Arial" w:cs="Arial"/>
          <w:sz w:val="20"/>
          <w:szCs w:val="20"/>
        </w:rPr>
        <w:t xml:space="preserve">pozemky </w:t>
      </w:r>
      <w:r w:rsidR="003D4FED" w:rsidRPr="00A301A1">
        <w:rPr>
          <w:rFonts w:ascii="Arial" w:hAnsi="Arial" w:cs="Arial"/>
          <w:sz w:val="20"/>
          <w:szCs w:val="20"/>
        </w:rPr>
        <w:t>N</w:t>
      </w:r>
      <w:r w:rsidRPr="00A301A1">
        <w:rPr>
          <w:rFonts w:ascii="Arial" w:hAnsi="Arial" w:cs="Arial"/>
          <w:sz w:val="20"/>
          <w:szCs w:val="20"/>
        </w:rPr>
        <w:t>ájemci</w:t>
      </w:r>
      <w:r w:rsidR="003D4FED" w:rsidRPr="00A301A1">
        <w:rPr>
          <w:rFonts w:ascii="Arial" w:hAnsi="Arial" w:cs="Arial"/>
          <w:sz w:val="20"/>
          <w:szCs w:val="20"/>
        </w:rPr>
        <w:t xml:space="preserve"> p</w:t>
      </w:r>
      <w:r w:rsidRPr="00A301A1">
        <w:rPr>
          <w:rFonts w:ascii="Arial" w:hAnsi="Arial" w:cs="Arial"/>
          <w:sz w:val="20"/>
          <w:szCs w:val="20"/>
        </w:rPr>
        <w:t>ředem oznámit, její místo označit a zabezpečit</w:t>
      </w:r>
      <w:r w:rsidR="009A1C23" w:rsidRPr="00A301A1">
        <w:rPr>
          <w:rFonts w:ascii="Arial" w:hAnsi="Arial" w:cs="Arial"/>
          <w:sz w:val="20"/>
          <w:szCs w:val="20"/>
        </w:rPr>
        <w:t>; ustanovení následující věty se uplatní obdobně</w:t>
      </w:r>
      <w:r w:rsidRPr="00A301A1">
        <w:rPr>
          <w:rFonts w:ascii="Arial" w:hAnsi="Arial" w:cs="Arial"/>
          <w:sz w:val="20"/>
          <w:szCs w:val="20"/>
        </w:rPr>
        <w:t xml:space="preserve">. V případě havárie </w:t>
      </w:r>
      <w:r w:rsidR="003D4FED" w:rsidRPr="00A301A1">
        <w:rPr>
          <w:rFonts w:ascii="Arial" w:hAnsi="Arial" w:cs="Arial"/>
          <w:sz w:val="20"/>
          <w:szCs w:val="20"/>
        </w:rPr>
        <w:t>jsou oprávněny</w:t>
      </w:r>
      <w:r w:rsidRPr="00A301A1">
        <w:rPr>
          <w:rFonts w:ascii="Arial" w:hAnsi="Arial" w:cs="Arial"/>
          <w:sz w:val="20"/>
          <w:szCs w:val="20"/>
        </w:rPr>
        <w:t xml:space="preserve"> vstupovat </w:t>
      </w:r>
      <w:r w:rsidR="003D4FED" w:rsidRPr="00A301A1">
        <w:rPr>
          <w:rFonts w:ascii="Arial" w:hAnsi="Arial" w:cs="Arial"/>
          <w:sz w:val="20"/>
          <w:szCs w:val="20"/>
        </w:rPr>
        <w:t xml:space="preserve">a </w:t>
      </w:r>
      <w:r w:rsidRPr="00A301A1">
        <w:rPr>
          <w:rFonts w:ascii="Arial" w:hAnsi="Arial" w:cs="Arial"/>
          <w:sz w:val="20"/>
          <w:szCs w:val="20"/>
        </w:rPr>
        <w:t xml:space="preserve">vjíždět na </w:t>
      </w:r>
      <w:r w:rsidR="001E7675" w:rsidRPr="00A301A1">
        <w:rPr>
          <w:rFonts w:ascii="Arial" w:hAnsi="Arial" w:cs="Arial"/>
          <w:sz w:val="20"/>
          <w:szCs w:val="20"/>
        </w:rPr>
        <w:t xml:space="preserve">dotčené </w:t>
      </w:r>
      <w:r w:rsidRPr="00A301A1">
        <w:rPr>
          <w:rFonts w:ascii="Arial" w:hAnsi="Arial" w:cs="Arial"/>
          <w:sz w:val="20"/>
          <w:szCs w:val="20"/>
        </w:rPr>
        <w:t xml:space="preserve">pozemky bez předchozího oznámení, </w:t>
      </w:r>
      <w:r w:rsidR="009A1C23" w:rsidRPr="00A301A1">
        <w:rPr>
          <w:rFonts w:ascii="Arial" w:hAnsi="Arial" w:cs="Arial"/>
          <w:sz w:val="20"/>
          <w:szCs w:val="20"/>
        </w:rPr>
        <w:t xml:space="preserve">avšak vždy s vědomím, v součinnosti a za dodržení důvodných pokynů správy staveniště zřízeného na předmětu nájmu, zejména za účelem zajištění bezpečnosti osob Brněnských vodáren a kanalizací, a.s. vstupujících na území </w:t>
      </w:r>
      <w:r w:rsidRPr="00A301A1">
        <w:rPr>
          <w:rFonts w:ascii="Arial" w:hAnsi="Arial" w:cs="Arial"/>
          <w:sz w:val="20"/>
          <w:szCs w:val="20"/>
        </w:rPr>
        <w:t>j</w:t>
      </w:r>
      <w:r w:rsidR="003D4FED" w:rsidRPr="00A301A1">
        <w:rPr>
          <w:rFonts w:ascii="Arial" w:hAnsi="Arial" w:cs="Arial"/>
          <w:sz w:val="20"/>
          <w:szCs w:val="20"/>
        </w:rPr>
        <w:t xml:space="preserve">sou </w:t>
      </w:r>
      <w:r w:rsidRPr="00A301A1">
        <w:rPr>
          <w:rFonts w:ascii="Arial" w:hAnsi="Arial" w:cs="Arial"/>
          <w:sz w:val="20"/>
          <w:szCs w:val="20"/>
        </w:rPr>
        <w:t>však povin</w:t>
      </w:r>
      <w:r w:rsidR="003D4FED" w:rsidRPr="00A301A1">
        <w:rPr>
          <w:rFonts w:ascii="Arial" w:hAnsi="Arial" w:cs="Arial"/>
          <w:sz w:val="20"/>
          <w:szCs w:val="20"/>
        </w:rPr>
        <w:t xml:space="preserve">ny </w:t>
      </w:r>
      <w:r w:rsidRPr="00A301A1">
        <w:rPr>
          <w:rFonts w:ascii="Arial" w:hAnsi="Arial" w:cs="Arial"/>
          <w:sz w:val="20"/>
          <w:szCs w:val="20"/>
        </w:rPr>
        <w:t>po odstranění havári</w:t>
      </w:r>
      <w:r w:rsidR="003D4FED" w:rsidRPr="00A301A1">
        <w:rPr>
          <w:rFonts w:ascii="Arial" w:hAnsi="Arial" w:cs="Arial"/>
          <w:sz w:val="20"/>
          <w:szCs w:val="20"/>
        </w:rPr>
        <w:t>e</w:t>
      </w:r>
      <w:r w:rsidR="00BD7A31">
        <w:rPr>
          <w:rFonts w:ascii="Arial" w:hAnsi="Arial" w:cs="Arial"/>
          <w:sz w:val="20"/>
          <w:szCs w:val="20"/>
        </w:rPr>
        <w:t xml:space="preserve"> </w:t>
      </w:r>
      <w:r w:rsidRPr="00A301A1">
        <w:rPr>
          <w:rFonts w:ascii="Arial" w:hAnsi="Arial" w:cs="Arial"/>
          <w:sz w:val="20"/>
          <w:szCs w:val="20"/>
        </w:rPr>
        <w:t xml:space="preserve">svůj vstup a vjezd na </w:t>
      </w:r>
      <w:r w:rsidR="0069303A" w:rsidRPr="00A301A1">
        <w:rPr>
          <w:rFonts w:ascii="Arial" w:hAnsi="Arial" w:cs="Arial"/>
          <w:sz w:val="20"/>
          <w:szCs w:val="20"/>
        </w:rPr>
        <w:t xml:space="preserve">dotčené </w:t>
      </w:r>
      <w:r w:rsidRPr="00A301A1">
        <w:rPr>
          <w:rFonts w:ascii="Arial" w:hAnsi="Arial" w:cs="Arial"/>
          <w:sz w:val="20"/>
          <w:szCs w:val="20"/>
        </w:rPr>
        <w:t xml:space="preserve">pozemky oznámit </w:t>
      </w:r>
      <w:r w:rsidR="003D4FED" w:rsidRPr="00A301A1">
        <w:rPr>
          <w:rFonts w:ascii="Arial" w:hAnsi="Arial" w:cs="Arial"/>
          <w:sz w:val="20"/>
          <w:szCs w:val="20"/>
        </w:rPr>
        <w:t>N</w:t>
      </w:r>
      <w:r w:rsidRPr="00A301A1">
        <w:rPr>
          <w:rFonts w:ascii="Arial" w:hAnsi="Arial" w:cs="Arial"/>
          <w:sz w:val="20"/>
          <w:szCs w:val="20"/>
        </w:rPr>
        <w:t>ájemci.</w:t>
      </w:r>
    </w:p>
    <w:p w14:paraId="629AE548" w14:textId="77777777" w:rsidR="001E7675" w:rsidRPr="00A301A1" w:rsidRDefault="001E7675" w:rsidP="00BD7A31">
      <w:pPr>
        <w:jc w:val="both"/>
        <w:rPr>
          <w:rFonts w:ascii="Arial" w:hAnsi="Arial" w:cs="Arial"/>
          <w:sz w:val="20"/>
          <w:szCs w:val="20"/>
        </w:rPr>
      </w:pPr>
    </w:p>
    <w:p w14:paraId="6C0EE474" w14:textId="23254618" w:rsidR="003D4FED" w:rsidRDefault="003D4FED">
      <w:pPr>
        <w:jc w:val="both"/>
        <w:rPr>
          <w:rFonts w:ascii="Arial" w:hAnsi="Arial" w:cs="Arial"/>
          <w:sz w:val="20"/>
          <w:szCs w:val="20"/>
        </w:rPr>
      </w:pPr>
      <w:r w:rsidRPr="00A301A1">
        <w:rPr>
          <w:rFonts w:ascii="Arial" w:hAnsi="Arial" w:cs="Arial"/>
          <w:sz w:val="20"/>
          <w:szCs w:val="20"/>
        </w:rPr>
        <w:t xml:space="preserve">Brněnské vodárny a kanalizace, a.s. jako provozovatel vodovodní přípojky jsou oprávněny </w:t>
      </w:r>
      <w:r w:rsidR="00604C59" w:rsidRPr="00A301A1">
        <w:rPr>
          <w:rFonts w:ascii="Arial" w:hAnsi="Arial" w:cs="Arial"/>
          <w:sz w:val="20"/>
          <w:szCs w:val="20"/>
        </w:rPr>
        <w:t>vstupovat a</w:t>
      </w:r>
      <w:r w:rsidR="009A1C23" w:rsidRPr="00A301A1">
        <w:rPr>
          <w:rFonts w:ascii="Arial" w:hAnsi="Arial" w:cs="Arial"/>
          <w:sz w:val="20"/>
          <w:szCs w:val="20"/>
        </w:rPr>
        <w:t> </w:t>
      </w:r>
      <w:r w:rsidR="00604C59" w:rsidRPr="00A301A1">
        <w:rPr>
          <w:rFonts w:ascii="Arial" w:hAnsi="Arial" w:cs="Arial"/>
          <w:sz w:val="20"/>
          <w:szCs w:val="20"/>
        </w:rPr>
        <w:t xml:space="preserve">vjíždět na </w:t>
      </w:r>
      <w:r w:rsidR="001E7675" w:rsidRPr="00A301A1">
        <w:rPr>
          <w:rFonts w:ascii="Arial" w:hAnsi="Arial" w:cs="Arial"/>
          <w:sz w:val="20"/>
          <w:szCs w:val="20"/>
        </w:rPr>
        <w:t xml:space="preserve">dotčené </w:t>
      </w:r>
      <w:r w:rsidR="00604C59" w:rsidRPr="00A301A1">
        <w:rPr>
          <w:rFonts w:ascii="Arial" w:hAnsi="Arial" w:cs="Arial"/>
          <w:sz w:val="20"/>
          <w:szCs w:val="20"/>
        </w:rPr>
        <w:t>pozemky za účelem provádění údržby a oprav vodovodní přípojky</w:t>
      </w:r>
      <w:r w:rsidR="009A1C23" w:rsidRPr="00A301A1">
        <w:rPr>
          <w:rFonts w:ascii="Arial" w:hAnsi="Arial" w:cs="Arial"/>
          <w:sz w:val="20"/>
          <w:szCs w:val="20"/>
        </w:rPr>
        <w:t>; ustanovení poslední věty předchozího odstavce se uplatní obdobně</w:t>
      </w:r>
      <w:r w:rsidR="00604C59" w:rsidRPr="00A301A1">
        <w:rPr>
          <w:rFonts w:ascii="Arial" w:hAnsi="Arial" w:cs="Arial"/>
          <w:sz w:val="20"/>
          <w:szCs w:val="20"/>
        </w:rPr>
        <w:t>.</w:t>
      </w:r>
    </w:p>
    <w:p w14:paraId="472B006D" w14:textId="77777777" w:rsidR="00A301A1" w:rsidRDefault="00A301A1" w:rsidP="00A301A1">
      <w:pPr>
        <w:jc w:val="both"/>
        <w:rPr>
          <w:rFonts w:ascii="Arial" w:hAnsi="Arial" w:cs="Arial"/>
          <w:sz w:val="20"/>
          <w:szCs w:val="20"/>
        </w:rPr>
      </w:pPr>
    </w:p>
    <w:p w14:paraId="4E7F702F" w14:textId="7007DDC5" w:rsidR="00A301A1" w:rsidRPr="00BD7A31" w:rsidRDefault="00A301A1" w:rsidP="00A301A1">
      <w:pPr>
        <w:jc w:val="both"/>
        <w:rPr>
          <w:rFonts w:ascii="Arial" w:hAnsi="Arial" w:cs="Arial"/>
          <w:sz w:val="20"/>
          <w:szCs w:val="20"/>
        </w:rPr>
      </w:pPr>
      <w:bookmarkStart w:id="2" w:name="_Hlk181096225"/>
      <w:r w:rsidRPr="00BD7A31">
        <w:rPr>
          <w:rFonts w:ascii="Arial" w:hAnsi="Arial" w:cs="Arial"/>
          <w:sz w:val="20"/>
          <w:szCs w:val="20"/>
        </w:rPr>
        <w:t xml:space="preserve">Nájemce se zavazuje, že staveniště bude 24 hodin přístupné pro Pronajímatele a pro Brněnské vodárny a kanalizace, a.s., Nájemce se zavazuje předat bezodkladně po nabytí účinnosti této Smlouvy Pronajímateli a Brněnským vodárnám a kanalizacím, a.s. kontakt na správu staveniště pro možnost komunikace. </w:t>
      </w:r>
    </w:p>
    <w:bookmarkEnd w:id="2"/>
    <w:p w14:paraId="04ADA9ED" w14:textId="0BC48BE7" w:rsidR="00164520" w:rsidRPr="003F7BAF" w:rsidRDefault="00164520" w:rsidP="002C69F8">
      <w:pPr>
        <w:jc w:val="both"/>
        <w:rPr>
          <w:rFonts w:ascii="Arial" w:hAnsi="Arial" w:cs="Arial"/>
          <w:sz w:val="20"/>
          <w:szCs w:val="20"/>
        </w:rPr>
      </w:pPr>
    </w:p>
    <w:p w14:paraId="001B9D41" w14:textId="7F689F7B" w:rsidR="003F7BAF" w:rsidRPr="003F7BAF" w:rsidRDefault="0073304E" w:rsidP="003F7BAF">
      <w:pPr>
        <w:jc w:val="both"/>
        <w:rPr>
          <w:rFonts w:ascii="Arial" w:hAnsi="Arial" w:cs="Arial"/>
          <w:sz w:val="20"/>
          <w:szCs w:val="20"/>
        </w:rPr>
      </w:pPr>
      <w:r w:rsidRPr="00BD1025">
        <w:rPr>
          <w:rFonts w:ascii="Arial" w:hAnsi="Arial" w:cs="Arial"/>
          <w:sz w:val="20"/>
          <w:szCs w:val="20"/>
        </w:rPr>
        <w:t xml:space="preserve">Smluvní strany se dohodly, že na předmětu nájmu může Nájemce vykonávat </w:t>
      </w:r>
      <w:r w:rsidR="003F7BAF" w:rsidRPr="00BD1025">
        <w:rPr>
          <w:rFonts w:ascii="Arial" w:hAnsi="Arial" w:cs="Arial"/>
          <w:sz w:val="20"/>
          <w:szCs w:val="20"/>
        </w:rPr>
        <w:t xml:space="preserve">stavební </w:t>
      </w:r>
      <w:r w:rsidRPr="00BD1025">
        <w:rPr>
          <w:rFonts w:ascii="Arial" w:hAnsi="Arial" w:cs="Arial"/>
          <w:sz w:val="20"/>
          <w:szCs w:val="20"/>
        </w:rPr>
        <w:t>činnost</w:t>
      </w:r>
      <w:r w:rsidR="003F7BAF" w:rsidRPr="00BD1025">
        <w:rPr>
          <w:rFonts w:ascii="Arial" w:hAnsi="Arial" w:cs="Arial"/>
          <w:sz w:val="20"/>
          <w:szCs w:val="20"/>
        </w:rPr>
        <w:t xml:space="preserve"> dle stavebního povolení vydaného Úřadem městské části města Brna, Brno-střed, stavebního úřadu č.j. MCBS/2023/0155968/HYSI ze dne 03.11.2023, právní moc ke dni 08.12.2023, příp. dle aktuálně platného a vykonatelného povolení stavebního záměru pro stavbu „DORNYCH – polyfunkční komplex</w:t>
      </w:r>
      <w:r w:rsidR="005A1C2E" w:rsidRPr="00BD1025">
        <w:rPr>
          <w:rFonts w:ascii="Arial" w:hAnsi="Arial" w:cs="Arial"/>
          <w:sz w:val="20"/>
          <w:szCs w:val="20"/>
        </w:rPr>
        <w:t>“</w:t>
      </w:r>
      <w:r w:rsidRPr="00BD1025">
        <w:rPr>
          <w:rFonts w:ascii="Arial" w:hAnsi="Arial" w:cs="Arial"/>
          <w:sz w:val="20"/>
          <w:szCs w:val="20"/>
        </w:rPr>
        <w:t xml:space="preserve"> </w:t>
      </w:r>
      <w:r w:rsidR="003F7BAF" w:rsidRPr="00BD1025">
        <w:rPr>
          <w:rFonts w:ascii="Arial" w:hAnsi="Arial" w:cs="Arial"/>
          <w:sz w:val="20"/>
          <w:szCs w:val="20"/>
        </w:rPr>
        <w:t xml:space="preserve">za současného </w:t>
      </w:r>
      <w:r w:rsidRPr="00BD1025">
        <w:rPr>
          <w:rFonts w:ascii="Arial" w:hAnsi="Arial" w:cs="Arial"/>
          <w:sz w:val="20"/>
          <w:szCs w:val="20"/>
        </w:rPr>
        <w:t xml:space="preserve">dodržení </w:t>
      </w:r>
      <w:r w:rsidR="003F7BAF" w:rsidRPr="00BD1025">
        <w:rPr>
          <w:rFonts w:ascii="Arial" w:hAnsi="Arial" w:cs="Arial"/>
          <w:sz w:val="20"/>
          <w:szCs w:val="20"/>
        </w:rPr>
        <w:t>podmínek uvedených ve vyjádřeních zn. BVK/21499/2022 ze dne 01.12.2022 a zn. BVK/16788/2023 ze dne 02.10.2023, útvaru vodohospodářského rozvoje Brněnských vodáren a</w:t>
      </w:r>
      <w:r w:rsidR="00D25778" w:rsidRPr="00BD1025">
        <w:rPr>
          <w:rFonts w:ascii="Arial" w:hAnsi="Arial" w:cs="Arial"/>
          <w:sz w:val="20"/>
          <w:szCs w:val="20"/>
        </w:rPr>
        <w:t> </w:t>
      </w:r>
      <w:r w:rsidR="003F7BAF" w:rsidRPr="00BD1025">
        <w:rPr>
          <w:rFonts w:ascii="Arial" w:hAnsi="Arial" w:cs="Arial"/>
          <w:sz w:val="20"/>
          <w:szCs w:val="20"/>
        </w:rPr>
        <w:t>kanalizací, a.s. pro stavbu „DORNYCH – polyfunkční komplex“, příp. dalších podmínek vydaných Brněnskými vodárnami a kanalizacemi, a.s. pro stavbu „DORNYCH – polyfunkční komplex“</w:t>
      </w:r>
      <w:r w:rsidR="000B0768" w:rsidRPr="00E65D73">
        <w:rPr>
          <w:rFonts w:ascii="Arial" w:hAnsi="Arial" w:cs="Arial"/>
          <w:sz w:val="20"/>
          <w:szCs w:val="20"/>
        </w:rPr>
        <w:t>. Nájemce se zavazuje umožnit Brn</w:t>
      </w:r>
      <w:r w:rsidR="003F7BAF" w:rsidRPr="00BD1025">
        <w:rPr>
          <w:rFonts w:ascii="Arial" w:hAnsi="Arial" w:cs="Arial"/>
          <w:sz w:val="20"/>
          <w:szCs w:val="20"/>
        </w:rPr>
        <w:t>ěnským vodárnám a kanalizacím, a.s. po celou dobu trvání nájmu dle této Smlouvy neustálý přístup na předmět nájmu, a to i v oplocených částech předmětu nájmu, ke vstupním a revizním šachtám na kanalizacích provozovaných Brněnskými vodárnami a kanalizacemi, a.s., tzn. bez uskladnění jakéhokoli materiálu a zaparkovaných stavebních strojů či jiné mechanizace (jeřáby apod.).</w:t>
      </w:r>
    </w:p>
    <w:p w14:paraId="0551345A" w14:textId="77777777" w:rsidR="003F7BAF" w:rsidRPr="003F7BAF" w:rsidRDefault="003F7BAF" w:rsidP="0022558B">
      <w:pPr>
        <w:jc w:val="both"/>
        <w:rPr>
          <w:rFonts w:ascii="Arial" w:hAnsi="Arial" w:cs="Arial"/>
          <w:sz w:val="20"/>
          <w:szCs w:val="20"/>
        </w:rPr>
      </w:pPr>
    </w:p>
    <w:p w14:paraId="6CDFF74E" w14:textId="131AC701" w:rsidR="0022558B" w:rsidRDefault="0022558B" w:rsidP="0022558B">
      <w:pPr>
        <w:jc w:val="both"/>
        <w:rPr>
          <w:rFonts w:ascii="Arial" w:hAnsi="Arial" w:cs="Arial"/>
          <w:sz w:val="20"/>
          <w:szCs w:val="20"/>
        </w:rPr>
      </w:pPr>
      <w:r w:rsidRPr="0022558B">
        <w:rPr>
          <w:rFonts w:ascii="Arial" w:hAnsi="Arial" w:cs="Arial"/>
          <w:sz w:val="20"/>
          <w:szCs w:val="20"/>
        </w:rPr>
        <w:t>3.</w:t>
      </w:r>
      <w:r>
        <w:rPr>
          <w:rFonts w:ascii="Arial" w:hAnsi="Arial" w:cs="Arial"/>
          <w:sz w:val="20"/>
          <w:szCs w:val="20"/>
        </w:rPr>
        <w:t xml:space="preserve"> Nájemce se zavazuje, že odstraní na vlastní náklady veškeré škody vzniklé na předmětu nájmu během trvání nájmu dle této Smlouvy.</w:t>
      </w:r>
    </w:p>
    <w:p w14:paraId="696B8EE1" w14:textId="50C4A9A3" w:rsidR="0022558B" w:rsidRDefault="0022558B" w:rsidP="0022558B">
      <w:pPr>
        <w:jc w:val="both"/>
        <w:rPr>
          <w:rFonts w:ascii="Arial" w:hAnsi="Arial" w:cs="Arial"/>
          <w:sz w:val="20"/>
          <w:szCs w:val="20"/>
        </w:rPr>
      </w:pPr>
    </w:p>
    <w:p w14:paraId="3FC652FC" w14:textId="77777777" w:rsidR="0069303A" w:rsidRDefault="0022558B" w:rsidP="0022558B">
      <w:pPr>
        <w:jc w:val="both"/>
        <w:rPr>
          <w:rFonts w:ascii="Arial" w:hAnsi="Arial" w:cs="Arial"/>
          <w:color w:val="000000"/>
          <w:sz w:val="20"/>
          <w:szCs w:val="20"/>
        </w:rPr>
      </w:pPr>
      <w:r w:rsidRPr="0022558B">
        <w:rPr>
          <w:rFonts w:ascii="Arial" w:hAnsi="Arial" w:cs="Arial"/>
          <w:sz w:val="20"/>
          <w:szCs w:val="20"/>
        </w:rPr>
        <w:t>4.</w:t>
      </w:r>
      <w:r>
        <w:rPr>
          <w:rFonts w:ascii="Arial" w:hAnsi="Arial" w:cs="Arial"/>
          <w:sz w:val="20"/>
          <w:szCs w:val="20"/>
        </w:rPr>
        <w:t xml:space="preserve"> Nájemce není oprávněn přenechat předmět nájmu do podnájmu třetí osobě bez předchozího písemného souhlasu Pronajímatele, nejde-li o podnájem či umožnění užívání předmětu nájmu generálním dodavatelem stavby Komplexu, kdy </w:t>
      </w:r>
      <w:r w:rsidR="004378E6">
        <w:rPr>
          <w:rFonts w:ascii="Arial" w:hAnsi="Arial" w:cs="Arial"/>
          <w:sz w:val="20"/>
          <w:szCs w:val="20"/>
        </w:rPr>
        <w:t>je takový souhlas udělen Pronajímatelem uzavřením této Smlouvy a</w:t>
      </w:r>
      <w:r>
        <w:rPr>
          <w:rFonts w:ascii="Arial" w:hAnsi="Arial" w:cs="Arial"/>
          <w:sz w:val="20"/>
          <w:szCs w:val="20"/>
        </w:rPr>
        <w:t xml:space="preserve"> takové užívání/podnájem umožně</w:t>
      </w:r>
      <w:r w:rsidR="007051BA">
        <w:rPr>
          <w:rFonts w:ascii="Arial" w:hAnsi="Arial" w:cs="Arial"/>
          <w:sz w:val="20"/>
          <w:szCs w:val="20"/>
        </w:rPr>
        <w:t>n</w:t>
      </w:r>
      <w:r>
        <w:rPr>
          <w:rFonts w:ascii="Arial" w:hAnsi="Arial" w:cs="Arial"/>
          <w:sz w:val="20"/>
          <w:szCs w:val="20"/>
        </w:rPr>
        <w:t xml:space="preserve"> bez </w:t>
      </w:r>
      <w:r w:rsidR="004378E6">
        <w:rPr>
          <w:rFonts w:ascii="Arial" w:hAnsi="Arial" w:cs="Arial"/>
          <w:sz w:val="20"/>
          <w:szCs w:val="20"/>
        </w:rPr>
        <w:t xml:space="preserve">dalšího </w:t>
      </w:r>
      <w:r>
        <w:rPr>
          <w:rFonts w:ascii="Arial" w:hAnsi="Arial" w:cs="Arial"/>
          <w:sz w:val="20"/>
          <w:szCs w:val="20"/>
        </w:rPr>
        <w:t>souhlasu Pronajímatele</w:t>
      </w:r>
      <w:r w:rsidR="007051BA">
        <w:rPr>
          <w:rFonts w:ascii="Arial" w:hAnsi="Arial" w:cs="Arial"/>
          <w:sz w:val="20"/>
          <w:szCs w:val="20"/>
        </w:rPr>
        <w:t>.</w:t>
      </w:r>
      <w:r w:rsidR="00701C2E" w:rsidRPr="00701C2E">
        <w:rPr>
          <w:rFonts w:ascii="Arial" w:hAnsi="Arial" w:cs="Arial"/>
          <w:color w:val="000000"/>
          <w:sz w:val="20"/>
          <w:szCs w:val="20"/>
        </w:rPr>
        <w:t xml:space="preserve"> </w:t>
      </w:r>
    </w:p>
    <w:p w14:paraId="57F511E7" w14:textId="77777777" w:rsidR="007051BA" w:rsidRDefault="007051BA" w:rsidP="0022558B">
      <w:pPr>
        <w:jc w:val="both"/>
        <w:rPr>
          <w:rFonts w:ascii="Arial" w:hAnsi="Arial" w:cs="Arial"/>
          <w:sz w:val="20"/>
          <w:szCs w:val="20"/>
        </w:rPr>
      </w:pPr>
    </w:p>
    <w:p w14:paraId="33F80D6A" w14:textId="7F7E19D1" w:rsidR="007051BA" w:rsidRDefault="007051BA" w:rsidP="0022558B">
      <w:pPr>
        <w:jc w:val="both"/>
        <w:rPr>
          <w:rFonts w:ascii="Arial" w:hAnsi="Arial" w:cs="Arial"/>
          <w:sz w:val="20"/>
          <w:szCs w:val="20"/>
        </w:rPr>
      </w:pPr>
      <w:r>
        <w:rPr>
          <w:rFonts w:ascii="Arial" w:hAnsi="Arial" w:cs="Arial"/>
          <w:sz w:val="20"/>
          <w:szCs w:val="20"/>
        </w:rPr>
        <w:t>5. Pronajímatel výslovně upozorňuje Nájemce, že v předmětu nájmu mohou být uloženy inženýrské sítě (zařízení), včetně jejich ochranných pásem. Nájemce je povinen zjistit skutečný stav předmětu nájmu a</w:t>
      </w:r>
      <w:r w:rsidR="005E6C56">
        <w:rPr>
          <w:rFonts w:ascii="Arial" w:hAnsi="Arial" w:cs="Arial"/>
          <w:sz w:val="20"/>
          <w:szCs w:val="20"/>
        </w:rPr>
        <w:t> </w:t>
      </w:r>
      <w:r>
        <w:rPr>
          <w:rFonts w:ascii="Arial" w:hAnsi="Arial" w:cs="Arial"/>
          <w:sz w:val="20"/>
          <w:szCs w:val="20"/>
        </w:rPr>
        <w:t>v případě, že na předmětu nájmu jsou uloženy inženýrské sítě (zařízení) nebo jejich ochranná pásma, odpovídá Nájemce za jejich případná poškození.</w:t>
      </w:r>
      <w:r w:rsidR="005A1C2E">
        <w:rPr>
          <w:rFonts w:ascii="Arial" w:hAnsi="Arial" w:cs="Arial"/>
          <w:sz w:val="20"/>
          <w:szCs w:val="20"/>
        </w:rPr>
        <w:t xml:space="preserve"> Pronajímatel </w:t>
      </w:r>
      <w:r w:rsidR="005E6C56">
        <w:rPr>
          <w:rFonts w:ascii="Arial" w:hAnsi="Arial" w:cs="Arial"/>
          <w:sz w:val="20"/>
          <w:szCs w:val="20"/>
        </w:rPr>
        <w:t xml:space="preserve">dále </w:t>
      </w:r>
      <w:r w:rsidR="005A1C2E">
        <w:rPr>
          <w:rFonts w:ascii="Arial" w:hAnsi="Arial" w:cs="Arial"/>
          <w:sz w:val="20"/>
          <w:szCs w:val="20"/>
        </w:rPr>
        <w:t>výslovně upozorňuje Nájemce na věcná břemena zapsaná v katastru nemovitostí, která je třeba ze strany Nájemce respektovat:</w:t>
      </w:r>
    </w:p>
    <w:p w14:paraId="74D97944" w14:textId="77777777" w:rsidR="005E6C56" w:rsidRDefault="005E6C56" w:rsidP="0022558B">
      <w:pPr>
        <w:jc w:val="both"/>
        <w:rPr>
          <w:rFonts w:ascii="Arial" w:hAnsi="Arial" w:cs="Arial"/>
          <w:sz w:val="20"/>
          <w:szCs w:val="20"/>
        </w:rPr>
      </w:pPr>
    </w:p>
    <w:p w14:paraId="2859C0DC" w14:textId="19DD23F2" w:rsidR="005A1C2E" w:rsidRDefault="005A1C2E" w:rsidP="0022558B">
      <w:pPr>
        <w:jc w:val="both"/>
        <w:rPr>
          <w:rFonts w:ascii="Arial" w:hAnsi="Arial" w:cs="Arial"/>
          <w:sz w:val="20"/>
          <w:szCs w:val="20"/>
        </w:rPr>
      </w:pPr>
      <w:r>
        <w:rPr>
          <w:rFonts w:ascii="Arial" w:hAnsi="Arial" w:cs="Arial"/>
          <w:sz w:val="20"/>
          <w:szCs w:val="20"/>
        </w:rPr>
        <w:t xml:space="preserve">- k pozemku </w:t>
      </w:r>
      <w:proofErr w:type="spellStart"/>
      <w:r>
        <w:rPr>
          <w:rFonts w:ascii="Arial" w:hAnsi="Arial" w:cs="Arial"/>
          <w:sz w:val="20"/>
          <w:szCs w:val="20"/>
        </w:rPr>
        <w:t>parc.č</w:t>
      </w:r>
      <w:proofErr w:type="spellEnd"/>
      <w:r>
        <w:rPr>
          <w:rFonts w:ascii="Arial" w:hAnsi="Arial" w:cs="Arial"/>
          <w:sz w:val="20"/>
          <w:szCs w:val="20"/>
        </w:rPr>
        <w:t>. 914/7 v </w:t>
      </w:r>
      <w:proofErr w:type="spellStart"/>
      <w:r>
        <w:rPr>
          <w:rFonts w:ascii="Arial" w:hAnsi="Arial" w:cs="Arial"/>
          <w:sz w:val="20"/>
          <w:szCs w:val="20"/>
        </w:rPr>
        <w:t>k.ú</w:t>
      </w:r>
      <w:proofErr w:type="spellEnd"/>
      <w:r>
        <w:rPr>
          <w:rFonts w:ascii="Arial" w:hAnsi="Arial" w:cs="Arial"/>
          <w:sz w:val="20"/>
          <w:szCs w:val="20"/>
        </w:rPr>
        <w:t xml:space="preserve">. Trnitá je zřízeno věcné břemeno vstupu za účelem údržby a oprav přípojek splaškové a dešťové kanalizace v rozsahu dle geometrického plánu </w:t>
      </w:r>
      <w:proofErr w:type="spellStart"/>
      <w:r>
        <w:rPr>
          <w:rFonts w:ascii="Arial" w:hAnsi="Arial" w:cs="Arial"/>
          <w:sz w:val="20"/>
          <w:szCs w:val="20"/>
        </w:rPr>
        <w:t>zak.č</w:t>
      </w:r>
      <w:proofErr w:type="spellEnd"/>
      <w:r>
        <w:rPr>
          <w:rFonts w:ascii="Arial" w:hAnsi="Arial" w:cs="Arial"/>
          <w:sz w:val="20"/>
          <w:szCs w:val="20"/>
        </w:rPr>
        <w:t xml:space="preserve">. 748-1737/2006 ve prospěch pozemku </w:t>
      </w:r>
      <w:proofErr w:type="spellStart"/>
      <w:r>
        <w:rPr>
          <w:rFonts w:ascii="Arial" w:hAnsi="Arial" w:cs="Arial"/>
          <w:sz w:val="20"/>
          <w:szCs w:val="20"/>
        </w:rPr>
        <w:t>parc.č</w:t>
      </w:r>
      <w:proofErr w:type="spellEnd"/>
      <w:r>
        <w:rPr>
          <w:rFonts w:ascii="Arial" w:hAnsi="Arial" w:cs="Arial"/>
          <w:sz w:val="20"/>
          <w:szCs w:val="20"/>
        </w:rPr>
        <w:t>. 917/15 v </w:t>
      </w:r>
      <w:proofErr w:type="spellStart"/>
      <w:r>
        <w:rPr>
          <w:rFonts w:ascii="Arial" w:hAnsi="Arial" w:cs="Arial"/>
          <w:sz w:val="20"/>
          <w:szCs w:val="20"/>
        </w:rPr>
        <w:t>k.ú</w:t>
      </w:r>
      <w:proofErr w:type="spellEnd"/>
      <w:r>
        <w:rPr>
          <w:rFonts w:ascii="Arial" w:hAnsi="Arial" w:cs="Arial"/>
          <w:sz w:val="20"/>
          <w:szCs w:val="20"/>
        </w:rPr>
        <w:t>. Trnitá,</w:t>
      </w:r>
    </w:p>
    <w:p w14:paraId="7314B54F" w14:textId="51577D0C" w:rsidR="005A1C2E" w:rsidRDefault="005A1C2E" w:rsidP="0022558B">
      <w:pPr>
        <w:jc w:val="both"/>
        <w:rPr>
          <w:rFonts w:ascii="Arial" w:hAnsi="Arial" w:cs="Arial"/>
          <w:sz w:val="20"/>
          <w:szCs w:val="20"/>
        </w:rPr>
      </w:pPr>
      <w:r>
        <w:rPr>
          <w:rFonts w:ascii="Arial" w:hAnsi="Arial" w:cs="Arial"/>
          <w:sz w:val="20"/>
          <w:szCs w:val="20"/>
        </w:rPr>
        <w:t xml:space="preserve">- k pozemku </w:t>
      </w:r>
      <w:proofErr w:type="spellStart"/>
      <w:r>
        <w:rPr>
          <w:rFonts w:ascii="Arial" w:hAnsi="Arial" w:cs="Arial"/>
          <w:sz w:val="20"/>
          <w:szCs w:val="20"/>
        </w:rPr>
        <w:t>parc.č</w:t>
      </w:r>
      <w:proofErr w:type="spellEnd"/>
      <w:r>
        <w:rPr>
          <w:rFonts w:ascii="Arial" w:hAnsi="Arial" w:cs="Arial"/>
          <w:sz w:val="20"/>
          <w:szCs w:val="20"/>
        </w:rPr>
        <w:t>. 914/7 v </w:t>
      </w:r>
      <w:proofErr w:type="spellStart"/>
      <w:r>
        <w:rPr>
          <w:rFonts w:ascii="Arial" w:hAnsi="Arial" w:cs="Arial"/>
          <w:sz w:val="20"/>
          <w:szCs w:val="20"/>
        </w:rPr>
        <w:t>k.ú</w:t>
      </w:r>
      <w:proofErr w:type="spellEnd"/>
      <w:r>
        <w:rPr>
          <w:rFonts w:ascii="Arial" w:hAnsi="Arial" w:cs="Arial"/>
          <w:sz w:val="20"/>
          <w:szCs w:val="20"/>
        </w:rPr>
        <w:t>. Trnitá je zřízeno věcné břemeno vstupu za účelem provozu, údržby a</w:t>
      </w:r>
      <w:r w:rsidR="005E6C56">
        <w:rPr>
          <w:rFonts w:ascii="Arial" w:hAnsi="Arial" w:cs="Arial"/>
          <w:sz w:val="20"/>
          <w:szCs w:val="20"/>
        </w:rPr>
        <w:t> </w:t>
      </w:r>
      <w:r>
        <w:rPr>
          <w:rFonts w:ascii="Arial" w:hAnsi="Arial" w:cs="Arial"/>
          <w:sz w:val="20"/>
          <w:szCs w:val="20"/>
        </w:rPr>
        <w:t xml:space="preserve">oprav kabelových vedení NN a VN v rozsahu dle geometrického plánu </w:t>
      </w:r>
      <w:proofErr w:type="spellStart"/>
      <w:r>
        <w:rPr>
          <w:rFonts w:ascii="Arial" w:hAnsi="Arial" w:cs="Arial"/>
          <w:sz w:val="20"/>
          <w:szCs w:val="20"/>
        </w:rPr>
        <w:t>zak.č</w:t>
      </w:r>
      <w:proofErr w:type="spellEnd"/>
      <w:r>
        <w:rPr>
          <w:rFonts w:ascii="Arial" w:hAnsi="Arial" w:cs="Arial"/>
          <w:sz w:val="20"/>
          <w:szCs w:val="20"/>
        </w:rPr>
        <w:t xml:space="preserve">. 747-316/2006 ve prospěch společnosti </w:t>
      </w:r>
      <w:proofErr w:type="gramStart"/>
      <w:r>
        <w:rPr>
          <w:rFonts w:ascii="Arial" w:hAnsi="Arial" w:cs="Arial"/>
          <w:sz w:val="20"/>
          <w:szCs w:val="20"/>
        </w:rPr>
        <w:t>EG.D</w:t>
      </w:r>
      <w:proofErr w:type="gramEnd"/>
      <w:r>
        <w:rPr>
          <w:rFonts w:ascii="Arial" w:hAnsi="Arial" w:cs="Arial"/>
          <w:sz w:val="20"/>
          <w:szCs w:val="20"/>
        </w:rPr>
        <w:t>, a.s., se sídlem Lidická 1873/36, Černá Pole, 602 00 Brno, IČO: 28085400,</w:t>
      </w:r>
    </w:p>
    <w:p w14:paraId="46F44014" w14:textId="4FA0D2EA" w:rsidR="005A1C2E" w:rsidRDefault="005A1C2E" w:rsidP="005A1C2E">
      <w:pPr>
        <w:jc w:val="both"/>
        <w:rPr>
          <w:rFonts w:ascii="Arial" w:hAnsi="Arial" w:cs="Arial"/>
          <w:sz w:val="20"/>
          <w:szCs w:val="20"/>
        </w:rPr>
      </w:pPr>
      <w:r>
        <w:rPr>
          <w:rFonts w:ascii="Arial" w:hAnsi="Arial" w:cs="Arial"/>
          <w:sz w:val="20"/>
          <w:szCs w:val="20"/>
        </w:rPr>
        <w:t xml:space="preserve">- k pozemkům </w:t>
      </w:r>
      <w:proofErr w:type="spellStart"/>
      <w:r>
        <w:rPr>
          <w:rFonts w:ascii="Arial" w:hAnsi="Arial" w:cs="Arial"/>
          <w:sz w:val="20"/>
          <w:szCs w:val="20"/>
        </w:rPr>
        <w:t>parc.č</w:t>
      </w:r>
      <w:proofErr w:type="spellEnd"/>
      <w:r>
        <w:rPr>
          <w:rFonts w:ascii="Arial" w:hAnsi="Arial" w:cs="Arial"/>
          <w:sz w:val="20"/>
          <w:szCs w:val="20"/>
        </w:rPr>
        <w:t>. 914/17, 914/7 v </w:t>
      </w:r>
      <w:proofErr w:type="spellStart"/>
      <w:r>
        <w:rPr>
          <w:rFonts w:ascii="Arial" w:hAnsi="Arial" w:cs="Arial"/>
          <w:sz w:val="20"/>
          <w:szCs w:val="20"/>
        </w:rPr>
        <w:t>k.ú</w:t>
      </w:r>
      <w:proofErr w:type="spellEnd"/>
      <w:r>
        <w:rPr>
          <w:rFonts w:ascii="Arial" w:hAnsi="Arial" w:cs="Arial"/>
          <w:sz w:val="20"/>
          <w:szCs w:val="20"/>
        </w:rPr>
        <w:t xml:space="preserve">. Trnitá je zřízeno věcné břemeno umístění a provozování elektrorozvodného zařízení kabelového vedení VN v rozsahu dle geometrického plánu č. 1113-1865/2015 ve prospěch společnosti </w:t>
      </w:r>
      <w:proofErr w:type="gramStart"/>
      <w:r>
        <w:rPr>
          <w:rFonts w:ascii="Arial" w:hAnsi="Arial" w:cs="Arial"/>
          <w:sz w:val="20"/>
          <w:szCs w:val="20"/>
        </w:rPr>
        <w:t>EG.D</w:t>
      </w:r>
      <w:proofErr w:type="gramEnd"/>
      <w:r>
        <w:rPr>
          <w:rFonts w:ascii="Arial" w:hAnsi="Arial" w:cs="Arial"/>
          <w:sz w:val="20"/>
          <w:szCs w:val="20"/>
        </w:rPr>
        <w:t>, a.s., se sídlem Lidická 1873/36, Černá Pole, 602 00 Brno, IČO: 28085400,</w:t>
      </w:r>
    </w:p>
    <w:p w14:paraId="53CA27BA" w14:textId="70BE481D" w:rsidR="005A1C2E" w:rsidRDefault="005A1C2E" w:rsidP="005A1C2E">
      <w:pPr>
        <w:jc w:val="both"/>
        <w:rPr>
          <w:rFonts w:ascii="Arial" w:hAnsi="Arial" w:cs="Arial"/>
          <w:sz w:val="20"/>
          <w:szCs w:val="20"/>
        </w:rPr>
      </w:pPr>
      <w:r>
        <w:rPr>
          <w:rFonts w:ascii="Arial" w:hAnsi="Arial" w:cs="Arial"/>
          <w:sz w:val="20"/>
          <w:szCs w:val="20"/>
        </w:rPr>
        <w:lastRenderedPageBreak/>
        <w:t xml:space="preserve">- k pozemku </w:t>
      </w:r>
      <w:proofErr w:type="spellStart"/>
      <w:r>
        <w:rPr>
          <w:rFonts w:ascii="Arial" w:hAnsi="Arial" w:cs="Arial"/>
          <w:sz w:val="20"/>
          <w:szCs w:val="20"/>
        </w:rPr>
        <w:t>parc.č</w:t>
      </w:r>
      <w:proofErr w:type="spellEnd"/>
      <w:r>
        <w:rPr>
          <w:rFonts w:ascii="Arial" w:hAnsi="Arial" w:cs="Arial"/>
          <w:sz w:val="20"/>
          <w:szCs w:val="20"/>
        </w:rPr>
        <w:t>. 914/7 v </w:t>
      </w:r>
      <w:proofErr w:type="spellStart"/>
      <w:r>
        <w:rPr>
          <w:rFonts w:ascii="Arial" w:hAnsi="Arial" w:cs="Arial"/>
          <w:sz w:val="20"/>
          <w:szCs w:val="20"/>
        </w:rPr>
        <w:t>k.ú</w:t>
      </w:r>
      <w:proofErr w:type="spellEnd"/>
      <w:r>
        <w:rPr>
          <w:rFonts w:ascii="Arial" w:hAnsi="Arial" w:cs="Arial"/>
          <w:sz w:val="20"/>
          <w:szCs w:val="20"/>
        </w:rPr>
        <w:t xml:space="preserve">. Trnitá je zřízeno věcné břemeno </w:t>
      </w:r>
      <w:r w:rsidR="003E595F">
        <w:rPr>
          <w:rFonts w:ascii="Arial" w:hAnsi="Arial" w:cs="Arial"/>
          <w:sz w:val="20"/>
          <w:szCs w:val="20"/>
        </w:rPr>
        <w:t xml:space="preserve">ve prospěch nemovitosti neevidované v katastru – služebnost umístění vodovodního řadu DN 150 </w:t>
      </w:r>
      <w:r>
        <w:rPr>
          <w:rFonts w:ascii="Arial" w:hAnsi="Arial" w:cs="Arial"/>
          <w:sz w:val="20"/>
          <w:szCs w:val="20"/>
        </w:rPr>
        <w:t xml:space="preserve">v rozsahu dle geometrického plánu </w:t>
      </w:r>
      <w:r w:rsidR="003E595F">
        <w:rPr>
          <w:rFonts w:ascii="Arial" w:hAnsi="Arial" w:cs="Arial"/>
          <w:sz w:val="20"/>
          <w:szCs w:val="20"/>
        </w:rPr>
        <w:t>č. 1510-394/2022.</w:t>
      </w:r>
    </w:p>
    <w:p w14:paraId="2465C4AD" w14:textId="77777777" w:rsidR="007051BA" w:rsidRDefault="007051BA" w:rsidP="0022558B">
      <w:pPr>
        <w:jc w:val="both"/>
        <w:rPr>
          <w:rFonts w:ascii="Arial" w:hAnsi="Arial" w:cs="Arial"/>
          <w:sz w:val="20"/>
          <w:szCs w:val="20"/>
        </w:rPr>
      </w:pPr>
    </w:p>
    <w:p w14:paraId="2A674D2E" w14:textId="66434433" w:rsidR="007051BA" w:rsidRDefault="007051BA" w:rsidP="005E6C56">
      <w:pPr>
        <w:jc w:val="both"/>
        <w:rPr>
          <w:rFonts w:ascii="Arial" w:hAnsi="Arial" w:cs="Arial"/>
          <w:sz w:val="20"/>
          <w:szCs w:val="20"/>
        </w:rPr>
      </w:pPr>
      <w:r>
        <w:rPr>
          <w:rFonts w:ascii="Arial" w:hAnsi="Arial" w:cs="Arial"/>
          <w:sz w:val="20"/>
          <w:szCs w:val="20"/>
        </w:rPr>
        <w:t>6. Nájemce je povine</w:t>
      </w:r>
      <w:r w:rsidR="005E6C56">
        <w:rPr>
          <w:rFonts w:ascii="Arial" w:hAnsi="Arial" w:cs="Arial"/>
          <w:sz w:val="20"/>
          <w:szCs w:val="20"/>
        </w:rPr>
        <w:t>n</w:t>
      </w:r>
      <w:r>
        <w:rPr>
          <w:rFonts w:ascii="Arial" w:hAnsi="Arial" w:cs="Arial"/>
          <w:sz w:val="20"/>
          <w:szCs w:val="20"/>
        </w:rPr>
        <w:t xml:space="preserve"> dodržovat tyto podmínky ve vztahu k účelu nájmu:</w:t>
      </w:r>
    </w:p>
    <w:p w14:paraId="618FAD06" w14:textId="45BF3004" w:rsidR="007051BA" w:rsidRDefault="007051BA" w:rsidP="000B0768">
      <w:pPr>
        <w:ind w:left="567" w:hanging="567"/>
        <w:jc w:val="both"/>
        <w:rPr>
          <w:rFonts w:ascii="Arial" w:hAnsi="Arial" w:cs="Arial"/>
          <w:sz w:val="20"/>
          <w:szCs w:val="20"/>
        </w:rPr>
      </w:pPr>
      <w:r>
        <w:rPr>
          <w:rFonts w:ascii="Arial" w:hAnsi="Arial" w:cs="Arial"/>
          <w:sz w:val="20"/>
          <w:szCs w:val="20"/>
        </w:rPr>
        <w:t xml:space="preserve">    a.</w:t>
      </w:r>
      <w:r w:rsidR="005E6C56">
        <w:rPr>
          <w:rFonts w:ascii="Arial" w:hAnsi="Arial" w:cs="Arial"/>
          <w:sz w:val="20"/>
          <w:szCs w:val="20"/>
        </w:rPr>
        <w:tab/>
      </w:r>
      <w:r>
        <w:rPr>
          <w:rFonts w:ascii="Arial" w:hAnsi="Arial" w:cs="Arial"/>
          <w:sz w:val="20"/>
          <w:szCs w:val="20"/>
        </w:rPr>
        <w:t>k umístění zařízení staveniště na předmětu nájmu bude mít Nájemce veškerá povolení, souhlasy</w:t>
      </w:r>
      <w:r w:rsidR="005E6C56">
        <w:rPr>
          <w:rFonts w:ascii="Arial" w:hAnsi="Arial" w:cs="Arial"/>
          <w:sz w:val="20"/>
          <w:szCs w:val="20"/>
        </w:rPr>
        <w:t xml:space="preserve"> </w:t>
      </w:r>
      <w:r>
        <w:rPr>
          <w:rFonts w:ascii="Arial" w:hAnsi="Arial" w:cs="Arial"/>
          <w:sz w:val="20"/>
          <w:szCs w:val="20"/>
        </w:rPr>
        <w:t>či rozhodnutí, pokud jsou vyžadována v souladu s právními předpisy,</w:t>
      </w:r>
    </w:p>
    <w:p w14:paraId="5236B52E" w14:textId="04ED9EF3" w:rsidR="007051BA" w:rsidRDefault="007051BA" w:rsidP="000B0768">
      <w:pPr>
        <w:ind w:left="567" w:hanging="567"/>
        <w:jc w:val="both"/>
        <w:rPr>
          <w:rFonts w:ascii="Arial" w:hAnsi="Arial" w:cs="Arial"/>
          <w:sz w:val="20"/>
          <w:szCs w:val="20"/>
        </w:rPr>
      </w:pPr>
      <w:r>
        <w:rPr>
          <w:rFonts w:ascii="Arial" w:hAnsi="Arial" w:cs="Arial"/>
          <w:sz w:val="20"/>
          <w:szCs w:val="20"/>
        </w:rPr>
        <w:t xml:space="preserve">    b.</w:t>
      </w:r>
      <w:r w:rsidR="005E6C56">
        <w:rPr>
          <w:rFonts w:ascii="Arial" w:hAnsi="Arial" w:cs="Arial"/>
          <w:sz w:val="20"/>
          <w:szCs w:val="20"/>
        </w:rPr>
        <w:tab/>
      </w:r>
      <w:r>
        <w:rPr>
          <w:rFonts w:ascii="Arial" w:hAnsi="Arial" w:cs="Arial"/>
          <w:sz w:val="20"/>
          <w:szCs w:val="20"/>
        </w:rPr>
        <w:t>staveniště bude řádně zabezpečeno tak, aby nemohlo dojít k ohrožení zdraví, života či majetku</w:t>
      </w:r>
      <w:r w:rsidR="005E6C56">
        <w:rPr>
          <w:rFonts w:ascii="Arial" w:hAnsi="Arial" w:cs="Arial"/>
          <w:sz w:val="20"/>
          <w:szCs w:val="20"/>
        </w:rPr>
        <w:t xml:space="preserve"> </w:t>
      </w:r>
      <w:r>
        <w:rPr>
          <w:rFonts w:ascii="Arial" w:hAnsi="Arial" w:cs="Arial"/>
          <w:sz w:val="20"/>
          <w:szCs w:val="20"/>
        </w:rPr>
        <w:t>třetích osob a Nájemce bude při umístění, užívání a následném odstranění staveniště a jeho</w:t>
      </w:r>
      <w:r w:rsidR="005E6C56">
        <w:rPr>
          <w:rFonts w:ascii="Arial" w:hAnsi="Arial" w:cs="Arial"/>
          <w:sz w:val="20"/>
          <w:szCs w:val="20"/>
        </w:rPr>
        <w:t xml:space="preserve"> </w:t>
      </w:r>
      <w:r>
        <w:rPr>
          <w:rFonts w:ascii="Arial" w:hAnsi="Arial" w:cs="Arial"/>
          <w:sz w:val="20"/>
          <w:szCs w:val="20"/>
        </w:rPr>
        <w:t>zařízení dodržovat veškeré právní předpisy a normy, včetně předpisů týkajících se bezpečnosti a</w:t>
      </w:r>
      <w:r w:rsidR="005E6C56">
        <w:rPr>
          <w:rFonts w:ascii="Arial" w:hAnsi="Arial" w:cs="Arial"/>
          <w:sz w:val="20"/>
          <w:szCs w:val="20"/>
        </w:rPr>
        <w:t> </w:t>
      </w:r>
      <w:r>
        <w:rPr>
          <w:rFonts w:ascii="Arial" w:hAnsi="Arial" w:cs="Arial"/>
          <w:sz w:val="20"/>
          <w:szCs w:val="20"/>
        </w:rPr>
        <w:t xml:space="preserve">ochrany zdraví při práci, požární předpisy, předpisy týkající se likvidace odpadů a další, </w:t>
      </w:r>
    </w:p>
    <w:p w14:paraId="4A4F1D25" w14:textId="520D8EB8" w:rsidR="007051BA" w:rsidRDefault="007051BA" w:rsidP="000B0768">
      <w:pPr>
        <w:ind w:left="567" w:hanging="567"/>
        <w:jc w:val="both"/>
        <w:rPr>
          <w:rFonts w:ascii="Arial" w:hAnsi="Arial" w:cs="Arial"/>
          <w:sz w:val="20"/>
          <w:szCs w:val="20"/>
        </w:rPr>
      </w:pPr>
      <w:r>
        <w:rPr>
          <w:rFonts w:ascii="Arial" w:hAnsi="Arial" w:cs="Arial"/>
          <w:sz w:val="20"/>
          <w:szCs w:val="20"/>
        </w:rPr>
        <w:t xml:space="preserve">    c.</w:t>
      </w:r>
      <w:r w:rsidR="005E6C56">
        <w:rPr>
          <w:rFonts w:ascii="Arial" w:hAnsi="Arial" w:cs="Arial"/>
          <w:sz w:val="20"/>
          <w:szCs w:val="20"/>
        </w:rPr>
        <w:tab/>
      </w:r>
      <w:r>
        <w:rPr>
          <w:rFonts w:ascii="Arial" w:hAnsi="Arial" w:cs="Arial"/>
          <w:sz w:val="20"/>
          <w:szCs w:val="20"/>
        </w:rPr>
        <w:t>hradit Pronajímateli nájemné v souladu s čl. III. této Smlouvy.</w:t>
      </w:r>
    </w:p>
    <w:p w14:paraId="3FB14590" w14:textId="33EBA56C" w:rsidR="007051BA" w:rsidRDefault="007051BA" w:rsidP="007051BA">
      <w:pPr>
        <w:jc w:val="both"/>
        <w:rPr>
          <w:rFonts w:ascii="Arial" w:hAnsi="Arial" w:cs="Arial"/>
          <w:sz w:val="20"/>
          <w:szCs w:val="20"/>
        </w:rPr>
      </w:pPr>
      <w:r>
        <w:rPr>
          <w:rFonts w:ascii="Arial" w:hAnsi="Arial" w:cs="Arial"/>
          <w:sz w:val="20"/>
          <w:szCs w:val="20"/>
        </w:rPr>
        <w:t xml:space="preserve">Nájemce se zavazuje, že na výzvu Pronajímatele splnění podmínek dle tohoto odstavce Pronajímateli </w:t>
      </w:r>
      <w:proofErr w:type="gramStart"/>
      <w:r>
        <w:rPr>
          <w:rFonts w:ascii="Arial" w:hAnsi="Arial" w:cs="Arial"/>
          <w:sz w:val="20"/>
          <w:szCs w:val="20"/>
        </w:rPr>
        <w:t>doloží</w:t>
      </w:r>
      <w:proofErr w:type="gramEnd"/>
      <w:r>
        <w:rPr>
          <w:rFonts w:ascii="Arial" w:hAnsi="Arial" w:cs="Arial"/>
          <w:sz w:val="20"/>
          <w:szCs w:val="20"/>
        </w:rPr>
        <w:t>.</w:t>
      </w:r>
    </w:p>
    <w:p w14:paraId="1533AC61" w14:textId="77777777" w:rsidR="007051BA" w:rsidRDefault="007051BA" w:rsidP="007051BA">
      <w:pPr>
        <w:rPr>
          <w:rFonts w:ascii="Arial" w:hAnsi="Arial" w:cs="Arial"/>
          <w:sz w:val="20"/>
          <w:szCs w:val="20"/>
        </w:rPr>
      </w:pPr>
    </w:p>
    <w:p w14:paraId="22238C62" w14:textId="777D90BC" w:rsidR="007051BA" w:rsidRDefault="007051BA" w:rsidP="009E577A">
      <w:pPr>
        <w:jc w:val="both"/>
        <w:rPr>
          <w:rFonts w:ascii="Arial" w:hAnsi="Arial" w:cs="Arial"/>
          <w:sz w:val="20"/>
          <w:szCs w:val="20"/>
        </w:rPr>
      </w:pPr>
      <w:r>
        <w:rPr>
          <w:rFonts w:ascii="Arial" w:hAnsi="Arial" w:cs="Arial"/>
          <w:sz w:val="20"/>
          <w:szCs w:val="20"/>
        </w:rPr>
        <w:t xml:space="preserve">7. V případě, že Nájemce </w:t>
      </w:r>
      <w:proofErr w:type="gramStart"/>
      <w:r>
        <w:rPr>
          <w:rFonts w:ascii="Arial" w:hAnsi="Arial" w:cs="Arial"/>
          <w:sz w:val="20"/>
          <w:szCs w:val="20"/>
        </w:rPr>
        <w:t>poruší</w:t>
      </w:r>
      <w:proofErr w:type="gramEnd"/>
      <w:r>
        <w:rPr>
          <w:rFonts w:ascii="Arial" w:hAnsi="Arial" w:cs="Arial"/>
          <w:sz w:val="20"/>
          <w:szCs w:val="20"/>
        </w:rPr>
        <w:t xml:space="preserve"> jakoukoliv povinnost uvedenou v odst. 2 až 6 tohoto článku podstatným způsobem či opakovaně nebo v případě prodlení Nájemce s placením nájemného dle čl. III. této Smlouvy a porušení takové povinnosti Nájemce neodstraní ani na podkladě písemné výzvy Pronajímatele k nápravě ve lhůtě jednoho (1) měsíce ode dne doručení výzvy </w:t>
      </w:r>
      <w:r w:rsidR="009E577A">
        <w:rPr>
          <w:rFonts w:ascii="Arial" w:hAnsi="Arial" w:cs="Arial"/>
          <w:sz w:val="20"/>
          <w:szCs w:val="20"/>
        </w:rPr>
        <w:t>Nájemci, je Pronajímatel oprávněn tuto Smlouvu ihned vypovědět, a to bez výpovědní doby. V takovém případě je Nájemce povinen předmět nájmu ihned vyklidit a vyklizený jej předat Pronajímateli postupem dle čl. V. odst. 3 této Smlouvy.</w:t>
      </w:r>
    </w:p>
    <w:p w14:paraId="0813E2FD" w14:textId="77777777" w:rsidR="00C256C5" w:rsidRDefault="00C256C5" w:rsidP="009E577A">
      <w:pPr>
        <w:jc w:val="both"/>
        <w:rPr>
          <w:rFonts w:ascii="Arial" w:hAnsi="Arial" w:cs="Arial"/>
          <w:sz w:val="20"/>
          <w:szCs w:val="20"/>
        </w:rPr>
      </w:pPr>
    </w:p>
    <w:p w14:paraId="214EF924" w14:textId="010AAA56" w:rsidR="00C256C5" w:rsidRDefault="00C256C5" w:rsidP="009E577A">
      <w:pPr>
        <w:jc w:val="both"/>
        <w:rPr>
          <w:rFonts w:ascii="Arial" w:hAnsi="Arial" w:cs="Arial"/>
          <w:sz w:val="20"/>
          <w:szCs w:val="20"/>
        </w:rPr>
      </w:pPr>
      <w:r>
        <w:rPr>
          <w:rFonts w:ascii="Arial" w:hAnsi="Arial" w:cs="Arial"/>
          <w:sz w:val="20"/>
          <w:szCs w:val="20"/>
        </w:rPr>
        <w:t xml:space="preserve">8. Nájemce se zavazuje užívat k účelu sjednanému v této Smlouvě pouze předmět nájmu, resp. </w:t>
      </w:r>
      <w:r w:rsidR="00FA5D49">
        <w:rPr>
          <w:rFonts w:ascii="Arial" w:hAnsi="Arial" w:cs="Arial"/>
          <w:sz w:val="20"/>
          <w:szCs w:val="20"/>
        </w:rPr>
        <w:t>P</w:t>
      </w:r>
      <w:r>
        <w:rPr>
          <w:rFonts w:ascii="Arial" w:hAnsi="Arial" w:cs="Arial"/>
          <w:sz w:val="20"/>
          <w:szCs w:val="20"/>
        </w:rPr>
        <w:t xml:space="preserve">ozemky či části </w:t>
      </w:r>
      <w:r w:rsidR="00FA5D49">
        <w:rPr>
          <w:rFonts w:ascii="Arial" w:hAnsi="Arial" w:cs="Arial"/>
          <w:sz w:val="20"/>
          <w:szCs w:val="20"/>
        </w:rPr>
        <w:t>P</w:t>
      </w:r>
      <w:r>
        <w:rPr>
          <w:rFonts w:ascii="Arial" w:hAnsi="Arial" w:cs="Arial"/>
          <w:sz w:val="20"/>
          <w:szCs w:val="20"/>
        </w:rPr>
        <w:t>ozemků tvořící předmět nájmu, jinak odpovídá za škodu, která by porušením této povinnosti Pronajímateli vznikla</w:t>
      </w:r>
      <w:r w:rsidR="00FA5D49">
        <w:rPr>
          <w:rFonts w:ascii="Arial" w:hAnsi="Arial" w:cs="Arial"/>
          <w:sz w:val="20"/>
          <w:szCs w:val="20"/>
        </w:rPr>
        <w:t xml:space="preserve"> </w:t>
      </w:r>
      <w:r w:rsidR="00FA5D49" w:rsidRPr="0069303A">
        <w:rPr>
          <w:rFonts w:ascii="Arial" w:hAnsi="Arial" w:cs="Arial"/>
          <w:sz w:val="20"/>
          <w:szCs w:val="20"/>
        </w:rPr>
        <w:t>v důsledku porušení obecně závazných předpisů</w:t>
      </w:r>
      <w:r w:rsidRPr="0069303A">
        <w:rPr>
          <w:rFonts w:ascii="Arial" w:hAnsi="Arial" w:cs="Arial"/>
          <w:sz w:val="20"/>
          <w:szCs w:val="20"/>
        </w:rPr>
        <w:t>.</w:t>
      </w:r>
    </w:p>
    <w:p w14:paraId="10683876" w14:textId="77777777" w:rsidR="009E577A" w:rsidRDefault="009E577A" w:rsidP="009E577A">
      <w:pPr>
        <w:jc w:val="both"/>
        <w:rPr>
          <w:rFonts w:ascii="Arial" w:hAnsi="Arial" w:cs="Arial"/>
          <w:sz w:val="20"/>
          <w:szCs w:val="20"/>
        </w:rPr>
      </w:pPr>
    </w:p>
    <w:p w14:paraId="708FB0B9" w14:textId="40CA5619" w:rsidR="00FE336E" w:rsidRPr="0044226D" w:rsidRDefault="00C256C5" w:rsidP="003E595F">
      <w:pPr>
        <w:jc w:val="both"/>
        <w:rPr>
          <w:rFonts w:ascii="Arial" w:hAnsi="Arial" w:cs="Arial"/>
          <w:sz w:val="20"/>
          <w:szCs w:val="20"/>
        </w:rPr>
      </w:pPr>
      <w:r>
        <w:rPr>
          <w:rFonts w:ascii="Arial" w:hAnsi="Arial" w:cs="Arial"/>
          <w:sz w:val="20"/>
          <w:szCs w:val="20"/>
        </w:rPr>
        <w:t>9</w:t>
      </w:r>
      <w:r w:rsidR="009E577A">
        <w:rPr>
          <w:rFonts w:ascii="Arial" w:hAnsi="Arial" w:cs="Arial"/>
          <w:sz w:val="20"/>
          <w:szCs w:val="20"/>
        </w:rPr>
        <w:t>. V případě, že Nájemce poruší jakoukoliv povinnost uvedenou v odst. 2 až 6 tohoto článku podstatným způsobem či opakovaně</w:t>
      </w:r>
      <w:r w:rsidR="00FA5D49">
        <w:rPr>
          <w:rFonts w:ascii="Arial" w:hAnsi="Arial" w:cs="Arial"/>
          <w:sz w:val="20"/>
          <w:szCs w:val="20"/>
        </w:rPr>
        <w:t>,</w:t>
      </w:r>
      <w:r w:rsidR="009E577A">
        <w:rPr>
          <w:rFonts w:ascii="Arial" w:hAnsi="Arial" w:cs="Arial"/>
          <w:sz w:val="20"/>
          <w:szCs w:val="20"/>
        </w:rPr>
        <w:t xml:space="preserve"> a porušení této povinnosti neodstraní ani na podkladě písemné výzvy Pronajímatele k nápravě ve lhůtě do jednoho (1) měsíce ode dne doručení výzvy Nájemci, zavazuje se Nájemce zaplatit Pronajímateli smluvní pokutu ve výši 100.000</w:t>
      </w:r>
      <w:r w:rsidR="00FA5D49">
        <w:rPr>
          <w:rFonts w:ascii="Arial" w:hAnsi="Arial" w:cs="Arial"/>
          <w:sz w:val="20"/>
          <w:szCs w:val="20"/>
        </w:rPr>
        <w:t xml:space="preserve">,00 </w:t>
      </w:r>
      <w:r w:rsidR="009E577A">
        <w:rPr>
          <w:rFonts w:ascii="Arial" w:hAnsi="Arial" w:cs="Arial"/>
          <w:sz w:val="20"/>
          <w:szCs w:val="20"/>
        </w:rPr>
        <w:t>Kč (slovy: jedno sto tisíc korun českých) za každé jednotlivé porušení povinnosti</w:t>
      </w:r>
      <w:r w:rsidR="00FA5D49">
        <w:rPr>
          <w:rFonts w:ascii="Arial" w:hAnsi="Arial" w:cs="Arial"/>
          <w:sz w:val="20"/>
          <w:szCs w:val="20"/>
        </w:rPr>
        <w:t>, pokud Pronajímatel nárok na takovou smluvní pokutu vůči Nájemci uplatní</w:t>
      </w:r>
      <w:r w:rsidR="009E577A">
        <w:rPr>
          <w:rFonts w:ascii="Arial" w:hAnsi="Arial" w:cs="Arial"/>
          <w:sz w:val="20"/>
          <w:szCs w:val="20"/>
        </w:rPr>
        <w:t xml:space="preserve">. Uhrazením smluvní pokuty není dotčeno právo Pronajímatele požadovat náhradu škody v plné výši jako samostatného nároku, který se uplatní vedle nároku na smluvní pokutu, jakož tím není dotčeno </w:t>
      </w:r>
      <w:r w:rsidR="00042371">
        <w:rPr>
          <w:rFonts w:ascii="Arial" w:hAnsi="Arial" w:cs="Arial"/>
          <w:sz w:val="20"/>
          <w:szCs w:val="20"/>
        </w:rPr>
        <w:t xml:space="preserve">ani </w:t>
      </w:r>
      <w:r w:rsidR="009E577A">
        <w:rPr>
          <w:rFonts w:ascii="Arial" w:hAnsi="Arial" w:cs="Arial"/>
          <w:sz w:val="20"/>
          <w:szCs w:val="20"/>
        </w:rPr>
        <w:t>právo Pronajímatele uplatnit vůči Nájemci jakékoliv další nároky dle platných</w:t>
      </w:r>
      <w:r w:rsidR="00042371">
        <w:rPr>
          <w:rFonts w:ascii="Arial" w:hAnsi="Arial" w:cs="Arial"/>
          <w:sz w:val="20"/>
          <w:szCs w:val="20"/>
        </w:rPr>
        <w:t xml:space="preserve"> a účinných</w:t>
      </w:r>
      <w:r w:rsidR="009E577A">
        <w:rPr>
          <w:rFonts w:ascii="Arial" w:hAnsi="Arial" w:cs="Arial"/>
          <w:sz w:val="20"/>
          <w:szCs w:val="20"/>
        </w:rPr>
        <w:t xml:space="preserve"> právních předpisů. Smluvní pokuta dle tohoto odstavce a případný nárok na náhradu škody jsou splatné ve lhůtě </w:t>
      </w:r>
      <w:r w:rsidR="0017360B">
        <w:rPr>
          <w:rFonts w:ascii="Arial" w:hAnsi="Arial" w:cs="Arial"/>
          <w:sz w:val="20"/>
          <w:szCs w:val="20"/>
        </w:rPr>
        <w:t>třice</w:t>
      </w:r>
      <w:r w:rsidR="009E577A">
        <w:rPr>
          <w:rFonts w:ascii="Arial" w:hAnsi="Arial" w:cs="Arial"/>
          <w:sz w:val="20"/>
          <w:szCs w:val="20"/>
        </w:rPr>
        <w:t>ti (</w:t>
      </w:r>
      <w:r w:rsidR="0017360B">
        <w:rPr>
          <w:rFonts w:ascii="Arial" w:hAnsi="Arial" w:cs="Arial"/>
          <w:sz w:val="20"/>
          <w:szCs w:val="20"/>
        </w:rPr>
        <w:t>30</w:t>
      </w:r>
      <w:r w:rsidR="009E577A">
        <w:rPr>
          <w:rFonts w:ascii="Arial" w:hAnsi="Arial" w:cs="Arial"/>
          <w:sz w:val="20"/>
          <w:szCs w:val="20"/>
        </w:rPr>
        <w:t>) dní ode dne odeslání výzvy k úhradě smluvní pokuty nebo případného nároku na náhradu škody Nájemci.</w:t>
      </w:r>
    </w:p>
    <w:p w14:paraId="51B2A616" w14:textId="087AA2B8" w:rsidR="00FF39AB" w:rsidRPr="009E577A" w:rsidRDefault="00FF39AB" w:rsidP="00FF39AB">
      <w:pPr>
        <w:spacing w:before="360"/>
        <w:jc w:val="center"/>
        <w:rPr>
          <w:rFonts w:ascii="Arial" w:hAnsi="Arial" w:cs="Arial"/>
          <w:b/>
          <w:bCs/>
          <w:sz w:val="20"/>
          <w:szCs w:val="20"/>
        </w:rPr>
      </w:pPr>
      <w:r w:rsidRPr="009E577A">
        <w:rPr>
          <w:rFonts w:ascii="Arial" w:hAnsi="Arial" w:cs="Arial"/>
          <w:b/>
          <w:bCs/>
          <w:sz w:val="20"/>
          <w:szCs w:val="20"/>
        </w:rPr>
        <w:t>V.</w:t>
      </w:r>
    </w:p>
    <w:p w14:paraId="559B028C" w14:textId="0DD1CD5E" w:rsidR="009E577A" w:rsidRPr="009E577A" w:rsidRDefault="009E577A" w:rsidP="009E577A">
      <w:pPr>
        <w:jc w:val="center"/>
        <w:rPr>
          <w:rFonts w:ascii="Arial" w:hAnsi="Arial" w:cs="Arial"/>
          <w:b/>
          <w:bCs/>
          <w:sz w:val="20"/>
          <w:szCs w:val="20"/>
        </w:rPr>
      </w:pPr>
      <w:r w:rsidRPr="009E577A">
        <w:rPr>
          <w:rFonts w:ascii="Arial" w:hAnsi="Arial" w:cs="Arial"/>
          <w:b/>
          <w:bCs/>
          <w:sz w:val="20"/>
          <w:szCs w:val="20"/>
        </w:rPr>
        <w:t>Trvání nájmu</w:t>
      </w:r>
    </w:p>
    <w:p w14:paraId="31935675" w14:textId="5F6E7957" w:rsidR="00C20293" w:rsidRDefault="00C20293" w:rsidP="00C20293">
      <w:pPr>
        <w:spacing w:before="120"/>
        <w:jc w:val="both"/>
        <w:rPr>
          <w:rFonts w:ascii="Arial" w:hAnsi="Arial" w:cs="Arial"/>
          <w:sz w:val="20"/>
          <w:szCs w:val="20"/>
        </w:rPr>
      </w:pPr>
      <w:r w:rsidRPr="00C20293">
        <w:rPr>
          <w:rFonts w:ascii="Arial" w:hAnsi="Arial" w:cs="Arial"/>
          <w:sz w:val="20"/>
          <w:szCs w:val="20"/>
        </w:rPr>
        <w:t>1.</w:t>
      </w:r>
      <w:r>
        <w:rPr>
          <w:rFonts w:ascii="Arial" w:hAnsi="Arial" w:cs="Arial"/>
          <w:sz w:val="20"/>
          <w:szCs w:val="20"/>
        </w:rPr>
        <w:t xml:space="preserve"> Nájem předmětu nájmu bude zahájen dnem</w:t>
      </w:r>
      <w:r w:rsidR="00A343AF" w:rsidRPr="00E65D73">
        <w:rPr>
          <w:rFonts w:ascii="Arial" w:hAnsi="Arial" w:cs="Arial"/>
          <w:sz w:val="20"/>
          <w:szCs w:val="20"/>
        </w:rPr>
        <w:t>, který bude uveden v písemném oznámení Nájemce doručeném Pronajímateli, ve kterém Nájemce Pronajímateli oznámí, kdy zahajuje stavební práce</w:t>
      </w:r>
      <w:r w:rsidR="004453D8" w:rsidRPr="00E65D73">
        <w:rPr>
          <w:rFonts w:ascii="Arial" w:hAnsi="Arial" w:cs="Arial"/>
          <w:sz w:val="20"/>
          <w:szCs w:val="20"/>
        </w:rPr>
        <w:t>,</w:t>
      </w:r>
      <w:r w:rsidR="00A343AF" w:rsidRPr="00E65D73">
        <w:rPr>
          <w:rFonts w:ascii="Arial" w:hAnsi="Arial" w:cs="Arial"/>
          <w:sz w:val="20"/>
          <w:szCs w:val="20"/>
        </w:rPr>
        <w:t xml:space="preserve"> a uvede datum počátku nájmu předmětu nájmu dle této Smlouvy, nejdříve však dnem</w:t>
      </w:r>
      <w:r w:rsidR="008D3F2C">
        <w:rPr>
          <w:rFonts w:ascii="Arial" w:hAnsi="Arial" w:cs="Arial"/>
          <w:sz w:val="20"/>
          <w:szCs w:val="20"/>
        </w:rPr>
        <w:t xml:space="preserve"> </w:t>
      </w:r>
      <w:r w:rsidR="0017360B">
        <w:rPr>
          <w:rFonts w:ascii="Arial" w:hAnsi="Arial" w:cs="Arial"/>
          <w:sz w:val="20"/>
          <w:szCs w:val="20"/>
        </w:rPr>
        <w:t>18.11.2024</w:t>
      </w:r>
      <w:r>
        <w:rPr>
          <w:rFonts w:ascii="Arial" w:hAnsi="Arial" w:cs="Arial"/>
          <w:sz w:val="20"/>
          <w:szCs w:val="20"/>
        </w:rPr>
        <w:t xml:space="preserve">. </w:t>
      </w:r>
      <w:r w:rsidR="004453D8">
        <w:rPr>
          <w:rFonts w:ascii="Arial" w:hAnsi="Arial" w:cs="Arial"/>
          <w:sz w:val="20"/>
          <w:szCs w:val="20"/>
        </w:rPr>
        <w:t>Nebude-li n</w:t>
      </w:r>
      <w:r>
        <w:rPr>
          <w:rFonts w:ascii="Arial" w:hAnsi="Arial" w:cs="Arial"/>
          <w:sz w:val="20"/>
          <w:szCs w:val="20"/>
        </w:rPr>
        <w:t xml:space="preserve">ájem dle této </w:t>
      </w:r>
      <w:r w:rsidR="004453D8">
        <w:rPr>
          <w:rFonts w:ascii="Arial" w:hAnsi="Arial" w:cs="Arial"/>
          <w:sz w:val="20"/>
          <w:szCs w:val="20"/>
        </w:rPr>
        <w:t>S</w:t>
      </w:r>
      <w:r>
        <w:rPr>
          <w:rFonts w:ascii="Arial" w:hAnsi="Arial" w:cs="Arial"/>
          <w:sz w:val="20"/>
          <w:szCs w:val="20"/>
        </w:rPr>
        <w:t xml:space="preserve">mlouvy </w:t>
      </w:r>
      <w:r w:rsidR="004453D8">
        <w:rPr>
          <w:rFonts w:ascii="Arial" w:hAnsi="Arial" w:cs="Arial"/>
          <w:sz w:val="20"/>
          <w:szCs w:val="20"/>
        </w:rPr>
        <w:t xml:space="preserve">ukončen dříve </w:t>
      </w:r>
      <w:r>
        <w:rPr>
          <w:rFonts w:ascii="Arial" w:hAnsi="Arial" w:cs="Arial"/>
          <w:sz w:val="20"/>
          <w:szCs w:val="20"/>
        </w:rPr>
        <w:t>některým z</w:t>
      </w:r>
      <w:r w:rsidR="004453D8">
        <w:rPr>
          <w:rFonts w:ascii="Arial" w:hAnsi="Arial" w:cs="Arial"/>
          <w:sz w:val="20"/>
          <w:szCs w:val="20"/>
        </w:rPr>
        <w:t>e</w:t>
      </w:r>
      <w:r>
        <w:rPr>
          <w:rFonts w:ascii="Arial" w:hAnsi="Arial" w:cs="Arial"/>
          <w:sz w:val="20"/>
          <w:szCs w:val="20"/>
        </w:rPr>
        <w:t> </w:t>
      </w:r>
      <w:r w:rsidR="004453D8">
        <w:rPr>
          <w:rFonts w:ascii="Arial" w:hAnsi="Arial" w:cs="Arial"/>
          <w:sz w:val="20"/>
          <w:szCs w:val="20"/>
        </w:rPr>
        <w:t xml:space="preserve">způsobů </w:t>
      </w:r>
      <w:r>
        <w:rPr>
          <w:rFonts w:ascii="Arial" w:hAnsi="Arial" w:cs="Arial"/>
          <w:sz w:val="20"/>
          <w:szCs w:val="20"/>
        </w:rPr>
        <w:t>sjednaných v odst. 2 tohoto článku</w:t>
      </w:r>
      <w:r w:rsidR="004453D8">
        <w:rPr>
          <w:rFonts w:ascii="Arial" w:hAnsi="Arial" w:cs="Arial"/>
          <w:sz w:val="20"/>
          <w:szCs w:val="20"/>
        </w:rPr>
        <w:t>, či neuzavřou-li smluvní strany naopak dodatek o prodloužení doby trvání nájmu</w:t>
      </w:r>
      <w:r>
        <w:rPr>
          <w:rFonts w:ascii="Arial" w:hAnsi="Arial" w:cs="Arial"/>
          <w:sz w:val="20"/>
          <w:szCs w:val="20"/>
        </w:rPr>
        <w:t xml:space="preserve">, </w:t>
      </w:r>
      <w:proofErr w:type="gramStart"/>
      <w:r w:rsidR="004453D8">
        <w:rPr>
          <w:rFonts w:ascii="Arial" w:hAnsi="Arial" w:cs="Arial"/>
          <w:sz w:val="20"/>
          <w:szCs w:val="20"/>
        </w:rPr>
        <w:t>skončí</w:t>
      </w:r>
      <w:proofErr w:type="gramEnd"/>
      <w:r w:rsidR="004453D8">
        <w:rPr>
          <w:rFonts w:ascii="Arial" w:hAnsi="Arial" w:cs="Arial"/>
          <w:sz w:val="20"/>
          <w:szCs w:val="20"/>
        </w:rPr>
        <w:t xml:space="preserve"> nájem </w:t>
      </w:r>
      <w:r>
        <w:rPr>
          <w:rFonts w:ascii="Arial" w:hAnsi="Arial" w:cs="Arial"/>
          <w:sz w:val="20"/>
          <w:szCs w:val="20"/>
        </w:rPr>
        <w:t>dne 31.12.2029 (třicátého prvního prosince roku dva tisíce dvacet devět).</w:t>
      </w:r>
    </w:p>
    <w:p w14:paraId="720E62B6" w14:textId="23E96146" w:rsidR="00870451" w:rsidRDefault="00C20293" w:rsidP="00C20293">
      <w:pPr>
        <w:spacing w:before="120"/>
        <w:jc w:val="both"/>
        <w:rPr>
          <w:rFonts w:ascii="Arial" w:hAnsi="Arial" w:cs="Arial"/>
          <w:sz w:val="20"/>
          <w:szCs w:val="20"/>
        </w:rPr>
      </w:pPr>
      <w:r w:rsidRPr="00C20293">
        <w:rPr>
          <w:rFonts w:ascii="Arial" w:hAnsi="Arial" w:cs="Arial"/>
          <w:sz w:val="20"/>
          <w:szCs w:val="20"/>
        </w:rPr>
        <w:t>2.</w:t>
      </w:r>
      <w:r>
        <w:rPr>
          <w:rFonts w:ascii="Arial" w:hAnsi="Arial" w:cs="Arial"/>
          <w:sz w:val="20"/>
          <w:szCs w:val="20"/>
        </w:rPr>
        <w:t xml:space="preserve"> Nájem lze ukončit dohodou smluvních stran nebo písemnou výpovědí kterékoli smluvní strany, a to bez udání důvodu s výpovědní dobou </w:t>
      </w:r>
      <w:r w:rsidR="00A42723">
        <w:rPr>
          <w:rFonts w:ascii="Arial" w:hAnsi="Arial" w:cs="Arial"/>
          <w:sz w:val="20"/>
          <w:szCs w:val="20"/>
        </w:rPr>
        <w:t>jeden (1)</w:t>
      </w:r>
      <w:r>
        <w:rPr>
          <w:rFonts w:ascii="Arial" w:hAnsi="Arial" w:cs="Arial"/>
          <w:sz w:val="20"/>
          <w:szCs w:val="20"/>
        </w:rPr>
        <w:t xml:space="preserve"> měsíc, která začne běžet od prvního dne měsíce následujícího po měsíci, v němž byla písemná výpověď doručena druhé smluvní straně, nicméně Pronajímatel může podat takovou výpověď teprve po uplynutí čtyř (4) let ode dne zahájení nájmu. Pronajímatel je dále oprávněn ukončit nájem bez výpovědní doby v souladu s čl. IV. odst. 7 této Smlouvy.</w:t>
      </w:r>
    </w:p>
    <w:p w14:paraId="4DC6E4FF" w14:textId="5E53E956" w:rsidR="00C20293" w:rsidRPr="00C20293" w:rsidRDefault="00C20293" w:rsidP="00C20293">
      <w:pPr>
        <w:spacing w:before="120"/>
        <w:jc w:val="both"/>
        <w:rPr>
          <w:rFonts w:ascii="Arial" w:hAnsi="Arial" w:cs="Arial"/>
          <w:sz w:val="20"/>
          <w:szCs w:val="20"/>
        </w:rPr>
      </w:pPr>
      <w:r>
        <w:rPr>
          <w:rFonts w:ascii="Arial" w:hAnsi="Arial" w:cs="Arial"/>
          <w:sz w:val="20"/>
          <w:szCs w:val="20"/>
        </w:rPr>
        <w:t>3. Nájemce se zavazuje, že ke dni skončení nájmu dle této Smlouvy uvede předmět nájmu do původního stavu</w:t>
      </w:r>
      <w:r w:rsidR="0017360B">
        <w:rPr>
          <w:rFonts w:ascii="Arial" w:hAnsi="Arial" w:cs="Arial"/>
          <w:sz w:val="20"/>
          <w:szCs w:val="20"/>
        </w:rPr>
        <w:t xml:space="preserve"> </w:t>
      </w:r>
      <w:r w:rsidR="003E595F">
        <w:rPr>
          <w:rFonts w:ascii="Arial" w:hAnsi="Arial" w:cs="Arial"/>
          <w:sz w:val="20"/>
          <w:szCs w:val="20"/>
        </w:rPr>
        <w:t xml:space="preserve">s tím, že na předmětu nájmu </w:t>
      </w:r>
      <w:r w:rsidR="003E595F" w:rsidRPr="002D0ECE">
        <w:rPr>
          <w:rFonts w:ascii="Arial" w:hAnsi="Arial" w:cs="Arial"/>
          <w:sz w:val="20"/>
          <w:szCs w:val="20"/>
        </w:rPr>
        <w:t xml:space="preserve">mohou být provedeny </w:t>
      </w:r>
      <w:r w:rsidR="003E595F">
        <w:rPr>
          <w:rFonts w:ascii="Arial" w:hAnsi="Arial" w:cs="Arial"/>
          <w:sz w:val="20"/>
          <w:szCs w:val="20"/>
        </w:rPr>
        <w:t xml:space="preserve">Nájemcem </w:t>
      </w:r>
      <w:r w:rsidR="003E595F" w:rsidRPr="002D0ECE">
        <w:rPr>
          <w:rFonts w:ascii="Arial" w:hAnsi="Arial" w:cs="Arial"/>
          <w:sz w:val="20"/>
          <w:szCs w:val="20"/>
        </w:rPr>
        <w:t>stavební úpravy dle stavebního povolení vydaného Úřadem městské části města Brna, Brno-střed, stavebního úřadu č.j.</w:t>
      </w:r>
      <w:r w:rsidR="00F63D7D">
        <w:rPr>
          <w:rFonts w:ascii="Arial" w:hAnsi="Arial" w:cs="Arial"/>
          <w:sz w:val="20"/>
          <w:szCs w:val="20"/>
        </w:rPr>
        <w:t> </w:t>
      </w:r>
      <w:r w:rsidR="003E595F" w:rsidRPr="002D0ECE">
        <w:rPr>
          <w:rFonts w:ascii="Arial" w:hAnsi="Arial" w:cs="Arial"/>
          <w:sz w:val="20"/>
          <w:szCs w:val="20"/>
        </w:rPr>
        <w:t>MCBS/2023/0155968/HYSI ze dne 03.11.2023, právní moc ke dni 08.12.2023, příp. dle aktuálně platného a vykonatelného povolení stavebního záměru pro stavbu „DORNYCH – polyfunkční komplex</w:t>
      </w:r>
      <w:r w:rsidR="003E595F">
        <w:rPr>
          <w:rFonts w:ascii="Arial" w:hAnsi="Arial" w:cs="Arial"/>
          <w:sz w:val="20"/>
          <w:szCs w:val="20"/>
        </w:rPr>
        <w:t>“</w:t>
      </w:r>
      <w:r w:rsidR="00F63D7D">
        <w:rPr>
          <w:rFonts w:ascii="Arial" w:hAnsi="Arial" w:cs="Arial"/>
          <w:sz w:val="20"/>
          <w:szCs w:val="20"/>
        </w:rPr>
        <w:t>,</w:t>
      </w:r>
      <w:r w:rsidR="003E595F">
        <w:rPr>
          <w:rFonts w:ascii="Arial" w:hAnsi="Arial" w:cs="Arial"/>
          <w:sz w:val="20"/>
          <w:szCs w:val="20"/>
        </w:rPr>
        <w:t xml:space="preserve"> </w:t>
      </w:r>
      <w:r>
        <w:rPr>
          <w:rFonts w:ascii="Arial" w:hAnsi="Arial" w:cs="Arial"/>
          <w:sz w:val="20"/>
          <w:szCs w:val="20"/>
        </w:rPr>
        <w:t>a protokolárně jej předá Pronajímateli vyklizený</w:t>
      </w:r>
      <w:r w:rsidR="003E595F">
        <w:rPr>
          <w:rFonts w:ascii="Arial" w:hAnsi="Arial" w:cs="Arial"/>
          <w:sz w:val="20"/>
          <w:szCs w:val="20"/>
        </w:rPr>
        <w:t xml:space="preserve"> s tím, že vyklizení se netýká</w:t>
      </w:r>
      <w:r w:rsidR="003E595F" w:rsidRPr="002D0ECE">
        <w:rPr>
          <w:rFonts w:ascii="Arial" w:hAnsi="Arial" w:cs="Arial"/>
          <w:sz w:val="20"/>
          <w:szCs w:val="20"/>
        </w:rPr>
        <w:t xml:space="preserve"> </w:t>
      </w:r>
      <w:r w:rsidR="00F63D7D">
        <w:rPr>
          <w:rFonts w:ascii="Arial" w:hAnsi="Arial" w:cs="Arial"/>
          <w:sz w:val="20"/>
          <w:szCs w:val="20"/>
        </w:rPr>
        <w:t xml:space="preserve">(a předmět nájmu v tomto rozsahu nebude uváděn do původního stavu) </w:t>
      </w:r>
      <w:r w:rsidR="003E595F" w:rsidRPr="002D0ECE">
        <w:rPr>
          <w:rFonts w:ascii="Arial" w:hAnsi="Arial" w:cs="Arial"/>
          <w:sz w:val="20"/>
          <w:szCs w:val="20"/>
        </w:rPr>
        <w:t>proveden</w:t>
      </w:r>
      <w:r w:rsidR="003E595F">
        <w:rPr>
          <w:rFonts w:ascii="Arial" w:hAnsi="Arial" w:cs="Arial"/>
          <w:sz w:val="20"/>
          <w:szCs w:val="20"/>
        </w:rPr>
        <w:t>ých</w:t>
      </w:r>
      <w:r w:rsidR="003E595F" w:rsidRPr="002D0ECE">
        <w:rPr>
          <w:rFonts w:ascii="Arial" w:hAnsi="Arial" w:cs="Arial"/>
          <w:sz w:val="20"/>
          <w:szCs w:val="20"/>
        </w:rPr>
        <w:t xml:space="preserve"> stavební</w:t>
      </w:r>
      <w:r w:rsidR="003E595F">
        <w:rPr>
          <w:rFonts w:ascii="Arial" w:hAnsi="Arial" w:cs="Arial"/>
          <w:sz w:val="20"/>
          <w:szCs w:val="20"/>
        </w:rPr>
        <w:t>ch</w:t>
      </w:r>
      <w:r w:rsidR="003E595F" w:rsidRPr="002D0ECE">
        <w:rPr>
          <w:rFonts w:ascii="Arial" w:hAnsi="Arial" w:cs="Arial"/>
          <w:sz w:val="20"/>
          <w:szCs w:val="20"/>
        </w:rPr>
        <w:t xml:space="preserve"> úprav</w:t>
      </w:r>
      <w:r w:rsidR="003E595F">
        <w:rPr>
          <w:rFonts w:ascii="Arial" w:hAnsi="Arial" w:cs="Arial"/>
          <w:sz w:val="20"/>
          <w:szCs w:val="20"/>
        </w:rPr>
        <w:t xml:space="preserve"> </w:t>
      </w:r>
      <w:r w:rsidR="003E595F" w:rsidRPr="002D0ECE">
        <w:rPr>
          <w:rFonts w:ascii="Arial" w:hAnsi="Arial" w:cs="Arial"/>
          <w:sz w:val="20"/>
          <w:szCs w:val="20"/>
        </w:rPr>
        <w:t xml:space="preserve">dle stavebního povolení vydaného Úřadem městské části města Brna, Brno-střed, stavebního úřadu č.j. </w:t>
      </w:r>
      <w:r w:rsidR="003E595F" w:rsidRPr="002D0ECE">
        <w:rPr>
          <w:rFonts w:ascii="Arial" w:hAnsi="Arial" w:cs="Arial"/>
          <w:sz w:val="20"/>
          <w:szCs w:val="20"/>
        </w:rPr>
        <w:lastRenderedPageBreak/>
        <w:t>MCBS/2023/0155968/HYSI ze dne 03.11.2023, právní moc ke dni 08.12.2023, příp. dle aktuálně platného a vykonatelného povolení stavebního záměru pro stavbu „DORNYCH – polyfunkční komplex</w:t>
      </w:r>
      <w:r w:rsidR="003E595F">
        <w:rPr>
          <w:rFonts w:ascii="Arial" w:hAnsi="Arial" w:cs="Arial"/>
          <w:sz w:val="20"/>
          <w:szCs w:val="20"/>
        </w:rPr>
        <w:t>“</w:t>
      </w:r>
      <w:r>
        <w:rPr>
          <w:rFonts w:ascii="Arial" w:hAnsi="Arial" w:cs="Arial"/>
          <w:sz w:val="20"/>
          <w:szCs w:val="20"/>
        </w:rPr>
        <w:t>.</w:t>
      </w:r>
      <w:r w:rsidR="003E595F">
        <w:rPr>
          <w:rFonts w:ascii="Arial" w:hAnsi="Arial" w:cs="Arial"/>
          <w:sz w:val="20"/>
          <w:szCs w:val="20"/>
        </w:rPr>
        <w:t xml:space="preserve"> Nájemce nemá právo na úhradu nákladů vynaložených jím na úpravy předmětu nájmu dle věty první tohoto odstavce. </w:t>
      </w:r>
      <w:r>
        <w:rPr>
          <w:rFonts w:ascii="Arial" w:hAnsi="Arial" w:cs="Arial"/>
          <w:sz w:val="20"/>
          <w:szCs w:val="20"/>
        </w:rPr>
        <w:t>V případě, že předmět nájmu nebude ke dni skončení nájmu zcela vyklizen</w:t>
      </w:r>
      <w:r w:rsidR="003E595F">
        <w:rPr>
          <w:rFonts w:ascii="Arial" w:hAnsi="Arial" w:cs="Arial"/>
          <w:sz w:val="20"/>
          <w:szCs w:val="20"/>
        </w:rPr>
        <w:t xml:space="preserve"> ve smyslu </w:t>
      </w:r>
      <w:r w:rsidR="00F63D7D">
        <w:rPr>
          <w:rFonts w:ascii="Arial" w:hAnsi="Arial" w:cs="Arial"/>
          <w:sz w:val="20"/>
          <w:szCs w:val="20"/>
        </w:rPr>
        <w:t xml:space="preserve">první </w:t>
      </w:r>
      <w:r w:rsidR="003E595F">
        <w:rPr>
          <w:rFonts w:ascii="Arial" w:hAnsi="Arial" w:cs="Arial"/>
          <w:sz w:val="20"/>
          <w:szCs w:val="20"/>
        </w:rPr>
        <w:t>věty tohoto odstavce</w:t>
      </w:r>
      <w:r>
        <w:rPr>
          <w:rFonts w:ascii="Arial" w:hAnsi="Arial" w:cs="Arial"/>
          <w:sz w:val="20"/>
          <w:szCs w:val="20"/>
        </w:rPr>
        <w:t xml:space="preserve">, je Pronajímatel oprávněn předmět nájmu na náklady a nebezpečí Nájemce vyklidit a věci na předmětu nájmu se nacházející zlikvidovat sám nebo pomocí třetích osob. Smluvní strany se dohodly, že věci případně ponechané na předmětu nájmu ke dni skončení nájmu dle této Smlouvy jsou věci určené k likvidaci a Pronajímatel je oprávněn je případně zlikvidovat. Pro případ prodlení Nájemce s předáním předmětu nájmu se zavazuje </w:t>
      </w:r>
      <w:r w:rsidR="00C22ADC">
        <w:rPr>
          <w:rFonts w:ascii="Arial" w:hAnsi="Arial" w:cs="Arial"/>
          <w:sz w:val="20"/>
          <w:szCs w:val="20"/>
        </w:rPr>
        <w:t>Nájemce zaplatit Pronajímateli smluvní pokutu ve výši 5.000</w:t>
      </w:r>
      <w:r w:rsidR="008D643B">
        <w:rPr>
          <w:rFonts w:ascii="Arial" w:hAnsi="Arial" w:cs="Arial"/>
          <w:sz w:val="20"/>
          <w:szCs w:val="20"/>
        </w:rPr>
        <w:t xml:space="preserve">,00 </w:t>
      </w:r>
      <w:r w:rsidR="00C22ADC">
        <w:rPr>
          <w:rFonts w:ascii="Arial" w:hAnsi="Arial" w:cs="Arial"/>
          <w:sz w:val="20"/>
          <w:szCs w:val="20"/>
        </w:rPr>
        <w:t>Kč (slovy: pět tisíc korun českých) za každý jeden (1) den prodlení s předáním</w:t>
      </w:r>
      <w:r w:rsidR="00F63D7D">
        <w:rPr>
          <w:rFonts w:ascii="Arial" w:hAnsi="Arial" w:cs="Arial"/>
          <w:sz w:val="20"/>
          <w:szCs w:val="20"/>
        </w:rPr>
        <w:t>, pokud Pronajímatel nárok na takovou smluvní pokutu vůči Nájemci uplatní</w:t>
      </w:r>
      <w:r w:rsidR="00C22ADC">
        <w:rPr>
          <w:rFonts w:ascii="Arial" w:hAnsi="Arial" w:cs="Arial"/>
          <w:sz w:val="20"/>
          <w:szCs w:val="20"/>
        </w:rPr>
        <w:t>. Uhrazením smluvní pokuty není dotčeno právo Pronajímatele požadovat náhradu škody v plné výši jako samostatného nároku.</w:t>
      </w:r>
    </w:p>
    <w:p w14:paraId="4956D62E" w14:textId="4CB7F1CB" w:rsidR="00B413EB" w:rsidRPr="00C22ADC" w:rsidRDefault="002A32EA" w:rsidP="00823548">
      <w:pPr>
        <w:spacing w:before="360"/>
        <w:jc w:val="center"/>
        <w:rPr>
          <w:rFonts w:ascii="Arial" w:hAnsi="Arial" w:cs="Arial"/>
          <w:b/>
          <w:bCs/>
          <w:sz w:val="20"/>
          <w:szCs w:val="20"/>
        </w:rPr>
      </w:pPr>
      <w:r w:rsidRPr="00C22ADC">
        <w:rPr>
          <w:rFonts w:ascii="Arial" w:hAnsi="Arial" w:cs="Arial"/>
          <w:b/>
          <w:bCs/>
          <w:sz w:val="20"/>
          <w:szCs w:val="20"/>
        </w:rPr>
        <w:t>VI</w:t>
      </w:r>
      <w:r w:rsidR="00B413EB" w:rsidRPr="00C22ADC">
        <w:rPr>
          <w:rFonts w:ascii="Arial" w:hAnsi="Arial" w:cs="Arial"/>
          <w:b/>
          <w:bCs/>
          <w:sz w:val="20"/>
          <w:szCs w:val="20"/>
        </w:rPr>
        <w:t>.</w:t>
      </w:r>
    </w:p>
    <w:p w14:paraId="3D0E2633" w14:textId="644F4FCF" w:rsidR="00C22ADC" w:rsidRDefault="00C22ADC" w:rsidP="00C22ADC">
      <w:pPr>
        <w:jc w:val="center"/>
        <w:rPr>
          <w:rFonts w:ascii="Arial" w:hAnsi="Arial" w:cs="Arial"/>
          <w:b/>
          <w:bCs/>
          <w:sz w:val="20"/>
          <w:szCs w:val="20"/>
        </w:rPr>
      </w:pPr>
      <w:r w:rsidRPr="00C22ADC">
        <w:rPr>
          <w:rFonts w:ascii="Arial" w:hAnsi="Arial" w:cs="Arial"/>
          <w:b/>
          <w:bCs/>
          <w:sz w:val="20"/>
          <w:szCs w:val="20"/>
        </w:rPr>
        <w:t>Závěrečná ustanovení</w:t>
      </w:r>
    </w:p>
    <w:p w14:paraId="192B6CBB" w14:textId="77777777" w:rsidR="00C22ADC" w:rsidRPr="00C22ADC" w:rsidRDefault="00C22ADC" w:rsidP="00C22ADC">
      <w:pPr>
        <w:jc w:val="center"/>
        <w:rPr>
          <w:rFonts w:ascii="Arial" w:hAnsi="Arial" w:cs="Arial"/>
          <w:b/>
          <w:bCs/>
          <w:sz w:val="20"/>
          <w:szCs w:val="20"/>
        </w:rPr>
      </w:pPr>
    </w:p>
    <w:p w14:paraId="1737A320" w14:textId="528834FC" w:rsidR="00936334" w:rsidRPr="00C22ADC" w:rsidRDefault="00C22ADC" w:rsidP="00C22ADC">
      <w:pPr>
        <w:jc w:val="both"/>
        <w:rPr>
          <w:rFonts w:ascii="Arial" w:hAnsi="Arial" w:cs="Arial"/>
          <w:sz w:val="20"/>
          <w:szCs w:val="20"/>
        </w:rPr>
      </w:pPr>
      <w:r w:rsidRPr="00C22ADC">
        <w:rPr>
          <w:rFonts w:ascii="Arial" w:hAnsi="Arial" w:cs="Arial"/>
          <w:sz w:val="20"/>
          <w:szCs w:val="20"/>
        </w:rPr>
        <w:t>1.</w:t>
      </w:r>
      <w:r>
        <w:rPr>
          <w:rFonts w:ascii="Arial" w:hAnsi="Arial" w:cs="Arial"/>
          <w:sz w:val="20"/>
          <w:szCs w:val="20"/>
        </w:rPr>
        <w:t xml:space="preserve"> </w:t>
      </w:r>
      <w:r w:rsidRPr="00C22ADC">
        <w:rPr>
          <w:rFonts w:ascii="Arial" w:hAnsi="Arial" w:cs="Arial"/>
          <w:sz w:val="20"/>
          <w:szCs w:val="20"/>
        </w:rPr>
        <w:t>Právní vztahy mezi Pronajímatelem a Nájemcem touto Smlouvou neupravené se řídí obecně závaznými právními předpisy České republiky, zejména občanským zákoníkem. Smluvní strany uvádí, že podpisem této Smlouvy Smlouva o smlouvách budoucích nezaniká a práva a povinnosti smluvních stran založen</w:t>
      </w:r>
      <w:r w:rsidR="00AE7490">
        <w:rPr>
          <w:rFonts w:ascii="Arial" w:hAnsi="Arial" w:cs="Arial"/>
          <w:sz w:val="20"/>
          <w:szCs w:val="20"/>
        </w:rPr>
        <w:t>é</w:t>
      </w:r>
      <w:r w:rsidRPr="00C22ADC">
        <w:rPr>
          <w:rFonts w:ascii="Arial" w:hAnsi="Arial" w:cs="Arial"/>
          <w:sz w:val="20"/>
          <w:szCs w:val="20"/>
        </w:rPr>
        <w:t xml:space="preserve"> Smlouvou o smlouvách budoucích a touto Smlouvou neřešené zůstávají v </w:t>
      </w:r>
      <w:r w:rsidR="00AE7490">
        <w:rPr>
          <w:rFonts w:ascii="Arial" w:hAnsi="Arial" w:cs="Arial"/>
          <w:sz w:val="20"/>
          <w:szCs w:val="20"/>
        </w:rPr>
        <w:t>účinnosti</w:t>
      </w:r>
      <w:r w:rsidRPr="00C22ADC">
        <w:rPr>
          <w:rFonts w:ascii="Arial" w:hAnsi="Arial" w:cs="Arial"/>
          <w:sz w:val="20"/>
          <w:szCs w:val="20"/>
        </w:rPr>
        <w:t>.</w:t>
      </w:r>
    </w:p>
    <w:p w14:paraId="5F08A2AC" w14:textId="77777777" w:rsidR="00C22ADC" w:rsidRDefault="00C22ADC" w:rsidP="00C22ADC"/>
    <w:p w14:paraId="48652D7D" w14:textId="4F7CB9A2" w:rsidR="00C22ADC" w:rsidRDefault="00C22ADC" w:rsidP="00C22ADC">
      <w:pPr>
        <w:jc w:val="both"/>
        <w:rPr>
          <w:rFonts w:ascii="Arial" w:hAnsi="Arial" w:cs="Arial"/>
          <w:sz w:val="20"/>
          <w:szCs w:val="20"/>
        </w:rPr>
      </w:pPr>
      <w:r>
        <w:t xml:space="preserve">2. </w:t>
      </w:r>
      <w:r>
        <w:rPr>
          <w:rFonts w:ascii="Arial" w:hAnsi="Arial" w:cs="Arial"/>
          <w:sz w:val="20"/>
          <w:szCs w:val="20"/>
        </w:rPr>
        <w:t>Smluvní strany tímto výslovně přebírají (každá za sebe) nebezpečí změny okolností ve smyslu § 1765 odst. 2 občanského zákoníku a vylučují aplikaci §§ 1765 a 1766 občanského zákoníku na smluvní vztah vzniklý z této Smlouvy.</w:t>
      </w:r>
    </w:p>
    <w:p w14:paraId="0213B461" w14:textId="77777777" w:rsidR="00C22ADC" w:rsidRDefault="00C22ADC" w:rsidP="00C22ADC">
      <w:pPr>
        <w:jc w:val="both"/>
        <w:rPr>
          <w:rFonts w:ascii="Arial" w:hAnsi="Arial" w:cs="Arial"/>
          <w:sz w:val="20"/>
          <w:szCs w:val="20"/>
        </w:rPr>
      </w:pPr>
    </w:p>
    <w:p w14:paraId="75F5B94F" w14:textId="2841E12F" w:rsidR="00C22ADC" w:rsidRDefault="00C22ADC" w:rsidP="00C22ADC">
      <w:pPr>
        <w:jc w:val="both"/>
        <w:rPr>
          <w:rFonts w:ascii="Arial" w:hAnsi="Arial" w:cs="Arial"/>
          <w:sz w:val="20"/>
          <w:szCs w:val="20"/>
        </w:rPr>
      </w:pPr>
      <w:r w:rsidRPr="00C22ADC">
        <w:rPr>
          <w:rFonts w:ascii="Arial" w:hAnsi="Arial" w:cs="Arial"/>
          <w:sz w:val="20"/>
          <w:szCs w:val="20"/>
        </w:rPr>
        <w:t>3.</w:t>
      </w:r>
      <w:r>
        <w:rPr>
          <w:rFonts w:ascii="Arial" w:hAnsi="Arial" w:cs="Arial"/>
          <w:sz w:val="20"/>
          <w:szCs w:val="20"/>
        </w:rPr>
        <w:t xml:space="preserve"> Tato </w:t>
      </w:r>
      <w:r w:rsidR="00F70EEC">
        <w:rPr>
          <w:rFonts w:ascii="Arial" w:hAnsi="Arial" w:cs="Arial"/>
          <w:sz w:val="20"/>
          <w:szCs w:val="20"/>
        </w:rPr>
        <w:t>S</w:t>
      </w:r>
      <w:r>
        <w:rPr>
          <w:rFonts w:ascii="Arial" w:hAnsi="Arial" w:cs="Arial"/>
          <w:sz w:val="20"/>
          <w:szCs w:val="20"/>
        </w:rPr>
        <w:t>mlouva je platná okamžikem jejího podpisu oběma smluvními stranami. Tato Smlouva je účinná dnem jejího uveřejnění v registru smluv postupem dle zákona č. 340/2015 Sb., o zvláštních podmínkách účinnosti některých smluv, uveřejňování těchto smluv a o registru smluv (zákon o registru smluv), ve znění pozdějších předpisů. Pronajímatel zašle smlouvu správci registru smluv k uveřejnění prostřednictvím registru smluv bez zbytečného odkladu, nejpozději však do třiceti (30) dnů od uzavření této Smlouvy. Smluvní strany zároveň prohlašují, že skutečnosti uvedené v této Smlouvě nepovažují za obchodní tajemství ve smyslu ustanovení § 504 občanského zákoníku a udělují svolení k jejich užití a</w:t>
      </w:r>
      <w:r w:rsidR="00F70EEC">
        <w:rPr>
          <w:rFonts w:ascii="Arial" w:hAnsi="Arial" w:cs="Arial"/>
          <w:sz w:val="20"/>
          <w:szCs w:val="20"/>
        </w:rPr>
        <w:t> </w:t>
      </w:r>
      <w:r>
        <w:rPr>
          <w:rFonts w:ascii="Arial" w:hAnsi="Arial" w:cs="Arial"/>
          <w:sz w:val="20"/>
          <w:szCs w:val="20"/>
        </w:rPr>
        <w:t>zveřejnění bez stanovení jakýchkoli dalších podmínek.</w:t>
      </w:r>
    </w:p>
    <w:p w14:paraId="79F96204" w14:textId="746A6066" w:rsidR="00C22ADC" w:rsidRDefault="00C22ADC" w:rsidP="00C22ADC">
      <w:pPr>
        <w:jc w:val="both"/>
        <w:rPr>
          <w:rFonts w:ascii="Arial" w:hAnsi="Arial" w:cs="Arial"/>
          <w:sz w:val="20"/>
          <w:szCs w:val="20"/>
        </w:rPr>
      </w:pPr>
    </w:p>
    <w:p w14:paraId="35373624" w14:textId="63772CC9" w:rsidR="00C22ADC" w:rsidRDefault="00C22ADC" w:rsidP="00C22ADC">
      <w:pPr>
        <w:jc w:val="both"/>
        <w:rPr>
          <w:rFonts w:ascii="Arial" w:hAnsi="Arial" w:cs="Arial"/>
          <w:sz w:val="20"/>
          <w:szCs w:val="20"/>
        </w:rPr>
      </w:pPr>
      <w:r w:rsidRPr="00C22ADC">
        <w:rPr>
          <w:rFonts w:ascii="Arial" w:hAnsi="Arial" w:cs="Arial"/>
          <w:sz w:val="20"/>
          <w:szCs w:val="20"/>
        </w:rPr>
        <w:t>4.</w:t>
      </w:r>
      <w:r>
        <w:rPr>
          <w:rFonts w:ascii="Arial" w:hAnsi="Arial" w:cs="Arial"/>
          <w:sz w:val="20"/>
          <w:szCs w:val="20"/>
        </w:rPr>
        <w:t xml:space="preserve"> Nájemce bere na vědomí, že Pronajímatel je povinným subjektem dle zákona č. 106/1999 Sb., o</w:t>
      </w:r>
      <w:r w:rsidR="00B24649">
        <w:rPr>
          <w:rFonts w:ascii="Arial" w:hAnsi="Arial" w:cs="Arial"/>
          <w:sz w:val="20"/>
          <w:szCs w:val="20"/>
        </w:rPr>
        <w:t> </w:t>
      </w:r>
      <w:r>
        <w:rPr>
          <w:rFonts w:ascii="Arial" w:hAnsi="Arial" w:cs="Arial"/>
          <w:sz w:val="20"/>
          <w:szCs w:val="20"/>
        </w:rPr>
        <w:t xml:space="preserve">svobodném přístupu k informacím, ve znění pozdějších předpisů. Nájemce bere rovněž na vědomí, že Pronajímatel </w:t>
      </w:r>
      <w:r w:rsidR="00943CDB">
        <w:rPr>
          <w:rFonts w:ascii="Arial" w:hAnsi="Arial" w:cs="Arial"/>
          <w:sz w:val="20"/>
          <w:szCs w:val="20"/>
        </w:rPr>
        <w:t xml:space="preserve">jako vlastník Pozemků </w:t>
      </w:r>
      <w:r w:rsidR="00E45A26">
        <w:rPr>
          <w:rFonts w:ascii="Arial" w:hAnsi="Arial" w:cs="Arial"/>
          <w:sz w:val="20"/>
          <w:szCs w:val="20"/>
        </w:rPr>
        <w:t xml:space="preserve">může </w:t>
      </w:r>
      <w:r w:rsidR="00943CDB">
        <w:rPr>
          <w:rFonts w:ascii="Arial" w:hAnsi="Arial" w:cs="Arial"/>
          <w:sz w:val="20"/>
          <w:szCs w:val="20"/>
        </w:rPr>
        <w:t>v souladu s ustanovením § 2203 občanského zákoníku kdykoliv během trvání nájmu dle této Smlouvy podat návrh na zápis tohoto nájemního práva do katastru nemovitostí.</w:t>
      </w:r>
    </w:p>
    <w:p w14:paraId="2505C458" w14:textId="77777777" w:rsidR="00943CDB" w:rsidRDefault="00943CDB" w:rsidP="00C22ADC">
      <w:pPr>
        <w:jc w:val="both"/>
        <w:rPr>
          <w:rFonts w:ascii="Arial" w:hAnsi="Arial" w:cs="Arial"/>
          <w:sz w:val="20"/>
          <w:szCs w:val="20"/>
        </w:rPr>
      </w:pPr>
    </w:p>
    <w:p w14:paraId="5ADC9D4D" w14:textId="33F1BAE2" w:rsidR="00943CDB" w:rsidRDefault="00943CDB" w:rsidP="00C22ADC">
      <w:pPr>
        <w:jc w:val="both"/>
        <w:rPr>
          <w:rFonts w:ascii="Arial" w:hAnsi="Arial" w:cs="Arial"/>
          <w:sz w:val="20"/>
          <w:szCs w:val="20"/>
        </w:rPr>
      </w:pPr>
      <w:r>
        <w:rPr>
          <w:rFonts w:ascii="Arial" w:hAnsi="Arial" w:cs="Arial"/>
          <w:sz w:val="20"/>
          <w:szCs w:val="20"/>
        </w:rPr>
        <w:t xml:space="preserve">5. Veškeré spory z této Smlouvy nebo jakkoliv s touto Smlouvou související se smluvní strany zavazují přednostně řešit mimosoudním jednáním. Teprve v případě, kdy mimosoudní dohoda smluvních stran nebude možná, rozhodne na návrh některé ze smluvních stran soud. Smluvní strany se v souladu s ustanovením § 89a zákona č. 99/1963 Sb., občanský soudní řád, ve znění pozdějších předpisů (dále jen jako </w:t>
      </w:r>
      <w:r w:rsidRPr="00943CDB">
        <w:rPr>
          <w:rFonts w:ascii="Arial" w:hAnsi="Arial" w:cs="Arial"/>
          <w:b/>
          <w:bCs/>
          <w:sz w:val="20"/>
          <w:szCs w:val="20"/>
        </w:rPr>
        <w:t>„o.s.ř.“)</w:t>
      </w:r>
      <w:r w:rsidR="00E45A26" w:rsidRPr="007C52C2">
        <w:rPr>
          <w:rFonts w:ascii="Arial" w:hAnsi="Arial" w:cs="Arial"/>
          <w:sz w:val="20"/>
          <w:szCs w:val="20"/>
        </w:rPr>
        <w:t>,</w:t>
      </w:r>
      <w:r>
        <w:rPr>
          <w:rFonts w:ascii="Arial" w:hAnsi="Arial" w:cs="Arial"/>
          <w:b/>
          <w:bCs/>
          <w:sz w:val="20"/>
          <w:szCs w:val="20"/>
        </w:rPr>
        <w:t xml:space="preserve"> </w:t>
      </w:r>
      <w:r>
        <w:rPr>
          <w:rFonts w:ascii="Arial" w:hAnsi="Arial" w:cs="Arial"/>
          <w:sz w:val="20"/>
          <w:szCs w:val="20"/>
        </w:rPr>
        <w:t>dohodly na místní příslušnosti obecného soudu Pronajímatele, tedy na místní příslušnosti Městského soudu v Brně pro věci, o nichž v prvním stupni rozhodují okresní soud (§ 9 odst. 1 o.s.ř.), a na místní příslušnosti Krajského soudu v Brně pro věci, o nichž v prvním stupni krajské soudy rozhodují jako soudy prvního stupně (§ 9 odst. 2 o.s.ř.).</w:t>
      </w:r>
    </w:p>
    <w:p w14:paraId="5DE14F29" w14:textId="77777777" w:rsidR="00943CDB" w:rsidRDefault="00943CDB" w:rsidP="00C22ADC">
      <w:pPr>
        <w:jc w:val="both"/>
        <w:rPr>
          <w:rFonts w:ascii="Arial" w:hAnsi="Arial" w:cs="Arial"/>
          <w:sz w:val="20"/>
          <w:szCs w:val="20"/>
        </w:rPr>
      </w:pPr>
    </w:p>
    <w:p w14:paraId="4133E883" w14:textId="7EE44137" w:rsidR="00943CDB" w:rsidRDefault="00943CDB" w:rsidP="00C22ADC">
      <w:pPr>
        <w:jc w:val="both"/>
        <w:rPr>
          <w:rFonts w:ascii="Arial" w:hAnsi="Arial" w:cs="Arial"/>
          <w:sz w:val="20"/>
          <w:szCs w:val="20"/>
        </w:rPr>
      </w:pPr>
      <w:r>
        <w:rPr>
          <w:rFonts w:ascii="Arial" w:hAnsi="Arial" w:cs="Arial"/>
          <w:sz w:val="20"/>
          <w:szCs w:val="20"/>
        </w:rPr>
        <w:t xml:space="preserve">6. Stanou-li se jednotlivá ustanovení této Smlouvy neúčinnými, neplatnými nebo neproveditelnými nebo obsahuje-li tato Smlouva mezery, není tímto dotčena účinnost, platnost anebo proveditelnost ostatních ustanovení. Na místo neúčinného, neplatného nebo neproveditelného ustanovení musí být sjednáno takové ustanovení, které co možná nejvíce odpovídá smyslu a účelu původního ustanovení a úmyslu </w:t>
      </w:r>
      <w:r w:rsidR="00E43EE3">
        <w:rPr>
          <w:rFonts w:ascii="Arial" w:hAnsi="Arial" w:cs="Arial"/>
          <w:sz w:val="20"/>
          <w:szCs w:val="20"/>
        </w:rPr>
        <w:t>s</w:t>
      </w:r>
      <w:r>
        <w:rPr>
          <w:rFonts w:ascii="Arial" w:hAnsi="Arial" w:cs="Arial"/>
          <w:sz w:val="20"/>
          <w:szCs w:val="20"/>
        </w:rPr>
        <w:t xml:space="preserve">mluvních stran vyjádřeném v této Smlouvě. Totéž platí i v případě mezer této Smlouvy, v takovém případě musí být sjednáno takové ustanovení, které bude nejvíce odpovídat tomu, co by bývalo bylo sjednáno, kdyby </w:t>
      </w:r>
      <w:r w:rsidR="00E43EE3">
        <w:rPr>
          <w:rFonts w:ascii="Arial" w:hAnsi="Arial" w:cs="Arial"/>
          <w:sz w:val="20"/>
          <w:szCs w:val="20"/>
        </w:rPr>
        <w:t>s</w:t>
      </w:r>
      <w:r>
        <w:rPr>
          <w:rFonts w:ascii="Arial" w:hAnsi="Arial" w:cs="Arial"/>
          <w:sz w:val="20"/>
          <w:szCs w:val="20"/>
        </w:rPr>
        <w:t>mluvní strany vzaly tyto okolnosti v úvahu již při uzavírání této Smlouvy.</w:t>
      </w:r>
    </w:p>
    <w:p w14:paraId="419BC858" w14:textId="77777777" w:rsidR="00943CDB" w:rsidRDefault="00943CDB" w:rsidP="00C22ADC">
      <w:pPr>
        <w:jc w:val="both"/>
        <w:rPr>
          <w:rFonts w:ascii="Arial" w:hAnsi="Arial" w:cs="Arial"/>
          <w:sz w:val="20"/>
          <w:szCs w:val="20"/>
        </w:rPr>
      </w:pPr>
    </w:p>
    <w:p w14:paraId="0E28CCCC" w14:textId="69778727" w:rsidR="00943CDB" w:rsidRDefault="00943CDB" w:rsidP="00C22ADC">
      <w:pPr>
        <w:jc w:val="both"/>
        <w:rPr>
          <w:rFonts w:ascii="Arial" w:hAnsi="Arial" w:cs="Arial"/>
          <w:sz w:val="20"/>
          <w:szCs w:val="20"/>
        </w:rPr>
      </w:pPr>
      <w:r>
        <w:rPr>
          <w:rFonts w:ascii="Arial" w:hAnsi="Arial" w:cs="Arial"/>
          <w:sz w:val="20"/>
          <w:szCs w:val="20"/>
        </w:rPr>
        <w:t xml:space="preserve">7. </w:t>
      </w:r>
      <w:r w:rsidR="00795224">
        <w:rPr>
          <w:rFonts w:ascii="Arial" w:hAnsi="Arial" w:cs="Arial"/>
          <w:sz w:val="20"/>
          <w:szCs w:val="20"/>
        </w:rPr>
        <w:t xml:space="preserve">Není-li v této Smlouvě uvedeno jinak, veškerá oznámení učiněná v souvislosti s touto Smlouvou musí mít písemnou formu, budou vyhotovena v českém jazyce a doručena osobně, doporučenou poštou nebo kurýrem s předem zaplacenými poplatky. Nájemce se zavazuje veškeré písemnosti dle této Smlouvy doručovat Pronajímateli na adresu Majetkový odbor MMB, Malinovského nám. 3, 601 67 Brno, nesdělí-li Pronajímatel Nájemci písemně jinou doručovací adresu. Pronajímatel se zavazuje veškeré </w:t>
      </w:r>
      <w:r w:rsidR="00795224">
        <w:rPr>
          <w:rFonts w:ascii="Arial" w:hAnsi="Arial" w:cs="Arial"/>
          <w:sz w:val="20"/>
          <w:szCs w:val="20"/>
        </w:rPr>
        <w:lastRenderedPageBreak/>
        <w:t xml:space="preserve">písemnosti dle této Smlouvy doručovat Nájemci způsobem </w:t>
      </w:r>
      <w:r w:rsidR="00795224" w:rsidRPr="007C52C2">
        <w:rPr>
          <w:rFonts w:ascii="Arial" w:hAnsi="Arial" w:cs="Arial"/>
          <w:sz w:val="20"/>
          <w:szCs w:val="20"/>
        </w:rPr>
        <w:t xml:space="preserve">uvedeným výše na adresu </w:t>
      </w:r>
      <w:r w:rsidR="00E43EE3" w:rsidRPr="00E43EE3">
        <w:rPr>
          <w:rFonts w:ascii="Arial" w:hAnsi="Arial" w:cs="Arial"/>
          <w:sz w:val="20"/>
          <w:szCs w:val="20"/>
        </w:rPr>
        <w:t xml:space="preserve">Brno New </w:t>
      </w:r>
      <w:proofErr w:type="spellStart"/>
      <w:r w:rsidR="00E43EE3" w:rsidRPr="00E43EE3">
        <w:rPr>
          <w:rFonts w:ascii="Arial" w:hAnsi="Arial" w:cs="Arial"/>
          <w:sz w:val="20"/>
          <w:szCs w:val="20"/>
        </w:rPr>
        <w:t>Town</w:t>
      </w:r>
      <w:proofErr w:type="spellEnd"/>
      <w:r w:rsidR="00E43EE3" w:rsidRPr="00E43EE3">
        <w:rPr>
          <w:rFonts w:ascii="Arial" w:hAnsi="Arial" w:cs="Arial"/>
          <w:sz w:val="20"/>
          <w:szCs w:val="20"/>
        </w:rPr>
        <w:t xml:space="preserve"> Square, s.r.o., </w:t>
      </w:r>
      <w:proofErr w:type="spellStart"/>
      <w:r w:rsidR="00E43EE3" w:rsidRPr="00D02EA7">
        <w:rPr>
          <w:rFonts w:ascii="Arial" w:hAnsi="Arial" w:cs="Arial"/>
          <w:sz w:val="20"/>
          <w:szCs w:val="20"/>
        </w:rPr>
        <w:t>Boudníkova</w:t>
      </w:r>
      <w:proofErr w:type="spellEnd"/>
      <w:r w:rsidR="00E43EE3" w:rsidRPr="00D02EA7">
        <w:rPr>
          <w:rFonts w:ascii="Arial" w:hAnsi="Arial" w:cs="Arial"/>
          <w:sz w:val="20"/>
          <w:szCs w:val="20"/>
        </w:rPr>
        <w:t xml:space="preserve"> 2506/1, Libeň, 18000 Praha 8, k rukám jednatelů společnosti</w:t>
      </w:r>
      <w:r w:rsidR="00795224" w:rsidRPr="007C52C2">
        <w:rPr>
          <w:rFonts w:ascii="Arial" w:hAnsi="Arial" w:cs="Arial"/>
          <w:sz w:val="20"/>
          <w:szCs w:val="20"/>
        </w:rPr>
        <w:t>,</w:t>
      </w:r>
      <w:r w:rsidR="00795224">
        <w:rPr>
          <w:rFonts w:ascii="Arial" w:hAnsi="Arial" w:cs="Arial"/>
          <w:sz w:val="20"/>
          <w:szCs w:val="20"/>
        </w:rPr>
        <w:t xml:space="preserve"> nesdělí-li Nájemce Pronajímateli písemně jinou doručovací adresu, a dále pak jde-li o výzvy k nápravě porušení povinností dle této Smlouvy, je Pronajímatel zároveň povinen výzvu zaslat také datovou zprávou, jinak je taková výzva neúčinná. </w:t>
      </w:r>
    </w:p>
    <w:p w14:paraId="7DFD4796" w14:textId="77777777" w:rsidR="00795224" w:rsidRDefault="00795224" w:rsidP="00C22ADC">
      <w:pPr>
        <w:jc w:val="both"/>
        <w:rPr>
          <w:rFonts w:ascii="Arial" w:hAnsi="Arial" w:cs="Arial"/>
          <w:sz w:val="20"/>
          <w:szCs w:val="20"/>
        </w:rPr>
      </w:pPr>
    </w:p>
    <w:p w14:paraId="1D7FCEA3" w14:textId="45B33B7D" w:rsidR="00795224" w:rsidRDefault="00795224" w:rsidP="00C22ADC">
      <w:pPr>
        <w:jc w:val="both"/>
        <w:rPr>
          <w:rFonts w:ascii="Arial" w:hAnsi="Arial" w:cs="Arial"/>
          <w:sz w:val="20"/>
          <w:szCs w:val="20"/>
        </w:rPr>
      </w:pPr>
      <w:r>
        <w:rPr>
          <w:rFonts w:ascii="Arial" w:hAnsi="Arial" w:cs="Arial"/>
          <w:sz w:val="20"/>
          <w:szCs w:val="20"/>
        </w:rPr>
        <w:t xml:space="preserve">8. Jakékoli změny této Smlouvy jsou možné výhradně na podkladě písemných dodatků, uzavřených oběma </w:t>
      </w:r>
      <w:r w:rsidR="00A63752">
        <w:rPr>
          <w:rFonts w:ascii="Arial" w:hAnsi="Arial" w:cs="Arial"/>
          <w:sz w:val="20"/>
          <w:szCs w:val="20"/>
        </w:rPr>
        <w:t>s</w:t>
      </w:r>
      <w:r>
        <w:rPr>
          <w:rFonts w:ascii="Arial" w:hAnsi="Arial" w:cs="Arial"/>
          <w:sz w:val="20"/>
          <w:szCs w:val="20"/>
        </w:rPr>
        <w:t>mluvními stranami.</w:t>
      </w:r>
    </w:p>
    <w:p w14:paraId="3D6C97BB" w14:textId="77777777" w:rsidR="00795224" w:rsidRDefault="00795224" w:rsidP="00C22ADC">
      <w:pPr>
        <w:jc w:val="both"/>
        <w:rPr>
          <w:rFonts w:ascii="Arial" w:hAnsi="Arial" w:cs="Arial"/>
          <w:sz w:val="20"/>
          <w:szCs w:val="20"/>
        </w:rPr>
      </w:pPr>
    </w:p>
    <w:p w14:paraId="16E9C5FA" w14:textId="5630B8D4" w:rsidR="00795224" w:rsidRDefault="00795224" w:rsidP="00C22ADC">
      <w:pPr>
        <w:jc w:val="both"/>
        <w:rPr>
          <w:rFonts w:ascii="Arial" w:hAnsi="Arial" w:cs="Arial"/>
          <w:sz w:val="20"/>
          <w:szCs w:val="20"/>
        </w:rPr>
      </w:pPr>
      <w:r>
        <w:rPr>
          <w:rFonts w:ascii="Arial" w:hAnsi="Arial" w:cs="Arial"/>
          <w:sz w:val="20"/>
          <w:szCs w:val="20"/>
        </w:rPr>
        <w:t xml:space="preserve">9. Tato Smlouva je vyhotovena ve třech (3) stejnopisech, přičemž dvě (2) vyhotovení </w:t>
      </w:r>
      <w:proofErr w:type="gramStart"/>
      <w:r>
        <w:rPr>
          <w:rFonts w:ascii="Arial" w:hAnsi="Arial" w:cs="Arial"/>
          <w:sz w:val="20"/>
          <w:szCs w:val="20"/>
        </w:rPr>
        <w:t>obdrží</w:t>
      </w:r>
      <w:proofErr w:type="gramEnd"/>
      <w:r>
        <w:rPr>
          <w:rFonts w:ascii="Arial" w:hAnsi="Arial" w:cs="Arial"/>
          <w:sz w:val="20"/>
          <w:szCs w:val="20"/>
        </w:rPr>
        <w:t xml:space="preserve"> Pronajímatel a jedno (1) vyhotovení obdrží Nájemce.</w:t>
      </w:r>
    </w:p>
    <w:p w14:paraId="06B2F871" w14:textId="77777777" w:rsidR="00795224" w:rsidRDefault="00795224" w:rsidP="00C22ADC">
      <w:pPr>
        <w:jc w:val="both"/>
        <w:rPr>
          <w:rFonts w:ascii="Arial" w:hAnsi="Arial" w:cs="Arial"/>
          <w:sz w:val="20"/>
          <w:szCs w:val="20"/>
        </w:rPr>
      </w:pPr>
    </w:p>
    <w:p w14:paraId="44BBF3AA" w14:textId="026CDAD4" w:rsidR="00795224" w:rsidRPr="00943CDB" w:rsidRDefault="00795224" w:rsidP="00C22ADC">
      <w:pPr>
        <w:jc w:val="both"/>
        <w:rPr>
          <w:rFonts w:ascii="Arial" w:hAnsi="Arial" w:cs="Arial"/>
          <w:sz w:val="20"/>
          <w:szCs w:val="20"/>
        </w:rPr>
      </w:pPr>
      <w:r>
        <w:rPr>
          <w:rFonts w:ascii="Arial" w:hAnsi="Arial" w:cs="Arial"/>
          <w:sz w:val="20"/>
          <w:szCs w:val="20"/>
        </w:rPr>
        <w:t xml:space="preserve">10. Smluvní strany úplným závěrem prohlašují, že se řádně seznámily s obsahem této Smlouvy, že tomuto obsahu porozuměly a nemají vůči němu žádných výhrad, přičemž tuto Smlouvu uzavírají na základě jejich svobodné, vážné a omylu prosté vůle, nikoli v tísni za nápadně nevýhodných </w:t>
      </w:r>
      <w:r w:rsidR="00FA5D49">
        <w:rPr>
          <w:rFonts w:ascii="Arial" w:hAnsi="Arial" w:cs="Arial"/>
          <w:sz w:val="20"/>
          <w:szCs w:val="20"/>
        </w:rPr>
        <w:t xml:space="preserve">podmínek, </w:t>
      </w:r>
      <w:r>
        <w:rPr>
          <w:rFonts w:ascii="Arial" w:hAnsi="Arial" w:cs="Arial"/>
          <w:sz w:val="20"/>
          <w:szCs w:val="20"/>
        </w:rPr>
        <w:t>na důkaz čehož připojují pod tuto Smlouvu své vlastnoruční podpisy.</w:t>
      </w:r>
    </w:p>
    <w:p w14:paraId="00154E8D" w14:textId="77777777" w:rsidR="001D0F2C" w:rsidRPr="00870743" w:rsidRDefault="001D0F2C" w:rsidP="003F1F0E">
      <w:pPr>
        <w:spacing w:before="360"/>
        <w:jc w:val="center"/>
        <w:outlineLvl w:val="0"/>
        <w:rPr>
          <w:rFonts w:ascii="Arial" w:hAnsi="Arial" w:cs="Arial"/>
          <w:sz w:val="20"/>
          <w:szCs w:val="20"/>
        </w:rPr>
      </w:pPr>
      <w:r w:rsidRPr="00870743">
        <w:rPr>
          <w:rFonts w:ascii="Arial" w:hAnsi="Arial" w:cs="Arial"/>
          <w:sz w:val="20"/>
          <w:szCs w:val="20"/>
        </w:rPr>
        <w:t>Doložka</w:t>
      </w:r>
    </w:p>
    <w:p w14:paraId="4C7316B1" w14:textId="691377CE" w:rsidR="001D0F2C" w:rsidRPr="00870743" w:rsidRDefault="001D0F2C" w:rsidP="00115A27">
      <w:pPr>
        <w:spacing w:before="60"/>
        <w:jc w:val="center"/>
        <w:rPr>
          <w:rFonts w:ascii="Arial" w:hAnsi="Arial" w:cs="Arial"/>
          <w:sz w:val="20"/>
          <w:szCs w:val="20"/>
        </w:rPr>
      </w:pPr>
      <w:r w:rsidRPr="00870743">
        <w:rPr>
          <w:rFonts w:ascii="Arial" w:hAnsi="Arial" w:cs="Arial"/>
          <w:sz w:val="20"/>
          <w:szCs w:val="20"/>
        </w:rPr>
        <w:t>ve smyslu § 41 zák</w:t>
      </w:r>
      <w:r w:rsidR="00B37F93">
        <w:rPr>
          <w:rFonts w:ascii="Arial" w:hAnsi="Arial" w:cs="Arial"/>
          <w:sz w:val="20"/>
          <w:szCs w:val="20"/>
        </w:rPr>
        <w:t xml:space="preserve">ona </w:t>
      </w:r>
      <w:r w:rsidRPr="00870743">
        <w:rPr>
          <w:rFonts w:ascii="Arial" w:hAnsi="Arial" w:cs="Arial"/>
          <w:sz w:val="20"/>
          <w:szCs w:val="20"/>
        </w:rPr>
        <w:t>č. 128/2000 Sb.</w:t>
      </w:r>
      <w:r w:rsidR="00916BA5">
        <w:rPr>
          <w:rFonts w:ascii="Arial" w:hAnsi="Arial" w:cs="Arial"/>
          <w:sz w:val="20"/>
          <w:szCs w:val="20"/>
        </w:rPr>
        <w:t>,</w:t>
      </w:r>
      <w:r w:rsidRPr="00870743">
        <w:rPr>
          <w:rFonts w:ascii="Arial" w:hAnsi="Arial" w:cs="Arial"/>
          <w:sz w:val="20"/>
          <w:szCs w:val="20"/>
        </w:rPr>
        <w:t xml:space="preserve"> o obcích (obecní zřízení)</w:t>
      </w:r>
      <w:r w:rsidR="00916BA5">
        <w:rPr>
          <w:rFonts w:ascii="Arial" w:hAnsi="Arial" w:cs="Arial"/>
          <w:sz w:val="20"/>
          <w:szCs w:val="20"/>
        </w:rPr>
        <w:t>,</w:t>
      </w:r>
    </w:p>
    <w:p w14:paraId="763A693A" w14:textId="77777777" w:rsidR="001D0F2C" w:rsidRPr="00870743" w:rsidRDefault="001D0F2C" w:rsidP="00ED3277">
      <w:pPr>
        <w:jc w:val="center"/>
        <w:rPr>
          <w:rFonts w:ascii="Arial" w:hAnsi="Arial" w:cs="Arial"/>
          <w:sz w:val="20"/>
          <w:szCs w:val="20"/>
        </w:rPr>
      </w:pPr>
      <w:r w:rsidRPr="00870743">
        <w:rPr>
          <w:rFonts w:ascii="Arial" w:hAnsi="Arial" w:cs="Arial"/>
          <w:sz w:val="20"/>
          <w:szCs w:val="20"/>
        </w:rPr>
        <w:t xml:space="preserve">ve znění </w:t>
      </w:r>
      <w:r w:rsidR="00BA458F">
        <w:rPr>
          <w:rFonts w:ascii="Arial" w:hAnsi="Arial" w:cs="Arial"/>
          <w:sz w:val="20"/>
          <w:szCs w:val="20"/>
        </w:rPr>
        <w:t>pozdějších předpisů</w:t>
      </w:r>
    </w:p>
    <w:p w14:paraId="39E3D73F" w14:textId="4E162E09" w:rsidR="00F00BE1" w:rsidRDefault="00F00BE1" w:rsidP="00931178">
      <w:pPr>
        <w:spacing w:before="120"/>
        <w:jc w:val="both"/>
        <w:rPr>
          <w:rFonts w:ascii="Arial" w:hAnsi="Arial" w:cs="Arial"/>
          <w:sz w:val="20"/>
          <w:szCs w:val="20"/>
        </w:rPr>
      </w:pPr>
      <w:r>
        <w:rPr>
          <w:rFonts w:ascii="Arial" w:hAnsi="Arial" w:cs="Arial"/>
          <w:sz w:val="20"/>
          <w:szCs w:val="20"/>
        </w:rPr>
        <w:t xml:space="preserve">Záměr </w:t>
      </w:r>
      <w:r w:rsidR="00795224">
        <w:rPr>
          <w:rFonts w:ascii="Arial" w:hAnsi="Arial" w:cs="Arial"/>
          <w:sz w:val="20"/>
          <w:szCs w:val="20"/>
        </w:rPr>
        <w:t>Pronajímatele</w:t>
      </w:r>
      <w:r w:rsidR="00305F0E">
        <w:rPr>
          <w:rFonts w:ascii="Arial" w:hAnsi="Arial" w:cs="Arial"/>
          <w:sz w:val="20"/>
          <w:szCs w:val="20"/>
        </w:rPr>
        <w:t xml:space="preserve"> </w:t>
      </w:r>
      <w:r>
        <w:rPr>
          <w:rFonts w:ascii="Arial" w:hAnsi="Arial" w:cs="Arial"/>
          <w:sz w:val="20"/>
          <w:szCs w:val="20"/>
        </w:rPr>
        <w:t>pron</w:t>
      </w:r>
      <w:r w:rsidR="00305F0E">
        <w:rPr>
          <w:rFonts w:ascii="Arial" w:hAnsi="Arial" w:cs="Arial"/>
          <w:sz w:val="20"/>
          <w:szCs w:val="20"/>
        </w:rPr>
        <w:t xml:space="preserve">ajmout </w:t>
      </w:r>
      <w:r>
        <w:rPr>
          <w:rFonts w:ascii="Arial" w:hAnsi="Arial" w:cs="Arial"/>
          <w:sz w:val="20"/>
          <w:szCs w:val="20"/>
        </w:rPr>
        <w:t xml:space="preserve">předmět nájmu </w:t>
      </w:r>
      <w:r w:rsidR="00795224">
        <w:rPr>
          <w:rFonts w:ascii="Arial" w:hAnsi="Arial" w:cs="Arial"/>
          <w:sz w:val="20"/>
          <w:szCs w:val="20"/>
        </w:rPr>
        <w:t xml:space="preserve">uvedený </w:t>
      </w:r>
      <w:r>
        <w:rPr>
          <w:rFonts w:ascii="Arial" w:hAnsi="Arial" w:cs="Arial"/>
          <w:sz w:val="20"/>
          <w:szCs w:val="20"/>
        </w:rPr>
        <w:t>v čl. I. odst.</w:t>
      </w:r>
      <w:r w:rsidR="00795224">
        <w:rPr>
          <w:rFonts w:ascii="Arial" w:hAnsi="Arial" w:cs="Arial"/>
          <w:sz w:val="20"/>
          <w:szCs w:val="20"/>
        </w:rPr>
        <w:t xml:space="preserve"> 2</w:t>
      </w:r>
      <w:r>
        <w:rPr>
          <w:rFonts w:ascii="Arial" w:hAnsi="Arial" w:cs="Arial"/>
          <w:sz w:val="20"/>
          <w:szCs w:val="20"/>
        </w:rPr>
        <w:t xml:space="preserve"> této </w:t>
      </w:r>
      <w:r w:rsidR="00795224">
        <w:rPr>
          <w:rFonts w:ascii="Arial" w:hAnsi="Arial" w:cs="Arial"/>
          <w:sz w:val="20"/>
          <w:szCs w:val="20"/>
        </w:rPr>
        <w:t>S</w:t>
      </w:r>
      <w:r>
        <w:rPr>
          <w:rFonts w:ascii="Arial" w:hAnsi="Arial" w:cs="Arial"/>
          <w:sz w:val="20"/>
          <w:szCs w:val="20"/>
        </w:rPr>
        <w:t>mlouvy byl zveřejněn zákonem stanoveným způsobem</w:t>
      </w:r>
      <w:r w:rsidR="00B37F93">
        <w:rPr>
          <w:rFonts w:ascii="Arial" w:hAnsi="Arial" w:cs="Arial"/>
          <w:sz w:val="20"/>
          <w:szCs w:val="20"/>
        </w:rPr>
        <w:t xml:space="preserve"> ode dne</w:t>
      </w:r>
      <w:r w:rsidR="001C0915">
        <w:rPr>
          <w:rFonts w:ascii="Arial" w:hAnsi="Arial" w:cs="Arial"/>
          <w:sz w:val="20"/>
          <w:szCs w:val="20"/>
        </w:rPr>
        <w:t xml:space="preserve"> </w:t>
      </w:r>
      <w:r w:rsidR="0069303A">
        <w:rPr>
          <w:rFonts w:ascii="Arial" w:hAnsi="Arial" w:cs="Arial"/>
          <w:sz w:val="20"/>
          <w:szCs w:val="20"/>
        </w:rPr>
        <w:t xml:space="preserve">24.10.2024 </w:t>
      </w:r>
      <w:r w:rsidR="00B37F93">
        <w:rPr>
          <w:rFonts w:ascii="Arial" w:hAnsi="Arial" w:cs="Arial"/>
          <w:sz w:val="20"/>
          <w:szCs w:val="20"/>
        </w:rPr>
        <w:t xml:space="preserve">do dne </w:t>
      </w:r>
      <w:r w:rsidR="0069303A">
        <w:rPr>
          <w:rFonts w:ascii="Arial" w:hAnsi="Arial" w:cs="Arial"/>
          <w:sz w:val="20"/>
          <w:szCs w:val="20"/>
        </w:rPr>
        <w:t>08.11.2024</w:t>
      </w:r>
      <w:r w:rsidR="001C0915">
        <w:rPr>
          <w:rFonts w:ascii="Arial" w:hAnsi="Arial" w:cs="Arial"/>
          <w:sz w:val="20"/>
          <w:szCs w:val="20"/>
        </w:rPr>
        <w:t>.</w:t>
      </w:r>
    </w:p>
    <w:p w14:paraId="74C56B6B" w14:textId="0BA32B84" w:rsidR="000C34BF" w:rsidRDefault="00795224" w:rsidP="00931178">
      <w:pPr>
        <w:spacing w:before="120"/>
        <w:jc w:val="both"/>
        <w:rPr>
          <w:rFonts w:ascii="Arial" w:hAnsi="Arial" w:cs="Arial"/>
          <w:sz w:val="20"/>
          <w:szCs w:val="20"/>
        </w:rPr>
      </w:pPr>
      <w:r>
        <w:rPr>
          <w:rFonts w:ascii="Arial" w:hAnsi="Arial" w:cs="Arial"/>
          <w:sz w:val="20"/>
          <w:szCs w:val="20"/>
        </w:rPr>
        <w:t>Nájem</w:t>
      </w:r>
      <w:r w:rsidR="000C34BF" w:rsidRPr="00870743">
        <w:rPr>
          <w:rFonts w:ascii="Arial" w:hAnsi="Arial" w:cs="Arial"/>
          <w:sz w:val="20"/>
          <w:szCs w:val="20"/>
        </w:rPr>
        <w:t xml:space="preserve"> </w:t>
      </w:r>
      <w:r w:rsidR="00345536" w:rsidRPr="00870743">
        <w:rPr>
          <w:rFonts w:ascii="Arial" w:hAnsi="Arial" w:cs="Arial"/>
          <w:sz w:val="20"/>
          <w:szCs w:val="20"/>
        </w:rPr>
        <w:t>předmětu nájmu</w:t>
      </w:r>
      <w:r w:rsidR="000C34BF" w:rsidRPr="00870743">
        <w:rPr>
          <w:rFonts w:ascii="Arial" w:hAnsi="Arial" w:cs="Arial"/>
          <w:sz w:val="20"/>
          <w:szCs w:val="20"/>
        </w:rPr>
        <w:t xml:space="preserve"> </w:t>
      </w:r>
      <w:r>
        <w:rPr>
          <w:rFonts w:ascii="Arial" w:hAnsi="Arial" w:cs="Arial"/>
          <w:sz w:val="20"/>
          <w:szCs w:val="20"/>
        </w:rPr>
        <w:t>uvedeného</w:t>
      </w:r>
      <w:r w:rsidR="00F06EB0" w:rsidRPr="00870743">
        <w:rPr>
          <w:rFonts w:ascii="Arial" w:hAnsi="Arial" w:cs="Arial"/>
          <w:sz w:val="20"/>
          <w:szCs w:val="20"/>
        </w:rPr>
        <w:t xml:space="preserve"> v článku I. odst. </w:t>
      </w:r>
      <w:r>
        <w:rPr>
          <w:rFonts w:ascii="Arial" w:hAnsi="Arial" w:cs="Arial"/>
          <w:sz w:val="20"/>
          <w:szCs w:val="20"/>
        </w:rPr>
        <w:t>2</w:t>
      </w:r>
      <w:r w:rsidR="000D42E7" w:rsidRPr="00870743">
        <w:rPr>
          <w:rFonts w:ascii="Arial" w:hAnsi="Arial" w:cs="Arial"/>
          <w:sz w:val="20"/>
          <w:szCs w:val="20"/>
        </w:rPr>
        <w:t xml:space="preserve"> této </w:t>
      </w:r>
      <w:r>
        <w:rPr>
          <w:rFonts w:ascii="Arial" w:hAnsi="Arial" w:cs="Arial"/>
          <w:sz w:val="20"/>
          <w:szCs w:val="20"/>
        </w:rPr>
        <w:t>S</w:t>
      </w:r>
      <w:r w:rsidR="000D42E7" w:rsidRPr="00870743">
        <w:rPr>
          <w:rFonts w:ascii="Arial" w:hAnsi="Arial" w:cs="Arial"/>
          <w:sz w:val="20"/>
          <w:szCs w:val="20"/>
        </w:rPr>
        <w:t>mlouvy</w:t>
      </w:r>
      <w:r w:rsidR="000C34BF" w:rsidRPr="00870743">
        <w:rPr>
          <w:rFonts w:ascii="Arial" w:hAnsi="Arial" w:cs="Arial"/>
          <w:sz w:val="20"/>
          <w:szCs w:val="20"/>
        </w:rPr>
        <w:t xml:space="preserve"> </w:t>
      </w:r>
      <w:r w:rsidR="00DE7C83" w:rsidRPr="00870743">
        <w:rPr>
          <w:rFonts w:ascii="Arial" w:hAnsi="Arial" w:cs="Arial"/>
          <w:sz w:val="20"/>
          <w:szCs w:val="20"/>
        </w:rPr>
        <w:t xml:space="preserve">a tato </w:t>
      </w:r>
      <w:r w:rsidR="001E4298">
        <w:rPr>
          <w:rFonts w:ascii="Arial" w:hAnsi="Arial" w:cs="Arial"/>
          <w:sz w:val="20"/>
          <w:szCs w:val="20"/>
        </w:rPr>
        <w:t>S</w:t>
      </w:r>
      <w:r w:rsidR="00DE7C83" w:rsidRPr="00870743">
        <w:rPr>
          <w:rFonts w:ascii="Arial" w:hAnsi="Arial" w:cs="Arial"/>
          <w:sz w:val="20"/>
          <w:szCs w:val="20"/>
        </w:rPr>
        <w:t xml:space="preserve">mlouva </w:t>
      </w:r>
      <w:r w:rsidR="000C34BF" w:rsidRPr="00870743">
        <w:rPr>
          <w:rFonts w:ascii="Arial" w:hAnsi="Arial" w:cs="Arial"/>
          <w:sz w:val="20"/>
          <w:szCs w:val="20"/>
        </w:rPr>
        <w:t>byl</w:t>
      </w:r>
      <w:r w:rsidR="00DE7C83" w:rsidRPr="00870743">
        <w:rPr>
          <w:rFonts w:ascii="Arial" w:hAnsi="Arial" w:cs="Arial"/>
          <w:sz w:val="20"/>
          <w:szCs w:val="20"/>
        </w:rPr>
        <w:t>y</w:t>
      </w:r>
      <w:r w:rsidR="000C34BF" w:rsidRPr="00870743">
        <w:rPr>
          <w:rFonts w:ascii="Arial" w:hAnsi="Arial" w:cs="Arial"/>
          <w:sz w:val="20"/>
          <w:szCs w:val="20"/>
        </w:rPr>
        <w:t xml:space="preserve"> schválen</w:t>
      </w:r>
      <w:r w:rsidR="00DE7C83" w:rsidRPr="00870743">
        <w:rPr>
          <w:rFonts w:ascii="Arial" w:hAnsi="Arial" w:cs="Arial"/>
          <w:sz w:val="20"/>
          <w:szCs w:val="20"/>
        </w:rPr>
        <w:t>y</w:t>
      </w:r>
      <w:r w:rsidR="000C34BF" w:rsidRPr="00870743">
        <w:rPr>
          <w:rFonts w:ascii="Arial" w:hAnsi="Arial" w:cs="Arial"/>
          <w:sz w:val="20"/>
          <w:szCs w:val="20"/>
        </w:rPr>
        <w:t xml:space="preserve"> na </w:t>
      </w:r>
      <w:r w:rsidR="00F06448">
        <w:rPr>
          <w:rFonts w:ascii="Arial" w:hAnsi="Arial" w:cs="Arial"/>
          <w:sz w:val="20"/>
          <w:szCs w:val="20"/>
        </w:rPr>
        <w:t>Z9/</w:t>
      </w:r>
      <w:r w:rsidR="00264458">
        <w:rPr>
          <w:rFonts w:ascii="Arial" w:hAnsi="Arial" w:cs="Arial"/>
          <w:sz w:val="20"/>
          <w:szCs w:val="20"/>
        </w:rPr>
        <w:t>21</w:t>
      </w:r>
      <w:r w:rsidR="00F06448">
        <w:rPr>
          <w:rFonts w:ascii="Arial" w:hAnsi="Arial" w:cs="Arial"/>
          <w:sz w:val="20"/>
          <w:szCs w:val="20"/>
        </w:rPr>
        <w:t xml:space="preserve">. zasedání Zastupitelstva města Brna </w:t>
      </w:r>
      <w:r w:rsidR="000C34BF" w:rsidRPr="00870743">
        <w:rPr>
          <w:rFonts w:ascii="Arial" w:hAnsi="Arial" w:cs="Arial"/>
          <w:sz w:val="20"/>
          <w:szCs w:val="20"/>
        </w:rPr>
        <w:t>konané</w:t>
      </w:r>
      <w:r w:rsidR="00E65D73">
        <w:rPr>
          <w:rFonts w:ascii="Arial" w:hAnsi="Arial" w:cs="Arial"/>
          <w:sz w:val="20"/>
          <w:szCs w:val="20"/>
        </w:rPr>
        <w:t xml:space="preserve">ho </w:t>
      </w:r>
      <w:r w:rsidR="000C34BF" w:rsidRPr="00870743">
        <w:rPr>
          <w:rFonts w:ascii="Arial" w:hAnsi="Arial" w:cs="Arial"/>
          <w:sz w:val="20"/>
          <w:szCs w:val="20"/>
        </w:rPr>
        <w:t>dne</w:t>
      </w:r>
      <w:r w:rsidR="00340289">
        <w:rPr>
          <w:rFonts w:ascii="Arial" w:hAnsi="Arial" w:cs="Arial"/>
          <w:sz w:val="20"/>
          <w:szCs w:val="20"/>
        </w:rPr>
        <w:t xml:space="preserve"> </w:t>
      </w:r>
      <w:r w:rsidR="00264458">
        <w:rPr>
          <w:rFonts w:ascii="Arial" w:hAnsi="Arial" w:cs="Arial"/>
          <w:sz w:val="20"/>
          <w:szCs w:val="20"/>
        </w:rPr>
        <w:t>12.11.2024</w:t>
      </w:r>
      <w:r w:rsidR="000C34BF" w:rsidRPr="00870743">
        <w:rPr>
          <w:rFonts w:ascii="Arial" w:hAnsi="Arial" w:cs="Arial"/>
          <w:sz w:val="20"/>
          <w:szCs w:val="20"/>
        </w:rPr>
        <w:t>.</w:t>
      </w:r>
    </w:p>
    <w:p w14:paraId="54B6D86A" w14:textId="77777777" w:rsidR="00420DCB" w:rsidRDefault="00420DCB" w:rsidP="00420DCB">
      <w:pPr>
        <w:spacing w:before="120"/>
        <w:jc w:val="both"/>
        <w:rPr>
          <w:rFonts w:ascii="Arial" w:hAnsi="Arial" w:cs="Arial"/>
          <w:sz w:val="20"/>
          <w:szCs w:val="20"/>
        </w:rPr>
      </w:pPr>
    </w:p>
    <w:p w14:paraId="791A59A6" w14:textId="77777777" w:rsidR="001E4298" w:rsidRDefault="001E4298" w:rsidP="00420DCB">
      <w:pPr>
        <w:spacing w:before="120"/>
        <w:jc w:val="both"/>
        <w:rPr>
          <w:rFonts w:ascii="Arial" w:hAnsi="Arial" w:cs="Arial"/>
          <w:sz w:val="20"/>
          <w:szCs w:val="20"/>
        </w:rPr>
      </w:pPr>
    </w:p>
    <w:p w14:paraId="0653FBBD" w14:textId="14158216" w:rsidR="001E4298" w:rsidRDefault="001E4298" w:rsidP="00420DCB">
      <w:pPr>
        <w:spacing w:before="120"/>
        <w:jc w:val="both"/>
        <w:rPr>
          <w:rFonts w:ascii="Arial" w:hAnsi="Arial" w:cs="Arial"/>
          <w:sz w:val="20"/>
          <w:szCs w:val="20"/>
        </w:rPr>
      </w:pPr>
      <w:r>
        <w:rPr>
          <w:rFonts w:ascii="Arial" w:hAnsi="Arial" w:cs="Arial"/>
          <w:sz w:val="20"/>
          <w:szCs w:val="20"/>
        </w:rPr>
        <w:t>V Brně dne</w:t>
      </w:r>
      <w:r w:rsidR="008C7050">
        <w:rPr>
          <w:rFonts w:ascii="Arial" w:hAnsi="Arial" w:cs="Arial"/>
          <w:sz w:val="20"/>
          <w:szCs w:val="20"/>
        </w:rPr>
        <w:t xml:space="preserve"> 14.11.2024</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V</w:t>
      </w:r>
      <w:r w:rsidR="008C7050">
        <w:rPr>
          <w:rFonts w:ascii="Arial" w:hAnsi="Arial" w:cs="Arial"/>
          <w:sz w:val="20"/>
          <w:szCs w:val="20"/>
        </w:rPr>
        <w:t> Praze d</w:t>
      </w:r>
      <w:r>
        <w:rPr>
          <w:rFonts w:ascii="Arial" w:hAnsi="Arial" w:cs="Arial"/>
          <w:sz w:val="20"/>
          <w:szCs w:val="20"/>
        </w:rPr>
        <w:t xml:space="preserve">ne </w:t>
      </w:r>
      <w:r w:rsidR="008C7050">
        <w:rPr>
          <w:rFonts w:ascii="Arial" w:hAnsi="Arial" w:cs="Arial"/>
          <w:sz w:val="20"/>
          <w:szCs w:val="20"/>
        </w:rPr>
        <w:t>13.11.2024</w:t>
      </w:r>
    </w:p>
    <w:p w14:paraId="0AC169A1" w14:textId="77777777" w:rsidR="001E4298" w:rsidRDefault="001E4298" w:rsidP="00420DCB">
      <w:pPr>
        <w:spacing w:before="120"/>
        <w:jc w:val="both"/>
        <w:rPr>
          <w:rFonts w:ascii="Arial" w:hAnsi="Arial" w:cs="Arial"/>
          <w:sz w:val="20"/>
          <w:szCs w:val="20"/>
        </w:rPr>
      </w:pPr>
    </w:p>
    <w:p w14:paraId="0356011F" w14:textId="77777777" w:rsidR="001E4298" w:rsidRDefault="001E4298" w:rsidP="00420DCB">
      <w:pPr>
        <w:spacing w:before="120"/>
        <w:jc w:val="both"/>
        <w:rPr>
          <w:rFonts w:ascii="Arial" w:hAnsi="Arial" w:cs="Arial"/>
          <w:sz w:val="20"/>
          <w:szCs w:val="20"/>
        </w:rPr>
      </w:pPr>
    </w:p>
    <w:p w14:paraId="5E8AD3B0" w14:textId="77777777" w:rsidR="001E4298" w:rsidRDefault="001E4298" w:rsidP="00420DCB">
      <w:pPr>
        <w:spacing w:before="120"/>
        <w:jc w:val="both"/>
        <w:rPr>
          <w:rFonts w:ascii="Arial" w:hAnsi="Arial" w:cs="Arial"/>
          <w:sz w:val="20"/>
          <w:szCs w:val="20"/>
        </w:rPr>
      </w:pPr>
    </w:p>
    <w:p w14:paraId="10DF226E" w14:textId="6915065C" w:rsidR="001E4298" w:rsidRDefault="001E4298" w:rsidP="00420DCB">
      <w:pPr>
        <w:spacing w:before="120"/>
        <w:jc w:val="both"/>
        <w:rPr>
          <w:rFonts w:ascii="Arial" w:hAnsi="Arial" w:cs="Arial"/>
          <w:b/>
          <w:bCs/>
          <w:sz w:val="20"/>
          <w:szCs w:val="20"/>
        </w:rPr>
      </w:pPr>
      <w:r>
        <w:rPr>
          <w:rFonts w:ascii="Arial" w:hAnsi="Arial" w:cs="Arial"/>
          <w:b/>
          <w:bCs/>
          <w:sz w:val="20"/>
          <w:szCs w:val="20"/>
        </w:rPr>
        <w:t>---------------------------------------</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t>-------------------------------------</w:t>
      </w:r>
    </w:p>
    <w:p w14:paraId="6E100D85" w14:textId="442F4B9C" w:rsidR="001E4298" w:rsidRDefault="001E4298" w:rsidP="001E4298">
      <w:pPr>
        <w:jc w:val="both"/>
        <w:rPr>
          <w:rFonts w:ascii="Arial" w:hAnsi="Arial" w:cs="Arial"/>
          <w:b/>
          <w:bCs/>
          <w:sz w:val="20"/>
          <w:szCs w:val="20"/>
        </w:rPr>
      </w:pPr>
      <w:r>
        <w:rPr>
          <w:rFonts w:ascii="Arial" w:hAnsi="Arial" w:cs="Arial"/>
          <w:b/>
          <w:bCs/>
          <w:sz w:val="20"/>
          <w:szCs w:val="20"/>
        </w:rPr>
        <w:t>Statutární město Brno</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Brno</w:t>
      </w:r>
      <w:proofErr w:type="spellEnd"/>
      <w:r>
        <w:rPr>
          <w:rFonts w:ascii="Arial" w:hAnsi="Arial" w:cs="Arial"/>
          <w:b/>
          <w:bCs/>
          <w:sz w:val="20"/>
          <w:szCs w:val="20"/>
        </w:rPr>
        <w:t xml:space="preserve"> New </w:t>
      </w:r>
      <w:proofErr w:type="spellStart"/>
      <w:r>
        <w:rPr>
          <w:rFonts w:ascii="Arial" w:hAnsi="Arial" w:cs="Arial"/>
          <w:b/>
          <w:bCs/>
          <w:sz w:val="20"/>
          <w:szCs w:val="20"/>
        </w:rPr>
        <w:t>Town</w:t>
      </w:r>
      <w:proofErr w:type="spellEnd"/>
      <w:r>
        <w:rPr>
          <w:rFonts w:ascii="Arial" w:hAnsi="Arial" w:cs="Arial"/>
          <w:b/>
          <w:bCs/>
          <w:sz w:val="20"/>
          <w:szCs w:val="20"/>
        </w:rPr>
        <w:t xml:space="preserve"> Square, s.r.o.</w:t>
      </w:r>
    </w:p>
    <w:p w14:paraId="42F5CAC7" w14:textId="0FE84605" w:rsidR="001E4298" w:rsidRDefault="001E4298" w:rsidP="001E4298">
      <w:pPr>
        <w:jc w:val="both"/>
        <w:rPr>
          <w:rFonts w:ascii="Arial" w:hAnsi="Arial" w:cs="Arial"/>
          <w:sz w:val="20"/>
          <w:szCs w:val="20"/>
        </w:rPr>
      </w:pPr>
      <w:r>
        <w:rPr>
          <w:rFonts w:ascii="Arial" w:hAnsi="Arial" w:cs="Arial"/>
          <w:sz w:val="20"/>
          <w:szCs w:val="20"/>
        </w:rPr>
        <w:t>Mgr. Nikol Wagnerová</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2010A8">
        <w:rPr>
          <w:rFonts w:ascii="Arial" w:hAnsi="Arial" w:cs="Arial"/>
          <w:sz w:val="20"/>
          <w:szCs w:val="20"/>
        </w:rPr>
        <w:t>Viktor Peška</w:t>
      </w:r>
    </w:p>
    <w:p w14:paraId="7AEB1579" w14:textId="36FD15EA" w:rsidR="001E4298" w:rsidRDefault="001E4298" w:rsidP="001E4298">
      <w:pPr>
        <w:jc w:val="both"/>
        <w:rPr>
          <w:rFonts w:ascii="Arial" w:hAnsi="Arial" w:cs="Arial"/>
          <w:sz w:val="20"/>
          <w:szCs w:val="20"/>
        </w:rPr>
      </w:pPr>
      <w:r>
        <w:rPr>
          <w:rFonts w:ascii="Arial" w:hAnsi="Arial" w:cs="Arial"/>
          <w:sz w:val="20"/>
          <w:szCs w:val="20"/>
        </w:rPr>
        <w:t>vedoucí Majetkového odboru MMB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jednatel</w:t>
      </w:r>
    </w:p>
    <w:p w14:paraId="46B34A95" w14:textId="77777777" w:rsidR="001E4298" w:rsidRDefault="001E4298" w:rsidP="001E4298">
      <w:pPr>
        <w:jc w:val="both"/>
        <w:rPr>
          <w:rFonts w:ascii="Arial" w:hAnsi="Arial" w:cs="Arial"/>
          <w:sz w:val="20"/>
          <w:szCs w:val="20"/>
        </w:rPr>
      </w:pPr>
    </w:p>
    <w:p w14:paraId="48EB6DCA" w14:textId="77777777" w:rsidR="001E4298" w:rsidRDefault="001E4298" w:rsidP="001E4298">
      <w:pPr>
        <w:jc w:val="both"/>
        <w:rPr>
          <w:rFonts w:ascii="Arial" w:hAnsi="Arial" w:cs="Arial"/>
          <w:sz w:val="20"/>
          <w:szCs w:val="20"/>
        </w:rPr>
      </w:pPr>
    </w:p>
    <w:p w14:paraId="41582F26" w14:textId="77777777" w:rsidR="001E4298" w:rsidRDefault="001E4298" w:rsidP="001E4298">
      <w:pPr>
        <w:jc w:val="both"/>
        <w:rPr>
          <w:rFonts w:ascii="Arial" w:hAnsi="Arial" w:cs="Arial"/>
          <w:sz w:val="20"/>
          <w:szCs w:val="20"/>
        </w:rPr>
      </w:pPr>
    </w:p>
    <w:p w14:paraId="2CBE82BE" w14:textId="7F125157" w:rsidR="001E4298" w:rsidRDefault="001E4298" w:rsidP="001E4298">
      <w:pPr>
        <w:jc w:val="both"/>
        <w:rPr>
          <w:rFonts w:ascii="Arial" w:hAnsi="Arial" w:cs="Arial"/>
          <w:sz w:val="20"/>
          <w:szCs w:val="20"/>
        </w:rPr>
      </w:pPr>
      <w:r>
        <w:rPr>
          <w:rFonts w:ascii="Arial" w:hAnsi="Arial" w:cs="Arial"/>
          <w:sz w:val="20"/>
          <w:szCs w:val="20"/>
        </w:rPr>
        <w:t xml:space="preserve">V </w:t>
      </w:r>
      <w:r w:rsidR="008C7050">
        <w:rPr>
          <w:rFonts w:ascii="Arial" w:hAnsi="Arial" w:cs="Arial"/>
          <w:sz w:val="20"/>
          <w:szCs w:val="20"/>
        </w:rPr>
        <w:t>Praze</w:t>
      </w:r>
      <w:r>
        <w:rPr>
          <w:rFonts w:ascii="Arial" w:hAnsi="Arial" w:cs="Arial"/>
          <w:sz w:val="20"/>
          <w:szCs w:val="20"/>
        </w:rPr>
        <w:t xml:space="preserve"> dne</w:t>
      </w:r>
      <w:r w:rsidR="008C7050">
        <w:rPr>
          <w:rFonts w:ascii="Arial" w:hAnsi="Arial" w:cs="Arial"/>
          <w:sz w:val="20"/>
          <w:szCs w:val="20"/>
        </w:rPr>
        <w:t xml:space="preserve"> 13.11.2024</w:t>
      </w:r>
    </w:p>
    <w:p w14:paraId="0BCA0AF7" w14:textId="77777777" w:rsidR="001E4298" w:rsidRDefault="001E4298" w:rsidP="001E4298">
      <w:pPr>
        <w:jc w:val="both"/>
        <w:rPr>
          <w:rFonts w:ascii="Arial" w:hAnsi="Arial" w:cs="Arial"/>
          <w:sz w:val="20"/>
          <w:szCs w:val="20"/>
        </w:rPr>
      </w:pPr>
    </w:p>
    <w:p w14:paraId="40E17A71" w14:textId="77777777" w:rsidR="001E4298" w:rsidRDefault="001E4298" w:rsidP="001E4298">
      <w:pPr>
        <w:jc w:val="both"/>
        <w:rPr>
          <w:rFonts w:ascii="Arial" w:hAnsi="Arial" w:cs="Arial"/>
          <w:sz w:val="20"/>
          <w:szCs w:val="20"/>
        </w:rPr>
      </w:pPr>
    </w:p>
    <w:p w14:paraId="4BE5CFDE" w14:textId="77777777" w:rsidR="001E4298" w:rsidRDefault="001E4298" w:rsidP="001E4298">
      <w:pPr>
        <w:jc w:val="both"/>
        <w:rPr>
          <w:rFonts w:ascii="Arial" w:hAnsi="Arial" w:cs="Arial"/>
          <w:sz w:val="20"/>
          <w:szCs w:val="20"/>
        </w:rPr>
      </w:pPr>
    </w:p>
    <w:p w14:paraId="03E20DBE" w14:textId="77777777" w:rsidR="001E4298" w:rsidRDefault="001E4298" w:rsidP="001E4298">
      <w:pPr>
        <w:jc w:val="both"/>
        <w:rPr>
          <w:rFonts w:ascii="Arial" w:hAnsi="Arial" w:cs="Arial"/>
          <w:sz w:val="20"/>
          <w:szCs w:val="20"/>
        </w:rPr>
      </w:pPr>
    </w:p>
    <w:p w14:paraId="3A83DC39" w14:textId="77777777" w:rsidR="001E4298" w:rsidRDefault="001E4298" w:rsidP="001E4298">
      <w:pPr>
        <w:jc w:val="both"/>
        <w:rPr>
          <w:rFonts w:ascii="Arial" w:hAnsi="Arial" w:cs="Arial"/>
          <w:sz w:val="20"/>
          <w:szCs w:val="20"/>
        </w:rPr>
      </w:pPr>
    </w:p>
    <w:p w14:paraId="0B5177F4" w14:textId="6930B603" w:rsidR="001E4298" w:rsidRDefault="001E4298" w:rsidP="001E4298">
      <w:pPr>
        <w:jc w:val="both"/>
        <w:rPr>
          <w:rFonts w:ascii="Arial" w:hAnsi="Arial" w:cs="Arial"/>
          <w:b/>
          <w:bCs/>
          <w:sz w:val="20"/>
          <w:szCs w:val="20"/>
        </w:rPr>
      </w:pPr>
      <w:r>
        <w:rPr>
          <w:rFonts w:ascii="Arial" w:hAnsi="Arial" w:cs="Arial"/>
          <w:b/>
          <w:bCs/>
          <w:sz w:val="20"/>
          <w:szCs w:val="20"/>
        </w:rPr>
        <w:t>---------------------------------------</w:t>
      </w:r>
    </w:p>
    <w:p w14:paraId="45DD7997" w14:textId="2B7B4CFA" w:rsidR="001E4298" w:rsidRDefault="001E4298" w:rsidP="001E4298">
      <w:pPr>
        <w:jc w:val="both"/>
        <w:rPr>
          <w:rFonts w:ascii="Arial" w:hAnsi="Arial" w:cs="Arial"/>
          <w:b/>
          <w:bCs/>
          <w:sz w:val="20"/>
          <w:szCs w:val="20"/>
        </w:rPr>
      </w:pPr>
      <w:r>
        <w:rPr>
          <w:rFonts w:ascii="Arial" w:hAnsi="Arial" w:cs="Arial"/>
          <w:b/>
          <w:bCs/>
          <w:sz w:val="20"/>
          <w:szCs w:val="20"/>
        </w:rPr>
        <w:t xml:space="preserve">Brno New </w:t>
      </w:r>
      <w:proofErr w:type="spellStart"/>
      <w:r>
        <w:rPr>
          <w:rFonts w:ascii="Arial" w:hAnsi="Arial" w:cs="Arial"/>
          <w:b/>
          <w:bCs/>
          <w:sz w:val="20"/>
          <w:szCs w:val="20"/>
        </w:rPr>
        <w:t>Town</w:t>
      </w:r>
      <w:proofErr w:type="spellEnd"/>
      <w:r>
        <w:rPr>
          <w:rFonts w:ascii="Arial" w:hAnsi="Arial" w:cs="Arial"/>
          <w:b/>
          <w:bCs/>
          <w:sz w:val="20"/>
          <w:szCs w:val="20"/>
        </w:rPr>
        <w:t xml:space="preserve"> Square, s.r.o.</w:t>
      </w:r>
    </w:p>
    <w:p w14:paraId="53A23C48" w14:textId="1D99EF05" w:rsidR="001E4298" w:rsidRDefault="002010A8" w:rsidP="001E4298">
      <w:pPr>
        <w:jc w:val="both"/>
        <w:rPr>
          <w:rFonts w:ascii="Arial" w:hAnsi="Arial" w:cs="Arial"/>
          <w:sz w:val="20"/>
          <w:szCs w:val="20"/>
        </w:rPr>
      </w:pPr>
      <w:r>
        <w:rPr>
          <w:rFonts w:ascii="Arial" w:hAnsi="Arial" w:cs="Arial"/>
          <w:sz w:val="20"/>
          <w:szCs w:val="20"/>
        </w:rPr>
        <w:t>Jozef Ďurík</w:t>
      </w:r>
    </w:p>
    <w:p w14:paraId="1D5987DC" w14:textId="3690E52B" w:rsidR="001E4298" w:rsidRPr="001E4298" w:rsidRDefault="001E4298" w:rsidP="001E4298">
      <w:pPr>
        <w:jc w:val="both"/>
        <w:rPr>
          <w:rFonts w:ascii="Arial" w:hAnsi="Arial" w:cs="Arial"/>
          <w:sz w:val="20"/>
          <w:szCs w:val="20"/>
        </w:rPr>
      </w:pPr>
      <w:r>
        <w:rPr>
          <w:rFonts w:ascii="Arial" w:hAnsi="Arial" w:cs="Arial"/>
          <w:sz w:val="20"/>
          <w:szCs w:val="20"/>
        </w:rPr>
        <w:t>jednatel</w:t>
      </w:r>
    </w:p>
    <w:sectPr w:rsidR="001E4298" w:rsidRPr="001E4298" w:rsidSect="00AC5B1D">
      <w:headerReference w:type="even" r:id="rId12"/>
      <w:headerReference w:type="default" r:id="rId13"/>
      <w:footerReference w:type="even" r:id="rId14"/>
      <w:footerReference w:type="default" r:id="rId15"/>
      <w:headerReference w:type="first" r:id="rId16"/>
      <w:footerReference w:type="first" r:id="rId17"/>
      <w:pgSz w:w="11907" w:h="16840"/>
      <w:pgMar w:top="1258" w:right="1655" w:bottom="899" w:left="1171"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5F2FA" w14:textId="77777777" w:rsidR="00FE45AD" w:rsidRDefault="00FE45AD">
      <w:r>
        <w:separator/>
      </w:r>
    </w:p>
  </w:endnote>
  <w:endnote w:type="continuationSeparator" w:id="0">
    <w:p w14:paraId="6E7BBEE1" w14:textId="77777777" w:rsidR="00FE45AD" w:rsidRDefault="00FE4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E441" w14:textId="0F9F8AE9" w:rsidR="00957170" w:rsidRDefault="00957170" w:rsidP="002A52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B082D">
      <w:rPr>
        <w:rStyle w:val="slostrnky"/>
        <w:noProof/>
      </w:rPr>
      <w:t>15</w:t>
    </w:r>
    <w:r>
      <w:rPr>
        <w:rStyle w:val="slostrnky"/>
      </w:rPr>
      <w:fldChar w:fldCharType="end"/>
    </w:r>
  </w:p>
  <w:p w14:paraId="19A33103" w14:textId="77777777" w:rsidR="00957170" w:rsidRDefault="0095717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9EC3D" w14:textId="77777777" w:rsidR="00957170" w:rsidRDefault="00957170" w:rsidP="002A52F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6F3203">
      <w:rPr>
        <w:rStyle w:val="slostrnky"/>
        <w:noProof/>
      </w:rPr>
      <w:t>8</w:t>
    </w:r>
    <w:r>
      <w:rPr>
        <w:rStyle w:val="slostrnky"/>
      </w:rPr>
      <w:fldChar w:fldCharType="end"/>
    </w:r>
  </w:p>
  <w:sdt>
    <w:sdtPr>
      <w:alias w:val="BHDC Content"/>
      <w:tag w:val="632EBA82609E4A1F8F7F706587F01D1EDOCID_FOOTER"/>
      <w:id w:val="1399476377"/>
      <w:placeholder>
        <w:docPart w:val="698D3C6D4D0C4FCB965366DA61467812"/>
      </w:placeholder>
    </w:sdtPr>
    <w:sdtContent>
      <w:p w14:paraId="766896B4" w14:textId="289015BA" w:rsidR="00957170" w:rsidRDefault="00954504" w:rsidP="009928E7">
        <w:pPr>
          <w:pStyle w:val="DocID"/>
        </w:pPr>
        <w:r>
          <w:t>Prague 2771501.6</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01513" w14:textId="77777777" w:rsidR="00B54978" w:rsidRDefault="00B549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0FD0" w14:textId="77777777" w:rsidR="00FE45AD" w:rsidRDefault="00FE45AD">
      <w:r>
        <w:separator/>
      </w:r>
    </w:p>
  </w:footnote>
  <w:footnote w:type="continuationSeparator" w:id="0">
    <w:p w14:paraId="74885460" w14:textId="77777777" w:rsidR="00FE45AD" w:rsidRDefault="00FE4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BF7F" w14:textId="77777777" w:rsidR="00B54978" w:rsidRDefault="00B5497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A5B30" w14:textId="77777777" w:rsidR="00957170" w:rsidRPr="00746AAD" w:rsidRDefault="00957170" w:rsidP="00746AAD">
    <w:pPr>
      <w:pStyle w:val="Zhlav"/>
      <w:jc w:val="right"/>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8653" w14:textId="77777777" w:rsidR="00B54978" w:rsidRDefault="00B5497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1FC2D95"/>
    <w:multiLevelType w:val="hybridMultilevel"/>
    <w:tmpl w:val="75165E64"/>
    <w:lvl w:ilvl="0" w:tplc="37DEAC44">
      <w:start w:val="1"/>
      <w:numFmt w:val="decimal"/>
      <w:lvlText w:val="%1."/>
      <w:lvlJc w:val="left"/>
      <w:pPr>
        <w:tabs>
          <w:tab w:val="num" w:pos="1758"/>
        </w:tabs>
        <w:ind w:left="1758" w:hanging="105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14CC7B70"/>
    <w:multiLevelType w:val="hybridMultilevel"/>
    <w:tmpl w:val="93D4C9D6"/>
    <w:lvl w:ilvl="0" w:tplc="779E8E22">
      <w:start w:val="1"/>
      <w:numFmt w:val="decimal"/>
      <w:lvlText w:val="(%1)"/>
      <w:lvlJc w:val="left"/>
      <w:pPr>
        <w:ind w:left="502" w:hanging="360"/>
      </w:pPr>
      <w:rPr>
        <w:rFont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5562B7A"/>
    <w:multiLevelType w:val="hybridMultilevel"/>
    <w:tmpl w:val="4D6EC928"/>
    <w:lvl w:ilvl="0" w:tplc="BFACD6E2">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6CF3233"/>
    <w:multiLevelType w:val="hybridMultilevel"/>
    <w:tmpl w:val="59E64BD2"/>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A4299B"/>
    <w:multiLevelType w:val="hybridMultilevel"/>
    <w:tmpl w:val="4EC09D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942BF9"/>
    <w:multiLevelType w:val="hybridMultilevel"/>
    <w:tmpl w:val="20023D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7B3064"/>
    <w:multiLevelType w:val="hybridMultilevel"/>
    <w:tmpl w:val="525E43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03F5529"/>
    <w:multiLevelType w:val="hybridMultilevel"/>
    <w:tmpl w:val="A4E8FF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A03F25"/>
    <w:multiLevelType w:val="hybridMultilevel"/>
    <w:tmpl w:val="A79C91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A5146B"/>
    <w:multiLevelType w:val="hybridMultilevel"/>
    <w:tmpl w:val="53D0AC42"/>
    <w:lvl w:ilvl="0" w:tplc="84F89C2E">
      <w:start w:val="1"/>
      <w:numFmt w:val="decimal"/>
      <w:lvlText w:val="%1."/>
      <w:lvlJc w:val="left"/>
      <w:pPr>
        <w:tabs>
          <w:tab w:val="num" w:pos="1410"/>
        </w:tabs>
        <w:ind w:left="1410" w:hanging="870"/>
      </w:pPr>
      <w:rPr>
        <w:rFonts w:hint="default"/>
      </w:rPr>
    </w:lvl>
    <w:lvl w:ilvl="1" w:tplc="04050019" w:tentative="1">
      <w:start w:val="1"/>
      <w:numFmt w:val="lowerLetter"/>
      <w:lvlText w:val="%2."/>
      <w:lvlJc w:val="left"/>
      <w:pPr>
        <w:tabs>
          <w:tab w:val="num" w:pos="1620"/>
        </w:tabs>
        <w:ind w:left="1620" w:hanging="360"/>
      </w:pPr>
    </w:lvl>
    <w:lvl w:ilvl="2" w:tplc="0405001B" w:tentative="1">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abstractNum w:abstractNumId="11" w15:restartNumberingAfterBreak="0">
    <w:nsid w:val="27F1070F"/>
    <w:multiLevelType w:val="hybridMultilevel"/>
    <w:tmpl w:val="0EC60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631DE9"/>
    <w:multiLevelType w:val="singleLevel"/>
    <w:tmpl w:val="04050001"/>
    <w:lvl w:ilvl="0">
      <w:start w:val="1"/>
      <w:numFmt w:val="bullet"/>
      <w:lvlText w:val=""/>
      <w:lvlJc w:val="left"/>
      <w:pPr>
        <w:ind w:left="360" w:hanging="360"/>
      </w:pPr>
      <w:rPr>
        <w:rFonts w:ascii="Symbol" w:hAnsi="Symbol" w:hint="default"/>
      </w:rPr>
    </w:lvl>
  </w:abstractNum>
  <w:abstractNum w:abstractNumId="13" w15:restartNumberingAfterBreak="0">
    <w:nsid w:val="304158B1"/>
    <w:multiLevelType w:val="hybridMultilevel"/>
    <w:tmpl w:val="14B82252"/>
    <w:lvl w:ilvl="0" w:tplc="CF766676">
      <w:start w:val="1"/>
      <w:numFmt w:val="decimal"/>
      <w:lvlText w:val="%1."/>
      <w:lvlJc w:val="left"/>
      <w:pPr>
        <w:ind w:left="720" w:hanging="360"/>
      </w:pPr>
      <w:rPr>
        <w:rFonts w:hint="default"/>
        <w:w w:val="8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18C77FA"/>
    <w:multiLevelType w:val="hybridMultilevel"/>
    <w:tmpl w:val="65665EF2"/>
    <w:lvl w:ilvl="0" w:tplc="0405000F">
      <w:start w:val="1"/>
      <w:numFmt w:val="decimal"/>
      <w:lvlText w:val="%1."/>
      <w:lvlJc w:val="left"/>
      <w:pPr>
        <w:tabs>
          <w:tab w:val="num" w:pos="360"/>
        </w:tabs>
        <w:ind w:left="360" w:hanging="360"/>
      </w:pPr>
      <w:rPr>
        <w:rFonts w:hint="default"/>
      </w:rPr>
    </w:lvl>
    <w:lvl w:ilvl="1" w:tplc="B324E9CE">
      <w:start w:val="1"/>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32496886"/>
    <w:multiLevelType w:val="hybridMultilevel"/>
    <w:tmpl w:val="7150AE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C337CA"/>
    <w:multiLevelType w:val="hybridMultilevel"/>
    <w:tmpl w:val="75165E64"/>
    <w:lvl w:ilvl="0" w:tplc="FFFFFFFF">
      <w:start w:val="1"/>
      <w:numFmt w:val="decimal"/>
      <w:lvlText w:val="%1."/>
      <w:lvlJc w:val="left"/>
      <w:pPr>
        <w:tabs>
          <w:tab w:val="num" w:pos="1758"/>
        </w:tabs>
        <w:ind w:left="1758" w:hanging="105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17" w15:restartNumberingAfterBreak="0">
    <w:nsid w:val="3ADB1A86"/>
    <w:multiLevelType w:val="hybridMultilevel"/>
    <w:tmpl w:val="3D2E84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635BA8"/>
    <w:multiLevelType w:val="hybridMultilevel"/>
    <w:tmpl w:val="2F2E6704"/>
    <w:lvl w:ilvl="0" w:tplc="CB5AED86">
      <w:start w:val="1"/>
      <w:numFmt w:val="decimal"/>
      <w:lvlText w:val="4.%1. "/>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9" w15:restartNumberingAfterBreak="0">
    <w:nsid w:val="43A42BE1"/>
    <w:multiLevelType w:val="hybridMultilevel"/>
    <w:tmpl w:val="45F63DAC"/>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49034A08"/>
    <w:multiLevelType w:val="hybridMultilevel"/>
    <w:tmpl w:val="255A5B32"/>
    <w:lvl w:ilvl="0" w:tplc="AF70F0D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403B53"/>
    <w:multiLevelType w:val="hybridMultilevel"/>
    <w:tmpl w:val="14D0D31A"/>
    <w:lvl w:ilvl="0" w:tplc="EDF6A512">
      <w:start w:val="2"/>
      <w:numFmt w:val="bullet"/>
      <w:lvlText w:val="-"/>
      <w:lvlJc w:val="left"/>
      <w:pPr>
        <w:ind w:left="720" w:hanging="360"/>
      </w:pPr>
      <w:rPr>
        <w:rFonts w:ascii="Arial" w:eastAsia="Times New Roman" w:hAnsi="Arial" w:cs="Arial" w:hint="default"/>
        <w:w w:val="1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17C4648"/>
    <w:multiLevelType w:val="hybridMultilevel"/>
    <w:tmpl w:val="01020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497F80"/>
    <w:multiLevelType w:val="hybridMultilevel"/>
    <w:tmpl w:val="75165E64"/>
    <w:lvl w:ilvl="0" w:tplc="FFFFFFFF">
      <w:start w:val="1"/>
      <w:numFmt w:val="decimal"/>
      <w:lvlText w:val="%1."/>
      <w:lvlJc w:val="left"/>
      <w:pPr>
        <w:tabs>
          <w:tab w:val="num" w:pos="1758"/>
        </w:tabs>
        <w:ind w:left="1758" w:hanging="1050"/>
      </w:pPr>
      <w:rPr>
        <w:rFonts w:hint="default"/>
      </w:rPr>
    </w:lvl>
    <w:lvl w:ilvl="1" w:tplc="FFFFFFFF" w:tentative="1">
      <w:start w:val="1"/>
      <w:numFmt w:val="lowerLetter"/>
      <w:lvlText w:val="%2."/>
      <w:lvlJc w:val="left"/>
      <w:pPr>
        <w:tabs>
          <w:tab w:val="num" w:pos="1788"/>
        </w:tabs>
        <w:ind w:left="1788" w:hanging="360"/>
      </w:p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24" w15:restartNumberingAfterBreak="0">
    <w:nsid w:val="622503AE"/>
    <w:multiLevelType w:val="hybridMultilevel"/>
    <w:tmpl w:val="19D6A4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1D66E6"/>
    <w:multiLevelType w:val="hybridMultilevel"/>
    <w:tmpl w:val="0A6ADD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1F47D6C"/>
    <w:multiLevelType w:val="hybridMultilevel"/>
    <w:tmpl w:val="325A2B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22659697">
    <w:abstractNumId w:val="14"/>
  </w:num>
  <w:num w:numId="2" w16cid:durableId="499738813">
    <w:abstractNumId w:val="1"/>
  </w:num>
  <w:num w:numId="3" w16cid:durableId="1922174756">
    <w:abstractNumId w:val="10"/>
  </w:num>
  <w:num w:numId="4" w16cid:durableId="1527140207">
    <w:abstractNumId w:val="19"/>
  </w:num>
  <w:num w:numId="5" w16cid:durableId="20594701">
    <w:abstractNumId w:val="20"/>
  </w:num>
  <w:num w:numId="6" w16cid:durableId="52629859">
    <w:abstractNumId w:val="25"/>
  </w:num>
  <w:num w:numId="7" w16cid:durableId="916286509">
    <w:abstractNumId w:val="9"/>
  </w:num>
  <w:num w:numId="8" w16cid:durableId="81221515">
    <w:abstractNumId w:val="12"/>
  </w:num>
  <w:num w:numId="9" w16cid:durableId="337737054">
    <w:abstractNumId w:val="2"/>
  </w:num>
  <w:num w:numId="10" w16cid:durableId="324868978">
    <w:abstractNumId w:val="3"/>
  </w:num>
  <w:num w:numId="11" w16cid:durableId="436408496">
    <w:abstractNumId w:val="4"/>
  </w:num>
  <w:num w:numId="12" w16cid:durableId="19268398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0125228">
    <w:abstractNumId w:val="23"/>
  </w:num>
  <w:num w:numId="14" w16cid:durableId="2123454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5758106">
    <w:abstractNumId w:val="16"/>
  </w:num>
  <w:num w:numId="16" w16cid:durableId="111485913">
    <w:abstractNumId w:val="21"/>
  </w:num>
  <w:num w:numId="17" w16cid:durableId="148443843">
    <w:abstractNumId w:val="13"/>
  </w:num>
  <w:num w:numId="18" w16cid:durableId="1059785002">
    <w:abstractNumId w:val="15"/>
  </w:num>
  <w:num w:numId="19" w16cid:durableId="957570861">
    <w:abstractNumId w:val="17"/>
  </w:num>
  <w:num w:numId="20" w16cid:durableId="408694112">
    <w:abstractNumId w:val="11"/>
  </w:num>
  <w:num w:numId="21" w16cid:durableId="477234452">
    <w:abstractNumId w:val="24"/>
  </w:num>
  <w:num w:numId="22" w16cid:durableId="1419208475">
    <w:abstractNumId w:val="8"/>
  </w:num>
  <w:num w:numId="23" w16cid:durableId="1176269648">
    <w:abstractNumId w:val="6"/>
  </w:num>
  <w:num w:numId="24" w16cid:durableId="357044876">
    <w:abstractNumId w:val="5"/>
  </w:num>
  <w:num w:numId="25" w16cid:durableId="480774471">
    <w:abstractNumId w:val="26"/>
  </w:num>
  <w:num w:numId="26" w16cid:durableId="163253224">
    <w:abstractNumId w:val="22"/>
  </w:num>
  <w:num w:numId="27" w16cid:durableId="1006714110">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EB"/>
    <w:rsid w:val="00000A4A"/>
    <w:rsid w:val="000028B4"/>
    <w:rsid w:val="00003B71"/>
    <w:rsid w:val="000056E5"/>
    <w:rsid w:val="00005AC9"/>
    <w:rsid w:val="00013EB2"/>
    <w:rsid w:val="00016D4C"/>
    <w:rsid w:val="00021091"/>
    <w:rsid w:val="0002121D"/>
    <w:rsid w:val="00030058"/>
    <w:rsid w:val="00030EBE"/>
    <w:rsid w:val="000340A8"/>
    <w:rsid w:val="00036DFA"/>
    <w:rsid w:val="000409BB"/>
    <w:rsid w:val="00040F63"/>
    <w:rsid w:val="000416DA"/>
    <w:rsid w:val="000421F7"/>
    <w:rsid w:val="00042371"/>
    <w:rsid w:val="000432A2"/>
    <w:rsid w:val="000444F5"/>
    <w:rsid w:val="0004530D"/>
    <w:rsid w:val="0004592F"/>
    <w:rsid w:val="0004619E"/>
    <w:rsid w:val="0004719C"/>
    <w:rsid w:val="00051D1A"/>
    <w:rsid w:val="00053CFB"/>
    <w:rsid w:val="0005438A"/>
    <w:rsid w:val="000544A4"/>
    <w:rsid w:val="00055D45"/>
    <w:rsid w:val="0005629F"/>
    <w:rsid w:val="00060D9F"/>
    <w:rsid w:val="00060FA1"/>
    <w:rsid w:val="00061465"/>
    <w:rsid w:val="00066781"/>
    <w:rsid w:val="00067A1A"/>
    <w:rsid w:val="00071C08"/>
    <w:rsid w:val="0007322A"/>
    <w:rsid w:val="00074C79"/>
    <w:rsid w:val="00076C0F"/>
    <w:rsid w:val="00080339"/>
    <w:rsid w:val="00082D2A"/>
    <w:rsid w:val="00082E66"/>
    <w:rsid w:val="00082FBE"/>
    <w:rsid w:val="00085A80"/>
    <w:rsid w:val="000861FE"/>
    <w:rsid w:val="00090022"/>
    <w:rsid w:val="0009107D"/>
    <w:rsid w:val="00092EA7"/>
    <w:rsid w:val="000A037C"/>
    <w:rsid w:val="000A266D"/>
    <w:rsid w:val="000A55E9"/>
    <w:rsid w:val="000A6D40"/>
    <w:rsid w:val="000B0768"/>
    <w:rsid w:val="000B2234"/>
    <w:rsid w:val="000B2728"/>
    <w:rsid w:val="000B3751"/>
    <w:rsid w:val="000B5940"/>
    <w:rsid w:val="000B5BBB"/>
    <w:rsid w:val="000C10C3"/>
    <w:rsid w:val="000C34BF"/>
    <w:rsid w:val="000C68F5"/>
    <w:rsid w:val="000D0B47"/>
    <w:rsid w:val="000D19AB"/>
    <w:rsid w:val="000D42E7"/>
    <w:rsid w:val="000D4460"/>
    <w:rsid w:val="000D705C"/>
    <w:rsid w:val="000E06BB"/>
    <w:rsid w:val="000E0D42"/>
    <w:rsid w:val="000E1B43"/>
    <w:rsid w:val="000E24E6"/>
    <w:rsid w:val="000E2E3E"/>
    <w:rsid w:val="000E4783"/>
    <w:rsid w:val="000E7EA5"/>
    <w:rsid w:val="000F135E"/>
    <w:rsid w:val="000F3ACD"/>
    <w:rsid w:val="000F7290"/>
    <w:rsid w:val="000F76D8"/>
    <w:rsid w:val="00103054"/>
    <w:rsid w:val="001031F7"/>
    <w:rsid w:val="001100BC"/>
    <w:rsid w:val="0011090E"/>
    <w:rsid w:val="001122F5"/>
    <w:rsid w:val="00112C57"/>
    <w:rsid w:val="00113FC9"/>
    <w:rsid w:val="001144EB"/>
    <w:rsid w:val="00115747"/>
    <w:rsid w:val="00115A0D"/>
    <w:rsid w:val="00115A27"/>
    <w:rsid w:val="00117103"/>
    <w:rsid w:val="00121F25"/>
    <w:rsid w:val="001226D1"/>
    <w:rsid w:val="00122C98"/>
    <w:rsid w:val="00123608"/>
    <w:rsid w:val="00124E9B"/>
    <w:rsid w:val="00125F3F"/>
    <w:rsid w:val="0012601B"/>
    <w:rsid w:val="001267F3"/>
    <w:rsid w:val="00126E6D"/>
    <w:rsid w:val="0013031B"/>
    <w:rsid w:val="00132964"/>
    <w:rsid w:val="00134F05"/>
    <w:rsid w:val="00135461"/>
    <w:rsid w:val="00136857"/>
    <w:rsid w:val="00137C76"/>
    <w:rsid w:val="001404B7"/>
    <w:rsid w:val="0014471A"/>
    <w:rsid w:val="00145720"/>
    <w:rsid w:val="00145B25"/>
    <w:rsid w:val="0015053D"/>
    <w:rsid w:val="00152DBA"/>
    <w:rsid w:val="00156B7F"/>
    <w:rsid w:val="00156C7C"/>
    <w:rsid w:val="00157244"/>
    <w:rsid w:val="00157550"/>
    <w:rsid w:val="00157FB9"/>
    <w:rsid w:val="00164520"/>
    <w:rsid w:val="001670F1"/>
    <w:rsid w:val="00171132"/>
    <w:rsid w:val="00171C0A"/>
    <w:rsid w:val="0017360B"/>
    <w:rsid w:val="00176D83"/>
    <w:rsid w:val="0017721B"/>
    <w:rsid w:val="00183D15"/>
    <w:rsid w:val="00186CE0"/>
    <w:rsid w:val="00187154"/>
    <w:rsid w:val="00191651"/>
    <w:rsid w:val="001919C0"/>
    <w:rsid w:val="00194274"/>
    <w:rsid w:val="001966E4"/>
    <w:rsid w:val="001970E4"/>
    <w:rsid w:val="00197C83"/>
    <w:rsid w:val="001B063E"/>
    <w:rsid w:val="001B33F6"/>
    <w:rsid w:val="001B5AE2"/>
    <w:rsid w:val="001B6202"/>
    <w:rsid w:val="001B6EBA"/>
    <w:rsid w:val="001C0915"/>
    <w:rsid w:val="001C25F3"/>
    <w:rsid w:val="001C3380"/>
    <w:rsid w:val="001C7A77"/>
    <w:rsid w:val="001D0F2C"/>
    <w:rsid w:val="001D4C43"/>
    <w:rsid w:val="001D4CBC"/>
    <w:rsid w:val="001D5490"/>
    <w:rsid w:val="001E0DD9"/>
    <w:rsid w:val="001E13F6"/>
    <w:rsid w:val="001E4298"/>
    <w:rsid w:val="001E67B6"/>
    <w:rsid w:val="001E6FD9"/>
    <w:rsid w:val="001E72D6"/>
    <w:rsid w:val="001E7675"/>
    <w:rsid w:val="001E7B4B"/>
    <w:rsid w:val="001F0B63"/>
    <w:rsid w:val="001F0B70"/>
    <w:rsid w:val="001F0CE2"/>
    <w:rsid w:val="001F5A88"/>
    <w:rsid w:val="001F5D33"/>
    <w:rsid w:val="001F6309"/>
    <w:rsid w:val="001F6395"/>
    <w:rsid w:val="001F6BEC"/>
    <w:rsid w:val="002010A8"/>
    <w:rsid w:val="002010CD"/>
    <w:rsid w:val="00204AFE"/>
    <w:rsid w:val="00210806"/>
    <w:rsid w:val="0021185E"/>
    <w:rsid w:val="0021400B"/>
    <w:rsid w:val="002148C1"/>
    <w:rsid w:val="00214B0F"/>
    <w:rsid w:val="0021591A"/>
    <w:rsid w:val="0021684C"/>
    <w:rsid w:val="0021704A"/>
    <w:rsid w:val="0021766E"/>
    <w:rsid w:val="00220753"/>
    <w:rsid w:val="00220760"/>
    <w:rsid w:val="0022241B"/>
    <w:rsid w:val="0022541A"/>
    <w:rsid w:val="0022558B"/>
    <w:rsid w:val="00231B96"/>
    <w:rsid w:val="00231BD4"/>
    <w:rsid w:val="00231E26"/>
    <w:rsid w:val="002354F8"/>
    <w:rsid w:val="00236115"/>
    <w:rsid w:val="002363EC"/>
    <w:rsid w:val="0024038C"/>
    <w:rsid w:val="00240C44"/>
    <w:rsid w:val="00240EF0"/>
    <w:rsid w:val="002429D4"/>
    <w:rsid w:val="002441E7"/>
    <w:rsid w:val="002448CD"/>
    <w:rsid w:val="0024543B"/>
    <w:rsid w:val="0024602F"/>
    <w:rsid w:val="002466E3"/>
    <w:rsid w:val="00246D38"/>
    <w:rsid w:val="00250E62"/>
    <w:rsid w:val="00252D28"/>
    <w:rsid w:val="00253217"/>
    <w:rsid w:val="00253976"/>
    <w:rsid w:val="00253E1B"/>
    <w:rsid w:val="00261BBE"/>
    <w:rsid w:val="00262E6F"/>
    <w:rsid w:val="00264458"/>
    <w:rsid w:val="00265338"/>
    <w:rsid w:val="00265C4E"/>
    <w:rsid w:val="00266ECE"/>
    <w:rsid w:val="002677C6"/>
    <w:rsid w:val="00270BA1"/>
    <w:rsid w:val="00272F4B"/>
    <w:rsid w:val="0027667D"/>
    <w:rsid w:val="0027701A"/>
    <w:rsid w:val="00277023"/>
    <w:rsid w:val="00277A84"/>
    <w:rsid w:val="002811B9"/>
    <w:rsid w:val="00282528"/>
    <w:rsid w:val="0028319B"/>
    <w:rsid w:val="00283E81"/>
    <w:rsid w:val="00284F2C"/>
    <w:rsid w:val="00290A80"/>
    <w:rsid w:val="00291597"/>
    <w:rsid w:val="00293431"/>
    <w:rsid w:val="00293441"/>
    <w:rsid w:val="0029640B"/>
    <w:rsid w:val="0029686E"/>
    <w:rsid w:val="00296D04"/>
    <w:rsid w:val="002A2548"/>
    <w:rsid w:val="002A32EA"/>
    <w:rsid w:val="002A52F2"/>
    <w:rsid w:val="002A702C"/>
    <w:rsid w:val="002A7F67"/>
    <w:rsid w:val="002B0724"/>
    <w:rsid w:val="002B3EBA"/>
    <w:rsid w:val="002B4C3B"/>
    <w:rsid w:val="002B5886"/>
    <w:rsid w:val="002C0DB6"/>
    <w:rsid w:val="002C1827"/>
    <w:rsid w:val="002C4735"/>
    <w:rsid w:val="002C4ACB"/>
    <w:rsid w:val="002C530C"/>
    <w:rsid w:val="002C6398"/>
    <w:rsid w:val="002C69F8"/>
    <w:rsid w:val="002C6ED6"/>
    <w:rsid w:val="002D019C"/>
    <w:rsid w:val="002D0ECE"/>
    <w:rsid w:val="002D1E1F"/>
    <w:rsid w:val="002D1F26"/>
    <w:rsid w:val="002D2689"/>
    <w:rsid w:val="002D57DD"/>
    <w:rsid w:val="002E0BD4"/>
    <w:rsid w:val="002E1656"/>
    <w:rsid w:val="002E4D7A"/>
    <w:rsid w:val="002E522C"/>
    <w:rsid w:val="002F1543"/>
    <w:rsid w:val="002F158C"/>
    <w:rsid w:val="002F1737"/>
    <w:rsid w:val="002F5319"/>
    <w:rsid w:val="002F5D37"/>
    <w:rsid w:val="002F7D7F"/>
    <w:rsid w:val="00301881"/>
    <w:rsid w:val="00303375"/>
    <w:rsid w:val="00305F0E"/>
    <w:rsid w:val="00306150"/>
    <w:rsid w:val="00307259"/>
    <w:rsid w:val="003123F7"/>
    <w:rsid w:val="00320C63"/>
    <w:rsid w:val="00320FAA"/>
    <w:rsid w:val="00321C95"/>
    <w:rsid w:val="00323180"/>
    <w:rsid w:val="00324582"/>
    <w:rsid w:val="00326552"/>
    <w:rsid w:val="00326EB1"/>
    <w:rsid w:val="00333A26"/>
    <w:rsid w:val="00333E1D"/>
    <w:rsid w:val="00334BEF"/>
    <w:rsid w:val="00335F5F"/>
    <w:rsid w:val="003360BF"/>
    <w:rsid w:val="00336D29"/>
    <w:rsid w:val="00340289"/>
    <w:rsid w:val="00343057"/>
    <w:rsid w:val="00343C69"/>
    <w:rsid w:val="00344C3F"/>
    <w:rsid w:val="003452CE"/>
    <w:rsid w:val="00345536"/>
    <w:rsid w:val="003460B8"/>
    <w:rsid w:val="00347F28"/>
    <w:rsid w:val="0035099E"/>
    <w:rsid w:val="0035178A"/>
    <w:rsid w:val="00352900"/>
    <w:rsid w:val="00352BEC"/>
    <w:rsid w:val="00352CA9"/>
    <w:rsid w:val="00356D1E"/>
    <w:rsid w:val="003577F0"/>
    <w:rsid w:val="00357970"/>
    <w:rsid w:val="00360FFC"/>
    <w:rsid w:val="00361263"/>
    <w:rsid w:val="003612C4"/>
    <w:rsid w:val="003650C9"/>
    <w:rsid w:val="00365196"/>
    <w:rsid w:val="0036585C"/>
    <w:rsid w:val="0037054F"/>
    <w:rsid w:val="003716CA"/>
    <w:rsid w:val="003731B2"/>
    <w:rsid w:val="00373F33"/>
    <w:rsid w:val="00374A6F"/>
    <w:rsid w:val="00377443"/>
    <w:rsid w:val="00382B15"/>
    <w:rsid w:val="0038370F"/>
    <w:rsid w:val="00384B00"/>
    <w:rsid w:val="00385241"/>
    <w:rsid w:val="00385B8C"/>
    <w:rsid w:val="00386896"/>
    <w:rsid w:val="00386B21"/>
    <w:rsid w:val="00387CFE"/>
    <w:rsid w:val="00390B4D"/>
    <w:rsid w:val="00392B0C"/>
    <w:rsid w:val="00395F7D"/>
    <w:rsid w:val="003A1606"/>
    <w:rsid w:val="003A185B"/>
    <w:rsid w:val="003A199F"/>
    <w:rsid w:val="003A22D5"/>
    <w:rsid w:val="003A3533"/>
    <w:rsid w:val="003A6B81"/>
    <w:rsid w:val="003A76C1"/>
    <w:rsid w:val="003B0657"/>
    <w:rsid w:val="003B269A"/>
    <w:rsid w:val="003B299A"/>
    <w:rsid w:val="003B2D3F"/>
    <w:rsid w:val="003B65FD"/>
    <w:rsid w:val="003B699A"/>
    <w:rsid w:val="003C1E73"/>
    <w:rsid w:val="003C2687"/>
    <w:rsid w:val="003C6390"/>
    <w:rsid w:val="003C698B"/>
    <w:rsid w:val="003C6E70"/>
    <w:rsid w:val="003D180F"/>
    <w:rsid w:val="003D3E1D"/>
    <w:rsid w:val="003D4125"/>
    <w:rsid w:val="003D4FED"/>
    <w:rsid w:val="003D56B4"/>
    <w:rsid w:val="003D71DE"/>
    <w:rsid w:val="003E4536"/>
    <w:rsid w:val="003E57C2"/>
    <w:rsid w:val="003E595F"/>
    <w:rsid w:val="003E6D61"/>
    <w:rsid w:val="003F0208"/>
    <w:rsid w:val="003F1F0E"/>
    <w:rsid w:val="003F3694"/>
    <w:rsid w:val="003F510B"/>
    <w:rsid w:val="003F5487"/>
    <w:rsid w:val="003F6ECA"/>
    <w:rsid w:val="003F7819"/>
    <w:rsid w:val="003F7BAF"/>
    <w:rsid w:val="0040105C"/>
    <w:rsid w:val="00402BA4"/>
    <w:rsid w:val="00403080"/>
    <w:rsid w:val="004042F9"/>
    <w:rsid w:val="00404DAA"/>
    <w:rsid w:val="004072E1"/>
    <w:rsid w:val="00410EBE"/>
    <w:rsid w:val="0041265E"/>
    <w:rsid w:val="00414849"/>
    <w:rsid w:val="004149BF"/>
    <w:rsid w:val="00414E4C"/>
    <w:rsid w:val="00417F35"/>
    <w:rsid w:val="00420DCB"/>
    <w:rsid w:val="00424462"/>
    <w:rsid w:val="00425AEE"/>
    <w:rsid w:val="00426DE3"/>
    <w:rsid w:val="0043047F"/>
    <w:rsid w:val="00432BA2"/>
    <w:rsid w:val="00435DAF"/>
    <w:rsid w:val="004378E6"/>
    <w:rsid w:val="00440462"/>
    <w:rsid w:val="004429DD"/>
    <w:rsid w:val="00443010"/>
    <w:rsid w:val="004439F3"/>
    <w:rsid w:val="004453D8"/>
    <w:rsid w:val="00447933"/>
    <w:rsid w:val="00447F4F"/>
    <w:rsid w:val="00450926"/>
    <w:rsid w:val="004535F9"/>
    <w:rsid w:val="00453B24"/>
    <w:rsid w:val="0045591D"/>
    <w:rsid w:val="00456A8F"/>
    <w:rsid w:val="00467EF1"/>
    <w:rsid w:val="00470C83"/>
    <w:rsid w:val="004746F4"/>
    <w:rsid w:val="00476618"/>
    <w:rsid w:val="004801D1"/>
    <w:rsid w:val="00481E80"/>
    <w:rsid w:val="00485BB7"/>
    <w:rsid w:val="004868E4"/>
    <w:rsid w:val="00486CAA"/>
    <w:rsid w:val="004871CA"/>
    <w:rsid w:val="0048722C"/>
    <w:rsid w:val="004904C6"/>
    <w:rsid w:val="00492C01"/>
    <w:rsid w:val="00493105"/>
    <w:rsid w:val="0049643D"/>
    <w:rsid w:val="00497012"/>
    <w:rsid w:val="00497BA8"/>
    <w:rsid w:val="004A1219"/>
    <w:rsid w:val="004A2AA5"/>
    <w:rsid w:val="004A2E42"/>
    <w:rsid w:val="004A386C"/>
    <w:rsid w:val="004A4AB1"/>
    <w:rsid w:val="004A712D"/>
    <w:rsid w:val="004B02C0"/>
    <w:rsid w:val="004B051D"/>
    <w:rsid w:val="004B0B08"/>
    <w:rsid w:val="004B1DF9"/>
    <w:rsid w:val="004B20CB"/>
    <w:rsid w:val="004B2994"/>
    <w:rsid w:val="004B3EE5"/>
    <w:rsid w:val="004B6FEA"/>
    <w:rsid w:val="004C005C"/>
    <w:rsid w:val="004C0445"/>
    <w:rsid w:val="004C09DD"/>
    <w:rsid w:val="004C4846"/>
    <w:rsid w:val="004C4E45"/>
    <w:rsid w:val="004C627D"/>
    <w:rsid w:val="004D05BA"/>
    <w:rsid w:val="004D0867"/>
    <w:rsid w:val="004D0E44"/>
    <w:rsid w:val="004D2D10"/>
    <w:rsid w:val="004D36CF"/>
    <w:rsid w:val="004D3A56"/>
    <w:rsid w:val="004D508D"/>
    <w:rsid w:val="004D519F"/>
    <w:rsid w:val="004D5700"/>
    <w:rsid w:val="004D648E"/>
    <w:rsid w:val="004D6F47"/>
    <w:rsid w:val="004E0C9A"/>
    <w:rsid w:val="004E25D0"/>
    <w:rsid w:val="004E2748"/>
    <w:rsid w:val="004E2CD6"/>
    <w:rsid w:val="004E39FA"/>
    <w:rsid w:val="004E4B65"/>
    <w:rsid w:val="004E4E67"/>
    <w:rsid w:val="004E5658"/>
    <w:rsid w:val="004E6458"/>
    <w:rsid w:val="004F0ACB"/>
    <w:rsid w:val="004F31F3"/>
    <w:rsid w:val="004F3E1A"/>
    <w:rsid w:val="004F415F"/>
    <w:rsid w:val="004F55A5"/>
    <w:rsid w:val="00501131"/>
    <w:rsid w:val="00502614"/>
    <w:rsid w:val="005028B3"/>
    <w:rsid w:val="00504189"/>
    <w:rsid w:val="005041DD"/>
    <w:rsid w:val="00506D3C"/>
    <w:rsid w:val="00507941"/>
    <w:rsid w:val="00517327"/>
    <w:rsid w:val="0052318A"/>
    <w:rsid w:val="005245BC"/>
    <w:rsid w:val="00524BBC"/>
    <w:rsid w:val="005270CE"/>
    <w:rsid w:val="00527AEC"/>
    <w:rsid w:val="005302A4"/>
    <w:rsid w:val="005313C4"/>
    <w:rsid w:val="00531620"/>
    <w:rsid w:val="00537E80"/>
    <w:rsid w:val="005433A6"/>
    <w:rsid w:val="0054421B"/>
    <w:rsid w:val="005460FE"/>
    <w:rsid w:val="0054627F"/>
    <w:rsid w:val="005475CF"/>
    <w:rsid w:val="00547FA6"/>
    <w:rsid w:val="00550F17"/>
    <w:rsid w:val="0055267B"/>
    <w:rsid w:val="005544E2"/>
    <w:rsid w:val="0055498C"/>
    <w:rsid w:val="00556A79"/>
    <w:rsid w:val="00557158"/>
    <w:rsid w:val="005575EA"/>
    <w:rsid w:val="00560D8A"/>
    <w:rsid w:val="0056167E"/>
    <w:rsid w:val="00561D8E"/>
    <w:rsid w:val="00565165"/>
    <w:rsid w:val="00565A1F"/>
    <w:rsid w:val="00570303"/>
    <w:rsid w:val="00570996"/>
    <w:rsid w:val="00571056"/>
    <w:rsid w:val="00573FF4"/>
    <w:rsid w:val="00576D27"/>
    <w:rsid w:val="005820EA"/>
    <w:rsid w:val="00586018"/>
    <w:rsid w:val="00590A06"/>
    <w:rsid w:val="00595531"/>
    <w:rsid w:val="005966C4"/>
    <w:rsid w:val="005A1736"/>
    <w:rsid w:val="005A1C2E"/>
    <w:rsid w:val="005A2E11"/>
    <w:rsid w:val="005A3A6C"/>
    <w:rsid w:val="005A420C"/>
    <w:rsid w:val="005A45F9"/>
    <w:rsid w:val="005B07A6"/>
    <w:rsid w:val="005B1DDA"/>
    <w:rsid w:val="005B4447"/>
    <w:rsid w:val="005B72AE"/>
    <w:rsid w:val="005C0828"/>
    <w:rsid w:val="005C2743"/>
    <w:rsid w:val="005C5502"/>
    <w:rsid w:val="005C6279"/>
    <w:rsid w:val="005D09B6"/>
    <w:rsid w:val="005D1A8B"/>
    <w:rsid w:val="005D55B1"/>
    <w:rsid w:val="005D5CF7"/>
    <w:rsid w:val="005D6208"/>
    <w:rsid w:val="005E00C7"/>
    <w:rsid w:val="005E03EA"/>
    <w:rsid w:val="005E0531"/>
    <w:rsid w:val="005E2F5E"/>
    <w:rsid w:val="005E6AFD"/>
    <w:rsid w:val="005E6C56"/>
    <w:rsid w:val="005F0BFD"/>
    <w:rsid w:val="005F24CB"/>
    <w:rsid w:val="005F2804"/>
    <w:rsid w:val="005F31E6"/>
    <w:rsid w:val="005F5D20"/>
    <w:rsid w:val="005F7CEF"/>
    <w:rsid w:val="006022B1"/>
    <w:rsid w:val="006035F5"/>
    <w:rsid w:val="00604C59"/>
    <w:rsid w:val="006051C5"/>
    <w:rsid w:val="00610186"/>
    <w:rsid w:val="006124AA"/>
    <w:rsid w:val="00612F5B"/>
    <w:rsid w:val="0061684C"/>
    <w:rsid w:val="00617219"/>
    <w:rsid w:val="006203EF"/>
    <w:rsid w:val="00620A1A"/>
    <w:rsid w:val="006243BF"/>
    <w:rsid w:val="00624DF3"/>
    <w:rsid w:val="00625C0E"/>
    <w:rsid w:val="00626CB5"/>
    <w:rsid w:val="00627EEB"/>
    <w:rsid w:val="00630251"/>
    <w:rsid w:val="00631D15"/>
    <w:rsid w:val="00632639"/>
    <w:rsid w:val="00636146"/>
    <w:rsid w:val="00640626"/>
    <w:rsid w:val="00641BF3"/>
    <w:rsid w:val="006438C8"/>
    <w:rsid w:val="00646FCB"/>
    <w:rsid w:val="0064739D"/>
    <w:rsid w:val="006474E4"/>
    <w:rsid w:val="00651424"/>
    <w:rsid w:val="006533A5"/>
    <w:rsid w:val="00653A05"/>
    <w:rsid w:val="00653A64"/>
    <w:rsid w:val="00654144"/>
    <w:rsid w:val="00657993"/>
    <w:rsid w:val="00661438"/>
    <w:rsid w:val="00662D05"/>
    <w:rsid w:val="00665B40"/>
    <w:rsid w:val="00667072"/>
    <w:rsid w:val="00667188"/>
    <w:rsid w:val="00667E38"/>
    <w:rsid w:val="00674D8B"/>
    <w:rsid w:val="00680A3D"/>
    <w:rsid w:val="00681244"/>
    <w:rsid w:val="00681404"/>
    <w:rsid w:val="00682248"/>
    <w:rsid w:val="006829DC"/>
    <w:rsid w:val="00682D57"/>
    <w:rsid w:val="006842B0"/>
    <w:rsid w:val="00685617"/>
    <w:rsid w:val="00687863"/>
    <w:rsid w:val="00690DC6"/>
    <w:rsid w:val="00692F91"/>
    <w:rsid w:val="0069303A"/>
    <w:rsid w:val="00694877"/>
    <w:rsid w:val="00695DD3"/>
    <w:rsid w:val="006970FA"/>
    <w:rsid w:val="006A0926"/>
    <w:rsid w:val="006A315E"/>
    <w:rsid w:val="006A340B"/>
    <w:rsid w:val="006A5D44"/>
    <w:rsid w:val="006A71E9"/>
    <w:rsid w:val="006B2073"/>
    <w:rsid w:val="006B4493"/>
    <w:rsid w:val="006B4B55"/>
    <w:rsid w:val="006B548D"/>
    <w:rsid w:val="006B566B"/>
    <w:rsid w:val="006B58B2"/>
    <w:rsid w:val="006C22A7"/>
    <w:rsid w:val="006C2B63"/>
    <w:rsid w:val="006C32D5"/>
    <w:rsid w:val="006C6BF3"/>
    <w:rsid w:val="006D1871"/>
    <w:rsid w:val="006D2D9C"/>
    <w:rsid w:val="006D38B8"/>
    <w:rsid w:val="006D41B8"/>
    <w:rsid w:val="006D49AD"/>
    <w:rsid w:val="006D4F0E"/>
    <w:rsid w:val="006D668A"/>
    <w:rsid w:val="006D7301"/>
    <w:rsid w:val="006D7543"/>
    <w:rsid w:val="006E41FA"/>
    <w:rsid w:val="006E6E27"/>
    <w:rsid w:val="006F1040"/>
    <w:rsid w:val="006F12DE"/>
    <w:rsid w:val="006F2BB3"/>
    <w:rsid w:val="006F3203"/>
    <w:rsid w:val="006F666C"/>
    <w:rsid w:val="006F6725"/>
    <w:rsid w:val="006F6C55"/>
    <w:rsid w:val="006F7189"/>
    <w:rsid w:val="007009B5"/>
    <w:rsid w:val="00701C2E"/>
    <w:rsid w:val="007037C3"/>
    <w:rsid w:val="00704FB8"/>
    <w:rsid w:val="007051BA"/>
    <w:rsid w:val="00705C2E"/>
    <w:rsid w:val="00705C96"/>
    <w:rsid w:val="00706CE8"/>
    <w:rsid w:val="0070793E"/>
    <w:rsid w:val="00707E5B"/>
    <w:rsid w:val="007105B8"/>
    <w:rsid w:val="00710D03"/>
    <w:rsid w:val="0071121E"/>
    <w:rsid w:val="00712511"/>
    <w:rsid w:val="00715832"/>
    <w:rsid w:val="0071589E"/>
    <w:rsid w:val="0071610D"/>
    <w:rsid w:val="007217D8"/>
    <w:rsid w:val="007255B3"/>
    <w:rsid w:val="00727497"/>
    <w:rsid w:val="00730AE3"/>
    <w:rsid w:val="007310FC"/>
    <w:rsid w:val="0073304E"/>
    <w:rsid w:val="0073440A"/>
    <w:rsid w:val="00740173"/>
    <w:rsid w:val="007418DC"/>
    <w:rsid w:val="00742A0F"/>
    <w:rsid w:val="00742F66"/>
    <w:rsid w:val="00743704"/>
    <w:rsid w:val="007437AB"/>
    <w:rsid w:val="0074457B"/>
    <w:rsid w:val="007451DD"/>
    <w:rsid w:val="00745B25"/>
    <w:rsid w:val="00746AAD"/>
    <w:rsid w:val="00746B0D"/>
    <w:rsid w:val="007470DA"/>
    <w:rsid w:val="007473FA"/>
    <w:rsid w:val="007479C9"/>
    <w:rsid w:val="0075048D"/>
    <w:rsid w:val="0075122C"/>
    <w:rsid w:val="0075199D"/>
    <w:rsid w:val="00751DA1"/>
    <w:rsid w:val="00753D06"/>
    <w:rsid w:val="00754385"/>
    <w:rsid w:val="007547AB"/>
    <w:rsid w:val="007560D4"/>
    <w:rsid w:val="00756276"/>
    <w:rsid w:val="0076307C"/>
    <w:rsid w:val="007701FA"/>
    <w:rsid w:val="007717C2"/>
    <w:rsid w:val="00771D8F"/>
    <w:rsid w:val="00773372"/>
    <w:rsid w:val="00773534"/>
    <w:rsid w:val="00773C17"/>
    <w:rsid w:val="00774EB2"/>
    <w:rsid w:val="00775287"/>
    <w:rsid w:val="0077567D"/>
    <w:rsid w:val="00775831"/>
    <w:rsid w:val="00775B5E"/>
    <w:rsid w:val="007773E3"/>
    <w:rsid w:val="007774B8"/>
    <w:rsid w:val="00783ACE"/>
    <w:rsid w:val="00783C3F"/>
    <w:rsid w:val="00784AC8"/>
    <w:rsid w:val="00785A8B"/>
    <w:rsid w:val="00787979"/>
    <w:rsid w:val="00787B71"/>
    <w:rsid w:val="0079003A"/>
    <w:rsid w:val="00790C98"/>
    <w:rsid w:val="00795224"/>
    <w:rsid w:val="00795B98"/>
    <w:rsid w:val="00796581"/>
    <w:rsid w:val="00796BD9"/>
    <w:rsid w:val="00796ED4"/>
    <w:rsid w:val="00797A15"/>
    <w:rsid w:val="007A00CF"/>
    <w:rsid w:val="007A2285"/>
    <w:rsid w:val="007A49C1"/>
    <w:rsid w:val="007A5A8C"/>
    <w:rsid w:val="007A73DC"/>
    <w:rsid w:val="007A7B86"/>
    <w:rsid w:val="007B44CD"/>
    <w:rsid w:val="007B683C"/>
    <w:rsid w:val="007C0ECF"/>
    <w:rsid w:val="007C2264"/>
    <w:rsid w:val="007C3D96"/>
    <w:rsid w:val="007C52C2"/>
    <w:rsid w:val="007C78AB"/>
    <w:rsid w:val="007D2440"/>
    <w:rsid w:val="007D24EB"/>
    <w:rsid w:val="007D3A80"/>
    <w:rsid w:val="007D572C"/>
    <w:rsid w:val="007D7937"/>
    <w:rsid w:val="007D7EA3"/>
    <w:rsid w:val="007E03A2"/>
    <w:rsid w:val="007E0E5E"/>
    <w:rsid w:val="007E1DEB"/>
    <w:rsid w:val="007E2177"/>
    <w:rsid w:val="007E3608"/>
    <w:rsid w:val="007E36F4"/>
    <w:rsid w:val="007E3B38"/>
    <w:rsid w:val="007E5295"/>
    <w:rsid w:val="007E5DEA"/>
    <w:rsid w:val="007E67C0"/>
    <w:rsid w:val="007E6CB8"/>
    <w:rsid w:val="007E72B5"/>
    <w:rsid w:val="007E7DD0"/>
    <w:rsid w:val="007F081F"/>
    <w:rsid w:val="007F1AED"/>
    <w:rsid w:val="007F25D7"/>
    <w:rsid w:val="007F3FE5"/>
    <w:rsid w:val="007F50C5"/>
    <w:rsid w:val="007F61A1"/>
    <w:rsid w:val="007F6D1F"/>
    <w:rsid w:val="007F7DFF"/>
    <w:rsid w:val="0080003D"/>
    <w:rsid w:val="00800878"/>
    <w:rsid w:val="008009FC"/>
    <w:rsid w:val="0080289F"/>
    <w:rsid w:val="008054A5"/>
    <w:rsid w:val="00806BAB"/>
    <w:rsid w:val="00806EBA"/>
    <w:rsid w:val="00807282"/>
    <w:rsid w:val="00807733"/>
    <w:rsid w:val="008170A4"/>
    <w:rsid w:val="0082060B"/>
    <w:rsid w:val="00823548"/>
    <w:rsid w:val="0083161B"/>
    <w:rsid w:val="0083218A"/>
    <w:rsid w:val="00833574"/>
    <w:rsid w:val="0083570D"/>
    <w:rsid w:val="00841A14"/>
    <w:rsid w:val="0084538D"/>
    <w:rsid w:val="008466CF"/>
    <w:rsid w:val="00846CC9"/>
    <w:rsid w:val="00846D17"/>
    <w:rsid w:val="008512A1"/>
    <w:rsid w:val="00853582"/>
    <w:rsid w:val="00854528"/>
    <w:rsid w:val="008619B2"/>
    <w:rsid w:val="00862AAD"/>
    <w:rsid w:val="0086326B"/>
    <w:rsid w:val="0086344B"/>
    <w:rsid w:val="00864A53"/>
    <w:rsid w:val="00866192"/>
    <w:rsid w:val="00870451"/>
    <w:rsid w:val="00870743"/>
    <w:rsid w:val="008711FA"/>
    <w:rsid w:val="008715E0"/>
    <w:rsid w:val="00872FE7"/>
    <w:rsid w:val="00873851"/>
    <w:rsid w:val="00874838"/>
    <w:rsid w:val="0087602C"/>
    <w:rsid w:val="008778DF"/>
    <w:rsid w:val="00883515"/>
    <w:rsid w:val="00887A1E"/>
    <w:rsid w:val="00890D58"/>
    <w:rsid w:val="008920CA"/>
    <w:rsid w:val="0089296B"/>
    <w:rsid w:val="00892DE1"/>
    <w:rsid w:val="0089529E"/>
    <w:rsid w:val="00896525"/>
    <w:rsid w:val="00897F7F"/>
    <w:rsid w:val="008A1980"/>
    <w:rsid w:val="008A37D4"/>
    <w:rsid w:val="008A7D33"/>
    <w:rsid w:val="008B1D9D"/>
    <w:rsid w:val="008B390E"/>
    <w:rsid w:val="008B5BB4"/>
    <w:rsid w:val="008B7CC6"/>
    <w:rsid w:val="008C18EA"/>
    <w:rsid w:val="008C30E7"/>
    <w:rsid w:val="008C38CB"/>
    <w:rsid w:val="008C7050"/>
    <w:rsid w:val="008D1254"/>
    <w:rsid w:val="008D1EBF"/>
    <w:rsid w:val="008D2D05"/>
    <w:rsid w:val="008D385E"/>
    <w:rsid w:val="008D3F2C"/>
    <w:rsid w:val="008D50FA"/>
    <w:rsid w:val="008D570A"/>
    <w:rsid w:val="008D643B"/>
    <w:rsid w:val="008D6757"/>
    <w:rsid w:val="008D78FA"/>
    <w:rsid w:val="008E003B"/>
    <w:rsid w:val="008E4CB0"/>
    <w:rsid w:val="008E5BDA"/>
    <w:rsid w:val="008F00AA"/>
    <w:rsid w:val="008F3035"/>
    <w:rsid w:val="008F7A32"/>
    <w:rsid w:val="008F7BCC"/>
    <w:rsid w:val="008F7F7F"/>
    <w:rsid w:val="009029AE"/>
    <w:rsid w:val="00907ADE"/>
    <w:rsid w:val="00910391"/>
    <w:rsid w:val="00916BA5"/>
    <w:rsid w:val="00920949"/>
    <w:rsid w:val="009214AA"/>
    <w:rsid w:val="009256C8"/>
    <w:rsid w:val="00930596"/>
    <w:rsid w:val="009306E7"/>
    <w:rsid w:val="00931178"/>
    <w:rsid w:val="00933018"/>
    <w:rsid w:val="00933B3F"/>
    <w:rsid w:val="009353C9"/>
    <w:rsid w:val="00936334"/>
    <w:rsid w:val="00937B5F"/>
    <w:rsid w:val="00941F51"/>
    <w:rsid w:val="00943AE7"/>
    <w:rsid w:val="00943CDB"/>
    <w:rsid w:val="00944D10"/>
    <w:rsid w:val="00945074"/>
    <w:rsid w:val="00946347"/>
    <w:rsid w:val="00946586"/>
    <w:rsid w:val="009516C2"/>
    <w:rsid w:val="00952167"/>
    <w:rsid w:val="009535A1"/>
    <w:rsid w:val="00954183"/>
    <w:rsid w:val="00954504"/>
    <w:rsid w:val="00954D87"/>
    <w:rsid w:val="009550CE"/>
    <w:rsid w:val="00955B97"/>
    <w:rsid w:val="00957170"/>
    <w:rsid w:val="009621D7"/>
    <w:rsid w:val="00966BC6"/>
    <w:rsid w:val="0097263F"/>
    <w:rsid w:val="00972BD3"/>
    <w:rsid w:val="00974636"/>
    <w:rsid w:val="009752A4"/>
    <w:rsid w:val="0097560C"/>
    <w:rsid w:val="00975AB5"/>
    <w:rsid w:val="009767F2"/>
    <w:rsid w:val="00976B9C"/>
    <w:rsid w:val="00977633"/>
    <w:rsid w:val="00983006"/>
    <w:rsid w:val="009835E1"/>
    <w:rsid w:val="009846AF"/>
    <w:rsid w:val="00984FA5"/>
    <w:rsid w:val="0098540D"/>
    <w:rsid w:val="00985FDC"/>
    <w:rsid w:val="009928E7"/>
    <w:rsid w:val="009929BF"/>
    <w:rsid w:val="009957E4"/>
    <w:rsid w:val="00995DBA"/>
    <w:rsid w:val="00996558"/>
    <w:rsid w:val="00996A14"/>
    <w:rsid w:val="00996B44"/>
    <w:rsid w:val="00997FCB"/>
    <w:rsid w:val="009A1C23"/>
    <w:rsid w:val="009A4C87"/>
    <w:rsid w:val="009A787E"/>
    <w:rsid w:val="009B0249"/>
    <w:rsid w:val="009B39F0"/>
    <w:rsid w:val="009B5675"/>
    <w:rsid w:val="009C482B"/>
    <w:rsid w:val="009D7138"/>
    <w:rsid w:val="009D76F5"/>
    <w:rsid w:val="009E0378"/>
    <w:rsid w:val="009E1252"/>
    <w:rsid w:val="009E16B6"/>
    <w:rsid w:val="009E2523"/>
    <w:rsid w:val="009E294E"/>
    <w:rsid w:val="009E3A0A"/>
    <w:rsid w:val="009E5615"/>
    <w:rsid w:val="009E577A"/>
    <w:rsid w:val="009E59EA"/>
    <w:rsid w:val="009E68E1"/>
    <w:rsid w:val="009E7AD8"/>
    <w:rsid w:val="009F14BD"/>
    <w:rsid w:val="009F51FD"/>
    <w:rsid w:val="009F52DD"/>
    <w:rsid w:val="009F5FAE"/>
    <w:rsid w:val="00A00088"/>
    <w:rsid w:val="00A03524"/>
    <w:rsid w:val="00A039AA"/>
    <w:rsid w:val="00A04D11"/>
    <w:rsid w:val="00A069E2"/>
    <w:rsid w:val="00A076FE"/>
    <w:rsid w:val="00A10031"/>
    <w:rsid w:val="00A105A4"/>
    <w:rsid w:val="00A125BD"/>
    <w:rsid w:val="00A137DA"/>
    <w:rsid w:val="00A1387B"/>
    <w:rsid w:val="00A22B9A"/>
    <w:rsid w:val="00A23B56"/>
    <w:rsid w:val="00A250E0"/>
    <w:rsid w:val="00A2556C"/>
    <w:rsid w:val="00A301A1"/>
    <w:rsid w:val="00A327D3"/>
    <w:rsid w:val="00A33364"/>
    <w:rsid w:val="00A333D1"/>
    <w:rsid w:val="00A343AF"/>
    <w:rsid w:val="00A34613"/>
    <w:rsid w:val="00A34684"/>
    <w:rsid w:val="00A42723"/>
    <w:rsid w:val="00A4402C"/>
    <w:rsid w:val="00A44A87"/>
    <w:rsid w:val="00A47DC9"/>
    <w:rsid w:val="00A509AC"/>
    <w:rsid w:val="00A53253"/>
    <w:rsid w:val="00A53998"/>
    <w:rsid w:val="00A544C0"/>
    <w:rsid w:val="00A56AA0"/>
    <w:rsid w:val="00A57866"/>
    <w:rsid w:val="00A6018A"/>
    <w:rsid w:val="00A61F79"/>
    <w:rsid w:val="00A62135"/>
    <w:rsid w:val="00A62703"/>
    <w:rsid w:val="00A6367F"/>
    <w:rsid w:val="00A63752"/>
    <w:rsid w:val="00A6421B"/>
    <w:rsid w:val="00A654D5"/>
    <w:rsid w:val="00A70D5A"/>
    <w:rsid w:val="00A71416"/>
    <w:rsid w:val="00A75252"/>
    <w:rsid w:val="00A754F9"/>
    <w:rsid w:val="00A761F8"/>
    <w:rsid w:val="00A76655"/>
    <w:rsid w:val="00A80A19"/>
    <w:rsid w:val="00A8533E"/>
    <w:rsid w:val="00A8742F"/>
    <w:rsid w:val="00A90677"/>
    <w:rsid w:val="00A90AAD"/>
    <w:rsid w:val="00A90F1D"/>
    <w:rsid w:val="00A94D40"/>
    <w:rsid w:val="00AA1077"/>
    <w:rsid w:val="00AA226F"/>
    <w:rsid w:val="00AA2383"/>
    <w:rsid w:val="00AA2F21"/>
    <w:rsid w:val="00AA73AC"/>
    <w:rsid w:val="00AA74D2"/>
    <w:rsid w:val="00AA7913"/>
    <w:rsid w:val="00AA7C45"/>
    <w:rsid w:val="00AA7F56"/>
    <w:rsid w:val="00AB0E33"/>
    <w:rsid w:val="00AB2A54"/>
    <w:rsid w:val="00AB6B7A"/>
    <w:rsid w:val="00AC00B9"/>
    <w:rsid w:val="00AC00EB"/>
    <w:rsid w:val="00AC0D80"/>
    <w:rsid w:val="00AC2429"/>
    <w:rsid w:val="00AC274A"/>
    <w:rsid w:val="00AC3077"/>
    <w:rsid w:val="00AC5822"/>
    <w:rsid w:val="00AC5A3B"/>
    <w:rsid w:val="00AC5B1D"/>
    <w:rsid w:val="00AD0D61"/>
    <w:rsid w:val="00AD2A14"/>
    <w:rsid w:val="00AD4BCC"/>
    <w:rsid w:val="00AD6661"/>
    <w:rsid w:val="00AE3E93"/>
    <w:rsid w:val="00AE7490"/>
    <w:rsid w:val="00AF2075"/>
    <w:rsid w:val="00AF2378"/>
    <w:rsid w:val="00AF2D7F"/>
    <w:rsid w:val="00AF3B87"/>
    <w:rsid w:val="00AF3C06"/>
    <w:rsid w:val="00AF4394"/>
    <w:rsid w:val="00AF6E2D"/>
    <w:rsid w:val="00B03613"/>
    <w:rsid w:val="00B06C5E"/>
    <w:rsid w:val="00B06D72"/>
    <w:rsid w:val="00B10086"/>
    <w:rsid w:val="00B10975"/>
    <w:rsid w:val="00B125F9"/>
    <w:rsid w:val="00B1473B"/>
    <w:rsid w:val="00B14CC0"/>
    <w:rsid w:val="00B15470"/>
    <w:rsid w:val="00B15702"/>
    <w:rsid w:val="00B1746D"/>
    <w:rsid w:val="00B1795B"/>
    <w:rsid w:val="00B22606"/>
    <w:rsid w:val="00B23353"/>
    <w:rsid w:val="00B23AFE"/>
    <w:rsid w:val="00B244C8"/>
    <w:rsid w:val="00B24649"/>
    <w:rsid w:val="00B247C6"/>
    <w:rsid w:val="00B24861"/>
    <w:rsid w:val="00B26E70"/>
    <w:rsid w:val="00B2746B"/>
    <w:rsid w:val="00B303C6"/>
    <w:rsid w:val="00B318FC"/>
    <w:rsid w:val="00B34984"/>
    <w:rsid w:val="00B34DB7"/>
    <w:rsid w:val="00B35256"/>
    <w:rsid w:val="00B37F93"/>
    <w:rsid w:val="00B413EB"/>
    <w:rsid w:val="00B41B7A"/>
    <w:rsid w:val="00B4574D"/>
    <w:rsid w:val="00B45A49"/>
    <w:rsid w:val="00B47F87"/>
    <w:rsid w:val="00B515DB"/>
    <w:rsid w:val="00B517B3"/>
    <w:rsid w:val="00B53C31"/>
    <w:rsid w:val="00B54978"/>
    <w:rsid w:val="00B549FF"/>
    <w:rsid w:val="00B55D4F"/>
    <w:rsid w:val="00B57175"/>
    <w:rsid w:val="00B5752D"/>
    <w:rsid w:val="00B601F2"/>
    <w:rsid w:val="00B633C0"/>
    <w:rsid w:val="00B655FB"/>
    <w:rsid w:val="00B65BEE"/>
    <w:rsid w:val="00B6614D"/>
    <w:rsid w:val="00B674A0"/>
    <w:rsid w:val="00B746E3"/>
    <w:rsid w:val="00B75447"/>
    <w:rsid w:val="00B80918"/>
    <w:rsid w:val="00B809BE"/>
    <w:rsid w:val="00B80CFE"/>
    <w:rsid w:val="00B832A6"/>
    <w:rsid w:val="00B833CB"/>
    <w:rsid w:val="00B85229"/>
    <w:rsid w:val="00B86C6C"/>
    <w:rsid w:val="00B86CA0"/>
    <w:rsid w:val="00B90799"/>
    <w:rsid w:val="00B90E2D"/>
    <w:rsid w:val="00B912DB"/>
    <w:rsid w:val="00B91630"/>
    <w:rsid w:val="00B96D4C"/>
    <w:rsid w:val="00BA0754"/>
    <w:rsid w:val="00BA0C93"/>
    <w:rsid w:val="00BA12DE"/>
    <w:rsid w:val="00BA201F"/>
    <w:rsid w:val="00BA2DBD"/>
    <w:rsid w:val="00BA4049"/>
    <w:rsid w:val="00BA458F"/>
    <w:rsid w:val="00BA531B"/>
    <w:rsid w:val="00BA68BF"/>
    <w:rsid w:val="00BA6B27"/>
    <w:rsid w:val="00BA6D8B"/>
    <w:rsid w:val="00BA7915"/>
    <w:rsid w:val="00BA7A21"/>
    <w:rsid w:val="00BB1ACF"/>
    <w:rsid w:val="00BB303C"/>
    <w:rsid w:val="00BB3D6C"/>
    <w:rsid w:val="00BB4DC9"/>
    <w:rsid w:val="00BB4F55"/>
    <w:rsid w:val="00BB58A7"/>
    <w:rsid w:val="00BB6767"/>
    <w:rsid w:val="00BC185E"/>
    <w:rsid w:val="00BC3957"/>
    <w:rsid w:val="00BC3AA1"/>
    <w:rsid w:val="00BC42A1"/>
    <w:rsid w:val="00BD0E83"/>
    <w:rsid w:val="00BD1025"/>
    <w:rsid w:val="00BD7A31"/>
    <w:rsid w:val="00BE0A73"/>
    <w:rsid w:val="00BE1391"/>
    <w:rsid w:val="00BE1DD9"/>
    <w:rsid w:val="00BE2B27"/>
    <w:rsid w:val="00BE390A"/>
    <w:rsid w:val="00BE738F"/>
    <w:rsid w:val="00BE7F23"/>
    <w:rsid w:val="00BF016B"/>
    <w:rsid w:val="00BF2F27"/>
    <w:rsid w:val="00BF3CF2"/>
    <w:rsid w:val="00BF46EB"/>
    <w:rsid w:val="00BF57D9"/>
    <w:rsid w:val="00BF6D4E"/>
    <w:rsid w:val="00C00F9A"/>
    <w:rsid w:val="00C01116"/>
    <w:rsid w:val="00C03A63"/>
    <w:rsid w:val="00C061DD"/>
    <w:rsid w:val="00C12E2E"/>
    <w:rsid w:val="00C136B8"/>
    <w:rsid w:val="00C137FD"/>
    <w:rsid w:val="00C1384F"/>
    <w:rsid w:val="00C1478F"/>
    <w:rsid w:val="00C152C0"/>
    <w:rsid w:val="00C16276"/>
    <w:rsid w:val="00C20293"/>
    <w:rsid w:val="00C2133F"/>
    <w:rsid w:val="00C2299C"/>
    <w:rsid w:val="00C22ADC"/>
    <w:rsid w:val="00C248B0"/>
    <w:rsid w:val="00C256C5"/>
    <w:rsid w:val="00C25DC3"/>
    <w:rsid w:val="00C27C3A"/>
    <w:rsid w:val="00C314E7"/>
    <w:rsid w:val="00C324C4"/>
    <w:rsid w:val="00C355C4"/>
    <w:rsid w:val="00C35D42"/>
    <w:rsid w:val="00C36C93"/>
    <w:rsid w:val="00C409AA"/>
    <w:rsid w:val="00C429F4"/>
    <w:rsid w:val="00C45FC4"/>
    <w:rsid w:val="00C50736"/>
    <w:rsid w:val="00C50B5B"/>
    <w:rsid w:val="00C51592"/>
    <w:rsid w:val="00C51914"/>
    <w:rsid w:val="00C51FBC"/>
    <w:rsid w:val="00C5263F"/>
    <w:rsid w:val="00C52B51"/>
    <w:rsid w:val="00C52C32"/>
    <w:rsid w:val="00C569A0"/>
    <w:rsid w:val="00C57167"/>
    <w:rsid w:val="00C57D14"/>
    <w:rsid w:val="00C60282"/>
    <w:rsid w:val="00C615A6"/>
    <w:rsid w:val="00C61FDD"/>
    <w:rsid w:val="00C626BD"/>
    <w:rsid w:val="00C6520B"/>
    <w:rsid w:val="00C73737"/>
    <w:rsid w:val="00C7684D"/>
    <w:rsid w:val="00C7688C"/>
    <w:rsid w:val="00C77619"/>
    <w:rsid w:val="00C77AEC"/>
    <w:rsid w:val="00C77E06"/>
    <w:rsid w:val="00C77EEE"/>
    <w:rsid w:val="00C809B5"/>
    <w:rsid w:val="00C82C18"/>
    <w:rsid w:val="00C83B8C"/>
    <w:rsid w:val="00C8796C"/>
    <w:rsid w:val="00C87B5B"/>
    <w:rsid w:val="00C87F0A"/>
    <w:rsid w:val="00C90237"/>
    <w:rsid w:val="00C969D6"/>
    <w:rsid w:val="00CA07D1"/>
    <w:rsid w:val="00CA09ED"/>
    <w:rsid w:val="00CA112C"/>
    <w:rsid w:val="00CA29B6"/>
    <w:rsid w:val="00CA33B7"/>
    <w:rsid w:val="00CA51ED"/>
    <w:rsid w:val="00CB082D"/>
    <w:rsid w:val="00CB21C7"/>
    <w:rsid w:val="00CB4EDD"/>
    <w:rsid w:val="00CB5E1C"/>
    <w:rsid w:val="00CB5F37"/>
    <w:rsid w:val="00CB7229"/>
    <w:rsid w:val="00CC0E2D"/>
    <w:rsid w:val="00CC5313"/>
    <w:rsid w:val="00CC7666"/>
    <w:rsid w:val="00CD0AD2"/>
    <w:rsid w:val="00CD2074"/>
    <w:rsid w:val="00CD2A54"/>
    <w:rsid w:val="00CD5C81"/>
    <w:rsid w:val="00CD6861"/>
    <w:rsid w:val="00CD791D"/>
    <w:rsid w:val="00CE0223"/>
    <w:rsid w:val="00CE1983"/>
    <w:rsid w:val="00CE1BFB"/>
    <w:rsid w:val="00CE2D2E"/>
    <w:rsid w:val="00CE3C7A"/>
    <w:rsid w:val="00CE45F8"/>
    <w:rsid w:val="00CE52D3"/>
    <w:rsid w:val="00CE6F69"/>
    <w:rsid w:val="00CE700D"/>
    <w:rsid w:val="00CE7106"/>
    <w:rsid w:val="00CE7C07"/>
    <w:rsid w:val="00CF0A12"/>
    <w:rsid w:val="00CF2F21"/>
    <w:rsid w:val="00CF54E5"/>
    <w:rsid w:val="00CF6BC4"/>
    <w:rsid w:val="00CF7F7C"/>
    <w:rsid w:val="00D00161"/>
    <w:rsid w:val="00D0091C"/>
    <w:rsid w:val="00D01B28"/>
    <w:rsid w:val="00D02EA7"/>
    <w:rsid w:val="00D04764"/>
    <w:rsid w:val="00D05C5D"/>
    <w:rsid w:val="00D05F4B"/>
    <w:rsid w:val="00D0752B"/>
    <w:rsid w:val="00D1003E"/>
    <w:rsid w:val="00D11517"/>
    <w:rsid w:val="00D13B7B"/>
    <w:rsid w:val="00D1408A"/>
    <w:rsid w:val="00D1554B"/>
    <w:rsid w:val="00D20487"/>
    <w:rsid w:val="00D21D1F"/>
    <w:rsid w:val="00D21E7B"/>
    <w:rsid w:val="00D231DA"/>
    <w:rsid w:val="00D23308"/>
    <w:rsid w:val="00D24173"/>
    <w:rsid w:val="00D24544"/>
    <w:rsid w:val="00D25778"/>
    <w:rsid w:val="00D26352"/>
    <w:rsid w:val="00D26939"/>
    <w:rsid w:val="00D26B95"/>
    <w:rsid w:val="00D27001"/>
    <w:rsid w:val="00D276A3"/>
    <w:rsid w:val="00D3133B"/>
    <w:rsid w:val="00D313A9"/>
    <w:rsid w:val="00D31C60"/>
    <w:rsid w:val="00D31D69"/>
    <w:rsid w:val="00D31F8A"/>
    <w:rsid w:val="00D366A0"/>
    <w:rsid w:val="00D367C6"/>
    <w:rsid w:val="00D374E0"/>
    <w:rsid w:val="00D436F4"/>
    <w:rsid w:val="00D43845"/>
    <w:rsid w:val="00D44872"/>
    <w:rsid w:val="00D459D9"/>
    <w:rsid w:val="00D515E6"/>
    <w:rsid w:val="00D519F4"/>
    <w:rsid w:val="00D51C12"/>
    <w:rsid w:val="00D524A5"/>
    <w:rsid w:val="00D52C1B"/>
    <w:rsid w:val="00D52E3F"/>
    <w:rsid w:val="00D53BAF"/>
    <w:rsid w:val="00D54184"/>
    <w:rsid w:val="00D55D65"/>
    <w:rsid w:val="00D6243D"/>
    <w:rsid w:val="00D63537"/>
    <w:rsid w:val="00D65F4C"/>
    <w:rsid w:val="00D6668F"/>
    <w:rsid w:val="00D66DC9"/>
    <w:rsid w:val="00D6774D"/>
    <w:rsid w:val="00D739A4"/>
    <w:rsid w:val="00D748B7"/>
    <w:rsid w:val="00D7746D"/>
    <w:rsid w:val="00D81B6D"/>
    <w:rsid w:val="00D85247"/>
    <w:rsid w:val="00D914BF"/>
    <w:rsid w:val="00D9251A"/>
    <w:rsid w:val="00D92EA6"/>
    <w:rsid w:val="00D93284"/>
    <w:rsid w:val="00D93298"/>
    <w:rsid w:val="00D941B4"/>
    <w:rsid w:val="00D961F0"/>
    <w:rsid w:val="00D97CD9"/>
    <w:rsid w:val="00DA0601"/>
    <w:rsid w:val="00DA1C57"/>
    <w:rsid w:val="00DA5623"/>
    <w:rsid w:val="00DA739A"/>
    <w:rsid w:val="00DA7E23"/>
    <w:rsid w:val="00DB13F8"/>
    <w:rsid w:val="00DB1EBD"/>
    <w:rsid w:val="00DB3BD0"/>
    <w:rsid w:val="00DB3D69"/>
    <w:rsid w:val="00DB5092"/>
    <w:rsid w:val="00DC0DC2"/>
    <w:rsid w:val="00DC14F0"/>
    <w:rsid w:val="00DC2453"/>
    <w:rsid w:val="00DC588F"/>
    <w:rsid w:val="00DD032A"/>
    <w:rsid w:val="00DD2253"/>
    <w:rsid w:val="00DD3DCD"/>
    <w:rsid w:val="00DD4FAE"/>
    <w:rsid w:val="00DD6412"/>
    <w:rsid w:val="00DE17A9"/>
    <w:rsid w:val="00DE1BDE"/>
    <w:rsid w:val="00DE482D"/>
    <w:rsid w:val="00DE7C83"/>
    <w:rsid w:val="00DF0363"/>
    <w:rsid w:val="00DF05CD"/>
    <w:rsid w:val="00DF112C"/>
    <w:rsid w:val="00DF2E78"/>
    <w:rsid w:val="00DF3A83"/>
    <w:rsid w:val="00DF452C"/>
    <w:rsid w:val="00DF4CD0"/>
    <w:rsid w:val="00DF6D8B"/>
    <w:rsid w:val="00DF79D0"/>
    <w:rsid w:val="00E010CB"/>
    <w:rsid w:val="00E03D25"/>
    <w:rsid w:val="00E04DCB"/>
    <w:rsid w:val="00E05BE5"/>
    <w:rsid w:val="00E06A98"/>
    <w:rsid w:val="00E071E3"/>
    <w:rsid w:val="00E13C49"/>
    <w:rsid w:val="00E146E9"/>
    <w:rsid w:val="00E16492"/>
    <w:rsid w:val="00E171BE"/>
    <w:rsid w:val="00E215F9"/>
    <w:rsid w:val="00E22421"/>
    <w:rsid w:val="00E241D1"/>
    <w:rsid w:val="00E27333"/>
    <w:rsid w:val="00E30DC8"/>
    <w:rsid w:val="00E36472"/>
    <w:rsid w:val="00E37521"/>
    <w:rsid w:val="00E37A33"/>
    <w:rsid w:val="00E43157"/>
    <w:rsid w:val="00E433E7"/>
    <w:rsid w:val="00E43BDF"/>
    <w:rsid w:val="00E43E3A"/>
    <w:rsid w:val="00E43EE3"/>
    <w:rsid w:val="00E44208"/>
    <w:rsid w:val="00E4470C"/>
    <w:rsid w:val="00E45248"/>
    <w:rsid w:val="00E458A2"/>
    <w:rsid w:val="00E45A26"/>
    <w:rsid w:val="00E45F7E"/>
    <w:rsid w:val="00E45FA9"/>
    <w:rsid w:val="00E4645C"/>
    <w:rsid w:val="00E468A4"/>
    <w:rsid w:val="00E468B9"/>
    <w:rsid w:val="00E46BC9"/>
    <w:rsid w:val="00E526A2"/>
    <w:rsid w:val="00E61471"/>
    <w:rsid w:val="00E65D73"/>
    <w:rsid w:val="00E66ED3"/>
    <w:rsid w:val="00E67B15"/>
    <w:rsid w:val="00E70D21"/>
    <w:rsid w:val="00E7199A"/>
    <w:rsid w:val="00E71B0F"/>
    <w:rsid w:val="00E726A8"/>
    <w:rsid w:val="00E7374D"/>
    <w:rsid w:val="00E74FE4"/>
    <w:rsid w:val="00E779A8"/>
    <w:rsid w:val="00E848DF"/>
    <w:rsid w:val="00E863A6"/>
    <w:rsid w:val="00E90A2D"/>
    <w:rsid w:val="00E90B6A"/>
    <w:rsid w:val="00E94A55"/>
    <w:rsid w:val="00E95475"/>
    <w:rsid w:val="00E957F9"/>
    <w:rsid w:val="00E95D9E"/>
    <w:rsid w:val="00EA53FA"/>
    <w:rsid w:val="00EA57CD"/>
    <w:rsid w:val="00EA7AF4"/>
    <w:rsid w:val="00EB2503"/>
    <w:rsid w:val="00EB3285"/>
    <w:rsid w:val="00EB4E40"/>
    <w:rsid w:val="00EB6D37"/>
    <w:rsid w:val="00EC0A87"/>
    <w:rsid w:val="00EC12B7"/>
    <w:rsid w:val="00EC1632"/>
    <w:rsid w:val="00EC2276"/>
    <w:rsid w:val="00EC246E"/>
    <w:rsid w:val="00EC2889"/>
    <w:rsid w:val="00EC3CF4"/>
    <w:rsid w:val="00EC4328"/>
    <w:rsid w:val="00EC5664"/>
    <w:rsid w:val="00ED1F86"/>
    <w:rsid w:val="00ED249D"/>
    <w:rsid w:val="00ED28C1"/>
    <w:rsid w:val="00ED3277"/>
    <w:rsid w:val="00ED3AC5"/>
    <w:rsid w:val="00ED41B1"/>
    <w:rsid w:val="00ED4273"/>
    <w:rsid w:val="00ED4FBE"/>
    <w:rsid w:val="00ED5086"/>
    <w:rsid w:val="00ED655D"/>
    <w:rsid w:val="00ED7EB9"/>
    <w:rsid w:val="00EE04DE"/>
    <w:rsid w:val="00EE10F5"/>
    <w:rsid w:val="00EE4624"/>
    <w:rsid w:val="00EE5157"/>
    <w:rsid w:val="00EF0C6C"/>
    <w:rsid w:val="00EF0CB5"/>
    <w:rsid w:val="00EF437C"/>
    <w:rsid w:val="00EF587E"/>
    <w:rsid w:val="00EF65D4"/>
    <w:rsid w:val="00EF72B4"/>
    <w:rsid w:val="00F00BE1"/>
    <w:rsid w:val="00F01479"/>
    <w:rsid w:val="00F04787"/>
    <w:rsid w:val="00F061AA"/>
    <w:rsid w:val="00F06448"/>
    <w:rsid w:val="00F06EB0"/>
    <w:rsid w:val="00F1099B"/>
    <w:rsid w:val="00F1159A"/>
    <w:rsid w:val="00F1170D"/>
    <w:rsid w:val="00F1345E"/>
    <w:rsid w:val="00F150AB"/>
    <w:rsid w:val="00F176F4"/>
    <w:rsid w:val="00F177D1"/>
    <w:rsid w:val="00F21A9C"/>
    <w:rsid w:val="00F21A9E"/>
    <w:rsid w:val="00F21EF3"/>
    <w:rsid w:val="00F23E9C"/>
    <w:rsid w:val="00F2501D"/>
    <w:rsid w:val="00F26FFC"/>
    <w:rsid w:val="00F30A6A"/>
    <w:rsid w:val="00F348F7"/>
    <w:rsid w:val="00F356FF"/>
    <w:rsid w:val="00F416EF"/>
    <w:rsid w:val="00F4304E"/>
    <w:rsid w:val="00F44C8B"/>
    <w:rsid w:val="00F45540"/>
    <w:rsid w:val="00F46A35"/>
    <w:rsid w:val="00F46CD9"/>
    <w:rsid w:val="00F4788D"/>
    <w:rsid w:val="00F47B5B"/>
    <w:rsid w:val="00F52002"/>
    <w:rsid w:val="00F52B51"/>
    <w:rsid w:val="00F549FC"/>
    <w:rsid w:val="00F57C29"/>
    <w:rsid w:val="00F615DF"/>
    <w:rsid w:val="00F61698"/>
    <w:rsid w:val="00F63D7D"/>
    <w:rsid w:val="00F65C03"/>
    <w:rsid w:val="00F70E97"/>
    <w:rsid w:val="00F70EEC"/>
    <w:rsid w:val="00F70FA8"/>
    <w:rsid w:val="00F712B4"/>
    <w:rsid w:val="00F7192B"/>
    <w:rsid w:val="00F72A1E"/>
    <w:rsid w:val="00F72A4F"/>
    <w:rsid w:val="00F72D86"/>
    <w:rsid w:val="00F72E13"/>
    <w:rsid w:val="00F7390A"/>
    <w:rsid w:val="00F848CA"/>
    <w:rsid w:val="00F867B5"/>
    <w:rsid w:val="00F870A8"/>
    <w:rsid w:val="00F876DC"/>
    <w:rsid w:val="00F877F0"/>
    <w:rsid w:val="00F87862"/>
    <w:rsid w:val="00F92751"/>
    <w:rsid w:val="00F93486"/>
    <w:rsid w:val="00F95BC9"/>
    <w:rsid w:val="00F977CF"/>
    <w:rsid w:val="00FA04F4"/>
    <w:rsid w:val="00FA20C7"/>
    <w:rsid w:val="00FA4397"/>
    <w:rsid w:val="00FA4E33"/>
    <w:rsid w:val="00FA5D49"/>
    <w:rsid w:val="00FA7D76"/>
    <w:rsid w:val="00FB2018"/>
    <w:rsid w:val="00FB2FF2"/>
    <w:rsid w:val="00FC2A0D"/>
    <w:rsid w:val="00FC3F02"/>
    <w:rsid w:val="00FD02BD"/>
    <w:rsid w:val="00FD14E6"/>
    <w:rsid w:val="00FD1947"/>
    <w:rsid w:val="00FD1C32"/>
    <w:rsid w:val="00FD33A9"/>
    <w:rsid w:val="00FD4692"/>
    <w:rsid w:val="00FD4EE7"/>
    <w:rsid w:val="00FD5193"/>
    <w:rsid w:val="00FD6A58"/>
    <w:rsid w:val="00FE20B0"/>
    <w:rsid w:val="00FE336E"/>
    <w:rsid w:val="00FE3488"/>
    <w:rsid w:val="00FE45AD"/>
    <w:rsid w:val="00FE5246"/>
    <w:rsid w:val="00FE6021"/>
    <w:rsid w:val="00FE6523"/>
    <w:rsid w:val="00FF00FE"/>
    <w:rsid w:val="00FF2245"/>
    <w:rsid w:val="00FF39AB"/>
    <w:rsid w:val="00FF58AB"/>
    <w:rsid w:val="00FF64C6"/>
    <w:rsid w:val="00FF669C"/>
    <w:rsid w:val="00FF70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0F7547"/>
  <w15:chartTrackingRefBased/>
  <w15:docId w15:val="{E4054C25-8924-4589-89F8-360528574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
    <w:name w:val="Styl"/>
    <w:rsid w:val="001144EB"/>
    <w:pPr>
      <w:widowControl w:val="0"/>
      <w:autoSpaceDE w:val="0"/>
      <w:autoSpaceDN w:val="0"/>
      <w:adjustRightInd w:val="0"/>
    </w:pPr>
    <w:rPr>
      <w:sz w:val="24"/>
      <w:szCs w:val="24"/>
    </w:rPr>
  </w:style>
  <w:style w:type="paragraph" w:styleId="Zkladntext">
    <w:name w:val="Body Text"/>
    <w:basedOn w:val="Normln"/>
    <w:link w:val="ZkladntextChar"/>
    <w:rsid w:val="001D0F2C"/>
    <w:pPr>
      <w:spacing w:after="120"/>
    </w:pPr>
    <w:rPr>
      <w:sz w:val="20"/>
      <w:szCs w:val="20"/>
    </w:rPr>
  </w:style>
  <w:style w:type="character" w:customStyle="1" w:styleId="ZkladntextChar">
    <w:name w:val="Základní text Char"/>
    <w:link w:val="Zkladntext"/>
    <w:locked/>
    <w:rsid w:val="001D0F2C"/>
    <w:rPr>
      <w:lang w:val="cs-CZ" w:eastAsia="cs-CZ" w:bidi="ar-SA"/>
    </w:rPr>
  </w:style>
  <w:style w:type="character" w:customStyle="1" w:styleId="platne">
    <w:name w:val="platne"/>
    <w:rsid w:val="005F0BFD"/>
    <w:rPr>
      <w:rFonts w:cs="Times New Roman"/>
    </w:rPr>
  </w:style>
  <w:style w:type="paragraph" w:customStyle="1" w:styleId="Rozvrendokumentu">
    <w:name w:val="Rozvržení dokumentu"/>
    <w:basedOn w:val="Normln"/>
    <w:semiHidden/>
    <w:rsid w:val="003E4536"/>
    <w:pPr>
      <w:shd w:val="clear" w:color="auto" w:fill="000080"/>
    </w:pPr>
    <w:rPr>
      <w:rFonts w:ascii="Tahoma" w:hAnsi="Tahoma" w:cs="Tahoma"/>
      <w:sz w:val="20"/>
      <w:szCs w:val="20"/>
    </w:rPr>
  </w:style>
  <w:style w:type="paragraph" w:styleId="Zpat">
    <w:name w:val="footer"/>
    <w:basedOn w:val="Normln"/>
    <w:rsid w:val="00352BEC"/>
    <w:pPr>
      <w:tabs>
        <w:tab w:val="center" w:pos="4536"/>
        <w:tab w:val="right" w:pos="9072"/>
      </w:tabs>
    </w:pPr>
  </w:style>
  <w:style w:type="character" w:styleId="slostrnky">
    <w:name w:val="page number"/>
    <w:basedOn w:val="Standardnpsmoodstavce"/>
    <w:rsid w:val="00352BEC"/>
  </w:style>
  <w:style w:type="paragraph" w:customStyle="1" w:styleId="CarCharCharCharCharCharChar">
    <w:name w:val="Car Char Char Char Char Char Char"/>
    <w:basedOn w:val="Normln"/>
    <w:rsid w:val="007A2285"/>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D366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kladntext21">
    <w:name w:val="Základní text 21"/>
    <w:basedOn w:val="Normln"/>
    <w:rsid w:val="005A3A6C"/>
    <w:pPr>
      <w:spacing w:after="60" w:line="280" w:lineRule="atLeast"/>
      <w:jc w:val="both"/>
    </w:pPr>
    <w:rPr>
      <w:i/>
      <w:sz w:val="28"/>
      <w:szCs w:val="20"/>
    </w:rPr>
  </w:style>
  <w:style w:type="paragraph" w:styleId="Odstavecseseznamem">
    <w:name w:val="List Paragraph"/>
    <w:basedOn w:val="Normln"/>
    <w:link w:val="OdstavecseseznamemChar"/>
    <w:uiPriority w:val="34"/>
    <w:qFormat/>
    <w:rsid w:val="00F356FF"/>
    <w:pPr>
      <w:ind w:left="708"/>
    </w:pPr>
  </w:style>
  <w:style w:type="paragraph" w:styleId="Textbubliny">
    <w:name w:val="Balloon Text"/>
    <w:basedOn w:val="Normln"/>
    <w:link w:val="TextbublinyChar"/>
    <w:rsid w:val="00DA739A"/>
    <w:rPr>
      <w:rFonts w:ascii="Segoe UI" w:hAnsi="Segoe UI" w:cs="Segoe UI"/>
      <w:sz w:val="18"/>
      <w:szCs w:val="18"/>
    </w:rPr>
  </w:style>
  <w:style w:type="character" w:customStyle="1" w:styleId="TextbublinyChar">
    <w:name w:val="Text bubliny Char"/>
    <w:link w:val="Textbubliny"/>
    <w:rsid w:val="00DA739A"/>
    <w:rPr>
      <w:rFonts w:ascii="Segoe UI" w:hAnsi="Segoe UI" w:cs="Segoe UI"/>
      <w:sz w:val="18"/>
      <w:szCs w:val="18"/>
    </w:rPr>
  </w:style>
  <w:style w:type="character" w:styleId="Hypertextovodkaz">
    <w:name w:val="Hyperlink"/>
    <w:uiPriority w:val="99"/>
    <w:unhideWhenUsed/>
    <w:rsid w:val="00B96D4C"/>
    <w:rPr>
      <w:color w:val="0563C1"/>
      <w:u w:val="single"/>
    </w:rPr>
  </w:style>
  <w:style w:type="paragraph" w:customStyle="1" w:styleId="Odstavec">
    <w:name w:val="Odstavec"/>
    <w:basedOn w:val="Normln"/>
    <w:rsid w:val="00D51C12"/>
    <w:pPr>
      <w:ind w:firstLine="709"/>
      <w:jc w:val="both"/>
    </w:pPr>
  </w:style>
  <w:style w:type="paragraph" w:styleId="Zhlav">
    <w:name w:val="header"/>
    <w:basedOn w:val="Normln"/>
    <w:link w:val="ZhlavChar"/>
    <w:rsid w:val="00570996"/>
    <w:pPr>
      <w:tabs>
        <w:tab w:val="center" w:pos="4536"/>
        <w:tab w:val="right" w:pos="9072"/>
      </w:tabs>
    </w:pPr>
  </w:style>
  <w:style w:type="character" w:customStyle="1" w:styleId="ZhlavChar">
    <w:name w:val="Záhlaví Char"/>
    <w:link w:val="Zhlav"/>
    <w:rsid w:val="00570996"/>
    <w:rPr>
      <w:sz w:val="24"/>
      <w:szCs w:val="24"/>
    </w:rPr>
  </w:style>
  <w:style w:type="character" w:customStyle="1" w:styleId="Nevyeenzmnka1">
    <w:name w:val="Nevyřešená zmínka1"/>
    <w:uiPriority w:val="99"/>
    <w:semiHidden/>
    <w:unhideWhenUsed/>
    <w:rsid w:val="0004530D"/>
    <w:rPr>
      <w:color w:val="605E5C"/>
      <w:shd w:val="clear" w:color="auto" w:fill="E1DFDD"/>
    </w:rPr>
  </w:style>
  <w:style w:type="character" w:styleId="Odkaznakoment">
    <w:name w:val="annotation reference"/>
    <w:basedOn w:val="Standardnpsmoodstavce"/>
    <w:rsid w:val="00E7374D"/>
    <w:rPr>
      <w:sz w:val="16"/>
      <w:szCs w:val="16"/>
    </w:rPr>
  </w:style>
  <w:style w:type="paragraph" w:styleId="Textkomente">
    <w:name w:val="annotation text"/>
    <w:basedOn w:val="Normln"/>
    <w:link w:val="TextkomenteChar"/>
    <w:rsid w:val="00E7374D"/>
    <w:rPr>
      <w:sz w:val="20"/>
      <w:szCs w:val="20"/>
    </w:rPr>
  </w:style>
  <w:style w:type="character" w:customStyle="1" w:styleId="TextkomenteChar">
    <w:name w:val="Text komentáře Char"/>
    <w:basedOn w:val="Standardnpsmoodstavce"/>
    <w:link w:val="Textkomente"/>
    <w:rsid w:val="00E7374D"/>
  </w:style>
  <w:style w:type="paragraph" w:styleId="Pedmtkomente">
    <w:name w:val="annotation subject"/>
    <w:basedOn w:val="Textkomente"/>
    <w:next w:val="Textkomente"/>
    <w:link w:val="PedmtkomenteChar"/>
    <w:rsid w:val="00E7374D"/>
    <w:rPr>
      <w:b/>
      <w:bCs/>
    </w:rPr>
  </w:style>
  <w:style w:type="character" w:customStyle="1" w:styleId="PedmtkomenteChar">
    <w:name w:val="Předmět komentáře Char"/>
    <w:basedOn w:val="TextkomenteChar"/>
    <w:link w:val="Pedmtkomente"/>
    <w:rsid w:val="00E7374D"/>
    <w:rPr>
      <w:b/>
      <w:bCs/>
    </w:rPr>
  </w:style>
  <w:style w:type="character" w:customStyle="1" w:styleId="preformatted">
    <w:name w:val="preformatted"/>
    <w:basedOn w:val="Standardnpsmoodstavce"/>
    <w:rsid w:val="008009FC"/>
  </w:style>
  <w:style w:type="paragraph" w:styleId="Revize">
    <w:name w:val="Revision"/>
    <w:hidden/>
    <w:uiPriority w:val="99"/>
    <w:semiHidden/>
    <w:rsid w:val="00156C7C"/>
    <w:rPr>
      <w:sz w:val="24"/>
      <w:szCs w:val="24"/>
    </w:rPr>
  </w:style>
  <w:style w:type="character" w:styleId="Siln">
    <w:name w:val="Strong"/>
    <w:uiPriority w:val="22"/>
    <w:qFormat/>
    <w:rsid w:val="00B549FF"/>
    <w:rPr>
      <w:b/>
      <w:bCs/>
    </w:rPr>
  </w:style>
  <w:style w:type="character" w:customStyle="1" w:styleId="OdstavecseseznamemChar">
    <w:name w:val="Odstavec se seznamem Char"/>
    <w:link w:val="Odstavecseseznamem"/>
    <w:uiPriority w:val="34"/>
    <w:locked/>
    <w:rsid w:val="0087602C"/>
    <w:rPr>
      <w:sz w:val="24"/>
      <w:szCs w:val="24"/>
    </w:rPr>
  </w:style>
  <w:style w:type="character" w:styleId="Zstupntext">
    <w:name w:val="Placeholder Text"/>
    <w:basedOn w:val="Standardnpsmoodstavce"/>
    <w:uiPriority w:val="99"/>
    <w:semiHidden/>
    <w:rsid w:val="009928E7"/>
    <w:rPr>
      <w:color w:val="666666"/>
    </w:rPr>
  </w:style>
  <w:style w:type="paragraph" w:customStyle="1" w:styleId="DocID">
    <w:name w:val="DocID"/>
    <w:basedOn w:val="Zpat"/>
    <w:link w:val="DocIDChar"/>
    <w:rsid w:val="009928E7"/>
    <w:pPr>
      <w:spacing w:line="252" w:lineRule="auto"/>
    </w:pPr>
    <w:rPr>
      <w:rFonts w:ascii="Verdana" w:hAnsi="Verdana" w:cs="Arial"/>
      <w:sz w:val="16"/>
      <w:szCs w:val="20"/>
    </w:rPr>
  </w:style>
  <w:style w:type="character" w:customStyle="1" w:styleId="DocIDChar">
    <w:name w:val="DocID Char"/>
    <w:basedOn w:val="Standardnpsmoodstavce"/>
    <w:link w:val="DocID"/>
    <w:rsid w:val="009928E7"/>
    <w:rPr>
      <w:rFonts w:ascii="Verdana" w:hAnsi="Verdana"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57899">
      <w:bodyDiv w:val="1"/>
      <w:marLeft w:val="0"/>
      <w:marRight w:val="0"/>
      <w:marTop w:val="0"/>
      <w:marBottom w:val="0"/>
      <w:divBdr>
        <w:top w:val="none" w:sz="0" w:space="0" w:color="auto"/>
        <w:left w:val="none" w:sz="0" w:space="0" w:color="auto"/>
        <w:bottom w:val="none" w:sz="0" w:space="0" w:color="auto"/>
        <w:right w:val="none" w:sz="0" w:space="0" w:color="auto"/>
      </w:divBdr>
    </w:div>
    <w:div w:id="149105168">
      <w:bodyDiv w:val="1"/>
      <w:marLeft w:val="0"/>
      <w:marRight w:val="0"/>
      <w:marTop w:val="0"/>
      <w:marBottom w:val="0"/>
      <w:divBdr>
        <w:top w:val="none" w:sz="0" w:space="0" w:color="auto"/>
        <w:left w:val="none" w:sz="0" w:space="0" w:color="auto"/>
        <w:bottom w:val="none" w:sz="0" w:space="0" w:color="auto"/>
        <w:right w:val="none" w:sz="0" w:space="0" w:color="auto"/>
      </w:divBdr>
    </w:div>
    <w:div w:id="366373961">
      <w:bodyDiv w:val="1"/>
      <w:marLeft w:val="0"/>
      <w:marRight w:val="0"/>
      <w:marTop w:val="0"/>
      <w:marBottom w:val="0"/>
      <w:divBdr>
        <w:top w:val="none" w:sz="0" w:space="0" w:color="auto"/>
        <w:left w:val="none" w:sz="0" w:space="0" w:color="auto"/>
        <w:bottom w:val="none" w:sz="0" w:space="0" w:color="auto"/>
        <w:right w:val="none" w:sz="0" w:space="0" w:color="auto"/>
      </w:divBdr>
    </w:div>
    <w:div w:id="397557747">
      <w:bodyDiv w:val="1"/>
      <w:marLeft w:val="0"/>
      <w:marRight w:val="0"/>
      <w:marTop w:val="0"/>
      <w:marBottom w:val="0"/>
      <w:divBdr>
        <w:top w:val="none" w:sz="0" w:space="0" w:color="auto"/>
        <w:left w:val="none" w:sz="0" w:space="0" w:color="auto"/>
        <w:bottom w:val="none" w:sz="0" w:space="0" w:color="auto"/>
        <w:right w:val="none" w:sz="0" w:space="0" w:color="auto"/>
      </w:divBdr>
    </w:div>
    <w:div w:id="771512222">
      <w:bodyDiv w:val="1"/>
      <w:marLeft w:val="0"/>
      <w:marRight w:val="0"/>
      <w:marTop w:val="0"/>
      <w:marBottom w:val="0"/>
      <w:divBdr>
        <w:top w:val="none" w:sz="0" w:space="0" w:color="auto"/>
        <w:left w:val="none" w:sz="0" w:space="0" w:color="auto"/>
        <w:bottom w:val="none" w:sz="0" w:space="0" w:color="auto"/>
        <w:right w:val="none" w:sz="0" w:space="0" w:color="auto"/>
      </w:divBdr>
    </w:div>
    <w:div w:id="917400226">
      <w:bodyDiv w:val="1"/>
      <w:marLeft w:val="0"/>
      <w:marRight w:val="0"/>
      <w:marTop w:val="0"/>
      <w:marBottom w:val="0"/>
      <w:divBdr>
        <w:top w:val="none" w:sz="0" w:space="0" w:color="auto"/>
        <w:left w:val="none" w:sz="0" w:space="0" w:color="auto"/>
        <w:bottom w:val="none" w:sz="0" w:space="0" w:color="auto"/>
        <w:right w:val="none" w:sz="0" w:space="0" w:color="auto"/>
      </w:divBdr>
    </w:div>
    <w:div w:id="952859597">
      <w:bodyDiv w:val="1"/>
      <w:marLeft w:val="0"/>
      <w:marRight w:val="0"/>
      <w:marTop w:val="0"/>
      <w:marBottom w:val="0"/>
      <w:divBdr>
        <w:top w:val="none" w:sz="0" w:space="0" w:color="auto"/>
        <w:left w:val="none" w:sz="0" w:space="0" w:color="auto"/>
        <w:bottom w:val="none" w:sz="0" w:space="0" w:color="auto"/>
        <w:right w:val="none" w:sz="0" w:space="0" w:color="auto"/>
      </w:divBdr>
    </w:div>
    <w:div w:id="963119829">
      <w:bodyDiv w:val="1"/>
      <w:marLeft w:val="0"/>
      <w:marRight w:val="0"/>
      <w:marTop w:val="0"/>
      <w:marBottom w:val="0"/>
      <w:divBdr>
        <w:top w:val="none" w:sz="0" w:space="0" w:color="auto"/>
        <w:left w:val="none" w:sz="0" w:space="0" w:color="auto"/>
        <w:bottom w:val="none" w:sz="0" w:space="0" w:color="auto"/>
        <w:right w:val="none" w:sz="0" w:space="0" w:color="auto"/>
      </w:divBdr>
    </w:div>
    <w:div w:id="981613603">
      <w:bodyDiv w:val="1"/>
      <w:marLeft w:val="0"/>
      <w:marRight w:val="0"/>
      <w:marTop w:val="0"/>
      <w:marBottom w:val="0"/>
      <w:divBdr>
        <w:top w:val="none" w:sz="0" w:space="0" w:color="auto"/>
        <w:left w:val="none" w:sz="0" w:space="0" w:color="auto"/>
        <w:bottom w:val="none" w:sz="0" w:space="0" w:color="auto"/>
        <w:right w:val="none" w:sz="0" w:space="0" w:color="auto"/>
      </w:divBdr>
    </w:div>
    <w:div w:id="1163930760">
      <w:bodyDiv w:val="1"/>
      <w:marLeft w:val="0"/>
      <w:marRight w:val="0"/>
      <w:marTop w:val="0"/>
      <w:marBottom w:val="0"/>
      <w:divBdr>
        <w:top w:val="none" w:sz="0" w:space="0" w:color="auto"/>
        <w:left w:val="none" w:sz="0" w:space="0" w:color="auto"/>
        <w:bottom w:val="none" w:sz="0" w:space="0" w:color="auto"/>
        <w:right w:val="none" w:sz="0" w:space="0" w:color="auto"/>
      </w:divBdr>
    </w:div>
    <w:div w:id="1165895408">
      <w:bodyDiv w:val="1"/>
      <w:marLeft w:val="0"/>
      <w:marRight w:val="0"/>
      <w:marTop w:val="0"/>
      <w:marBottom w:val="0"/>
      <w:divBdr>
        <w:top w:val="none" w:sz="0" w:space="0" w:color="auto"/>
        <w:left w:val="none" w:sz="0" w:space="0" w:color="auto"/>
        <w:bottom w:val="none" w:sz="0" w:space="0" w:color="auto"/>
        <w:right w:val="none" w:sz="0" w:space="0" w:color="auto"/>
      </w:divBdr>
    </w:div>
    <w:div w:id="1211108143">
      <w:bodyDiv w:val="1"/>
      <w:marLeft w:val="0"/>
      <w:marRight w:val="0"/>
      <w:marTop w:val="0"/>
      <w:marBottom w:val="0"/>
      <w:divBdr>
        <w:top w:val="none" w:sz="0" w:space="0" w:color="auto"/>
        <w:left w:val="none" w:sz="0" w:space="0" w:color="auto"/>
        <w:bottom w:val="none" w:sz="0" w:space="0" w:color="auto"/>
        <w:right w:val="none" w:sz="0" w:space="0" w:color="auto"/>
      </w:divBdr>
    </w:div>
    <w:div w:id="1496798039">
      <w:bodyDiv w:val="1"/>
      <w:marLeft w:val="0"/>
      <w:marRight w:val="0"/>
      <w:marTop w:val="0"/>
      <w:marBottom w:val="0"/>
      <w:divBdr>
        <w:top w:val="none" w:sz="0" w:space="0" w:color="auto"/>
        <w:left w:val="none" w:sz="0" w:space="0" w:color="auto"/>
        <w:bottom w:val="none" w:sz="0" w:space="0" w:color="auto"/>
        <w:right w:val="none" w:sz="0" w:space="0" w:color="auto"/>
      </w:divBdr>
    </w:div>
    <w:div w:id="1723367257">
      <w:bodyDiv w:val="1"/>
      <w:marLeft w:val="0"/>
      <w:marRight w:val="0"/>
      <w:marTop w:val="0"/>
      <w:marBottom w:val="0"/>
      <w:divBdr>
        <w:top w:val="none" w:sz="0" w:space="0" w:color="auto"/>
        <w:left w:val="none" w:sz="0" w:space="0" w:color="auto"/>
        <w:bottom w:val="none" w:sz="0" w:space="0" w:color="auto"/>
        <w:right w:val="none" w:sz="0" w:space="0" w:color="auto"/>
      </w:divBdr>
    </w:div>
    <w:div w:id="1725250064">
      <w:bodyDiv w:val="1"/>
      <w:marLeft w:val="0"/>
      <w:marRight w:val="0"/>
      <w:marTop w:val="0"/>
      <w:marBottom w:val="0"/>
      <w:divBdr>
        <w:top w:val="none" w:sz="0" w:space="0" w:color="auto"/>
        <w:left w:val="none" w:sz="0" w:space="0" w:color="auto"/>
        <w:bottom w:val="none" w:sz="0" w:space="0" w:color="auto"/>
        <w:right w:val="none" w:sz="0" w:space="0" w:color="auto"/>
      </w:divBdr>
    </w:div>
    <w:div w:id="1969773289">
      <w:bodyDiv w:val="1"/>
      <w:marLeft w:val="0"/>
      <w:marRight w:val="0"/>
      <w:marTop w:val="0"/>
      <w:marBottom w:val="0"/>
      <w:divBdr>
        <w:top w:val="none" w:sz="0" w:space="0" w:color="auto"/>
        <w:left w:val="none" w:sz="0" w:space="0" w:color="auto"/>
        <w:bottom w:val="none" w:sz="0" w:space="0" w:color="auto"/>
        <w:right w:val="none" w:sz="0" w:space="0" w:color="auto"/>
      </w:divBdr>
    </w:div>
    <w:div w:id="200817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98D3C6D4D0C4FCB965366DA61467812"/>
        <w:category>
          <w:name w:val="General"/>
          <w:gallery w:val="placeholder"/>
        </w:category>
        <w:types>
          <w:type w:val="bbPlcHdr"/>
        </w:types>
        <w:behaviors>
          <w:behavior w:val="content"/>
        </w:behaviors>
        <w:guid w:val="{5595D2C2-851D-4D4E-B09C-D91AEC623C60}"/>
      </w:docPartPr>
      <w:docPartBody>
        <w:p w:rsidR="00B264D9" w:rsidRDefault="00B264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AA8"/>
    <w:rsid w:val="00091C31"/>
    <w:rsid w:val="000951E4"/>
    <w:rsid w:val="001D155C"/>
    <w:rsid w:val="0024038C"/>
    <w:rsid w:val="00352667"/>
    <w:rsid w:val="00371C57"/>
    <w:rsid w:val="003D4FF4"/>
    <w:rsid w:val="00426AA8"/>
    <w:rsid w:val="004873BB"/>
    <w:rsid w:val="004C662C"/>
    <w:rsid w:val="00564631"/>
    <w:rsid w:val="005B6230"/>
    <w:rsid w:val="006E5D57"/>
    <w:rsid w:val="0073610F"/>
    <w:rsid w:val="007A742E"/>
    <w:rsid w:val="008C3AA7"/>
    <w:rsid w:val="009E36C5"/>
    <w:rsid w:val="009F77A4"/>
    <w:rsid w:val="00A61794"/>
    <w:rsid w:val="00B21052"/>
    <w:rsid w:val="00B264D9"/>
    <w:rsid w:val="00D346E4"/>
    <w:rsid w:val="00D52794"/>
    <w:rsid w:val="00DE4D78"/>
    <w:rsid w:val="00F66D01"/>
    <w:rsid w:val="00F812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426AA8"/>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t e m p l a t e   x m l n s : x s d = " h t t p : / / w w w . w 3 . o r g / 2 0 0 1 / X M L S c h e m a "   x m l n s : x s i = " h t t p : / / w w w . w 3 . o r g / 2 0 0 1 / X M L S c h e m a - i n s t a n c e "   i d = " 7 8 e 2 0 f 7 8 - 7 9 5 d - 4 9 5 b - 9 8 c 1 - 9 0 2 1 3 d e 1 8 9 7 0 "   d o c u m e n t I d = " b f c 2 d 3 b c - 9 a 2 3 - 4 8 a c - b f 2 9 - 4 a a 0 b 2 a 5 0 8 d a "   t e m p l a t e F u l l N a m e = " C : \ U s e r s \ k v a p i l t \ A p p D a t a \ R o a m i n g \ M i c r o s o f t \ T e m p l a t e s \ N o r m a l . d o t m "   v e r s i o n = " 0 "   s c h e m a V e r s i o n = " 1 "   l a n g u a g e I s o = " e n - U S "   o f f i c e I d = " c 2 a 4 3 9 5 6 - 6 d 0 d - 4 0 5 0 - a 9 c c - 2 d a a 2 f 7 3 6 0 4 8 "   i m p o r t D a t a = " f a l s e "   w i z a r d H e i g h t = " 0 "   w i z a r d W i d t h = " 0 "   w i z a r d P a n e l W i d t h = " 0 "   h i d e W i z a r d I f V a l i d = " f a l s e "   h i d e A u t h o r = " f a l s e "   w i z a r d T a b P o s i t i o n = " n o n e "   x m l n s = " h t t p : / / i p h e l i o n . c o m / w o r d / o u t l i n e / " >  
     < a u t h o r   x s i : n i l = " t r u e " / >  
     < c o n t e n t C o n t r o l s >  
         < c o n t e n t C o n t r o l   i d = " 6 3 2 e b a 8 2 - 6 0 9 e - 4 a 1 f - 8 f 7 f - 7 0 6 5 8 7 f 0 1 d 1 e "   n a m e = " D o c I d "   a s s e m b l y = " I p h e l i o n . O u t l i n e . W o r d . d l l "   t y p e = " I p h e l i o n . O u t l i n e . W o r d . R e n d e r e r s . T e x t R e n d e r e r "   o r d e r = " 3 "   a c t i v e = " t r u e "   e n t i t y I d = " c 1 7 b b 1 7 f - a d e 4 - 4 a 6 d - 9 0 b 2 - c 1 4 8 8 2 4 0 7 2 2 3 "   f i e l d I d = " 7 2 9 0 4 a 4 7 - 5 7 8 0 - 4 5 9 c - b e 7 a - 4 4 8 f 9 a d 8 d 6 b 4 "   p a r e n t I d = " 0 0 0 0 0 0 0 0 - 0 0 0 0 - 0 0 0 0 - 0 0 0 0 - 0 0 0 0 0 0 0 0 0 0 0 0 "   l e v e l O r d e r = " 1 0 0 "   c o n t r o l T y p e = " p l a i n T e x t "   c o n t r o l E d i t T y p e = " i n l i n e "   e n c l o s i n g B o o k m a r k = " f a l s e "   f o r m a t E v a l u a t o r T y p e = " f o r m a t S t r i n g "   t e x t C a s e = " i g n o r e C a s e "   r e m o v e C o n t r o l = " f a l s e "   i g n o r e F o r m a t I f E m p t y = " f a l s e " >  
             < p a r a m e t e r s / >  
         < / c o n t e n t C o n t r o l >  
     < / c o n t e n t C o n t r o l s >  
     < q u e s t i o n s >  
         < q u e s t i o n   i d = " c 1 7 b b 1 7 f - a d e 4 - 4 a 6 d - 9 0 b 2 - c 1 4 8 8 2 4 0 7 2 2 3 "   n a m e = " D M S "   a s s e m b l y = " I p h e l i o n . O u t l i n e . I n t e g r a t i o n . W o r k S i t e . d l l "   t y p e = " I p h e l i o n . O u t l i n e . I n t e g r a t i o n . W o r k S i t e . V i e w M o d e l s . S e l e c t W o r k S p a c e V i e w M o d e l "   o r d e r = " 0 "   a c t i v e = " f a l s e "   g r o u p = " & l t ; D e f a u l t & g t ; "   r e s u l t T y p e = " s i n g l e "   d i s p l a y T y p e = " A l l "   p a g e C o l u m n S p a n = " c o l u m n S p a n 6 "   p a r e n t I d = " 0 0 0 0 0 0 0 0 - 0 0 0 0 - 0 0 0 0 - 0 0 0 0 - 0 0 0 0 0 0 0 0 0 0 0 0 " >  
             < p a r a m e t e r s / >  
         < / q u e s t i o n >  
     < / q u e s t i o n s >  
     < c o m m a n d s / >  
     < f i e l d s >  
         < f i e l d   i d = " a f 0 2 0 c 1 a - f 8 2 6 - 4 9 4 c - b b a a - 2 1 0 0 b 3 9 7 7 0 a 7 "   n a m e = " C l i e n t "   t y p e = " "   o r d e r = " 9 9 9 "   e n t i t y I d = " c 1 7 b b 1 7 f - a d e 4 - 4 a 6 d - 9 0 b 2 - c 1 4 8 8 2 4 0 7 2 2 3 "   l i n k e d E n t i t y I d = " 0 0 0 0 0 0 0 0 - 0 0 0 0 - 0 0 0 0 - 0 0 0 0 - 0 0 0 0 0 0 0 0 0 0 0 0 "   l i n k e d F i e l d I d = " 0 0 0 0 0 0 0 0 - 0 0 0 0 - 0 0 0 0 - 0 0 0 0 - 0 0 0 0 0 0 0 0 0 0 0 0 "   l i n k e d F i e l d I n d e x = " 0 "   i n d e x = " 0 "   f i e l d T y p e = " q u e s t i o n "   f o r m a t E v a l u a t o r T y p e = " f o r m a t S t r i n g "   c o i D o c u m e n t F i e l d = " C l i e n t "   h i d d e n = " f a l s e " > 0 2 8 0 6 3 4 < / f i e l d >  
         < f i e l d   i d = " d 1 a 0 c 0 3 d - 0 2 5 8 - 4 7 a c - b b 6 d - 4 5 8 a 7 8 e 5 6 4 7 4 "   n a m e = " C l i e n t N a m e "   t y p e = " "   o r d e r = " 9 9 9 "   e n t i t y I d = " c 1 7 b b 1 7 f - a d e 4 - 4 a 6 d - 9 0 b 2 - c 1 4 8 8 2 4 0 7 2 2 3 "   l i n k e d E n t i t y I d = " 0 0 0 0 0 0 0 0 - 0 0 0 0 - 0 0 0 0 - 0 0 0 0 - 0 0 0 0 0 0 0 0 0 0 0 0 "   l i n k e d F i e l d I d = " 0 0 0 0 0 0 0 0 - 0 0 0 0 - 0 0 0 0 - 0 0 0 0 - 0 0 0 0 0 0 0 0 0 0 0 0 "   l i n k e d F i e l d I n d e x = " 0 "   i n d e x = " 0 "   f i e l d T y p e = " q u e s t i o n "   f o r m a t E v a l u a t o r T y p e = " f o r m a t S t r i n g "   c o i D o c u m e n t F i e l d = " C l i e n t N a m e "   h i d d e n = " f a l s e " > C R E S T Y L   H O L D I N G   L T D < / f i e l d >  
         < f i e l d   i d = " 3 6 2 d d c e b - 8 f c 2 - 4 e a d - b 5 3 5 - e d 9 e 8 3 5 9 8 3 8 4 "   n a m e = " M a t t e r "   t y p e = " "   o r d e r = " 9 9 9 "   e n t i t y I d = " c 1 7 b b 1 7 f - a d e 4 - 4 a 6 d - 9 0 b 2 - c 1 4 8 8 2 4 0 7 2 2 3 "   l i n k e d E n t i t y I d = " 0 0 0 0 0 0 0 0 - 0 0 0 0 - 0 0 0 0 - 0 0 0 0 - 0 0 0 0 0 0 0 0 0 0 0 0 "   l i n k e d F i e l d I d = " 0 0 0 0 0 0 0 0 - 0 0 0 0 - 0 0 0 0 - 0 0 0 0 - 0 0 0 0 0 0 0 0 0 0 0 0 "   l i n k e d F i e l d I n d e x = " 0 "   i n d e x = " 0 "   f i e l d T y p e = " q u e s t i o n "   f o r m a t E v a l u a t o r T y p e = " f o r m a t S t r i n g "   c o i D o c u m e n t F i e l d = " M a t t e r "   h i d d e n = " f a l s e " > 0 0 3 1 < / f i e l d >  
         < f i e l d   i d = " a 3 e e f 5 1 4 - 2 4 7 f - 4 2 8 1 - b 6 a 2 - 3 b 4 d 3 4 b c 6 8 c f "   n a m e = " M a t t e r N a m e "   t y p e = " "   o r d e r = " 9 9 9 "   e n t i t y I d = " c 1 7 b b 1 7 f - a d e 4 - 4 a 6 d - 9 0 b 2 - c 1 4 8 8 2 4 0 7 2 2 3 "   l i n k e d E n t i t y I d = " 0 0 0 0 0 0 0 0 - 0 0 0 0 - 0 0 0 0 - 0 0 0 0 - 0 0 0 0 0 0 0 0 0 0 0 0 "   l i n k e d F i e l d I d = " 0 0 0 0 0 0 0 0 - 0 0 0 0 - 0 0 0 0 - 0 0 0 0 - 0 0 0 0 0 0 0 0 0 0 0 0 "   l i n k e d F i e l d I n d e x = " 0 "   i n d e x = " 0 "   f i e l d T y p e = " q u e s t i o n "   f o r m a t E v a l u a t o r T y p e = " f o r m a t S t r i n g "   c o i D o c u m e n t F i e l d = " M a t t e r N a m e "   h i d d e n = " f a l s e " > B R N O   -   A S S E T   W O R K < / f i e l d >  
         < f i e l d   i d = " 7 5 3 2 7 c a 1 - c 6 c b - 4 7 8 0 - 8 a 2 2 - 2 1 8 1 7 3 d 5 2 c 3 7 "   n a m e = " T y p i s t "   t y p e = " "   o r d e r = " 9 9 9 "   e n t i t y I d = " c 1 7 b b 1 7 f - a d e 4 - 4 a 6 d - 9 0 b 2 - c 1 4 8 8 2 4 0 7 2 2 3 "   l i n k e d E n t i t y I d = " 0 0 0 0 0 0 0 0 - 0 0 0 0 - 0 0 0 0 - 0 0 0 0 - 0 0 0 0 0 0 0 0 0 0 0 0 "   l i n k e d F i e l d I d = " 0 0 0 0 0 0 0 0 - 0 0 0 0 - 0 0 0 0 - 0 0 0 0 - 0 0 0 0 0 0 0 0 0 0 0 0 "   l i n k e d F i e l d I n d e x = " 0 "   i n d e x = " 0 "   f i e l d T y p e = " q u e s t i o n "   f o r m a t E v a l u a t o r T y p e = " f o r m a t S t r i n g "   h i d d e n = " f a l s e " > K V A P I L T < / f i e l d >  
         < f i e l d   i d = " 9 a 9 2 6 9 a e - 1 d 5 b - 4 3 6 5 - 9 d a 1 - 6 3 7 c 5 f 3 3 0 a 8 f "   n a m e = " A u t h o r "   t y p e = " "   o r d e r = " 9 9 9 "   e n t i t y I d = " c 1 7 b b 1 7 f - a d e 4 - 4 a 6 d - 9 0 b 2 - c 1 4 8 8 2 4 0 7 2 2 3 "   l i n k e d E n t i t y I d = " 0 0 0 0 0 0 0 0 - 0 0 0 0 - 0 0 0 0 - 0 0 0 0 - 0 0 0 0 0 0 0 0 0 0 0 0 "   l i n k e d F i e l d I d = " 0 0 0 0 0 0 0 0 - 0 0 0 0 - 0 0 0 0 - 0 0 0 0 - 0 0 0 0 0 0 0 0 0 0 0 0 "   l i n k e d F i e l d I n d e x = " 0 "   i n d e x = " 0 "   f i e l d T y p e = " q u e s t i o n "   f o r m a t E v a l u a t o r T y p e = " f o r m a t S t r i n g "   h i d d e n = " f a l s e " > K V A P I L T < / f i e l d >  
         < f i e l d   i d = " a 0 0 2 e 7 8 a - 8 e 1 8 - 4 3 7 5 - b e f 7 - 9 f 6 8 7 e 9 3 1 f 6 5 "   n a m e = " T i t l e "   t y p e = " "   o r d e r = " 9 9 9 "   e n t i t y I d = " c 1 7 b b 1 7 f - a d e 4 - 4 a 6 d - 9 0 b 2 - c 1 4 8 8 2 4 0 7 2 2 3 "   l i n k e d E n t i t y I d = " 0 0 0 0 0 0 0 0 - 0 0 0 0 - 0 0 0 0 - 0 0 0 0 - 0 0 0 0 0 0 0 0 0 0 0 0 "   l i n k e d F i e l d I d = " 0 0 0 0 0 0 0 0 - 0 0 0 0 - 0 0 0 0 - 0 0 0 0 - 0 0 0 0 0 0 0 0 0 0 0 0 "   l i n k e d F i e l d I n d e x = " 0 "   i n d e x = " 0 "   f i e l d T y p e = " q u e s t i o n "   f o r m a t E v a l u a t o r T y p e = " f o r m a t S t r i n g "   h i d d e n = " f a l s e " > N � j e m n � _ s m l o u v a _ T e s c o _ r e v   2 0 2 4 1 0 2 4 < / f i e l d >  
         < f i e l d   i d = " 6 4 f f 0 0 3 6 - a 6 a f - 4 b 1 1 - a 4 e a - 4 0 2 a 2 f 2 7 3 e 2 1 "   n a m e = " D o c T y p e "   t y p e = " "   o r d e r = " 9 9 9 "   e n t i t y I d = " c 1 7 b b 1 7 f - a d e 4 - 4 a 6 d - 9 0 b 2 - c 1 4 8 8 2 4 0 7 2 2 3 "   l i n k e d E n t i t y I d = " 0 0 0 0 0 0 0 0 - 0 0 0 0 - 0 0 0 0 - 0 0 0 0 - 0 0 0 0 0 0 0 0 0 0 0 0 "   l i n k e d F i e l d I d = " 0 0 0 0 0 0 0 0 - 0 0 0 0 - 0 0 0 0 - 0 0 0 0 - 0 0 0 0 0 0 0 0 0 0 0 0 "   l i n k e d F i e l d I n d e x = " 0 "   i n d e x = " 0 "   f i e l d T y p e = " q u e s t i o n "   f o r m a t E v a l u a t o r T y p e = " f o r m a t S t r i n g "   h i d d e n = " f a l s e " > L E G A L _ D O C S < / f i e l d >  
         < f i e l d   i d = " 7 a b e a 0 f 8 - 4 6 b 7 - 4 9 6 8 - b b 1 2 - 0 4 a 8 9 9 f 0 d 7 7 8 "   n a m e = " D o c S u b T y p e "   t y p e = " "   o r d e r = " 9 9 9 "   e n t i t y I d = " c 1 7 b b 1 7 f - a d e 4 - 4 a 6 d - 9 0 b 2 - c 1 4 8 8 2 4 0 7 2 2 3 "   l i n k e d E n t i t y I d = " 0 0 0 0 0 0 0 0 - 0 0 0 0 - 0 0 0 0 - 0 0 0 0 - 0 0 0 0 0 0 0 0 0 0 0 0 "   l i n k e d F i e l d I d = " 0 0 0 0 0 0 0 0 - 0 0 0 0 - 0 0 0 0 - 0 0 0 0 - 0 0 0 0 0 0 0 0 0 0 0 0 "   l i n k e d F i e l d I n d e x = " 0 "   i n d e x = " 0 "   f i e l d T y p e = " q u e s t i o n "   f o r m a t E v a l u a t o r T y p e = " f o r m a t S t r i n g "   h i d d e n = " f a l s e " / >  
         < f i e l d   i d = " 0 1 a 5 9 1 9 e - 9 f 8 0 - 4 7 f 4 - 9 3 c 4 - a 9 7 8 7 8 0 8 8 c 9 c "   n a m e = " S e r v e r "   t y p e = " "   o r d e r = " 9 9 9 "   e n t i t y I d = " c 1 7 b b 1 7 f - a d e 4 - 4 a 6 d - 9 0 b 2 - c 1 4 8 8 2 4 0 7 2 2 3 "   l i n k e d E n t i t y I d = " 0 0 0 0 0 0 0 0 - 0 0 0 0 - 0 0 0 0 - 0 0 0 0 - 0 0 0 0 0 0 0 0 0 0 0 0 "   l i n k e d F i e l d I d = " 0 0 0 0 0 0 0 0 - 0 0 0 0 - 0 0 0 0 - 0 0 0 0 - 0 0 0 0 0 0 0 0 0 0 0 0 "   l i n k e d F i e l d I n d e x = " 0 "   i n d e x = " 0 "   f i e l d T y p e = " q u e s t i o n "   f o r m a t E v a l u a t o r T y p e = " f o r m a t S t r i n g "   h i d d e n = " f a l s e " > w o r k . e u . d e n t o n s . c o m < / f i e l d >  
         < f i e l d   i d = " 2 f e f 3 f 1 9 - 2 3 2 d - 4 1 4 2 - b 5 2 5 - 1 1 d 8 a 7 6 a 6 e 9 b "   n a m e = " L i b r a r y "   t y p e = " "   o r d e r = " 9 9 9 "   e n t i t y I d = " c 1 7 b b 1 7 f - a d e 4 - 4 a 6 d - 9 0 b 2 - c 1 4 8 8 2 4 0 7 2 2 3 "   l i n k e d E n t i t y I d = " 0 0 0 0 0 0 0 0 - 0 0 0 0 - 0 0 0 0 - 0 0 0 0 - 0 0 0 0 0 0 0 0 0 0 0 0 "   l i n k e d F i e l d I d = " 0 0 0 0 0 0 0 0 - 0 0 0 0 - 0 0 0 0 - 0 0 0 0 - 0 0 0 0 0 0 0 0 0 0 0 0 "   l i n k e d F i e l d I n d e x = " 0 "   i n d e x = " 0 "   f i e l d T y p e = " q u e s t i o n "   f o r m a t E v a l u a t o r T y p e = " f o r m a t S t r i n g "   h i d d e n = " f a l s e " > P R A G U E _ C L I E N T < / f i e l d >  
         < f i e l d   i d = " 3 8 8 a 1 e 1 3 - 9 9 7 8 - 4 5 4 7 - 8 c 3 9 - 2 9 b 8 9 a 1 1 d 7 2 a "   n a m e = " W o r k s p a c e I d "   t y p e = " "   o r d e r = " 9 9 9 "   e n t i t y I d = " c 1 7 b b 1 7 f - a d e 4 - 4 a 6 d - 9 0 b 2 - c 1 4 8 8 2 4 0 7 2 2 3 "   l i n k e d E n t i t y I d = " 0 0 0 0 0 0 0 0 - 0 0 0 0 - 0 0 0 0 - 0 0 0 0 - 0 0 0 0 0 0 0 0 0 0 0 0 "   l i n k e d F i e l d I d = " 0 0 0 0 0 0 0 0 - 0 0 0 0 - 0 0 0 0 - 0 0 0 0 - 0 0 0 0 0 0 0 0 0 0 0 0 "   l i n k e d F i e l d I n d e x = " 0 "   i n d e x = " 0 "   f i e l d T y p e = " q u e s t i o n "   f o r m a t E v a l u a t o r T y p e = " f o r m a t S t r i n g "   h i d d e n = " f a l s e " / >  
         < f i e l d   i d = " d 8 d 8 a 1 b 7 - 2 9 f 2 - 4 1 8 4 - b 4 b b - 9 4 e 8 6 8 1 1 b 1 d c "   n a m e = " D o c F o l d e r I d "   t y p e = " "   o r d e r = " 9 9 9 "   e n t i t y I d = " c 1 7 b b 1 7 f - a d e 4 - 4 a 6 d - 9 0 b 2 - c 1 4 8 8 2 4 0 7 2 2 3 "   l i n k e d E n t i t y I d = " 0 0 0 0 0 0 0 0 - 0 0 0 0 - 0 0 0 0 - 0 0 0 0 - 0 0 0 0 0 0 0 0 0 0 0 0 "   l i n k e d F i e l d I d = " 0 0 0 0 0 0 0 0 - 0 0 0 0 - 0 0 0 0 - 0 0 0 0 - 0 0 0 0 0 0 0 0 0 0 0 0 "   l i n k e d F i e l d I n d e x = " 0 "   i n d e x = " 0 "   f i e l d T y p e = " q u e s t i o n "   f o r m a t E v a l u a t o r T y p e = " f o r m a t S t r i n g "   h i d d e n = " f a l s e " / >  
         < f i e l d   i d = " a 1 f 2 3 1 e a - a 0 0 f - 4 6 0 6 - 9 f a b - d 2 a c d 8 5 9 d 3 a d "   n a m e = " D o c N u m b e r "   t y p e = " "   o r d e r = " 9 9 9 "   e n t i t y I d = " c 1 7 b b 1 7 f - a d e 4 - 4 a 6 d - 9 0 b 2 - c 1 4 8 8 2 4 0 7 2 2 3 "   l i n k e d E n t i t y I d = " 0 0 0 0 0 0 0 0 - 0 0 0 0 - 0 0 0 0 - 0 0 0 0 - 0 0 0 0 0 0 0 0 0 0 0 0 "   l i n k e d F i e l d I d = " 0 0 0 0 0 0 0 0 - 0 0 0 0 - 0 0 0 0 - 0 0 0 0 - 0 0 0 0 0 0 0 0 0 0 0 0 "   l i n k e d F i e l d I n d e x = " 0 "   i n d e x = " 0 "   f i e l d T y p e = " q u e s t i o n "   f o r m a t E v a l u a t o r T y p e = " f o r m a t S t r i n g "   h i d d e n = " f a l s e " > 2 7 7 1 5 0 1 < / f i e l d >  
         < f i e l d   i d = " c 9 0 9 4 b 9 c - 5 2 f d - 4 4 0 3 - b b 8 3 - 9 b b 3 a b 5 3 6 8 a d "   n a m e = " D o c V e r s i o n "   t y p e = " "   o r d e r = " 9 9 9 "   e n t i t y I d = " c 1 7 b b 1 7 f - a d e 4 - 4 a 6 d - 9 0 b 2 - c 1 4 8 8 2 4 0 7 2 2 3 "   l i n k e d E n t i t y I d = " 0 0 0 0 0 0 0 0 - 0 0 0 0 - 0 0 0 0 - 0 0 0 0 - 0 0 0 0 0 0 0 0 0 0 0 0 "   l i n k e d F i e l d I d = " 0 0 0 0 0 0 0 0 - 0 0 0 0 - 0 0 0 0 - 0 0 0 0 - 0 0 0 0 0 0 0 0 0 0 0 0 "   l i n k e d F i e l d I n d e x = " 0 "   i n d e x = " 0 "   f i e l d T y p e = " q u e s t i o n "   f o r m a t E v a l u a t o r T y p e = " f o r m a t S t r i n g "   h i d d e n = " f a l s e " > 6 < / f i e l d >  
         < f i e l d   i d = " 7 2 9 0 4 a 4 7 - 5 7 8 0 - 4 5 9 c - b e 7 a - 4 4 8 f 9 a d 8 d 6 b 4 "   n a m e = " D o c I d F o r m a t "   t y p e = " "   o r d e r = " 9 9 9 "   e n t i t y I d = " c 1 7 b b 1 7 f - a d e 4 - 4 a 6 d - 9 0 b 2 - c 1 4 8 8 2 4 0 7 2 2 3 "   l i n k e d E n t i t y I d = " c 1 7 b b 1 7 f - a d e 4 - 4 a 6 d - 9 0 b 2 - c 1 4 8 8 2 4 0 7 2 2 3 "   l i n k e d F i e l d I d = " 0 0 0 0 0 0 0 0 - 0 0 0 0 - 0 0 0 0 - 0 0 0 0 - 0 0 0 0 0 0 0 0 0 0 0 0 "   l i n k e d F i e l d I n d e x = " 0 "   i n d e x = " 0 "   f i e l d T y p e = " q u e s t i o n "   f o r m a t = " S e n t e n c e C a s e ( I F ( S P L I T ( I F N O T E M P T Y ( { D M S . L i b r a r y } , { D M S . L i b r a r y } , & q u o t ; X & q u o t ; ) , 0 , t r u e , & q u o t ; _ & q u o t ; ) =   & q u o t ; X & q u o t ; ,     & q u o t ;   & q u o t ; ,                     S P L I T (   I F N O T E M P T Y ( { D M S . L i b r a r y } , { D M S . L i b r a r y } , & q u o t ; X & q u o t ; ) , 0 , t r u e , & q u o t ; _ & q u o t ; )   & a m p ;   & q u o t ;   & q u o t ;   & a m p ;   { D M S . D o c N u m b e r }   & a m p ;   & q u o t ; . & q u o t ;   & a m p ;   { D M S . D o c V e r s i o n } ) ) "   f o r m a t E v a l u a t o r T y p e = " e x p r e s s i o n "   h i d d e n = " f a l s e " / >  
         < f i e l d   i d = " 9 0 1 6 3 5 3 d - 0 a b 3 - 4 5 1 f - 9 8 2 8 - 3 f e e 9 6 c f 6 8 b a "   n a m e = " C o n n e c t e d "   t y p e = " S y s t e m . B o o l e a n ,   m s c o r l i b ,   V e r s i o n = 4 . 0 . 0 . 0 ,   C u l t u r e = n e u t r a l ,   P u b l i c K e y T o k e n = b 7 7 a 5 c 5 6 1 9 3 4 e 0 8 9 "   o r d e r = " 9 9 9 "   e n t i t y I d = " c 1 7 b b 1 7 f - a d e 4 - 4 a 6 d - 9 0 b 2 - c 1 4 8 8 2 4 0 7 2 2 3 "   l i n k e d E n t i t y I d = " 0 0 0 0 0 0 0 0 - 0 0 0 0 - 0 0 0 0 - 0 0 0 0 - 0 0 0 0 0 0 0 0 0 0 0 0 "   l i n k e d F i e l d I d = " 0 0 0 0 0 0 0 0 - 0 0 0 0 - 0 0 0 0 - 0 0 0 0 - 0 0 0 0 0 0 0 0 0 0 0 0 "   l i n k e d F i e l d I n d e x = " 0 "   i n d e x = " 0 "   f i e l d T y p e = " q u e s t i o n "   f o r m a t E v a l u a t o r T y p e = " f o r m a t S t r i n g "   h i d d e n = " f a l s e " > F a l s e < / f i e l d >  
         < f i e l d   i d = " 2 4 0 3 d 3 4 2 - 5 3 3 b - 4 5 e 7 - 8 4 b 2 - 6 2 d 6 8 1 2 9 0 4 8 5 "   n a m e = " C r e a t e   n e w   v e r s i o n "   t y p e = " S y s t e m . B o o l e a n ,   m s c o r l i b ,   V e r s i o n = 4 . 0 . 0 . 0 ,   C u l t u r e = n e u t r a l ,   P u b l i c K e y T o k e n = b 7 7 a 5 c 5 6 1 9 3 4 e 0 8 9 "   o r d e r = " 9 9 9 "   e n t i t y I d = " c 1 7 b b 1 7 f - a d e 4 - 4 a 6 d - 9 0 b 2 - c 1 4 8 8 2 4 0 7 2 2 3 "   l i n k e d E n t i t y I d = " 0 0 0 0 0 0 0 0 - 0 0 0 0 - 0 0 0 0 - 0 0 0 0 - 0 0 0 0 0 0 0 0 0 0 0 0 "   l i n k e d F i e l d I d = " 0 0 0 0 0 0 0 0 - 0 0 0 0 - 0 0 0 0 - 0 0 0 0 - 0 0 0 0 0 0 0 0 0 0 0 0 "   l i n k e d F i e l d I n d e x = " 0 "   i n d e x = " 0 "   f i e l d T y p e = " q u e s t i o n "   f o r m a t E v a l u a t o r T y p e = " f o r m a t S t r i n g "   h i d d e n = " f a l s e " > F a l s e < / f i e l d >  
         < f i e l d   i d = " 0 a c 0 d 9 8 3 - 7 d 0 f - 4 0 b 2 - a e 0 2 - c 4 6 9 a d 3 7 b 7 f e "   n a m e = " R e f r e s h O n P r o f i l e C h a n g e "   t y p e = " "   o r d e r = " 9 9 9 "   e n t i t y I d = " c 1 7 b b 1 7 f - a d e 4 - 4 a 6 d - 9 0 b 2 - c 1 4 8 8 2 4 0 7 2 2 3 "   l i n k e d E n t i t y I d = " 0 0 0 0 0 0 0 0 - 0 0 0 0 - 0 0 0 0 - 0 0 0 0 - 0 0 0 0 0 0 0 0 0 0 0 0 "   l i n k e d F i e l d I d = " 0 0 0 0 0 0 0 0 - 0 0 0 0 - 0 0 0 0 - 0 0 0 0 - 0 0 0 0 0 0 0 0 0 0 0 0 "   l i n k e d F i e l d I n d e x = " 0 "   i n d e x = " 0 "   f i e l d T y p e = " q u e s t i o n "   f o r m a t E v a l u a t o r T y p e = " f o r m a t S t r i n g "   h i d d e n = " f a l s e " / >  
         < f i e l d   i d = " a 0 6 3 5 d f 7 - 3 c 7 1 - 4 e b c - 9 b 8 6 - 0 d d d f e a 3 d 5 3 6 "   n a m e = " R e f r e s h O n S a v e A s "   t y p e = " "   o r d e r = " 9 9 9 "   e n t i t y I d = " c 1 7 b b 1 7 f - a d e 4 - 4 a 6 d - 9 0 b 2 - c 1 4 8 8 2 4 0 7 2 2 3 "   l i n k e d E n t i t y I d = " 0 0 0 0 0 0 0 0 - 0 0 0 0 - 0 0 0 0 - 0 0 0 0 - 0 0 0 0 0 0 0 0 0 0 0 0 "   l i n k e d F i e l d I d = " 0 0 0 0 0 0 0 0 - 0 0 0 0 - 0 0 0 0 - 0 0 0 0 - 0 0 0 0 0 0 0 0 0 0 0 0 "   l i n k e d F i e l d I n d e x = " 0 "   i n d e x = " 0 "   f i e l d T y p e = " q u e s t i o n "   f o r m a t E v a l u a t o r T y p e = " f o r m a t S t r i n g "   h i d d e n = " f a l s e " / >  
         < f i e l d   i d = " 8 e 8 b 5 8 3 6 - 3 9 1 1 - 4 b a 7 - a 8 c b - 6 5 a 2 4 1 a 1 c 8 7 e "   n a m e = " P r o f i l e F i e l d 1 "   t y p e = " "   o r d e r = " 9 9 9 "   e n t i t y I d = " c 1 7 b b 1 7 f - a d e 4 - 4 a 6 d - 9 0 b 2 - c 1 4 8 8 2 4 0 7 2 2 3 "   l i n k e d E n t i t y I d = " 0 0 0 0 0 0 0 0 - 0 0 0 0 - 0 0 0 0 - 0 0 0 0 - 0 0 0 0 0 0 0 0 0 0 0 0 "   l i n k e d F i e l d I d = " 0 0 0 0 0 0 0 0 - 0 0 0 0 - 0 0 0 0 - 0 0 0 0 - 0 0 0 0 0 0 0 0 0 0 0 0 "   l i n k e d F i e l d I n d e x = " 0 "   i n d e x = " 0 "   f i e l d T y p e = " q u e s t i o n "   f o r m a t E v a l u a t o r T y p e = " f o r m a t S t r i n g "   h i d d e n = " f a l s e " / >  
         < f i e l d   i d = " 5 6 3 d b a 8 1 - 2 9 2 6 - 4 7 c 2 - a 4 3 0 - b 4 f 6 2 a 1 e 2 8 1 7 "   n a m e = " P r o f i l e F i e l d 1 D e s c r i p t i o n "   t y p e = " "   o r d e r = " 9 9 9 "   e n t i t y I d = " c 1 7 b b 1 7 f - a d e 4 - 4 a 6 d - 9 0 b 2 - c 1 4 8 8 2 4 0 7 2 2 3 "   l i n k e d E n t i t y I d = " 0 0 0 0 0 0 0 0 - 0 0 0 0 - 0 0 0 0 - 0 0 0 0 - 0 0 0 0 0 0 0 0 0 0 0 0 "   l i n k e d F i e l d I d = " 0 0 0 0 0 0 0 0 - 0 0 0 0 - 0 0 0 0 - 0 0 0 0 - 0 0 0 0 0 0 0 0 0 0 0 0 "   l i n k e d F i e l d I n d e x = " 0 "   i n d e x = " 0 "   f i e l d T y p e = " q u e s t i o n "   f o r m a t E v a l u a t o r T y p e = " f o r m a t S t r i n g "   h i d d e n = " f a l s e " / >  
         < f i e l d   i d = " c c b 4 a b 0 1 - c c f 4 - 4 5 1 3 - 8 b b c - 6 e f 2 1 4 5 b 1 6 a 6 "   n a m e = " P r o f i l e F i e l d 2 "   t y p e = " "   o r d e r = " 9 9 9 "   e n t i t y I d = " c 1 7 b b 1 7 f - a d e 4 - 4 a 6 d - 9 0 b 2 - c 1 4 8 8 2 4 0 7 2 2 3 "   l i n k e d E n t i t y I d = " 0 0 0 0 0 0 0 0 - 0 0 0 0 - 0 0 0 0 - 0 0 0 0 - 0 0 0 0 0 0 0 0 0 0 0 0 "   l i n k e d F i e l d I d = " 0 0 0 0 0 0 0 0 - 0 0 0 0 - 0 0 0 0 - 0 0 0 0 - 0 0 0 0 0 0 0 0 0 0 0 0 "   l i n k e d F i e l d I n d e x = " 0 "   i n d e x = " 0 "   f i e l d T y p e = " q u e s t i o n "   f o r m a t E v a l u a t o r T y p e = " f o r m a t S t r i n g "   h i d d e n = " f a l s e " / >  
         < f i e l d   i d = " c 0 4 7 b 3 6 9 - 4 d f e - 4 4 6 0 - 8 9 6 1 - 5 e d b 5 3 4 4 7 c f f "   n a m e = " P r o f i l e F i e l d 2 D e s c r i p t i o n "   t y p e = " "   o r d e r = " 9 9 9 "   e n t i t y I d = " c 1 7 b b 1 7 f - a d e 4 - 4 a 6 d - 9 0 b 2 - c 1 4 8 8 2 4 0 7 2 2 3 "   l i n k e d E n t i t y I d = " 0 0 0 0 0 0 0 0 - 0 0 0 0 - 0 0 0 0 - 0 0 0 0 - 0 0 0 0 0 0 0 0 0 0 0 0 "   l i n k e d F i e l d I d = " 0 0 0 0 0 0 0 0 - 0 0 0 0 - 0 0 0 0 - 0 0 0 0 - 0 0 0 0 0 0 0 0 0 0 0 0 "   l i n k e d F i e l d I n d e x = " 0 "   i n d e x = " 0 "   f i e l d T y p e = " q u e s t i o n "   f o r m a t E v a l u a t o r T y p e = " f o r m a t S t r i n g "   h i d d e n = " f a l s e " / >  
     < / f i e l d s >  
     < p r i n t C o n f i g u r a t i o n   s u p p o r t C u s t o m P r i n t = " f a l s e "   s h o w P r i n t S e t t i n g s = " f a l s e "   s h o w P r i n t O p t i o n s = " f a l s e "   e n a b l e C o s t R e c o v e r y = " f a l s e " >  
         < p r o f i l e s / >  
     < / p r i n t C o n f i g u r a t i o n >  
     < s t y l e C o n f i g u r a t i o n / >  
 < / t e m p l a t 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D870A589BAF604EBE74388BF202338F" ma:contentTypeVersion="19" ma:contentTypeDescription="Vytvoří nový dokument" ma:contentTypeScope="" ma:versionID="9175adc94654414719df067f310288b4">
  <xsd:schema xmlns:xsd="http://www.w3.org/2001/XMLSchema" xmlns:xs="http://www.w3.org/2001/XMLSchema" xmlns:p="http://schemas.microsoft.com/office/2006/metadata/properties" xmlns:ns2="408b0431-2819-4d36-8b47-1ffa7618a449" xmlns:ns3="eeff0618-6b1b-4b49-b0a9-63004e7168eb" targetNamespace="http://schemas.microsoft.com/office/2006/metadata/properties" ma:root="true" ma:fieldsID="e3ae1346b6730909b09f4b0bf4b70ea1" ns2:_="" ns3:_="">
    <xsd:import namespace="408b0431-2819-4d36-8b47-1ffa7618a449"/>
    <xsd:import namespace="eeff0618-6b1b-4b49-b0a9-63004e7168e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8b0431-2819-4d36-8b47-1ffa7618a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dce66e89-d446-416e-b133-0a50ebd52f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f0618-6b1b-4b49-b0a9-63004e7168eb"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4" nillable="true" ma:displayName="Taxonomy Catch All Column" ma:hidden="true" ma:list="{e5040831-26ab-4f22-b96c-1aba519ffcd3}" ma:internalName="TaxCatchAll" ma:showField="CatchAllData" ma:web="eeff0618-6b1b-4b49-b0a9-63004e71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roperties xmlns="http://www.imanage.com/work/xmlschema">
  <documentid>PRAGUE_CLIENT!2771501.6</documentid>
  <senderid>KVAPILT</senderid>
  <senderemail>TOMAS.KVAPIL@DENTONS.COM</senderemail>
  <lastmodified>2024-10-24T17:33:00.0000000+02:00</lastmodified>
  <database>PRAGUE_CLIENT</database>
</properties>
</file>

<file path=customXml/itemProps1.xml><?xml version="1.0" encoding="utf-8"?>
<ds:datastoreItem xmlns:ds="http://schemas.openxmlformats.org/officeDocument/2006/customXml" ds:itemID="{FA0BC030-12F3-4F7A-B01F-22A039EFF119}">
  <ds:schemaRefs>
    <ds:schemaRef ds:uri="http://schemas.openxmlformats.org/officeDocument/2006/bibliography"/>
  </ds:schemaRefs>
</ds:datastoreItem>
</file>

<file path=customXml/itemProps2.xml><?xml version="1.0" encoding="utf-8"?>
<ds:datastoreItem xmlns:ds="http://schemas.openxmlformats.org/officeDocument/2006/customXml" ds:itemID="{A06788D8-B0C6-4366-8758-DE3931A7BF5F}">
  <ds:schemaRefs>
    <ds:schemaRef ds:uri="http://www.w3.org/2001/XMLSchema"/>
    <ds:schemaRef ds:uri="http://iphelion.com/word/outline/"/>
  </ds:schemaRefs>
</ds:datastoreItem>
</file>

<file path=customXml/itemProps3.xml><?xml version="1.0" encoding="utf-8"?>
<ds:datastoreItem xmlns:ds="http://schemas.openxmlformats.org/officeDocument/2006/customXml" ds:itemID="{276DA0DD-6CC1-4B59-B22B-DA17A5E265CE}">
  <ds:schemaRefs>
    <ds:schemaRef ds:uri="http://schemas.microsoft.com/sharepoint/v3/contenttype/forms"/>
  </ds:schemaRefs>
</ds:datastoreItem>
</file>

<file path=customXml/itemProps4.xml><?xml version="1.0" encoding="utf-8"?>
<ds:datastoreItem xmlns:ds="http://schemas.openxmlformats.org/officeDocument/2006/customXml" ds:itemID="{7CE6B8D5-CC28-4E3F-BA61-6BCDADE10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8b0431-2819-4d36-8b47-1ffa7618a449"/>
    <ds:schemaRef ds:uri="eeff0618-6b1b-4b49-b0a9-63004e71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F15B58-DFCE-43A2-9DAD-4012C68F7DAC}">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7592</Words>
  <Characters>44796</Characters>
  <Application>Microsoft Office Word</Application>
  <DocSecurity>0</DocSecurity>
  <Lines>373</Lines>
  <Paragraphs>104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52284</CharactersWithSpaces>
  <SharedDoc>false</SharedDoc>
  <HLinks>
    <vt:vector size="12" baseType="variant">
      <vt:variant>
        <vt:i4>5308522</vt:i4>
      </vt:variant>
      <vt:variant>
        <vt:i4>3</vt:i4>
      </vt:variant>
      <vt:variant>
        <vt:i4>0</vt:i4>
      </vt:variant>
      <vt:variant>
        <vt:i4>5</vt:i4>
      </vt:variant>
      <vt:variant>
        <vt:lpwstr>mailto:malik@pickup24h.eu</vt:lpwstr>
      </vt:variant>
      <vt:variant>
        <vt:lpwstr/>
      </vt:variant>
      <vt:variant>
        <vt:i4>5177464</vt:i4>
      </vt:variant>
      <vt:variant>
        <vt:i4>0</vt:i4>
      </vt:variant>
      <vt:variant>
        <vt:i4>0</vt:i4>
      </vt:variant>
      <vt:variant>
        <vt:i4>5</vt:i4>
      </vt:variant>
      <vt:variant>
        <vt:lpwstr>mailto:rnovotny@dpmb.cz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Kutá Drahomíra (MMB_MO)</dc:creator>
  <cp:keywords/>
  <cp:lastModifiedBy>Urbanová Irena (MMB_MO)</cp:lastModifiedBy>
  <cp:revision>2</cp:revision>
  <cp:lastPrinted>2024-11-12T10:20:00Z</cp:lastPrinted>
  <dcterms:created xsi:type="dcterms:W3CDTF">2024-11-15T10:28:00Z</dcterms:created>
  <dcterms:modified xsi:type="dcterms:W3CDTF">2024-11-15T10:28:00Z</dcterms:modified>
</cp:coreProperties>
</file>