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4C15" w14:textId="77777777" w:rsidR="004723E3" w:rsidRPr="00121E44" w:rsidRDefault="004723E3" w:rsidP="0026763B">
      <w:pPr>
        <w:pStyle w:val="Nzev"/>
        <w:spacing w:line="276" w:lineRule="auto"/>
        <w:jc w:val="center"/>
        <w:rPr>
          <w:szCs w:val="32"/>
        </w:rPr>
      </w:pPr>
      <w:r w:rsidRPr="00121E44">
        <w:rPr>
          <w:szCs w:val="32"/>
        </w:rPr>
        <w:t>Smlouva o dílo</w:t>
      </w:r>
    </w:p>
    <w:p w14:paraId="1F34891D" w14:textId="77777777" w:rsidR="004723E3" w:rsidRPr="00121E44" w:rsidRDefault="004723E3" w:rsidP="0026763B">
      <w:pPr>
        <w:pStyle w:val="Nzev"/>
        <w:spacing w:line="276" w:lineRule="auto"/>
        <w:jc w:val="center"/>
        <w:rPr>
          <w:szCs w:val="32"/>
        </w:rPr>
      </w:pPr>
      <w:r w:rsidRPr="00121E44">
        <w:rPr>
          <w:szCs w:val="32"/>
        </w:rPr>
        <w:t xml:space="preserve">na </w:t>
      </w:r>
      <w:r w:rsidR="00E938E6">
        <w:rPr>
          <w:szCs w:val="32"/>
        </w:rPr>
        <w:t>dovybave</w:t>
      </w:r>
      <w:r w:rsidRPr="00121E44">
        <w:rPr>
          <w:szCs w:val="32"/>
        </w:rPr>
        <w:t xml:space="preserve">ní </w:t>
      </w:r>
      <w:r w:rsidR="00235B27" w:rsidRPr="00121E44">
        <w:rPr>
          <w:szCs w:val="32"/>
        </w:rPr>
        <w:t>prostor pro HPC datovou infrastrukturu</w:t>
      </w:r>
      <w:r w:rsidR="00E938E6">
        <w:rPr>
          <w:szCs w:val="32"/>
        </w:rPr>
        <w:t xml:space="preserve"> – doplnění UPS</w:t>
      </w:r>
    </w:p>
    <w:p w14:paraId="3D7CDBF3" w14:textId="77777777" w:rsidR="00E2520C" w:rsidRPr="00E2520C" w:rsidRDefault="00E2520C" w:rsidP="00E2520C">
      <w:pPr>
        <w:pStyle w:val="Bezmezer"/>
        <w:jc w:val="center"/>
      </w:pPr>
      <w:r>
        <w:t>uzavřená v souladu s § 2586 a násl. zákona č. 89/2012 Sb., občanský zákoník, ve znění pozdějších předpisů</w:t>
      </w:r>
    </w:p>
    <w:p w14:paraId="7A0EDEE0" w14:textId="77777777" w:rsidR="004723E3" w:rsidRPr="00F86C9D" w:rsidRDefault="004723E3" w:rsidP="004723E3">
      <w:pPr>
        <w:pStyle w:val="Zkladntext"/>
        <w:spacing w:line="240" w:lineRule="auto"/>
        <w:jc w:val="left"/>
        <w:rPr>
          <w:rFonts w:ascii="Calibri" w:hAnsi="Calibri" w:cs="Arial"/>
          <w:szCs w:val="22"/>
        </w:rPr>
      </w:pPr>
    </w:p>
    <w:p w14:paraId="27894345" w14:textId="77777777" w:rsidR="004723E3" w:rsidRPr="00F86C9D" w:rsidRDefault="004723E3" w:rsidP="004723E3">
      <w:pPr>
        <w:pStyle w:val="Zkladntext"/>
        <w:spacing w:line="240" w:lineRule="auto"/>
        <w:jc w:val="left"/>
        <w:rPr>
          <w:rFonts w:ascii="Calibri" w:hAnsi="Calibri" w:cs="Arial"/>
          <w:szCs w:val="22"/>
        </w:rPr>
      </w:pPr>
    </w:p>
    <w:p w14:paraId="57E66656" w14:textId="77777777" w:rsidR="004723E3" w:rsidRPr="00F86C9D" w:rsidRDefault="004723E3" w:rsidP="00E938E6">
      <w:pPr>
        <w:spacing w:line="240" w:lineRule="auto"/>
        <w:jc w:val="both"/>
        <w:rPr>
          <w:b/>
          <w:bCs/>
        </w:rPr>
      </w:pPr>
      <w:r w:rsidRPr="00F86C9D">
        <w:rPr>
          <w:b/>
          <w:bCs/>
        </w:rPr>
        <w:t>Objednatel:</w:t>
      </w:r>
      <w:r w:rsidRPr="00F86C9D">
        <w:rPr>
          <w:b/>
          <w:bCs/>
        </w:rPr>
        <w:tab/>
      </w:r>
      <w:r w:rsidR="00DC7E17">
        <w:rPr>
          <w:b/>
          <w:bCs/>
        </w:rPr>
        <w:t xml:space="preserve">Ústav molekulární genetiky AV ČR, </w:t>
      </w:r>
      <w:proofErr w:type="spellStart"/>
      <w:r w:rsidR="00DC7E17">
        <w:rPr>
          <w:b/>
          <w:bCs/>
        </w:rPr>
        <w:t>v.v.i</w:t>
      </w:r>
      <w:proofErr w:type="spellEnd"/>
      <w:r w:rsidR="00DC7E17">
        <w:rPr>
          <w:b/>
          <w:bCs/>
        </w:rPr>
        <w:t xml:space="preserve">. </w:t>
      </w:r>
      <w:r w:rsidRPr="00F86C9D">
        <w:rPr>
          <w:b/>
          <w:bCs/>
        </w:rPr>
        <w:tab/>
      </w:r>
    </w:p>
    <w:p w14:paraId="3CF0DAE4" w14:textId="77777777" w:rsidR="004723E3" w:rsidRPr="00F86C9D" w:rsidRDefault="004723E3" w:rsidP="00E938E6">
      <w:pPr>
        <w:spacing w:line="240" w:lineRule="auto"/>
        <w:jc w:val="both"/>
      </w:pPr>
      <w:r w:rsidRPr="00F86C9D">
        <w:t xml:space="preserve">se sídlem:        </w:t>
      </w:r>
      <w:r w:rsidRPr="00F86C9D">
        <w:tab/>
      </w:r>
      <w:r w:rsidR="00DC7E17">
        <w:t>Vídeňská 1083, 142 20 Praha 4</w:t>
      </w:r>
    </w:p>
    <w:p w14:paraId="7F0A3B02" w14:textId="77777777" w:rsidR="004723E3" w:rsidRPr="00F86C9D" w:rsidRDefault="004723E3" w:rsidP="00E938E6">
      <w:pPr>
        <w:spacing w:line="240" w:lineRule="auto"/>
        <w:ind w:left="2160" w:hanging="2160"/>
        <w:jc w:val="both"/>
      </w:pPr>
      <w:r w:rsidRPr="00F86C9D">
        <w:t>zastoupený:</w:t>
      </w:r>
      <w:r w:rsidR="00DC7E17">
        <w:t xml:space="preserve">       </w:t>
      </w:r>
      <w:r w:rsidR="00633286">
        <w:t xml:space="preserve">RNDr. Petr </w:t>
      </w:r>
      <w:proofErr w:type="spellStart"/>
      <w:r w:rsidR="00633286">
        <w:t>Dráber</w:t>
      </w:r>
      <w:proofErr w:type="spellEnd"/>
      <w:r w:rsidR="00633286">
        <w:t>, DrSc., ředitel</w:t>
      </w:r>
      <w:r w:rsidR="00DC7E17">
        <w:t xml:space="preserve">   </w:t>
      </w:r>
      <w:r w:rsidRPr="00F86C9D">
        <w:tab/>
      </w:r>
    </w:p>
    <w:p w14:paraId="4686C84B" w14:textId="77777777" w:rsidR="004723E3" w:rsidRPr="00F86C9D" w:rsidRDefault="004723E3" w:rsidP="00E938E6">
      <w:pPr>
        <w:spacing w:line="240" w:lineRule="auto"/>
        <w:jc w:val="both"/>
      </w:pPr>
      <w:r w:rsidRPr="00F86C9D">
        <w:t xml:space="preserve">IČ:       </w:t>
      </w:r>
      <w:r w:rsidR="00633286">
        <w:t xml:space="preserve">                 68378050</w:t>
      </w:r>
      <w:r w:rsidRPr="00F86C9D">
        <w:tab/>
      </w:r>
    </w:p>
    <w:p w14:paraId="3BBEB5CB" w14:textId="77777777" w:rsidR="00DC69AF" w:rsidRDefault="004723E3" w:rsidP="00E938E6">
      <w:pPr>
        <w:spacing w:line="240" w:lineRule="auto"/>
        <w:jc w:val="both"/>
      </w:pPr>
      <w:r w:rsidRPr="00F86C9D">
        <w:t>DIČ:</w:t>
      </w:r>
      <w:r w:rsidRPr="00F86C9D">
        <w:tab/>
      </w:r>
      <w:r w:rsidRPr="00F86C9D">
        <w:tab/>
      </w:r>
      <w:r w:rsidR="00633286">
        <w:t>CZ68378050</w:t>
      </w:r>
    </w:p>
    <w:p w14:paraId="1E5110B4" w14:textId="77777777" w:rsidR="004723E3" w:rsidRPr="00F86C9D" w:rsidRDefault="00DC69AF" w:rsidP="00E938E6">
      <w:pPr>
        <w:spacing w:line="240" w:lineRule="auto"/>
        <w:jc w:val="both"/>
      </w:pPr>
      <w:r>
        <w:t>ID datové schránky: 5h4nxm4</w:t>
      </w:r>
      <w:r w:rsidR="004723E3" w:rsidRPr="00F86C9D">
        <w:tab/>
      </w:r>
      <w:r w:rsidR="004723E3" w:rsidRPr="00F86C9D">
        <w:tab/>
      </w:r>
    </w:p>
    <w:p w14:paraId="26FA88B5" w14:textId="77777777" w:rsidR="004723E3" w:rsidRPr="00F86C9D" w:rsidRDefault="001316A7" w:rsidP="00E938E6">
      <w:pPr>
        <w:spacing w:line="240" w:lineRule="auto"/>
        <w:ind w:left="2160" w:hanging="2160"/>
        <w:jc w:val="both"/>
      </w:pPr>
      <w:r>
        <w:t>z</w:t>
      </w:r>
      <w:r w:rsidR="004723E3" w:rsidRPr="00F86C9D">
        <w:t>apsaný</w:t>
      </w:r>
      <w:r w:rsidR="00633286">
        <w:t xml:space="preserve"> v rejstříku </w:t>
      </w:r>
      <w:proofErr w:type="spellStart"/>
      <w:r w:rsidR="00633286">
        <w:t>v.v.i</w:t>
      </w:r>
      <w:proofErr w:type="spellEnd"/>
      <w:r w:rsidR="00633286">
        <w:t>. vedeném MŠMT České republiky</w:t>
      </w:r>
      <w:r w:rsidR="004723E3" w:rsidRPr="00F86C9D">
        <w:tab/>
      </w:r>
    </w:p>
    <w:p w14:paraId="745B4DE2" w14:textId="77777777" w:rsidR="004723E3" w:rsidRPr="00F86C9D" w:rsidRDefault="004723E3" w:rsidP="00E938E6">
      <w:pPr>
        <w:spacing w:line="240" w:lineRule="auto"/>
        <w:ind w:left="2160" w:hanging="2160"/>
        <w:jc w:val="both"/>
      </w:pPr>
      <w:r w:rsidRPr="00F86C9D">
        <w:t>(dále jen „</w:t>
      </w:r>
      <w:r w:rsidRPr="00633286">
        <w:rPr>
          <w:b/>
        </w:rPr>
        <w:t>objednatel</w:t>
      </w:r>
      <w:r w:rsidRPr="00F86C9D">
        <w:t>“)</w:t>
      </w:r>
    </w:p>
    <w:p w14:paraId="6DC7D7E7" w14:textId="77777777" w:rsidR="004723E3" w:rsidRPr="00F86C9D" w:rsidRDefault="004723E3" w:rsidP="004723E3">
      <w:pPr>
        <w:pStyle w:val="Identifikacestran"/>
        <w:spacing w:line="240" w:lineRule="auto"/>
        <w:jc w:val="left"/>
        <w:rPr>
          <w:rFonts w:ascii="Calibri" w:hAnsi="Calibri"/>
          <w:b/>
          <w:bCs/>
          <w:sz w:val="22"/>
          <w:szCs w:val="22"/>
        </w:rPr>
      </w:pPr>
      <w:r w:rsidRPr="00F86C9D">
        <w:rPr>
          <w:rFonts w:ascii="Calibri" w:hAnsi="Calibri"/>
          <w:sz w:val="22"/>
          <w:szCs w:val="22"/>
        </w:rPr>
        <w:t xml:space="preserve"> </w:t>
      </w:r>
    </w:p>
    <w:p w14:paraId="26B29C0D" w14:textId="77777777" w:rsidR="004723E3" w:rsidRPr="00F86C9D" w:rsidRDefault="004723E3" w:rsidP="004723E3">
      <w:pPr>
        <w:widowControl w:val="0"/>
      </w:pPr>
      <w:r w:rsidRPr="00F86C9D">
        <w:t>a</w:t>
      </w:r>
    </w:p>
    <w:p w14:paraId="2D195E30" w14:textId="7DFA8D69" w:rsidR="00633286" w:rsidRDefault="00633286" w:rsidP="00E938E6">
      <w:pPr>
        <w:pStyle w:val="AONormal"/>
        <w:spacing w:line="240" w:lineRule="auto"/>
        <w:rPr>
          <w:rFonts w:ascii="Calibri" w:hAnsi="Calibri"/>
          <w:b/>
        </w:rPr>
      </w:pPr>
      <w:r>
        <w:rPr>
          <w:rFonts w:ascii="Calibri" w:hAnsi="Calibri"/>
          <w:b/>
        </w:rPr>
        <w:t>Dodavatel</w:t>
      </w:r>
      <w:r w:rsidR="00235B27">
        <w:rPr>
          <w:rFonts w:ascii="Calibri" w:hAnsi="Calibri"/>
          <w:b/>
        </w:rPr>
        <w:t xml:space="preserve">: </w:t>
      </w:r>
      <w:r w:rsidR="00757465">
        <w:rPr>
          <w:rFonts w:ascii="Calibri" w:hAnsi="Calibri" w:cs="Calibri"/>
        </w:rPr>
        <w:t>Power Tech spol. s r.o.</w:t>
      </w:r>
      <w:r w:rsidR="00534611">
        <w:rPr>
          <w:rFonts w:ascii="Calibri" w:hAnsi="Calibri"/>
          <w:b/>
        </w:rPr>
        <w:t xml:space="preserve">        </w:t>
      </w:r>
    </w:p>
    <w:p w14:paraId="413F2B82" w14:textId="77777777" w:rsidR="00633286" w:rsidRPr="00633286" w:rsidRDefault="00633286" w:rsidP="00E938E6">
      <w:pPr>
        <w:pStyle w:val="AONormal"/>
        <w:spacing w:line="240" w:lineRule="auto"/>
        <w:rPr>
          <w:rFonts w:ascii="Calibri" w:hAnsi="Calibri"/>
          <w:b/>
        </w:rPr>
      </w:pPr>
    </w:p>
    <w:p w14:paraId="2F74EC6D" w14:textId="1991D41D" w:rsidR="001316A7" w:rsidRDefault="004723E3" w:rsidP="00E938E6">
      <w:pPr>
        <w:spacing w:line="240" w:lineRule="auto"/>
        <w:rPr>
          <w:rFonts w:cs="Calibri"/>
        </w:rPr>
      </w:pPr>
      <w:r w:rsidRPr="00F86C9D">
        <w:t>se sídlem</w:t>
      </w:r>
      <w:r w:rsidRPr="00F86C9D">
        <w:rPr>
          <w:bCs/>
        </w:rPr>
        <w:t>:</w:t>
      </w:r>
      <w:r w:rsidR="00534611">
        <w:t xml:space="preserve"> </w:t>
      </w:r>
      <w:r w:rsidR="00757465">
        <w:rPr>
          <w:rFonts w:cs="Calibri"/>
        </w:rPr>
        <w:t xml:space="preserve">Na </w:t>
      </w:r>
      <w:proofErr w:type="spellStart"/>
      <w:r w:rsidR="00757465">
        <w:rPr>
          <w:rFonts w:cs="Calibri"/>
        </w:rPr>
        <w:t>Šutce</w:t>
      </w:r>
      <w:proofErr w:type="spellEnd"/>
      <w:r w:rsidR="00757465">
        <w:rPr>
          <w:rFonts w:cs="Calibri"/>
        </w:rPr>
        <w:t xml:space="preserve"> 391/32, 182 00 Praha 8</w:t>
      </w:r>
    </w:p>
    <w:p w14:paraId="339ECF0A" w14:textId="02C6C6C8" w:rsidR="004723E3" w:rsidRPr="00633286" w:rsidRDefault="001316A7" w:rsidP="00E938E6">
      <w:pPr>
        <w:spacing w:line="240" w:lineRule="auto"/>
      </w:pPr>
      <w:r>
        <w:rPr>
          <w:rFonts w:cs="Calibri"/>
        </w:rPr>
        <w:t xml:space="preserve">zastoupený: </w:t>
      </w:r>
      <w:proofErr w:type="spellStart"/>
      <w:r w:rsidR="000F286D">
        <w:rPr>
          <w:rFonts w:cs="Calibri"/>
        </w:rPr>
        <w:t>xxx</w:t>
      </w:r>
      <w:proofErr w:type="spellEnd"/>
      <w:r w:rsidR="00757465">
        <w:rPr>
          <w:rFonts w:cs="Calibri"/>
        </w:rPr>
        <w:t>, jednatelem</w:t>
      </w:r>
    </w:p>
    <w:p w14:paraId="6E798A5F" w14:textId="63AE6A15" w:rsidR="004723E3" w:rsidRPr="00F86C9D" w:rsidRDefault="00534611" w:rsidP="00E938E6">
      <w:pPr>
        <w:spacing w:line="240" w:lineRule="auto"/>
      </w:pPr>
      <w:r>
        <w:t xml:space="preserve">IČ: </w:t>
      </w:r>
      <w:r w:rsidR="00757465">
        <w:rPr>
          <w:rFonts w:cs="Calibri"/>
        </w:rPr>
        <w:t>26196930</w:t>
      </w:r>
      <w:r>
        <w:tab/>
      </w:r>
      <w:r>
        <w:tab/>
      </w:r>
    </w:p>
    <w:p w14:paraId="47BE5340" w14:textId="3342BE83" w:rsidR="004723E3" w:rsidRPr="00F86C9D" w:rsidRDefault="00235B27" w:rsidP="00E938E6">
      <w:pPr>
        <w:spacing w:line="240" w:lineRule="auto"/>
        <w:rPr>
          <w:bCs/>
        </w:rPr>
      </w:pPr>
      <w:r>
        <w:rPr>
          <w:bCs/>
        </w:rPr>
        <w:t xml:space="preserve">DIČ: </w:t>
      </w:r>
      <w:r w:rsidR="00757465">
        <w:rPr>
          <w:rFonts w:cs="Calibri"/>
        </w:rPr>
        <w:t>CZ26196930</w:t>
      </w:r>
      <w:r w:rsidR="00534611">
        <w:rPr>
          <w:bCs/>
        </w:rPr>
        <w:tab/>
      </w:r>
    </w:p>
    <w:p w14:paraId="6B8C9816" w14:textId="145566E6" w:rsidR="00FB13A2" w:rsidRDefault="00FB13A2" w:rsidP="00E938E6">
      <w:pPr>
        <w:spacing w:line="240" w:lineRule="auto"/>
        <w:rPr>
          <w:bCs/>
        </w:rPr>
      </w:pPr>
      <w:r>
        <w:rPr>
          <w:bCs/>
        </w:rPr>
        <w:t>ID datové schránky:</w:t>
      </w:r>
      <w:r w:rsidR="00235B27" w:rsidRPr="00235B27">
        <w:rPr>
          <w:rFonts w:cs="Calibri"/>
        </w:rPr>
        <w:t xml:space="preserve"> </w:t>
      </w:r>
      <w:r w:rsidR="00757465" w:rsidRPr="00757465">
        <w:rPr>
          <w:rFonts w:cs="Calibri"/>
        </w:rPr>
        <w:t>dmbt8w6</w:t>
      </w:r>
    </w:p>
    <w:p w14:paraId="0BB37C08" w14:textId="75D97BE9" w:rsidR="004723E3" w:rsidRPr="00F86C9D" w:rsidRDefault="00633286" w:rsidP="00E938E6">
      <w:pPr>
        <w:spacing w:line="240" w:lineRule="auto"/>
        <w:rPr>
          <w:bCs/>
        </w:rPr>
      </w:pPr>
      <w:r>
        <w:rPr>
          <w:bCs/>
        </w:rPr>
        <w:t>zapsaná v OR vedeném</w:t>
      </w:r>
      <w:r w:rsidR="00235B27">
        <w:rPr>
          <w:bCs/>
        </w:rPr>
        <w:t xml:space="preserve"> </w:t>
      </w:r>
      <w:r w:rsidR="00757465">
        <w:rPr>
          <w:rFonts w:cs="Calibri"/>
        </w:rPr>
        <w:t>Městským soudem v Praze</w:t>
      </w:r>
      <w:r w:rsidR="001B60EA">
        <w:rPr>
          <w:bCs/>
        </w:rPr>
        <w:t>,</w:t>
      </w:r>
      <w:r w:rsidR="004723E3" w:rsidRPr="00F86C9D">
        <w:rPr>
          <w:bCs/>
        </w:rPr>
        <w:t xml:space="preserve"> oddíl</w:t>
      </w:r>
      <w:r w:rsidR="00235B27">
        <w:rPr>
          <w:bCs/>
        </w:rPr>
        <w:t xml:space="preserve"> </w:t>
      </w:r>
      <w:r w:rsidR="00757465">
        <w:rPr>
          <w:rFonts w:cs="Calibri"/>
        </w:rPr>
        <w:t>C</w:t>
      </w:r>
      <w:r w:rsidR="004723E3" w:rsidRPr="00F86C9D">
        <w:rPr>
          <w:bCs/>
        </w:rPr>
        <w:t xml:space="preserve">, vložka </w:t>
      </w:r>
      <w:r w:rsidR="00757465">
        <w:rPr>
          <w:rFonts w:cs="Calibri"/>
        </w:rPr>
        <w:t>78890</w:t>
      </w:r>
    </w:p>
    <w:p w14:paraId="7FA9F214" w14:textId="22909FD5" w:rsidR="004723E3" w:rsidRPr="00F86C9D" w:rsidRDefault="001B60EA" w:rsidP="00E938E6">
      <w:pPr>
        <w:spacing w:line="240" w:lineRule="auto"/>
        <w:rPr>
          <w:bCs/>
        </w:rPr>
      </w:pPr>
      <w:r>
        <w:rPr>
          <w:bCs/>
        </w:rPr>
        <w:t xml:space="preserve">bankovní spojení: </w:t>
      </w:r>
      <w:r w:rsidR="00757465">
        <w:rPr>
          <w:rFonts w:cs="Calibri"/>
        </w:rPr>
        <w:t>ČSOB a.s.</w:t>
      </w:r>
      <w:r w:rsidR="006F0A54">
        <w:rPr>
          <w:bCs/>
        </w:rPr>
        <w:t xml:space="preserve">, </w:t>
      </w:r>
      <w:proofErr w:type="spellStart"/>
      <w:r w:rsidR="006F0A54">
        <w:rPr>
          <w:bCs/>
        </w:rPr>
        <w:t>č.ú</w:t>
      </w:r>
      <w:proofErr w:type="spellEnd"/>
      <w:r w:rsidR="006F0A54">
        <w:rPr>
          <w:bCs/>
        </w:rPr>
        <w:t xml:space="preserve">.: </w:t>
      </w:r>
      <w:r w:rsidR="00757465">
        <w:rPr>
          <w:rFonts w:cs="Calibri"/>
        </w:rPr>
        <w:t>166906101/0300</w:t>
      </w:r>
    </w:p>
    <w:p w14:paraId="35B8EBCB" w14:textId="77777777" w:rsidR="004723E3" w:rsidRPr="00F86C9D" w:rsidRDefault="001316A7" w:rsidP="00E938E6">
      <w:pPr>
        <w:pStyle w:val="Identifikacestran"/>
        <w:spacing w:line="240" w:lineRule="auto"/>
        <w:jc w:val="left"/>
        <w:rPr>
          <w:rFonts w:ascii="Calibri" w:hAnsi="Calibri"/>
          <w:sz w:val="22"/>
          <w:szCs w:val="22"/>
        </w:rPr>
      </w:pPr>
      <w:r w:rsidRPr="00F86C9D">
        <w:rPr>
          <w:rFonts w:ascii="Calibri" w:hAnsi="Calibri"/>
          <w:sz w:val="22"/>
          <w:szCs w:val="22"/>
        </w:rPr>
        <w:t xml:space="preserve"> </w:t>
      </w:r>
      <w:r w:rsidR="004723E3" w:rsidRPr="00F86C9D">
        <w:rPr>
          <w:rFonts w:ascii="Calibri" w:hAnsi="Calibri"/>
          <w:sz w:val="22"/>
          <w:szCs w:val="22"/>
        </w:rPr>
        <w:t>(dále jen „</w:t>
      </w:r>
      <w:r w:rsidR="004723E3" w:rsidRPr="00633286">
        <w:rPr>
          <w:rFonts w:ascii="Calibri" w:hAnsi="Calibri"/>
          <w:b/>
          <w:sz w:val="22"/>
          <w:szCs w:val="22"/>
        </w:rPr>
        <w:t>d</w:t>
      </w:r>
      <w:r w:rsidR="004723E3" w:rsidRPr="00F86C9D">
        <w:rPr>
          <w:rFonts w:ascii="Calibri" w:hAnsi="Calibri"/>
          <w:b/>
          <w:sz w:val="22"/>
          <w:szCs w:val="22"/>
        </w:rPr>
        <w:t>odavatel</w:t>
      </w:r>
      <w:r w:rsidR="004723E3" w:rsidRPr="00F86C9D">
        <w:rPr>
          <w:rFonts w:ascii="Calibri" w:hAnsi="Calibri"/>
          <w:sz w:val="22"/>
          <w:szCs w:val="22"/>
        </w:rPr>
        <w:t>“)</w:t>
      </w:r>
    </w:p>
    <w:p w14:paraId="123A8E69" w14:textId="77777777" w:rsidR="004723E3" w:rsidRPr="00F86C9D" w:rsidRDefault="004723E3" w:rsidP="00E938E6">
      <w:pPr>
        <w:pStyle w:val="Identifikacestran"/>
        <w:spacing w:line="240" w:lineRule="auto"/>
        <w:jc w:val="left"/>
        <w:rPr>
          <w:rFonts w:ascii="Calibri" w:hAnsi="Calibri"/>
          <w:sz w:val="22"/>
          <w:szCs w:val="22"/>
        </w:rPr>
      </w:pPr>
    </w:p>
    <w:p w14:paraId="6B760671" w14:textId="77777777" w:rsidR="004723E3" w:rsidRPr="00F86C9D" w:rsidRDefault="004723E3" w:rsidP="00E938E6">
      <w:pPr>
        <w:pStyle w:val="Identifikacestran"/>
        <w:spacing w:line="240" w:lineRule="auto"/>
        <w:jc w:val="left"/>
        <w:rPr>
          <w:rFonts w:ascii="Calibri" w:hAnsi="Calibri"/>
          <w:i/>
          <w:sz w:val="22"/>
          <w:szCs w:val="22"/>
        </w:rPr>
      </w:pPr>
      <w:r w:rsidRPr="00F86C9D">
        <w:rPr>
          <w:rFonts w:ascii="Calibri" w:hAnsi="Calibri"/>
          <w:sz w:val="22"/>
          <w:szCs w:val="22"/>
        </w:rPr>
        <w:t>(objednatel a dodavatel společně dále jen „</w:t>
      </w:r>
      <w:r w:rsidRPr="00F86C9D">
        <w:rPr>
          <w:rFonts w:ascii="Calibri" w:hAnsi="Calibri"/>
          <w:b/>
          <w:sz w:val="22"/>
          <w:szCs w:val="22"/>
        </w:rPr>
        <w:t>smluvní strany</w:t>
      </w:r>
      <w:r w:rsidRPr="00F86C9D">
        <w:rPr>
          <w:rFonts w:ascii="Calibri" w:hAnsi="Calibri"/>
          <w:sz w:val="22"/>
          <w:szCs w:val="22"/>
        </w:rPr>
        <w:t>“)</w:t>
      </w:r>
    </w:p>
    <w:p w14:paraId="29E21503" w14:textId="77777777" w:rsidR="004723E3" w:rsidRPr="00F86C9D" w:rsidRDefault="004723E3" w:rsidP="004723E3">
      <w:pPr>
        <w:pStyle w:val="AONormal"/>
        <w:spacing w:line="240" w:lineRule="auto"/>
        <w:rPr>
          <w:rFonts w:ascii="Calibri" w:hAnsi="Calibri"/>
          <w:lang w:eastAsia="zh-CN"/>
        </w:rPr>
      </w:pPr>
    </w:p>
    <w:p w14:paraId="614CE696" w14:textId="77777777" w:rsidR="000758AE" w:rsidRDefault="000758AE" w:rsidP="00381D9C">
      <w:pPr>
        <w:widowControl w:val="0"/>
        <w:shd w:val="clear" w:color="auto" w:fill="FFFFFF"/>
        <w:autoSpaceDE w:val="0"/>
        <w:autoSpaceDN w:val="0"/>
        <w:adjustRightInd w:val="0"/>
        <w:jc w:val="both"/>
        <w:rPr>
          <w:rFonts w:eastAsia="SimSun"/>
          <w:bCs/>
          <w:spacing w:val="-7"/>
          <w:lang w:eastAsia="zh-CN"/>
        </w:rPr>
      </w:pPr>
    </w:p>
    <w:p w14:paraId="5E36E1CE" w14:textId="77777777" w:rsidR="004723E3" w:rsidRPr="00381D9C" w:rsidRDefault="004723E3" w:rsidP="00381D9C">
      <w:pPr>
        <w:widowControl w:val="0"/>
        <w:shd w:val="clear" w:color="auto" w:fill="FFFFFF"/>
        <w:autoSpaceDE w:val="0"/>
        <w:autoSpaceDN w:val="0"/>
        <w:adjustRightInd w:val="0"/>
        <w:jc w:val="both"/>
      </w:pPr>
      <w:r w:rsidRPr="00F86C9D">
        <w:rPr>
          <w:rFonts w:eastAsia="SimSun"/>
          <w:bCs/>
          <w:spacing w:val="-7"/>
          <w:lang w:eastAsia="zh-CN"/>
        </w:rPr>
        <w:lastRenderedPageBreak/>
        <w:t>Smluvní strany uzav</w:t>
      </w:r>
      <w:r w:rsidRPr="00F86C9D">
        <w:rPr>
          <w:bCs/>
          <w:spacing w:val="-7"/>
          <w:lang w:eastAsia="zh-CN"/>
        </w:rPr>
        <w:t>írají tuto smlouvu o dílo (dále jen „</w:t>
      </w:r>
      <w:r w:rsidRPr="00F86C9D">
        <w:rPr>
          <w:b/>
          <w:bCs/>
          <w:spacing w:val="-7"/>
          <w:lang w:eastAsia="zh-CN"/>
        </w:rPr>
        <w:t>smlouva</w:t>
      </w:r>
      <w:r w:rsidRPr="00F86C9D">
        <w:rPr>
          <w:bCs/>
          <w:spacing w:val="-7"/>
          <w:lang w:eastAsia="zh-CN"/>
        </w:rPr>
        <w:t xml:space="preserve">“) </w:t>
      </w:r>
      <w:r w:rsidRPr="00F86C9D">
        <w:t>s </w:t>
      </w:r>
      <w:r w:rsidR="00DC7E17">
        <w:t xml:space="preserve">použitím ustanovení § 2586 a násl. </w:t>
      </w:r>
      <w:r w:rsidRPr="00F86C9D">
        <w:t>zákona č. 89/2012 Sb., občanský zákoník, ve znění pozdějších předpisů</w:t>
      </w:r>
      <w:r w:rsidR="00381D9C">
        <w:t xml:space="preserve"> (dále jen „občanský zákoník“)</w:t>
      </w:r>
      <w:r w:rsidR="001316A7">
        <w:t xml:space="preserve">, zákona č. 134/2016 Sb., o zadávání veřejných zakázek, ve znění pozdějších předpisů </w:t>
      </w:r>
      <w:r w:rsidR="00381D9C">
        <w:t xml:space="preserve">(dále </w:t>
      </w:r>
      <w:r w:rsidR="009031B7">
        <w:t xml:space="preserve">také </w:t>
      </w:r>
      <w:r w:rsidR="00170C06">
        <w:t>jen „ZZVZ“)</w:t>
      </w:r>
      <w:r w:rsidRPr="00F86C9D">
        <w:t>, jako</w:t>
      </w:r>
      <w:r w:rsidR="00170C06">
        <w:t>ž</w:t>
      </w:r>
      <w:r w:rsidRPr="00F86C9D">
        <w:t xml:space="preserve"> i některými dalšími zvláštními právními předpisy upravujícími závazné podmínky ve vztahu k předmětu plnění této smlouvy uzavírané mezi dodavatelem a objednatelem.</w:t>
      </w:r>
    </w:p>
    <w:p w14:paraId="7A818974"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 xml:space="preserve">    I.</w:t>
      </w:r>
    </w:p>
    <w:p w14:paraId="56831D60" w14:textId="77777777" w:rsidR="004723E3" w:rsidRPr="00F86C9D" w:rsidRDefault="004723E3" w:rsidP="004723E3">
      <w:pPr>
        <w:widowControl w:val="0"/>
        <w:shd w:val="clear" w:color="auto" w:fill="FFFFFF"/>
        <w:autoSpaceDE w:val="0"/>
        <w:autoSpaceDN w:val="0"/>
        <w:adjustRightInd w:val="0"/>
        <w:ind w:left="389"/>
        <w:jc w:val="center"/>
        <w:rPr>
          <w:rFonts w:eastAsia="SimSun"/>
          <w:b/>
          <w:bCs/>
          <w:spacing w:val="-6"/>
          <w:u w:val="single"/>
          <w:lang w:eastAsia="zh-CN"/>
        </w:rPr>
      </w:pPr>
      <w:r w:rsidRPr="00F86C9D">
        <w:rPr>
          <w:rFonts w:eastAsia="SimSun"/>
          <w:b/>
          <w:bCs/>
          <w:spacing w:val="-6"/>
          <w:u w:val="single"/>
          <w:lang w:eastAsia="zh-CN"/>
        </w:rPr>
        <w:t>Úvodní ustanovení</w:t>
      </w:r>
    </w:p>
    <w:p w14:paraId="7F0ADDFD" w14:textId="77777777" w:rsidR="004723E3" w:rsidRPr="00F86C9D" w:rsidRDefault="004723E3" w:rsidP="00A81277">
      <w:pPr>
        <w:pStyle w:val="BlockQuotation"/>
        <w:widowControl/>
        <w:numPr>
          <w:ilvl w:val="0"/>
          <w:numId w:val="22"/>
        </w:numPr>
        <w:tabs>
          <w:tab w:val="num" w:pos="2160"/>
        </w:tabs>
        <w:autoSpaceDE w:val="0"/>
        <w:autoSpaceDN w:val="0"/>
        <w:adjustRightInd w:val="0"/>
        <w:spacing w:before="120"/>
        <w:ind w:right="0"/>
        <w:rPr>
          <w:rFonts w:ascii="Calibri" w:hAnsi="Calibri"/>
          <w:szCs w:val="22"/>
        </w:rPr>
      </w:pPr>
      <w:r w:rsidRPr="00F86C9D">
        <w:rPr>
          <w:rFonts w:ascii="Calibri" w:hAnsi="Calibri"/>
          <w:szCs w:val="22"/>
        </w:rPr>
        <w:t xml:space="preserve">Smluvní strany uzavírají tuto smlouvu na základě výsledku </w:t>
      </w:r>
      <w:r w:rsidR="001316A7">
        <w:rPr>
          <w:rFonts w:ascii="Calibri" w:hAnsi="Calibri"/>
          <w:szCs w:val="22"/>
        </w:rPr>
        <w:t>zadávacího řízení k</w:t>
      </w:r>
      <w:r w:rsidR="00235B27">
        <w:rPr>
          <w:rFonts w:ascii="Calibri" w:hAnsi="Calibri"/>
          <w:szCs w:val="22"/>
        </w:rPr>
        <w:t xml:space="preserve"> </w:t>
      </w:r>
      <w:r w:rsidR="001316A7">
        <w:rPr>
          <w:rFonts w:ascii="Calibri" w:hAnsi="Calibri"/>
          <w:szCs w:val="22"/>
        </w:rPr>
        <w:t>veřejné zakázce</w:t>
      </w:r>
      <w:r w:rsidR="00170C06">
        <w:rPr>
          <w:rFonts w:ascii="Calibri" w:hAnsi="Calibri"/>
          <w:szCs w:val="22"/>
        </w:rPr>
        <w:t xml:space="preserve"> malého rozsahu</w:t>
      </w:r>
      <w:r w:rsidR="001316A7">
        <w:rPr>
          <w:rFonts w:ascii="Calibri" w:hAnsi="Calibri"/>
          <w:szCs w:val="22"/>
        </w:rPr>
        <w:t xml:space="preserve"> s</w:t>
      </w:r>
      <w:r w:rsidRPr="00F86C9D">
        <w:rPr>
          <w:rFonts w:ascii="Calibri" w:hAnsi="Calibri"/>
          <w:szCs w:val="22"/>
        </w:rPr>
        <w:t xml:space="preserve"> názvem </w:t>
      </w:r>
      <w:r w:rsidRPr="00F86C9D">
        <w:rPr>
          <w:rFonts w:ascii="Calibri" w:hAnsi="Calibri"/>
          <w:b/>
          <w:szCs w:val="22"/>
        </w:rPr>
        <w:t>„</w:t>
      </w:r>
      <w:r w:rsidR="00E938E6">
        <w:rPr>
          <w:rFonts w:ascii="Calibri" w:hAnsi="Calibri"/>
          <w:b/>
          <w:szCs w:val="22"/>
        </w:rPr>
        <w:t>Dovybave</w:t>
      </w:r>
      <w:r w:rsidRPr="00F86C9D">
        <w:rPr>
          <w:rFonts w:ascii="Calibri" w:hAnsi="Calibri"/>
          <w:b/>
          <w:szCs w:val="22"/>
        </w:rPr>
        <w:t xml:space="preserve">ní </w:t>
      </w:r>
      <w:r w:rsidR="00235B27">
        <w:rPr>
          <w:rFonts w:ascii="Calibri" w:hAnsi="Calibri"/>
          <w:b/>
          <w:szCs w:val="22"/>
        </w:rPr>
        <w:t>prostor pro HPC datovou infrastrukturu</w:t>
      </w:r>
      <w:r w:rsidR="00E938E6">
        <w:rPr>
          <w:rFonts w:ascii="Calibri" w:hAnsi="Calibri"/>
          <w:b/>
          <w:szCs w:val="22"/>
        </w:rPr>
        <w:t xml:space="preserve"> – doplnění UPS</w:t>
      </w:r>
      <w:r w:rsidRPr="00F86C9D">
        <w:rPr>
          <w:rFonts w:ascii="Calibri" w:hAnsi="Calibri"/>
          <w:b/>
          <w:szCs w:val="22"/>
        </w:rPr>
        <w:t>“</w:t>
      </w:r>
      <w:r w:rsidR="00235B27">
        <w:rPr>
          <w:rFonts w:ascii="Calibri" w:hAnsi="Calibri"/>
          <w:b/>
          <w:szCs w:val="22"/>
        </w:rPr>
        <w:t xml:space="preserve">, </w:t>
      </w:r>
      <w:proofErr w:type="spellStart"/>
      <w:r w:rsidR="00235B27">
        <w:rPr>
          <w:rFonts w:ascii="Calibri" w:hAnsi="Calibri"/>
          <w:b/>
          <w:szCs w:val="22"/>
        </w:rPr>
        <w:t>ev.č</w:t>
      </w:r>
      <w:proofErr w:type="spellEnd"/>
      <w:r w:rsidR="00235B27">
        <w:rPr>
          <w:rFonts w:ascii="Calibri" w:hAnsi="Calibri"/>
          <w:b/>
          <w:szCs w:val="22"/>
        </w:rPr>
        <w:t>. VZ 2</w:t>
      </w:r>
      <w:r w:rsidR="00E938E6">
        <w:rPr>
          <w:rFonts w:ascii="Calibri" w:hAnsi="Calibri"/>
          <w:b/>
          <w:szCs w:val="22"/>
        </w:rPr>
        <w:t>4</w:t>
      </w:r>
      <w:r w:rsidR="00235B27">
        <w:rPr>
          <w:rFonts w:ascii="Calibri" w:hAnsi="Calibri"/>
          <w:b/>
          <w:szCs w:val="22"/>
        </w:rPr>
        <w:t>/</w:t>
      </w:r>
      <w:r w:rsidR="00E938E6">
        <w:rPr>
          <w:rFonts w:ascii="Calibri" w:hAnsi="Calibri"/>
          <w:b/>
          <w:szCs w:val="22"/>
        </w:rPr>
        <w:t>860</w:t>
      </w:r>
      <w:r w:rsidR="00235B27">
        <w:rPr>
          <w:rFonts w:ascii="Calibri" w:hAnsi="Calibri"/>
          <w:b/>
          <w:szCs w:val="22"/>
        </w:rPr>
        <w:t xml:space="preserve"> ÚMG</w:t>
      </w:r>
      <w:r w:rsidRPr="00F86C9D">
        <w:rPr>
          <w:rFonts w:ascii="Calibri" w:hAnsi="Calibri"/>
          <w:b/>
          <w:szCs w:val="22"/>
        </w:rPr>
        <w:t>,</w:t>
      </w:r>
      <w:r w:rsidR="00235B27">
        <w:rPr>
          <w:rFonts w:ascii="Calibri" w:hAnsi="Calibri"/>
          <w:szCs w:val="22"/>
        </w:rPr>
        <w:t xml:space="preserve"> realizované v souladu se zákonem č. 134/2016 Sb., o zadávání veřejných zakázek, ve znění pozdějších předpisů (dále jen „veřejná zakázka“ nebo „zadávací řízení“)</w:t>
      </w:r>
      <w:r w:rsidRPr="00F86C9D">
        <w:rPr>
          <w:rFonts w:ascii="Calibri" w:hAnsi="Calibri"/>
          <w:szCs w:val="22"/>
        </w:rPr>
        <w:t xml:space="preserve">. </w:t>
      </w:r>
      <w:r w:rsidR="00235B27">
        <w:rPr>
          <w:rFonts w:ascii="Calibri" w:hAnsi="Calibri"/>
          <w:szCs w:val="22"/>
        </w:rPr>
        <w:t>Na základě tohoto zadávacího řízení</w:t>
      </w:r>
      <w:r w:rsidR="00633286">
        <w:rPr>
          <w:rFonts w:ascii="Calibri" w:hAnsi="Calibri"/>
          <w:szCs w:val="22"/>
        </w:rPr>
        <w:t xml:space="preserve"> byla jako nejvýhodnější vybrána nabídka dodavatele.</w:t>
      </w:r>
      <w:r w:rsidRPr="00F86C9D">
        <w:rPr>
          <w:rFonts w:ascii="Calibri" w:hAnsi="Calibri"/>
          <w:szCs w:val="22"/>
        </w:rPr>
        <w:t xml:space="preserve"> </w:t>
      </w:r>
      <w:r w:rsidR="001316A7" w:rsidRPr="006F3F31">
        <w:rPr>
          <w:rFonts w:asciiTheme="minorHAnsi" w:hAnsiTheme="minorHAnsi" w:cs="Arial"/>
          <w:szCs w:val="22"/>
        </w:rPr>
        <w:t>Smluvní strany sjednávají, že veškeré zadávací podmínky stanovené v rámci shora uvedené veřejné zakázky jsou součástí smluvních podmínek dle této smlouvy.</w:t>
      </w:r>
    </w:p>
    <w:p w14:paraId="5EF32540" w14:textId="77777777" w:rsidR="004723E3" w:rsidRPr="00F86C9D" w:rsidRDefault="004723E3" w:rsidP="00A81277">
      <w:pPr>
        <w:pStyle w:val="BlockQuotation"/>
        <w:widowControl/>
        <w:numPr>
          <w:ilvl w:val="0"/>
          <w:numId w:val="22"/>
        </w:numPr>
        <w:tabs>
          <w:tab w:val="num" w:pos="2160"/>
        </w:tabs>
        <w:autoSpaceDE w:val="0"/>
        <w:autoSpaceDN w:val="0"/>
        <w:adjustRightInd w:val="0"/>
        <w:spacing w:before="120"/>
        <w:ind w:right="0"/>
        <w:rPr>
          <w:rFonts w:ascii="Calibri" w:hAnsi="Calibri" w:cs="Arial"/>
          <w:szCs w:val="22"/>
        </w:rPr>
      </w:pPr>
      <w:r w:rsidRPr="00F86C9D">
        <w:rPr>
          <w:rFonts w:ascii="Calibri" w:hAnsi="Calibri"/>
          <w:szCs w:val="22"/>
        </w:rPr>
        <w:t>Dodavatel prohlašuje, že je, s ohledem na předmět plnění, se kterým se náležitě seznámil</w:t>
      </w:r>
      <w:r w:rsidRPr="00F86C9D">
        <w:rPr>
          <w:rFonts w:ascii="Calibri" w:hAnsi="Calibri" w:cs="Arial"/>
          <w:szCs w:val="22"/>
        </w:rPr>
        <w:t xml:space="preserve">, </w:t>
      </w:r>
      <w:r w:rsidRPr="00F86C9D">
        <w:rPr>
          <w:rFonts w:ascii="Calibri" w:hAnsi="Calibri"/>
          <w:szCs w:val="22"/>
        </w:rPr>
        <w:t>odborně způsobilý ke splnění všech svých závazků podle této smlouvy</w:t>
      </w:r>
      <w:r w:rsidRPr="00F86C9D">
        <w:rPr>
          <w:rFonts w:ascii="Calibri" w:hAnsi="Calibri" w:cs="Arial"/>
          <w:szCs w:val="22"/>
        </w:rPr>
        <w:t xml:space="preserve">. </w:t>
      </w:r>
    </w:p>
    <w:p w14:paraId="30E8E949" w14:textId="77777777" w:rsidR="00633286" w:rsidRDefault="004723E3" w:rsidP="00A81277">
      <w:pPr>
        <w:pStyle w:val="BlockQuotation"/>
        <w:widowControl/>
        <w:numPr>
          <w:ilvl w:val="0"/>
          <w:numId w:val="22"/>
        </w:numPr>
        <w:tabs>
          <w:tab w:val="num" w:pos="2160"/>
        </w:tabs>
        <w:autoSpaceDE w:val="0"/>
        <w:autoSpaceDN w:val="0"/>
        <w:adjustRightInd w:val="0"/>
        <w:spacing w:before="120"/>
        <w:ind w:right="0"/>
        <w:rPr>
          <w:rFonts w:ascii="Calibri" w:hAnsi="Calibri"/>
          <w:szCs w:val="22"/>
        </w:rPr>
      </w:pPr>
      <w:r w:rsidRPr="00F86C9D">
        <w:rPr>
          <w:rFonts w:ascii="Calibri" w:hAnsi="Calibri"/>
          <w:szCs w:val="22"/>
        </w:rPr>
        <w:t xml:space="preserve">Dodavatel prohlašuje, že se detailně seznámil s rozsahem a povahou </w:t>
      </w:r>
      <w:r w:rsidR="00381D9C">
        <w:rPr>
          <w:rFonts w:ascii="Calibri" w:hAnsi="Calibri"/>
          <w:szCs w:val="22"/>
        </w:rPr>
        <w:t>předmětu</w:t>
      </w:r>
      <w:r w:rsidRPr="00F86C9D">
        <w:rPr>
          <w:rFonts w:ascii="Calibri" w:hAnsi="Calibri"/>
          <w:szCs w:val="22"/>
        </w:rPr>
        <w:t xml:space="preserve"> dle této smlouvy, že jsou mu známy veškeré technické, kvalitativní a jiné podmínky nezbytné k</w:t>
      </w:r>
      <w:r w:rsidR="00381D9C">
        <w:rPr>
          <w:rFonts w:ascii="Calibri" w:hAnsi="Calibri"/>
          <w:szCs w:val="22"/>
        </w:rPr>
        <w:t xml:space="preserve"> jeho </w:t>
      </w:r>
      <w:r w:rsidRPr="00F86C9D">
        <w:rPr>
          <w:rFonts w:ascii="Calibri" w:hAnsi="Calibri"/>
          <w:szCs w:val="22"/>
        </w:rPr>
        <w:t>realizaci a že disponuje takovými kapacitami a odbornými znalostmi, které jso</w:t>
      </w:r>
      <w:r w:rsidR="001316A7">
        <w:rPr>
          <w:rFonts w:ascii="Calibri" w:hAnsi="Calibri"/>
          <w:szCs w:val="22"/>
        </w:rPr>
        <w:t xml:space="preserve">u nezbytné pro realizaci </w:t>
      </w:r>
      <w:r w:rsidR="00381D9C">
        <w:rPr>
          <w:rFonts w:ascii="Calibri" w:hAnsi="Calibri"/>
          <w:szCs w:val="22"/>
        </w:rPr>
        <w:t>předmětu této smlouvy</w:t>
      </w:r>
      <w:r w:rsidRPr="00F86C9D">
        <w:rPr>
          <w:rFonts w:ascii="Calibri" w:hAnsi="Calibri"/>
          <w:szCs w:val="22"/>
        </w:rPr>
        <w:t xml:space="preserve"> za dohodnutou nejvýše přípustnou smluvní cenu uvedenou ve smlouvě.</w:t>
      </w:r>
    </w:p>
    <w:p w14:paraId="724A519C" w14:textId="77777777" w:rsidR="004723E3" w:rsidRPr="001316A7" w:rsidRDefault="00633286" w:rsidP="004723E3">
      <w:pPr>
        <w:pStyle w:val="BlockQuotation"/>
        <w:widowControl/>
        <w:numPr>
          <w:ilvl w:val="0"/>
          <w:numId w:val="22"/>
        </w:numPr>
        <w:tabs>
          <w:tab w:val="num" w:pos="2160"/>
        </w:tabs>
        <w:autoSpaceDE w:val="0"/>
        <w:autoSpaceDN w:val="0"/>
        <w:adjustRightInd w:val="0"/>
        <w:spacing w:before="120"/>
        <w:ind w:right="0"/>
        <w:rPr>
          <w:rFonts w:ascii="Calibri" w:hAnsi="Calibri"/>
          <w:szCs w:val="22"/>
        </w:rPr>
      </w:pPr>
      <w:r>
        <w:rPr>
          <w:rFonts w:ascii="Calibri" w:hAnsi="Calibri"/>
          <w:szCs w:val="22"/>
        </w:rPr>
        <w:t xml:space="preserve">Smluvní strany prohlašují, že údaje uvedené v této smlouvě jsou v souladu s právní skutečností v době uzavření smlouvy. Smluvní strany se zavazují, že změny dotčených údajů oznámí bez zbytečného odkladu písemně </w:t>
      </w:r>
      <w:r w:rsidR="00170C06">
        <w:rPr>
          <w:rFonts w:ascii="Calibri" w:hAnsi="Calibri"/>
          <w:szCs w:val="22"/>
        </w:rPr>
        <w:t xml:space="preserve">druhé smluvní straně. </w:t>
      </w:r>
      <w:r>
        <w:rPr>
          <w:rFonts w:ascii="Calibri" w:hAnsi="Calibri"/>
          <w:szCs w:val="22"/>
        </w:rPr>
        <w:t>Smluvní strany prohlašují, že osoby podepisující tuto smlouvu jsou k tomuto úkonu oprávněny.</w:t>
      </w:r>
      <w:r w:rsidR="004723E3" w:rsidRPr="00F86C9D">
        <w:rPr>
          <w:rFonts w:ascii="Calibri" w:hAnsi="Calibri"/>
          <w:szCs w:val="22"/>
        </w:rPr>
        <w:t xml:space="preserve"> </w:t>
      </w:r>
    </w:p>
    <w:p w14:paraId="2829C170" w14:textId="77777777" w:rsidR="004723E3" w:rsidRPr="00F86C9D" w:rsidRDefault="004723E3" w:rsidP="004723E3">
      <w:pPr>
        <w:pStyle w:val="AONormal"/>
        <w:rPr>
          <w:rFonts w:ascii="Calibri" w:hAnsi="Calibri"/>
        </w:rPr>
      </w:pPr>
    </w:p>
    <w:p w14:paraId="64EEB197" w14:textId="77777777" w:rsidR="0010561D" w:rsidRDefault="0010561D" w:rsidP="004723E3">
      <w:pPr>
        <w:pStyle w:val="AONormal"/>
        <w:jc w:val="center"/>
        <w:rPr>
          <w:rFonts w:ascii="Calibri" w:hAnsi="Calibri"/>
          <w:b/>
        </w:rPr>
      </w:pPr>
    </w:p>
    <w:p w14:paraId="341FC7C5" w14:textId="77777777" w:rsidR="004723E3" w:rsidRPr="00F86C9D" w:rsidRDefault="004723E3" w:rsidP="004723E3">
      <w:pPr>
        <w:pStyle w:val="AONormal"/>
        <w:jc w:val="center"/>
        <w:rPr>
          <w:rFonts w:ascii="Calibri" w:hAnsi="Calibri"/>
          <w:b/>
        </w:rPr>
      </w:pPr>
      <w:r w:rsidRPr="00F86C9D">
        <w:rPr>
          <w:rFonts w:ascii="Calibri" w:hAnsi="Calibri"/>
          <w:b/>
        </w:rPr>
        <w:t>II.</w:t>
      </w:r>
    </w:p>
    <w:p w14:paraId="423FA935"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Předmět smlouvy</w:t>
      </w:r>
    </w:p>
    <w:p w14:paraId="1F4B2B86" w14:textId="77777777" w:rsidR="004723E3" w:rsidRPr="00F86C9D" w:rsidRDefault="004723E3" w:rsidP="00A81277">
      <w:pPr>
        <w:pStyle w:val="BlockQuotation"/>
        <w:widowControl/>
        <w:numPr>
          <w:ilvl w:val="0"/>
          <w:numId w:val="31"/>
        </w:numPr>
        <w:autoSpaceDE w:val="0"/>
        <w:autoSpaceDN w:val="0"/>
        <w:adjustRightInd w:val="0"/>
        <w:spacing w:before="120"/>
        <w:ind w:right="0"/>
        <w:rPr>
          <w:rFonts w:ascii="Calibri" w:hAnsi="Calibri"/>
          <w:szCs w:val="22"/>
        </w:rPr>
      </w:pPr>
      <w:r w:rsidRPr="00F86C9D">
        <w:rPr>
          <w:rFonts w:ascii="Calibri" w:hAnsi="Calibri"/>
          <w:szCs w:val="22"/>
        </w:rPr>
        <w:t xml:space="preserve">Předmětem této smlouvy (dále též „dílo“) je </w:t>
      </w:r>
      <w:r w:rsidR="00E938E6">
        <w:rPr>
          <w:rFonts w:ascii="Calibri" w:hAnsi="Calibri"/>
          <w:szCs w:val="22"/>
        </w:rPr>
        <w:t>dovybave</w:t>
      </w:r>
      <w:r w:rsidR="00633286">
        <w:rPr>
          <w:rFonts w:ascii="Calibri" w:hAnsi="Calibri"/>
          <w:szCs w:val="22"/>
        </w:rPr>
        <w:t xml:space="preserve">ní </w:t>
      </w:r>
      <w:r w:rsidR="00235B27">
        <w:rPr>
          <w:rFonts w:ascii="Calibri" w:hAnsi="Calibri"/>
          <w:szCs w:val="22"/>
        </w:rPr>
        <w:t>prostor pro HPC datovou infrastrukturu</w:t>
      </w:r>
      <w:r w:rsidR="00E938E6">
        <w:rPr>
          <w:rFonts w:ascii="Calibri" w:hAnsi="Calibri"/>
          <w:szCs w:val="22"/>
        </w:rPr>
        <w:t xml:space="preserve"> spočívající v doplnění UPS </w:t>
      </w:r>
      <w:r w:rsidR="0049055E">
        <w:rPr>
          <w:rFonts w:ascii="Calibri" w:hAnsi="Calibri"/>
          <w:szCs w:val="22"/>
        </w:rPr>
        <w:t xml:space="preserve">v </w:t>
      </w:r>
      <w:r w:rsidR="00E938E6">
        <w:rPr>
          <w:rFonts w:ascii="Calibri" w:hAnsi="Calibri"/>
          <w:szCs w:val="22"/>
        </w:rPr>
        <w:t>serverovně</w:t>
      </w:r>
      <w:r w:rsidR="00E70198">
        <w:rPr>
          <w:rFonts w:ascii="Calibri" w:hAnsi="Calibri"/>
          <w:szCs w:val="22"/>
        </w:rPr>
        <w:t xml:space="preserve"> </w:t>
      </w:r>
      <w:r w:rsidR="0049055E">
        <w:rPr>
          <w:rFonts w:ascii="Calibri" w:hAnsi="Calibri"/>
          <w:szCs w:val="22"/>
        </w:rPr>
        <w:t xml:space="preserve">01.122 </w:t>
      </w:r>
      <w:r w:rsidR="00235B27">
        <w:rPr>
          <w:rFonts w:ascii="Calibri" w:hAnsi="Calibri"/>
          <w:szCs w:val="22"/>
        </w:rPr>
        <w:t>v sídle objednatele</w:t>
      </w:r>
      <w:r w:rsidRPr="00F86C9D">
        <w:rPr>
          <w:rFonts w:ascii="Calibri" w:hAnsi="Calibri"/>
          <w:szCs w:val="22"/>
        </w:rPr>
        <w:t>,</w:t>
      </w:r>
      <w:r w:rsidR="000F5A3F">
        <w:rPr>
          <w:rFonts w:ascii="Calibri" w:hAnsi="Calibri"/>
          <w:szCs w:val="22"/>
        </w:rPr>
        <w:t xml:space="preserve"> a to dle specifikace přílohy č. 1</w:t>
      </w:r>
      <w:r w:rsidR="00433780">
        <w:rPr>
          <w:rFonts w:ascii="Calibri" w:hAnsi="Calibri"/>
          <w:szCs w:val="22"/>
        </w:rPr>
        <w:t xml:space="preserve"> a přílohy č. 2</w:t>
      </w:r>
      <w:r w:rsidR="000F5A3F">
        <w:rPr>
          <w:rFonts w:ascii="Calibri" w:hAnsi="Calibri"/>
          <w:szCs w:val="22"/>
        </w:rPr>
        <w:t xml:space="preserve"> této smlouvy a</w:t>
      </w:r>
      <w:r w:rsidRPr="00F86C9D">
        <w:rPr>
          <w:rFonts w:ascii="Calibri" w:hAnsi="Calibri"/>
          <w:szCs w:val="22"/>
        </w:rPr>
        <w:t xml:space="preserve"> dodání </w:t>
      </w:r>
      <w:r w:rsidR="000F5A3F">
        <w:rPr>
          <w:rFonts w:ascii="Calibri" w:hAnsi="Calibri"/>
          <w:szCs w:val="22"/>
        </w:rPr>
        <w:t xml:space="preserve">veškerého </w:t>
      </w:r>
      <w:r w:rsidRPr="00F86C9D">
        <w:rPr>
          <w:rFonts w:ascii="Calibri" w:hAnsi="Calibri"/>
          <w:szCs w:val="22"/>
        </w:rPr>
        <w:t>potřebn</w:t>
      </w:r>
      <w:r w:rsidR="000F5A3F">
        <w:rPr>
          <w:rFonts w:ascii="Calibri" w:hAnsi="Calibri"/>
          <w:szCs w:val="22"/>
        </w:rPr>
        <w:t>ého</w:t>
      </w:r>
      <w:r w:rsidR="006B2F12">
        <w:rPr>
          <w:rFonts w:ascii="Calibri" w:hAnsi="Calibri"/>
          <w:szCs w:val="22"/>
        </w:rPr>
        <w:t xml:space="preserve"> vybavení, součástí, příslušenství a materiálů</w:t>
      </w:r>
      <w:r w:rsidRPr="00F86C9D">
        <w:rPr>
          <w:rFonts w:ascii="Calibri" w:hAnsi="Calibri"/>
          <w:szCs w:val="22"/>
        </w:rPr>
        <w:t>, včetně dodávky kompletní</w:t>
      </w:r>
      <w:r w:rsidR="00381D9C">
        <w:rPr>
          <w:rFonts w:ascii="Calibri" w:hAnsi="Calibri"/>
          <w:szCs w:val="22"/>
        </w:rPr>
        <w:t xml:space="preserve"> předávací</w:t>
      </w:r>
      <w:r w:rsidR="000F5A3F">
        <w:rPr>
          <w:rFonts w:ascii="Calibri" w:hAnsi="Calibri"/>
          <w:szCs w:val="22"/>
        </w:rPr>
        <w:t xml:space="preserve"> </w:t>
      </w:r>
      <w:r w:rsidRPr="00F86C9D">
        <w:rPr>
          <w:rFonts w:ascii="Calibri" w:hAnsi="Calibri"/>
          <w:szCs w:val="22"/>
        </w:rPr>
        <w:t xml:space="preserve">dokumentace. </w:t>
      </w:r>
      <w:r w:rsidR="0049055E">
        <w:rPr>
          <w:rFonts w:ascii="Calibri" w:hAnsi="Calibri"/>
          <w:szCs w:val="22"/>
        </w:rPr>
        <w:t>Jedná se o rozšíření stávajícího systému napájení UPS, a to přidáním dalšího zdroje UPS (UPS2). UPS budou zapojeny do paralelního provozu a budou pracovat do společné zátěže.</w:t>
      </w:r>
    </w:p>
    <w:p w14:paraId="21D18248" w14:textId="77777777" w:rsidR="004723E3" w:rsidRPr="00170C06" w:rsidRDefault="004723E3" w:rsidP="00170C06">
      <w:pPr>
        <w:pStyle w:val="AONormal"/>
        <w:numPr>
          <w:ilvl w:val="0"/>
          <w:numId w:val="31"/>
        </w:numPr>
        <w:spacing w:before="120"/>
        <w:jc w:val="both"/>
        <w:rPr>
          <w:rFonts w:ascii="Calibri" w:eastAsia="Times New Roman" w:hAnsi="Calibri"/>
          <w:lang w:eastAsia="cs-CZ"/>
        </w:rPr>
      </w:pPr>
      <w:r w:rsidRPr="00F86C9D">
        <w:rPr>
          <w:rFonts w:ascii="Calibri" w:eastAsia="Times New Roman" w:hAnsi="Calibri"/>
          <w:lang w:eastAsia="cs-CZ"/>
        </w:rPr>
        <w:t>Dílo na základě této smlouvy se dále podrobněji specifikuje</w:t>
      </w:r>
      <w:r w:rsidR="000F5A3F">
        <w:rPr>
          <w:rFonts w:ascii="Calibri" w:eastAsia="Times New Roman" w:hAnsi="Calibri"/>
          <w:lang w:eastAsia="cs-CZ"/>
        </w:rPr>
        <w:t xml:space="preserve"> v příloze č. 1</w:t>
      </w:r>
      <w:r w:rsidR="009031B7">
        <w:rPr>
          <w:rFonts w:ascii="Calibri" w:eastAsia="Times New Roman" w:hAnsi="Calibri"/>
          <w:lang w:eastAsia="cs-CZ"/>
        </w:rPr>
        <w:t xml:space="preserve"> a </w:t>
      </w:r>
      <w:r w:rsidR="00170C06">
        <w:rPr>
          <w:rFonts w:ascii="Calibri" w:eastAsia="Times New Roman" w:hAnsi="Calibri"/>
          <w:lang w:eastAsia="cs-CZ"/>
        </w:rPr>
        <w:t xml:space="preserve">v </w:t>
      </w:r>
      <w:r w:rsidR="009031B7">
        <w:rPr>
          <w:rFonts w:ascii="Calibri" w:eastAsia="Times New Roman" w:hAnsi="Calibri"/>
          <w:lang w:eastAsia="cs-CZ"/>
        </w:rPr>
        <w:t>příloze č. 2 této smlouvy</w:t>
      </w:r>
      <w:r w:rsidR="00170C06">
        <w:rPr>
          <w:rFonts w:ascii="Calibri" w:eastAsia="Times New Roman" w:hAnsi="Calibri"/>
          <w:lang w:eastAsia="cs-CZ"/>
        </w:rPr>
        <w:t xml:space="preserve">. </w:t>
      </w:r>
      <w:r w:rsidRPr="00170C06">
        <w:rPr>
          <w:rFonts w:ascii="Calibri" w:hAnsi="Calibri"/>
          <w:lang w:eastAsia="zh-CN"/>
        </w:rPr>
        <w:t>Detailní specifikaci díla obsahuje technická specifikace</w:t>
      </w:r>
      <w:r w:rsidR="009031B7" w:rsidRPr="00170C06">
        <w:rPr>
          <w:rFonts w:ascii="Calibri" w:hAnsi="Calibri"/>
        </w:rPr>
        <w:t>, jež je přílohou č. 2</w:t>
      </w:r>
      <w:r w:rsidRPr="00170C06">
        <w:rPr>
          <w:rFonts w:ascii="Calibri" w:hAnsi="Calibri"/>
        </w:rPr>
        <w:t xml:space="preserve"> této smlouvy. </w:t>
      </w:r>
      <w:r w:rsidRPr="00170C06">
        <w:rPr>
          <w:rFonts w:ascii="Calibri" w:hAnsi="Calibri"/>
          <w:lang w:eastAsia="zh-CN"/>
        </w:rPr>
        <w:t>Dodavatel se zavazuje provést dílo v souladu s</w:t>
      </w:r>
      <w:r w:rsidR="000F5A3F" w:rsidRPr="00170C06">
        <w:rPr>
          <w:rFonts w:ascii="Calibri" w:hAnsi="Calibri"/>
          <w:lang w:eastAsia="zh-CN"/>
        </w:rPr>
        <w:t> touto smlouvou,</w:t>
      </w:r>
      <w:r w:rsidR="002D76C1" w:rsidRPr="00170C06">
        <w:rPr>
          <w:rFonts w:ascii="Calibri" w:hAnsi="Calibri"/>
          <w:lang w:eastAsia="zh-CN"/>
        </w:rPr>
        <w:t> její</w:t>
      </w:r>
      <w:r w:rsidR="009031B7" w:rsidRPr="00170C06">
        <w:rPr>
          <w:rFonts w:ascii="Calibri" w:hAnsi="Calibri"/>
          <w:lang w:eastAsia="zh-CN"/>
        </w:rPr>
        <w:t>mi</w:t>
      </w:r>
      <w:r w:rsidR="002D76C1" w:rsidRPr="00170C06">
        <w:rPr>
          <w:rFonts w:ascii="Calibri" w:hAnsi="Calibri"/>
          <w:lang w:eastAsia="zh-CN"/>
        </w:rPr>
        <w:t xml:space="preserve"> příloh</w:t>
      </w:r>
      <w:r w:rsidR="009031B7" w:rsidRPr="00170C06">
        <w:rPr>
          <w:rFonts w:ascii="Calibri" w:hAnsi="Calibri"/>
          <w:lang w:eastAsia="zh-CN"/>
        </w:rPr>
        <w:t>ami</w:t>
      </w:r>
      <w:r w:rsidR="000F5A3F" w:rsidRPr="00170C06">
        <w:rPr>
          <w:rFonts w:ascii="Calibri" w:hAnsi="Calibri"/>
          <w:lang w:eastAsia="zh-CN"/>
        </w:rPr>
        <w:t xml:space="preserve"> a příslušnými právními předpisy vztahujícími se k předmětu díla</w:t>
      </w:r>
      <w:r w:rsidRPr="00170C06">
        <w:rPr>
          <w:rFonts w:ascii="Calibri" w:hAnsi="Calibri"/>
          <w:lang w:eastAsia="zh-CN"/>
        </w:rPr>
        <w:t>.</w:t>
      </w:r>
    </w:p>
    <w:p w14:paraId="7D7FCC62" w14:textId="77777777" w:rsidR="004723E3" w:rsidRPr="00F86C9D" w:rsidRDefault="004723E3" w:rsidP="00A81277">
      <w:pPr>
        <w:pStyle w:val="AONormal"/>
        <w:numPr>
          <w:ilvl w:val="0"/>
          <w:numId w:val="31"/>
        </w:numPr>
        <w:spacing w:before="120" w:line="240" w:lineRule="auto"/>
        <w:ind w:left="357" w:hanging="357"/>
        <w:jc w:val="both"/>
        <w:rPr>
          <w:rFonts w:ascii="Calibri" w:eastAsia="Times New Roman" w:hAnsi="Calibri"/>
          <w:lang w:eastAsia="cs-CZ"/>
        </w:rPr>
      </w:pPr>
      <w:r w:rsidRPr="00F86C9D">
        <w:rPr>
          <w:rFonts w:ascii="Calibri" w:eastAsia="Times New Roman" w:hAnsi="Calibri"/>
          <w:lang w:eastAsia="cs-CZ"/>
        </w:rPr>
        <w:t>Dodavatel se zavazuje v souladu s touto smlouvou realizovat dílo ř</w:t>
      </w:r>
      <w:r w:rsidR="000F5A3F">
        <w:rPr>
          <w:rFonts w:ascii="Calibri" w:eastAsia="Times New Roman" w:hAnsi="Calibri"/>
          <w:lang w:eastAsia="cs-CZ"/>
        </w:rPr>
        <w:t>ádně a včas, a to</w:t>
      </w:r>
      <w:r w:rsidRPr="00F86C9D">
        <w:rPr>
          <w:rFonts w:ascii="Calibri" w:eastAsia="Times New Roman" w:hAnsi="Calibri"/>
          <w:lang w:eastAsia="cs-CZ"/>
        </w:rPr>
        <w:t xml:space="preserve"> včetně odpovídajících </w:t>
      </w:r>
      <w:r w:rsidR="000F5A3F">
        <w:rPr>
          <w:rFonts w:ascii="Calibri" w:eastAsia="Times New Roman" w:hAnsi="Calibri"/>
          <w:lang w:eastAsia="cs-CZ"/>
        </w:rPr>
        <w:t>dodávek potřebných materiálů,</w:t>
      </w:r>
      <w:r w:rsidRPr="00F86C9D">
        <w:rPr>
          <w:rFonts w:ascii="Calibri" w:eastAsia="Times New Roman" w:hAnsi="Calibri"/>
          <w:lang w:eastAsia="cs-CZ"/>
        </w:rPr>
        <w:t xml:space="preserve"> </w:t>
      </w:r>
      <w:r w:rsidR="007E31E9">
        <w:rPr>
          <w:rFonts w:ascii="Calibri" w:eastAsia="Times New Roman" w:hAnsi="Calibri"/>
          <w:lang w:eastAsia="cs-CZ"/>
        </w:rPr>
        <w:t xml:space="preserve">předávacích </w:t>
      </w:r>
      <w:r w:rsidRPr="00F86C9D">
        <w:rPr>
          <w:rFonts w:ascii="Calibri" w:eastAsia="Times New Roman" w:hAnsi="Calibri"/>
          <w:lang w:eastAsia="cs-CZ"/>
        </w:rPr>
        <w:t>protokolů</w:t>
      </w:r>
      <w:r w:rsidR="000F5A3F">
        <w:rPr>
          <w:rFonts w:ascii="Calibri" w:eastAsia="Times New Roman" w:hAnsi="Calibri"/>
          <w:lang w:eastAsia="cs-CZ"/>
        </w:rPr>
        <w:t xml:space="preserve"> a dokumentace</w:t>
      </w:r>
      <w:r w:rsidR="007E31E9">
        <w:rPr>
          <w:rFonts w:ascii="Calibri" w:eastAsia="Times New Roman" w:hAnsi="Calibri"/>
          <w:lang w:eastAsia="cs-CZ"/>
        </w:rPr>
        <w:t xml:space="preserve"> nezbytné k řádnému převzetí a užívání předmětu díla</w:t>
      </w:r>
      <w:r w:rsidRPr="00F86C9D">
        <w:rPr>
          <w:rFonts w:ascii="Calibri" w:eastAsia="Times New Roman" w:hAnsi="Calibri"/>
          <w:lang w:eastAsia="cs-CZ"/>
        </w:rPr>
        <w:t>.</w:t>
      </w:r>
      <w:r w:rsidR="000F5A3F">
        <w:rPr>
          <w:rFonts w:ascii="Calibri" w:eastAsia="Times New Roman" w:hAnsi="Calibri"/>
          <w:lang w:eastAsia="cs-CZ"/>
        </w:rPr>
        <w:t xml:space="preserve"> Věci k provedení díla musí být </w:t>
      </w:r>
      <w:r w:rsidR="007E31E9">
        <w:rPr>
          <w:rFonts w:ascii="Calibri" w:eastAsia="Times New Roman" w:hAnsi="Calibri"/>
          <w:lang w:eastAsia="cs-CZ"/>
        </w:rPr>
        <w:t xml:space="preserve">plně funkční, </w:t>
      </w:r>
      <w:r w:rsidR="000F5A3F">
        <w:rPr>
          <w:rFonts w:ascii="Calibri" w:eastAsia="Times New Roman" w:hAnsi="Calibri"/>
          <w:lang w:eastAsia="cs-CZ"/>
        </w:rPr>
        <w:t xml:space="preserve">nové, </w:t>
      </w:r>
      <w:r w:rsidR="000F5A3F">
        <w:rPr>
          <w:rFonts w:ascii="Calibri" w:eastAsia="Times New Roman" w:hAnsi="Calibri"/>
          <w:lang w:eastAsia="cs-CZ"/>
        </w:rPr>
        <w:lastRenderedPageBreak/>
        <w:t xml:space="preserve">nerepasované, nikoli dříve použité. Tím není dotčena možnost vhodného použití recyklovaných </w:t>
      </w:r>
      <w:r w:rsidR="007E31E9">
        <w:rPr>
          <w:rFonts w:ascii="Calibri" w:eastAsia="Times New Roman" w:hAnsi="Calibri"/>
          <w:lang w:eastAsia="cs-CZ"/>
        </w:rPr>
        <w:t xml:space="preserve">obalových </w:t>
      </w:r>
      <w:r w:rsidR="000F5A3F">
        <w:rPr>
          <w:rFonts w:ascii="Calibri" w:eastAsia="Times New Roman" w:hAnsi="Calibri"/>
          <w:lang w:eastAsia="cs-CZ"/>
        </w:rPr>
        <w:t>materiálů.</w:t>
      </w:r>
      <w:r w:rsidRPr="00F86C9D">
        <w:rPr>
          <w:rFonts w:ascii="Calibri" w:eastAsia="Times New Roman" w:hAnsi="Calibri"/>
          <w:lang w:eastAsia="cs-CZ"/>
        </w:rPr>
        <w:t xml:space="preserve">   </w:t>
      </w:r>
    </w:p>
    <w:p w14:paraId="2AD0CFB4" w14:textId="77777777" w:rsidR="004723E3" w:rsidRPr="00F86C9D" w:rsidRDefault="004723E3" w:rsidP="00A81277">
      <w:pPr>
        <w:pStyle w:val="AONormal"/>
        <w:numPr>
          <w:ilvl w:val="0"/>
          <w:numId w:val="31"/>
        </w:numPr>
        <w:spacing w:before="120" w:line="240" w:lineRule="auto"/>
        <w:ind w:left="357" w:hanging="357"/>
        <w:jc w:val="both"/>
        <w:rPr>
          <w:rFonts w:ascii="Calibri" w:eastAsia="Times New Roman" w:hAnsi="Calibri"/>
          <w:lang w:eastAsia="cs-CZ"/>
        </w:rPr>
      </w:pPr>
      <w:r w:rsidRPr="00F86C9D">
        <w:rPr>
          <w:rFonts w:ascii="Calibri" w:eastAsia="Times New Roman" w:hAnsi="Calibri"/>
          <w:lang w:eastAsia="cs-CZ"/>
        </w:rPr>
        <w:t xml:space="preserve">Dodavatel se zavazuje provést dílo podle této smlouvy a v souladu se všemi podmínkami a požadavky objednatele a takto jej předat objednateli ve lhůtě dle čl. III. této smlouvy. </w:t>
      </w:r>
    </w:p>
    <w:p w14:paraId="27BCE8DC" w14:textId="77777777" w:rsidR="004723E3" w:rsidRPr="00F86C9D" w:rsidRDefault="004723E3" w:rsidP="00A81277">
      <w:pPr>
        <w:pStyle w:val="AONormal"/>
        <w:numPr>
          <w:ilvl w:val="0"/>
          <w:numId w:val="31"/>
        </w:numPr>
        <w:spacing w:before="120" w:line="240" w:lineRule="auto"/>
        <w:ind w:left="357" w:hanging="357"/>
        <w:jc w:val="both"/>
        <w:rPr>
          <w:rFonts w:ascii="Calibri" w:eastAsia="Times New Roman" w:hAnsi="Calibri"/>
          <w:lang w:eastAsia="cs-CZ"/>
        </w:rPr>
      </w:pPr>
      <w:r w:rsidRPr="00F86C9D">
        <w:rPr>
          <w:rFonts w:ascii="Calibri" w:eastAsia="Times New Roman" w:hAnsi="Calibri"/>
          <w:lang w:eastAsia="cs-CZ"/>
        </w:rPr>
        <w:t xml:space="preserve">Dodavatel se zavazuje provést dílo v souladu s platnými právními předpisy, jakož i v souladu se všemi </w:t>
      </w:r>
      <w:r w:rsidR="000F5A3F">
        <w:rPr>
          <w:rFonts w:ascii="Calibri" w:eastAsia="Times New Roman" w:hAnsi="Calibri"/>
          <w:lang w:eastAsia="cs-CZ"/>
        </w:rPr>
        <w:t>technickými normami, technickými</w:t>
      </w:r>
      <w:r w:rsidRPr="00F86C9D">
        <w:rPr>
          <w:rFonts w:ascii="Calibri" w:eastAsia="Times New Roman" w:hAnsi="Calibri"/>
          <w:lang w:eastAsia="cs-CZ"/>
        </w:rPr>
        <w:t xml:space="preserve"> a technologick</w:t>
      </w:r>
      <w:r w:rsidR="000F5A3F">
        <w:rPr>
          <w:rFonts w:ascii="Calibri" w:eastAsia="Times New Roman" w:hAnsi="Calibri"/>
          <w:lang w:eastAsia="cs-CZ"/>
        </w:rPr>
        <w:t>ými postupy nebo jinými</w:t>
      </w:r>
      <w:r w:rsidRPr="00F86C9D">
        <w:rPr>
          <w:rFonts w:ascii="Calibri" w:eastAsia="Times New Roman" w:hAnsi="Calibri"/>
          <w:lang w:eastAsia="cs-CZ"/>
        </w:rPr>
        <w:t xml:space="preserve"> určující</w:t>
      </w:r>
      <w:r w:rsidR="000F5A3F">
        <w:rPr>
          <w:rFonts w:ascii="Calibri" w:eastAsia="Times New Roman" w:hAnsi="Calibri"/>
          <w:lang w:eastAsia="cs-CZ"/>
        </w:rPr>
        <w:t>mi</w:t>
      </w:r>
      <w:r w:rsidRPr="00F86C9D">
        <w:rPr>
          <w:rFonts w:ascii="Calibri" w:eastAsia="Times New Roman" w:hAnsi="Calibri"/>
          <w:lang w:eastAsia="cs-CZ"/>
        </w:rPr>
        <w:t xml:space="preserve"> kritéri</w:t>
      </w:r>
      <w:r w:rsidR="000F5A3F">
        <w:rPr>
          <w:rFonts w:ascii="Calibri" w:eastAsia="Times New Roman" w:hAnsi="Calibri"/>
          <w:lang w:eastAsia="cs-CZ"/>
        </w:rPr>
        <w:t>i</w:t>
      </w:r>
      <w:r w:rsidRPr="00F86C9D">
        <w:rPr>
          <w:rFonts w:ascii="Calibri" w:eastAsia="Times New Roman" w:hAnsi="Calibri"/>
          <w:lang w:eastAsia="cs-CZ"/>
        </w:rPr>
        <w:t xml:space="preserve"> k</w:t>
      </w:r>
      <w:r w:rsidR="000F5A3F">
        <w:rPr>
          <w:rFonts w:ascii="Calibri" w:eastAsia="Times New Roman" w:hAnsi="Calibri"/>
          <w:lang w:eastAsia="cs-CZ"/>
        </w:rPr>
        <w:t> </w:t>
      </w:r>
      <w:r w:rsidRPr="00F86C9D">
        <w:rPr>
          <w:rFonts w:ascii="Calibri" w:eastAsia="Times New Roman" w:hAnsi="Calibri"/>
          <w:lang w:eastAsia="cs-CZ"/>
        </w:rPr>
        <w:t>zajištění</w:t>
      </w:r>
      <w:r w:rsidR="000F5A3F">
        <w:rPr>
          <w:rFonts w:ascii="Calibri" w:eastAsia="Times New Roman" w:hAnsi="Calibri"/>
          <w:lang w:eastAsia="cs-CZ"/>
        </w:rPr>
        <w:t xml:space="preserve"> kvality</w:t>
      </w:r>
      <w:r w:rsidRPr="00F86C9D">
        <w:rPr>
          <w:rFonts w:ascii="Calibri" w:eastAsia="Times New Roman" w:hAnsi="Calibri"/>
          <w:lang w:eastAsia="cs-CZ"/>
        </w:rPr>
        <w:t>,</w:t>
      </w:r>
      <w:r w:rsidR="000F5A3F">
        <w:rPr>
          <w:rFonts w:ascii="Calibri" w:eastAsia="Times New Roman" w:hAnsi="Calibri"/>
          <w:lang w:eastAsia="cs-CZ"/>
        </w:rPr>
        <w:t xml:space="preserve"> a zavazuje se,</w:t>
      </w:r>
      <w:r w:rsidRPr="00F86C9D">
        <w:rPr>
          <w:rFonts w:ascii="Calibri" w:eastAsia="Times New Roman" w:hAnsi="Calibri"/>
          <w:lang w:eastAsia="cs-CZ"/>
        </w:rPr>
        <w:t xml:space="preserve"> že materiály, výrobky, postupy a služby vyhovují předmětu</w:t>
      </w:r>
      <w:r w:rsidR="008F1FB5">
        <w:rPr>
          <w:rFonts w:ascii="Calibri" w:eastAsia="Times New Roman" w:hAnsi="Calibri"/>
          <w:lang w:eastAsia="cs-CZ"/>
        </w:rPr>
        <w:t xml:space="preserve"> plnění, jakož i ostatní závazným požadavkům objednatele</w:t>
      </w:r>
      <w:r w:rsidRPr="00F86C9D">
        <w:rPr>
          <w:rFonts w:ascii="Calibri" w:eastAsia="Times New Roman" w:hAnsi="Calibri"/>
          <w:lang w:eastAsia="cs-CZ"/>
        </w:rPr>
        <w:t>.</w:t>
      </w:r>
    </w:p>
    <w:p w14:paraId="153E09CE" w14:textId="77777777" w:rsidR="004723E3" w:rsidRPr="000879DB" w:rsidRDefault="000F5A3F" w:rsidP="00A81277">
      <w:pPr>
        <w:pStyle w:val="AONormal"/>
        <w:numPr>
          <w:ilvl w:val="0"/>
          <w:numId w:val="31"/>
        </w:numPr>
        <w:spacing w:before="120" w:line="240" w:lineRule="auto"/>
        <w:ind w:left="357" w:hanging="357"/>
        <w:jc w:val="both"/>
        <w:rPr>
          <w:rFonts w:ascii="Calibri" w:eastAsia="Times New Roman" w:hAnsi="Calibri"/>
          <w:lang w:eastAsia="cs-CZ"/>
        </w:rPr>
      </w:pPr>
      <w:r w:rsidRPr="000879DB">
        <w:rPr>
          <w:rFonts w:ascii="Calibri" w:eastAsia="Times New Roman" w:hAnsi="Calibri"/>
          <w:lang w:eastAsia="cs-CZ"/>
        </w:rPr>
        <w:t>Dodavatel se zavazuje poskytnout</w:t>
      </w:r>
      <w:r w:rsidR="004723E3" w:rsidRPr="000879DB">
        <w:rPr>
          <w:rFonts w:ascii="Calibri" w:eastAsia="Times New Roman" w:hAnsi="Calibri"/>
          <w:lang w:eastAsia="cs-CZ"/>
        </w:rPr>
        <w:t xml:space="preserve"> o</w:t>
      </w:r>
      <w:r w:rsidRPr="000879DB">
        <w:rPr>
          <w:rFonts w:ascii="Calibri" w:eastAsia="Times New Roman" w:hAnsi="Calibri"/>
          <w:lang w:eastAsia="cs-CZ"/>
        </w:rPr>
        <w:t>bjednateli</w:t>
      </w:r>
      <w:r w:rsidR="004723E3" w:rsidRPr="000879DB">
        <w:rPr>
          <w:rFonts w:ascii="Calibri" w:eastAsia="Times New Roman" w:hAnsi="Calibri"/>
          <w:lang w:eastAsia="cs-CZ"/>
        </w:rPr>
        <w:t xml:space="preserve"> po předání díla záru</w:t>
      </w:r>
      <w:r w:rsidRPr="000879DB">
        <w:rPr>
          <w:rFonts w:ascii="Calibri" w:eastAsia="Times New Roman" w:hAnsi="Calibri"/>
          <w:lang w:eastAsia="cs-CZ"/>
        </w:rPr>
        <w:t>ku dle čl. XI. této smlouvy</w:t>
      </w:r>
      <w:r w:rsidR="00FA0AA4" w:rsidRPr="000879DB">
        <w:rPr>
          <w:rFonts w:ascii="Calibri" w:eastAsia="Times New Roman" w:hAnsi="Calibri"/>
          <w:lang w:eastAsia="cs-CZ"/>
        </w:rPr>
        <w:t xml:space="preserve"> a garantuje dostupnost pozáručního servisu a náhradních dílů po dobu min. 2 let po skončení záruční doby</w:t>
      </w:r>
      <w:r w:rsidR="004723E3" w:rsidRPr="000879DB">
        <w:rPr>
          <w:rFonts w:ascii="Calibri" w:eastAsia="Times New Roman" w:hAnsi="Calibri"/>
          <w:lang w:eastAsia="cs-CZ"/>
        </w:rPr>
        <w:t xml:space="preserve">. </w:t>
      </w:r>
    </w:p>
    <w:p w14:paraId="080ADB10" w14:textId="77777777" w:rsidR="004723E3" w:rsidRPr="00F86C9D" w:rsidRDefault="004723E3" w:rsidP="00A81277">
      <w:pPr>
        <w:pStyle w:val="AONormal"/>
        <w:numPr>
          <w:ilvl w:val="0"/>
          <w:numId w:val="31"/>
        </w:numPr>
        <w:spacing w:before="120" w:line="240" w:lineRule="auto"/>
        <w:ind w:left="357" w:hanging="357"/>
        <w:jc w:val="both"/>
        <w:rPr>
          <w:rFonts w:ascii="Calibri" w:eastAsia="Times New Roman" w:hAnsi="Calibri"/>
          <w:lang w:eastAsia="cs-CZ"/>
        </w:rPr>
      </w:pPr>
      <w:r w:rsidRPr="00F86C9D">
        <w:rPr>
          <w:rFonts w:ascii="Calibri" w:eastAsia="Times New Roman" w:hAnsi="Calibri"/>
          <w:lang w:eastAsia="cs-CZ"/>
        </w:rPr>
        <w:t>Dodavatel prohlašuje, že předmět smlouvy není plněním nemožným a že smlouvu uzavírá po pečlivém zvážení všech možných důsledků. Dodavatel dále prohlašuje, že se seznámil s předmětem smlouvy a že dílo může být dokončeno způsobem a v termínech stanovených ve smlouvě.</w:t>
      </w:r>
    </w:p>
    <w:p w14:paraId="2382A345" w14:textId="77777777" w:rsidR="004723E3" w:rsidRDefault="004723E3" w:rsidP="00A81277">
      <w:pPr>
        <w:pStyle w:val="AONormal"/>
        <w:numPr>
          <w:ilvl w:val="0"/>
          <w:numId w:val="31"/>
        </w:numPr>
        <w:spacing w:before="120" w:line="240" w:lineRule="auto"/>
        <w:ind w:left="357" w:hanging="357"/>
        <w:jc w:val="both"/>
        <w:rPr>
          <w:rFonts w:ascii="Calibri" w:eastAsia="Times New Roman" w:hAnsi="Calibri"/>
          <w:lang w:eastAsia="cs-CZ"/>
        </w:rPr>
      </w:pPr>
      <w:r w:rsidRPr="00F86C9D">
        <w:rPr>
          <w:rFonts w:ascii="Calibri" w:eastAsia="Times New Roman" w:hAnsi="Calibri"/>
          <w:lang w:eastAsia="cs-CZ"/>
        </w:rPr>
        <w:t>Objednatel se zavazuje zaplatit dodavateli za řádně provedené d</w:t>
      </w:r>
      <w:r w:rsidR="000F5A3F">
        <w:rPr>
          <w:rFonts w:ascii="Calibri" w:eastAsia="Times New Roman" w:hAnsi="Calibri"/>
          <w:lang w:eastAsia="cs-CZ"/>
        </w:rPr>
        <w:t>ílo cenu dle čl. IV. této smlouvy</w:t>
      </w:r>
      <w:r w:rsidRPr="00F86C9D">
        <w:rPr>
          <w:rFonts w:ascii="Calibri" w:eastAsia="Times New Roman" w:hAnsi="Calibri"/>
          <w:lang w:eastAsia="cs-CZ"/>
        </w:rPr>
        <w:t>.</w:t>
      </w:r>
    </w:p>
    <w:p w14:paraId="65BE5938" w14:textId="77777777" w:rsidR="009F457B" w:rsidRPr="009F457B" w:rsidRDefault="009F457B" w:rsidP="009F457B">
      <w:pPr>
        <w:pStyle w:val="AONormal"/>
        <w:numPr>
          <w:ilvl w:val="0"/>
          <w:numId w:val="31"/>
        </w:numPr>
        <w:spacing w:before="120" w:line="240" w:lineRule="auto"/>
        <w:ind w:left="357" w:hanging="357"/>
        <w:jc w:val="both"/>
        <w:rPr>
          <w:rFonts w:ascii="Calibri" w:eastAsia="Times New Roman" w:hAnsi="Calibri"/>
          <w:lang w:eastAsia="cs-CZ"/>
        </w:rPr>
      </w:pPr>
      <w:r w:rsidRPr="009F457B">
        <w:rPr>
          <w:rFonts w:asciiTheme="minorHAnsi" w:hAnsiTheme="minorHAnsi" w:cstheme="minorHAnsi"/>
        </w:rPr>
        <w:t xml:space="preserve">Objednatel poskytne </w:t>
      </w:r>
      <w:r>
        <w:rPr>
          <w:rFonts w:asciiTheme="minorHAnsi" w:hAnsiTheme="minorHAnsi" w:cstheme="minorHAnsi"/>
        </w:rPr>
        <w:t>dodava</w:t>
      </w:r>
      <w:r w:rsidRPr="009F457B">
        <w:rPr>
          <w:rFonts w:asciiTheme="minorHAnsi" w:hAnsiTheme="minorHAnsi" w:cstheme="minorHAnsi"/>
        </w:rPr>
        <w:t xml:space="preserve">teli po dobu provádění díla následující služby bez </w:t>
      </w:r>
      <w:r w:rsidR="00950F59">
        <w:rPr>
          <w:rFonts w:asciiTheme="minorHAnsi" w:hAnsiTheme="minorHAnsi" w:cstheme="minorHAnsi"/>
        </w:rPr>
        <w:t xml:space="preserve">jakékoli </w:t>
      </w:r>
      <w:r w:rsidRPr="009F457B">
        <w:rPr>
          <w:rFonts w:asciiTheme="minorHAnsi" w:hAnsiTheme="minorHAnsi" w:cstheme="minorHAnsi"/>
        </w:rPr>
        <w:t>úhrady</w:t>
      </w:r>
      <w:r w:rsidR="00950F59">
        <w:rPr>
          <w:rFonts w:asciiTheme="minorHAnsi" w:hAnsiTheme="minorHAnsi" w:cstheme="minorHAnsi"/>
        </w:rPr>
        <w:t xml:space="preserve"> ze strany dodavatele</w:t>
      </w:r>
      <w:r w:rsidRPr="009F457B">
        <w:rPr>
          <w:rFonts w:asciiTheme="minorHAnsi" w:hAnsiTheme="minorHAnsi" w:cstheme="minorHAnsi"/>
        </w:rPr>
        <w:t>:</w:t>
      </w:r>
    </w:p>
    <w:p w14:paraId="52719A4D" w14:textId="77777777" w:rsidR="009F457B" w:rsidRPr="00714B1C" w:rsidRDefault="009F457B" w:rsidP="00FA0AA4">
      <w:pPr>
        <w:pStyle w:val="Znaka1"/>
        <w:numPr>
          <w:ilvl w:val="0"/>
          <w:numId w:val="48"/>
        </w:numPr>
        <w:rPr>
          <w:rFonts w:asciiTheme="minorHAnsi" w:hAnsiTheme="minorHAnsi" w:cstheme="minorHAnsi"/>
          <w:sz w:val="22"/>
          <w:szCs w:val="22"/>
        </w:rPr>
      </w:pPr>
      <w:r w:rsidRPr="00714B1C">
        <w:rPr>
          <w:rFonts w:asciiTheme="minorHAnsi" w:hAnsiTheme="minorHAnsi" w:cstheme="minorHAnsi"/>
          <w:sz w:val="22"/>
          <w:szCs w:val="22"/>
        </w:rPr>
        <w:t>elektrická energie</w:t>
      </w:r>
    </w:p>
    <w:p w14:paraId="6B395775" w14:textId="77777777" w:rsidR="009F457B" w:rsidRPr="00714B1C" w:rsidRDefault="009F457B" w:rsidP="00FA0AA4">
      <w:pPr>
        <w:pStyle w:val="Znaka1"/>
        <w:numPr>
          <w:ilvl w:val="0"/>
          <w:numId w:val="48"/>
        </w:numPr>
        <w:rPr>
          <w:rFonts w:asciiTheme="minorHAnsi" w:hAnsiTheme="minorHAnsi" w:cstheme="minorHAnsi"/>
          <w:sz w:val="22"/>
          <w:szCs w:val="22"/>
        </w:rPr>
      </w:pPr>
      <w:r w:rsidRPr="00714B1C">
        <w:rPr>
          <w:rFonts w:asciiTheme="minorHAnsi" w:hAnsiTheme="minorHAnsi" w:cstheme="minorHAnsi"/>
          <w:sz w:val="22"/>
          <w:szCs w:val="22"/>
        </w:rPr>
        <w:t>voda</w:t>
      </w:r>
    </w:p>
    <w:p w14:paraId="11DD1B64" w14:textId="77777777" w:rsidR="009F457B" w:rsidRPr="009F457B" w:rsidRDefault="009F457B" w:rsidP="00FA0AA4">
      <w:pPr>
        <w:pStyle w:val="Znaka1"/>
        <w:numPr>
          <w:ilvl w:val="0"/>
          <w:numId w:val="48"/>
        </w:numPr>
        <w:spacing w:after="120"/>
        <w:rPr>
          <w:rFonts w:asciiTheme="minorHAnsi" w:hAnsiTheme="minorHAnsi" w:cstheme="minorHAnsi"/>
          <w:sz w:val="22"/>
          <w:szCs w:val="22"/>
        </w:rPr>
      </w:pPr>
      <w:r w:rsidRPr="00714B1C">
        <w:rPr>
          <w:rFonts w:asciiTheme="minorHAnsi" w:hAnsiTheme="minorHAnsi" w:cstheme="minorHAnsi"/>
          <w:sz w:val="22"/>
          <w:szCs w:val="22"/>
        </w:rPr>
        <w:t>prostory k uskladnění materiálu po dobu montáže</w:t>
      </w:r>
      <w:r>
        <w:rPr>
          <w:rFonts w:asciiTheme="minorHAnsi" w:hAnsiTheme="minorHAnsi" w:cstheme="minorHAnsi"/>
          <w:sz w:val="22"/>
          <w:szCs w:val="22"/>
        </w:rPr>
        <w:t xml:space="preserve"> a instalace</w:t>
      </w:r>
    </w:p>
    <w:p w14:paraId="6A7096C7" w14:textId="77777777" w:rsidR="004723E3" w:rsidRPr="00381D9C" w:rsidRDefault="004723E3" w:rsidP="004723E3">
      <w:pPr>
        <w:pStyle w:val="AONormal"/>
        <w:numPr>
          <w:ilvl w:val="0"/>
          <w:numId w:val="31"/>
        </w:numPr>
        <w:spacing w:before="120" w:line="240" w:lineRule="auto"/>
        <w:ind w:left="357" w:hanging="357"/>
        <w:jc w:val="both"/>
        <w:rPr>
          <w:rFonts w:ascii="Calibri" w:eastAsia="Times New Roman" w:hAnsi="Calibri"/>
          <w:lang w:eastAsia="cs-CZ"/>
        </w:rPr>
      </w:pPr>
      <w:r w:rsidRPr="00F86C9D">
        <w:rPr>
          <w:rFonts w:ascii="Calibri" w:eastAsia="Times New Roman" w:hAnsi="Calibri"/>
          <w:lang w:eastAsia="cs-CZ"/>
        </w:rPr>
        <w:t xml:space="preserve">Dílo se považuje za bezvadné, pokud má všechny vlastnosti v souladu s technickou specifikací, touto smlouvou, </w:t>
      </w:r>
      <w:r w:rsidR="00E81188">
        <w:rPr>
          <w:rFonts w:ascii="Calibri" w:eastAsia="Times New Roman" w:hAnsi="Calibri"/>
          <w:lang w:eastAsia="cs-CZ"/>
        </w:rPr>
        <w:t>a po</w:t>
      </w:r>
      <w:r w:rsidRPr="00F86C9D">
        <w:rPr>
          <w:rFonts w:ascii="Calibri" w:eastAsia="Times New Roman" w:hAnsi="Calibri"/>
          <w:lang w:eastAsia="cs-CZ"/>
        </w:rPr>
        <w:t>kud plní svou funkci v souladu se zadáním</w:t>
      </w:r>
      <w:r w:rsidR="00E81188">
        <w:rPr>
          <w:rFonts w:ascii="Calibri" w:eastAsia="Times New Roman" w:hAnsi="Calibri"/>
          <w:lang w:eastAsia="cs-CZ"/>
        </w:rPr>
        <w:t xml:space="preserve"> </w:t>
      </w:r>
      <w:r w:rsidRPr="00F86C9D">
        <w:rPr>
          <w:rFonts w:ascii="Calibri" w:eastAsia="Times New Roman" w:hAnsi="Calibri"/>
          <w:lang w:eastAsia="cs-CZ"/>
        </w:rPr>
        <w:t xml:space="preserve">a v souladu </w:t>
      </w:r>
      <w:r w:rsidR="008F1FB5">
        <w:rPr>
          <w:rFonts w:ascii="Calibri" w:eastAsia="Times New Roman" w:hAnsi="Calibri"/>
          <w:lang w:eastAsia="cs-CZ"/>
        </w:rPr>
        <w:t xml:space="preserve">s </w:t>
      </w:r>
      <w:r w:rsidRPr="00F86C9D">
        <w:rPr>
          <w:rFonts w:ascii="Calibri" w:eastAsia="Times New Roman" w:hAnsi="Calibri"/>
          <w:lang w:eastAsia="cs-CZ"/>
        </w:rPr>
        <w:t>touto smlouvou</w:t>
      </w:r>
      <w:r w:rsidR="008F1FB5">
        <w:rPr>
          <w:rFonts w:ascii="Calibri" w:eastAsia="Times New Roman" w:hAnsi="Calibri"/>
          <w:lang w:eastAsia="cs-CZ"/>
        </w:rPr>
        <w:t xml:space="preserve"> a její přílohou</w:t>
      </w:r>
      <w:r w:rsidRPr="00F86C9D">
        <w:rPr>
          <w:rFonts w:ascii="Calibri" w:eastAsia="Times New Roman" w:hAnsi="Calibri"/>
          <w:lang w:eastAsia="cs-CZ"/>
        </w:rPr>
        <w:t>.</w:t>
      </w:r>
    </w:p>
    <w:p w14:paraId="7C554D1F" w14:textId="77777777" w:rsidR="004723E3" w:rsidRDefault="004723E3" w:rsidP="004723E3">
      <w:pPr>
        <w:pStyle w:val="AONormal"/>
        <w:rPr>
          <w:rFonts w:ascii="Calibri" w:hAnsi="Calibri" w:cs="Arial"/>
        </w:rPr>
      </w:pPr>
    </w:p>
    <w:p w14:paraId="6F7C8FA0" w14:textId="77777777" w:rsidR="0010561D" w:rsidRPr="00F86C9D" w:rsidRDefault="0010561D" w:rsidP="004723E3">
      <w:pPr>
        <w:pStyle w:val="AONormal"/>
        <w:rPr>
          <w:rFonts w:ascii="Calibri" w:hAnsi="Calibri" w:cs="Arial"/>
        </w:rPr>
      </w:pPr>
    </w:p>
    <w:p w14:paraId="189EE696"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III.</w:t>
      </w:r>
    </w:p>
    <w:p w14:paraId="2300CCE7"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Doba a místo plnění</w:t>
      </w:r>
    </w:p>
    <w:p w14:paraId="70C18D89" w14:textId="77777777" w:rsidR="004723E3" w:rsidRPr="007D058E" w:rsidRDefault="0050023D" w:rsidP="00577759">
      <w:pPr>
        <w:pStyle w:val="AONormal"/>
        <w:numPr>
          <w:ilvl w:val="0"/>
          <w:numId w:val="26"/>
        </w:numPr>
        <w:spacing w:before="120" w:line="240" w:lineRule="auto"/>
        <w:jc w:val="both"/>
        <w:rPr>
          <w:rFonts w:ascii="Calibri" w:eastAsia="Times New Roman" w:hAnsi="Calibri"/>
          <w:lang w:eastAsia="cs-CZ"/>
        </w:rPr>
      </w:pPr>
      <w:r w:rsidRPr="007D058E">
        <w:rPr>
          <w:rFonts w:ascii="Calibri" w:eastAsia="Times New Roman" w:hAnsi="Calibri"/>
          <w:lang w:eastAsia="cs-CZ"/>
        </w:rPr>
        <w:t>Práce na díle v místě plnění budou zahájeny na základě písemné výzvy objednatele k zahájení prací na díle, která bude doručena oprávněné osobě dodavatele dle čl. XIV. této smlouvy</w:t>
      </w:r>
      <w:r w:rsidR="004D29DB">
        <w:rPr>
          <w:rFonts w:ascii="Calibri" w:eastAsia="Times New Roman" w:hAnsi="Calibri"/>
          <w:lang w:eastAsia="cs-CZ"/>
        </w:rPr>
        <w:t xml:space="preserve"> po nabytí účinnosti této smlouvy</w:t>
      </w:r>
      <w:r w:rsidRPr="007D058E">
        <w:rPr>
          <w:rFonts w:ascii="Calibri" w:eastAsia="Times New Roman" w:hAnsi="Calibri"/>
          <w:lang w:eastAsia="cs-CZ"/>
        </w:rPr>
        <w:t xml:space="preserve">. </w:t>
      </w:r>
      <w:r w:rsidR="004723E3" w:rsidRPr="007D058E">
        <w:rPr>
          <w:rFonts w:ascii="Calibri" w:eastAsia="Times New Roman" w:hAnsi="Calibri"/>
          <w:lang w:eastAsia="cs-CZ"/>
        </w:rPr>
        <w:t xml:space="preserve">Dodavatel se zavazuje dokončit a předat </w:t>
      </w:r>
      <w:r w:rsidR="003C3409" w:rsidRPr="007D058E">
        <w:rPr>
          <w:rFonts w:ascii="Calibri" w:eastAsia="Times New Roman" w:hAnsi="Calibri"/>
          <w:lang w:eastAsia="cs-CZ"/>
        </w:rPr>
        <w:t xml:space="preserve">celé </w:t>
      </w:r>
      <w:r w:rsidR="004723E3" w:rsidRPr="007D058E">
        <w:rPr>
          <w:rFonts w:ascii="Calibri" w:eastAsia="Times New Roman" w:hAnsi="Calibri"/>
          <w:lang w:eastAsia="cs-CZ"/>
        </w:rPr>
        <w:t xml:space="preserve">dílo objednateli </w:t>
      </w:r>
      <w:r w:rsidR="004723E3" w:rsidRPr="007D058E">
        <w:rPr>
          <w:rFonts w:ascii="Calibri" w:eastAsia="Times New Roman" w:hAnsi="Calibri"/>
          <w:b/>
          <w:lang w:eastAsia="cs-CZ"/>
        </w:rPr>
        <w:t>nejpozději do</w:t>
      </w:r>
      <w:r w:rsidR="00E938E6">
        <w:rPr>
          <w:rFonts w:ascii="Calibri" w:eastAsia="Times New Roman" w:hAnsi="Calibri"/>
          <w:b/>
          <w:lang w:eastAsia="cs-CZ"/>
        </w:rPr>
        <w:t xml:space="preserve"> 60 dnů od doručení výzvy objednatele k zahájení plnění.</w:t>
      </w:r>
      <w:r w:rsidR="004723E3" w:rsidRPr="007D058E">
        <w:rPr>
          <w:rFonts w:ascii="Calibri" w:eastAsia="Times New Roman" w:hAnsi="Calibri"/>
          <w:lang w:eastAsia="cs-CZ"/>
        </w:rPr>
        <w:t xml:space="preserve"> </w:t>
      </w:r>
    </w:p>
    <w:p w14:paraId="4C5FB5E2" w14:textId="77777777" w:rsidR="004723E3" w:rsidRPr="00F86C9D" w:rsidRDefault="004723E3" w:rsidP="00A81277">
      <w:pPr>
        <w:pStyle w:val="AONormal"/>
        <w:numPr>
          <w:ilvl w:val="0"/>
          <w:numId w:val="26"/>
        </w:numPr>
        <w:spacing w:before="120" w:line="240" w:lineRule="auto"/>
        <w:jc w:val="both"/>
        <w:rPr>
          <w:rFonts w:ascii="Calibri" w:eastAsia="Times New Roman" w:hAnsi="Calibri"/>
          <w:lang w:eastAsia="cs-CZ"/>
        </w:rPr>
      </w:pPr>
      <w:r w:rsidRPr="00F86C9D">
        <w:rPr>
          <w:rFonts w:ascii="Calibri" w:eastAsia="Times New Roman" w:hAnsi="Calibri"/>
          <w:lang w:eastAsia="cs-CZ"/>
        </w:rPr>
        <w:t>Dílo bude předáno objednateli na základě oběma stranami podepsaného písemného předá</w:t>
      </w:r>
      <w:r w:rsidR="00D46255">
        <w:rPr>
          <w:rFonts w:ascii="Calibri" w:eastAsia="Times New Roman" w:hAnsi="Calibri"/>
          <w:lang w:eastAsia="cs-CZ"/>
        </w:rPr>
        <w:t xml:space="preserve">vacího protokolu </w:t>
      </w:r>
      <w:r w:rsidRPr="00F86C9D">
        <w:rPr>
          <w:rFonts w:ascii="Calibri" w:eastAsia="Times New Roman" w:hAnsi="Calibri"/>
          <w:lang w:eastAsia="cs-CZ"/>
        </w:rPr>
        <w:t>(dále jen „p</w:t>
      </w:r>
      <w:r w:rsidR="00D46255">
        <w:rPr>
          <w:rFonts w:ascii="Calibri" w:eastAsia="Times New Roman" w:hAnsi="Calibri"/>
          <w:lang w:eastAsia="cs-CZ"/>
        </w:rPr>
        <w:t xml:space="preserve">ředávací </w:t>
      </w:r>
      <w:r w:rsidRPr="00F86C9D">
        <w:rPr>
          <w:rFonts w:ascii="Calibri" w:eastAsia="Times New Roman" w:hAnsi="Calibri"/>
          <w:lang w:eastAsia="cs-CZ"/>
        </w:rPr>
        <w:t xml:space="preserve">protokol“). </w:t>
      </w:r>
      <w:r w:rsidR="00381D9C">
        <w:rPr>
          <w:rFonts w:ascii="Calibri" w:eastAsia="Times New Roman" w:hAnsi="Calibri"/>
          <w:lang w:eastAsia="cs-CZ"/>
        </w:rPr>
        <w:t>Předávací protokol připraví dodavatel.</w:t>
      </w:r>
    </w:p>
    <w:p w14:paraId="0ED17559" w14:textId="77777777" w:rsidR="004723E3" w:rsidRPr="000879DB" w:rsidRDefault="00BA228D" w:rsidP="00A81277">
      <w:pPr>
        <w:pStyle w:val="AONormal"/>
        <w:numPr>
          <w:ilvl w:val="0"/>
          <w:numId w:val="26"/>
        </w:numPr>
        <w:spacing w:before="120" w:line="240" w:lineRule="auto"/>
        <w:jc w:val="both"/>
        <w:rPr>
          <w:rFonts w:ascii="Calibri" w:hAnsi="Calibri"/>
        </w:rPr>
      </w:pPr>
      <w:r w:rsidRPr="000879DB">
        <w:rPr>
          <w:rFonts w:ascii="Calibri" w:eastAsia="Times New Roman" w:hAnsi="Calibri"/>
          <w:lang w:eastAsia="cs-CZ"/>
        </w:rPr>
        <w:t>Místo plnění</w:t>
      </w:r>
      <w:r w:rsidR="004723E3" w:rsidRPr="000879DB">
        <w:rPr>
          <w:rFonts w:ascii="Calibri" w:eastAsia="Times New Roman" w:hAnsi="Calibri"/>
          <w:lang w:eastAsia="cs-CZ"/>
        </w:rPr>
        <w:t xml:space="preserve">: </w:t>
      </w:r>
      <w:r w:rsidR="00381D9C" w:rsidRPr="000879DB">
        <w:rPr>
          <w:rFonts w:ascii="Calibri" w:eastAsia="Times New Roman" w:hAnsi="Calibri"/>
          <w:lang w:eastAsia="cs-CZ"/>
        </w:rPr>
        <w:t>sídlo objednatele</w:t>
      </w:r>
      <w:r w:rsidR="004723E3" w:rsidRPr="000879DB">
        <w:rPr>
          <w:rFonts w:ascii="Calibri" w:eastAsia="Times New Roman" w:hAnsi="Calibri"/>
          <w:lang w:eastAsia="cs-CZ"/>
        </w:rPr>
        <w:t xml:space="preserve"> Vídeňská</w:t>
      </w:r>
      <w:r w:rsidR="00381D9C" w:rsidRPr="000879DB">
        <w:rPr>
          <w:rFonts w:ascii="Calibri" w:eastAsia="Times New Roman" w:hAnsi="Calibri"/>
          <w:lang w:eastAsia="cs-CZ"/>
        </w:rPr>
        <w:t xml:space="preserve"> 1083</w:t>
      </w:r>
      <w:r w:rsidR="004723E3" w:rsidRPr="000879DB">
        <w:rPr>
          <w:rFonts w:ascii="Calibri" w:eastAsia="Times New Roman" w:hAnsi="Calibri"/>
          <w:lang w:eastAsia="cs-CZ"/>
        </w:rPr>
        <w:t>,</w:t>
      </w:r>
      <w:r w:rsidR="007F48A1" w:rsidRPr="000879DB">
        <w:rPr>
          <w:rFonts w:ascii="Calibri" w:eastAsia="Times New Roman" w:hAnsi="Calibri"/>
          <w:lang w:eastAsia="cs-CZ"/>
        </w:rPr>
        <w:t xml:space="preserve"> budova F - místnost serverovny č. 01.1</w:t>
      </w:r>
      <w:r w:rsidR="000879DB" w:rsidRPr="000879DB">
        <w:rPr>
          <w:rFonts w:ascii="Calibri" w:eastAsia="Times New Roman" w:hAnsi="Calibri"/>
          <w:lang w:eastAsia="cs-CZ"/>
        </w:rPr>
        <w:t>1</w:t>
      </w:r>
      <w:r w:rsidR="0049055E">
        <w:rPr>
          <w:rFonts w:ascii="Calibri" w:eastAsia="Times New Roman" w:hAnsi="Calibri"/>
          <w:lang w:eastAsia="cs-CZ"/>
        </w:rPr>
        <w:t xml:space="preserve">2, </w:t>
      </w:r>
      <w:r w:rsidR="007F48A1" w:rsidRPr="000879DB">
        <w:rPr>
          <w:rFonts w:ascii="Calibri" w:eastAsia="Times New Roman" w:hAnsi="Calibri"/>
          <w:lang w:eastAsia="cs-CZ"/>
        </w:rPr>
        <w:t xml:space="preserve"> </w:t>
      </w:r>
      <w:r w:rsidR="00713F7D" w:rsidRPr="000879DB">
        <w:rPr>
          <w:rFonts w:ascii="Calibri" w:eastAsia="Times New Roman" w:hAnsi="Calibri"/>
          <w:lang w:eastAsia="cs-CZ"/>
        </w:rPr>
        <w:t>Praha 4 - Krč</w:t>
      </w:r>
      <w:r w:rsidR="004723E3" w:rsidRPr="000879DB">
        <w:rPr>
          <w:rFonts w:ascii="Calibri" w:eastAsia="Times New Roman" w:hAnsi="Calibri"/>
          <w:lang w:eastAsia="cs-CZ"/>
        </w:rPr>
        <w:t xml:space="preserve">, </w:t>
      </w:r>
      <w:r w:rsidR="00381D9C" w:rsidRPr="000879DB">
        <w:rPr>
          <w:rFonts w:ascii="Calibri" w:eastAsia="Times New Roman" w:hAnsi="Calibri"/>
          <w:lang w:eastAsia="cs-CZ"/>
        </w:rPr>
        <w:t xml:space="preserve">PSČ: </w:t>
      </w:r>
      <w:r w:rsidR="004723E3" w:rsidRPr="000879DB">
        <w:rPr>
          <w:rFonts w:ascii="Calibri" w:eastAsia="Times New Roman" w:hAnsi="Calibri"/>
          <w:lang w:eastAsia="cs-CZ"/>
        </w:rPr>
        <w:t>142 20.</w:t>
      </w:r>
      <w:r w:rsidRPr="000879DB">
        <w:rPr>
          <w:rFonts w:ascii="Calibri" w:eastAsia="Times New Roman" w:hAnsi="Calibri"/>
          <w:lang w:eastAsia="cs-CZ"/>
        </w:rPr>
        <w:t xml:space="preserve"> Přesné místo plnění díla bude smluvními stranami upřesněno před začátkem realizace díla.</w:t>
      </w:r>
    </w:p>
    <w:p w14:paraId="148F8D6F" w14:textId="77777777" w:rsidR="00620D01" w:rsidRPr="00F86C9D" w:rsidRDefault="00620D01" w:rsidP="0050023D">
      <w:pPr>
        <w:pStyle w:val="AONormal"/>
        <w:spacing w:before="120" w:line="240" w:lineRule="auto"/>
        <w:jc w:val="both"/>
        <w:rPr>
          <w:rFonts w:ascii="Calibri" w:hAnsi="Calibri"/>
        </w:rPr>
      </w:pPr>
    </w:p>
    <w:p w14:paraId="62319458"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IV.</w:t>
      </w:r>
    </w:p>
    <w:p w14:paraId="2314D694"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Cena za provedení díla</w:t>
      </w:r>
    </w:p>
    <w:p w14:paraId="7178A0BD" w14:textId="77777777" w:rsidR="008F1FB5" w:rsidRDefault="004723E3" w:rsidP="008F1FB5">
      <w:pPr>
        <w:pStyle w:val="AONormal"/>
        <w:numPr>
          <w:ilvl w:val="0"/>
          <w:numId w:val="32"/>
        </w:numPr>
        <w:spacing w:before="120" w:line="240" w:lineRule="auto"/>
        <w:jc w:val="both"/>
        <w:rPr>
          <w:rFonts w:ascii="Calibri" w:eastAsia="Times New Roman" w:hAnsi="Calibri"/>
          <w:lang w:eastAsia="cs-CZ"/>
        </w:rPr>
      </w:pPr>
      <w:r w:rsidRPr="00F86C9D">
        <w:rPr>
          <w:rFonts w:ascii="Calibri" w:eastAsia="Times New Roman" w:hAnsi="Calibri"/>
          <w:lang w:eastAsia="cs-CZ"/>
        </w:rPr>
        <w:t>Celková cena za provedení díla</w:t>
      </w:r>
      <w:r w:rsidR="00E81188">
        <w:rPr>
          <w:rFonts w:ascii="Calibri" w:eastAsia="Times New Roman" w:hAnsi="Calibri"/>
          <w:lang w:eastAsia="cs-CZ"/>
        </w:rPr>
        <w:t xml:space="preserve"> je stanovena dohodou smluvních stran a činí:</w:t>
      </w:r>
    </w:p>
    <w:p w14:paraId="3BBB5C9C" w14:textId="77777777" w:rsidR="00BA228D" w:rsidRPr="008F1FB5" w:rsidRDefault="00BA228D" w:rsidP="00BA228D">
      <w:pPr>
        <w:pStyle w:val="AONormal"/>
        <w:spacing w:before="120" w:line="240" w:lineRule="auto"/>
        <w:ind w:left="540"/>
        <w:jc w:val="both"/>
        <w:rPr>
          <w:rFonts w:ascii="Calibri" w:eastAsia="Times New Roman" w:hAnsi="Calibri"/>
          <w:lang w:eastAsia="cs-CZ"/>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03"/>
        <w:gridCol w:w="2835"/>
        <w:gridCol w:w="2268"/>
        <w:gridCol w:w="2536"/>
      </w:tblGrid>
      <w:tr w:rsidR="00E81188" w:rsidRPr="00D02752" w14:paraId="1013A721" w14:textId="77777777" w:rsidTr="00121E44">
        <w:trPr>
          <w:trHeight w:val="677"/>
          <w:jc w:val="center"/>
        </w:trPr>
        <w:tc>
          <w:tcPr>
            <w:tcW w:w="1403" w:type="dxa"/>
            <w:tcBorders>
              <w:top w:val="single" w:sz="12" w:space="0" w:color="auto"/>
              <w:left w:val="single" w:sz="12" w:space="0" w:color="auto"/>
              <w:bottom w:val="single" w:sz="12" w:space="0" w:color="auto"/>
            </w:tcBorders>
            <w:shd w:val="clear" w:color="auto" w:fill="D9D9D9"/>
            <w:vAlign w:val="center"/>
          </w:tcPr>
          <w:p w14:paraId="1DDCA085" w14:textId="77777777" w:rsidR="00E81188" w:rsidRPr="00D02752" w:rsidRDefault="00E81188" w:rsidP="0012471B">
            <w:pPr>
              <w:tabs>
                <w:tab w:val="left" w:pos="360"/>
                <w:tab w:val="left" w:pos="1980"/>
                <w:tab w:val="left" w:pos="7380"/>
              </w:tabs>
              <w:ind w:left="119"/>
              <w:rPr>
                <w:rFonts w:cs="Calibri"/>
                <w:b/>
              </w:rPr>
            </w:pPr>
          </w:p>
        </w:tc>
        <w:tc>
          <w:tcPr>
            <w:tcW w:w="2835" w:type="dxa"/>
            <w:tcBorders>
              <w:top w:val="single" w:sz="12" w:space="0" w:color="auto"/>
              <w:bottom w:val="single" w:sz="12" w:space="0" w:color="auto"/>
            </w:tcBorders>
            <w:shd w:val="clear" w:color="auto" w:fill="D9D9D9"/>
            <w:vAlign w:val="center"/>
          </w:tcPr>
          <w:p w14:paraId="3406CB9C" w14:textId="77777777" w:rsidR="00E81188" w:rsidRPr="00D02752" w:rsidRDefault="00E81188" w:rsidP="0012471B">
            <w:pPr>
              <w:tabs>
                <w:tab w:val="left" w:pos="360"/>
                <w:tab w:val="left" w:pos="1980"/>
                <w:tab w:val="left" w:pos="7380"/>
              </w:tabs>
              <w:jc w:val="center"/>
              <w:rPr>
                <w:rFonts w:cs="Calibri"/>
                <w:b/>
              </w:rPr>
            </w:pPr>
            <w:r w:rsidRPr="00D02752">
              <w:rPr>
                <w:rFonts w:cs="Calibri"/>
                <w:b/>
              </w:rPr>
              <w:t>Ce</w:t>
            </w:r>
            <w:r>
              <w:rPr>
                <w:rFonts w:cs="Calibri"/>
                <w:b/>
              </w:rPr>
              <w:t>na za dílo bez DPH</w:t>
            </w:r>
          </w:p>
        </w:tc>
        <w:tc>
          <w:tcPr>
            <w:tcW w:w="2268" w:type="dxa"/>
            <w:tcBorders>
              <w:top w:val="single" w:sz="12" w:space="0" w:color="auto"/>
              <w:bottom w:val="single" w:sz="12" w:space="0" w:color="auto"/>
            </w:tcBorders>
            <w:shd w:val="clear" w:color="auto" w:fill="D9D9D9"/>
            <w:vAlign w:val="center"/>
          </w:tcPr>
          <w:p w14:paraId="03BDE97B" w14:textId="77777777" w:rsidR="00E81188" w:rsidRPr="00D02752" w:rsidRDefault="00E81188" w:rsidP="0012471B">
            <w:pPr>
              <w:tabs>
                <w:tab w:val="left" w:pos="360"/>
                <w:tab w:val="left" w:pos="1980"/>
                <w:tab w:val="left" w:pos="7380"/>
              </w:tabs>
              <w:jc w:val="center"/>
              <w:rPr>
                <w:rFonts w:cs="Calibri"/>
                <w:b/>
              </w:rPr>
            </w:pPr>
            <w:r w:rsidRPr="00D02752">
              <w:rPr>
                <w:rFonts w:cs="Calibri"/>
                <w:b/>
              </w:rPr>
              <w:t>DPH</w:t>
            </w:r>
            <w:r>
              <w:rPr>
                <w:rFonts w:cs="Calibri"/>
                <w:b/>
              </w:rPr>
              <w:t xml:space="preserve"> v Kč</w:t>
            </w:r>
          </w:p>
        </w:tc>
        <w:tc>
          <w:tcPr>
            <w:tcW w:w="2536" w:type="dxa"/>
            <w:tcBorders>
              <w:top w:val="single" w:sz="12" w:space="0" w:color="auto"/>
              <w:bottom w:val="single" w:sz="12" w:space="0" w:color="auto"/>
              <w:right w:val="single" w:sz="12" w:space="0" w:color="auto"/>
            </w:tcBorders>
            <w:shd w:val="clear" w:color="auto" w:fill="D9D9D9"/>
            <w:vAlign w:val="center"/>
          </w:tcPr>
          <w:p w14:paraId="27B2C3F0" w14:textId="77777777" w:rsidR="00E81188" w:rsidRPr="00D02752" w:rsidRDefault="00E81188" w:rsidP="0012471B">
            <w:pPr>
              <w:tabs>
                <w:tab w:val="left" w:pos="360"/>
                <w:tab w:val="left" w:pos="1980"/>
                <w:tab w:val="left" w:pos="7380"/>
              </w:tabs>
              <w:jc w:val="center"/>
              <w:rPr>
                <w:rFonts w:cs="Calibri"/>
                <w:b/>
              </w:rPr>
            </w:pPr>
            <w:r w:rsidRPr="00D02752">
              <w:rPr>
                <w:rFonts w:cs="Calibri"/>
                <w:b/>
              </w:rPr>
              <w:t>Cena celkem vč. DPH</w:t>
            </w:r>
          </w:p>
        </w:tc>
      </w:tr>
      <w:tr w:rsidR="00E81188" w:rsidRPr="00D02752" w14:paraId="45EA849C" w14:textId="77777777" w:rsidTr="00121E44">
        <w:trPr>
          <w:trHeight w:val="571"/>
          <w:jc w:val="center"/>
        </w:trPr>
        <w:tc>
          <w:tcPr>
            <w:tcW w:w="1403" w:type="dxa"/>
            <w:tcBorders>
              <w:top w:val="single" w:sz="12" w:space="0" w:color="auto"/>
              <w:left w:val="single" w:sz="12" w:space="0" w:color="auto"/>
              <w:bottom w:val="single" w:sz="12" w:space="0" w:color="auto"/>
            </w:tcBorders>
            <w:shd w:val="clear" w:color="auto" w:fill="FFFFFF"/>
            <w:vAlign w:val="center"/>
          </w:tcPr>
          <w:p w14:paraId="5CFF67C4" w14:textId="77777777" w:rsidR="00E81188" w:rsidRPr="00D02752" w:rsidRDefault="00E81188" w:rsidP="0012471B">
            <w:pPr>
              <w:tabs>
                <w:tab w:val="left" w:pos="360"/>
                <w:tab w:val="left" w:pos="1980"/>
                <w:tab w:val="left" w:pos="7380"/>
              </w:tabs>
              <w:rPr>
                <w:rFonts w:cs="Calibri"/>
                <w:b/>
              </w:rPr>
            </w:pPr>
            <w:r w:rsidRPr="00D02752">
              <w:rPr>
                <w:rFonts w:cs="Calibri"/>
                <w:b/>
              </w:rPr>
              <w:t>CELKEM</w:t>
            </w:r>
          </w:p>
        </w:tc>
        <w:tc>
          <w:tcPr>
            <w:tcW w:w="2835" w:type="dxa"/>
            <w:tcBorders>
              <w:top w:val="single" w:sz="12" w:space="0" w:color="auto"/>
              <w:bottom w:val="single" w:sz="12" w:space="0" w:color="auto"/>
            </w:tcBorders>
            <w:shd w:val="clear" w:color="auto" w:fill="FFFFFF"/>
            <w:vAlign w:val="center"/>
          </w:tcPr>
          <w:p w14:paraId="4D3CAEAE" w14:textId="567480C9" w:rsidR="00E81188" w:rsidRPr="00D02752" w:rsidRDefault="00496F69" w:rsidP="0012471B">
            <w:pPr>
              <w:tabs>
                <w:tab w:val="left" w:pos="360"/>
                <w:tab w:val="left" w:pos="1980"/>
                <w:tab w:val="left" w:pos="7380"/>
              </w:tabs>
              <w:jc w:val="center"/>
              <w:rPr>
                <w:rFonts w:cs="Calibri"/>
                <w:b/>
              </w:rPr>
            </w:pPr>
            <w:r>
              <w:rPr>
                <w:rFonts w:cs="Calibri"/>
              </w:rPr>
              <w:t>919.260,- Kč</w:t>
            </w:r>
          </w:p>
        </w:tc>
        <w:tc>
          <w:tcPr>
            <w:tcW w:w="2268" w:type="dxa"/>
            <w:tcBorders>
              <w:top w:val="single" w:sz="12" w:space="0" w:color="auto"/>
              <w:bottom w:val="single" w:sz="12" w:space="0" w:color="auto"/>
            </w:tcBorders>
            <w:shd w:val="clear" w:color="auto" w:fill="auto"/>
            <w:vAlign w:val="center"/>
          </w:tcPr>
          <w:p w14:paraId="2C06394E" w14:textId="140F0630" w:rsidR="00E81188" w:rsidRPr="00D02752" w:rsidRDefault="00496F69" w:rsidP="0012471B">
            <w:pPr>
              <w:tabs>
                <w:tab w:val="left" w:pos="360"/>
                <w:tab w:val="left" w:pos="1980"/>
                <w:tab w:val="left" w:pos="7380"/>
              </w:tabs>
              <w:jc w:val="center"/>
              <w:rPr>
                <w:rFonts w:cs="Calibri"/>
                <w:b/>
              </w:rPr>
            </w:pPr>
            <w:r w:rsidRPr="00496F69">
              <w:rPr>
                <w:rFonts w:cs="Calibri"/>
              </w:rPr>
              <w:t>193.044,60 Kč</w:t>
            </w:r>
          </w:p>
        </w:tc>
        <w:tc>
          <w:tcPr>
            <w:tcW w:w="2536" w:type="dxa"/>
            <w:tcBorders>
              <w:top w:val="single" w:sz="12" w:space="0" w:color="auto"/>
              <w:bottom w:val="single" w:sz="12" w:space="0" w:color="auto"/>
              <w:right w:val="single" w:sz="12" w:space="0" w:color="auto"/>
            </w:tcBorders>
            <w:shd w:val="clear" w:color="auto" w:fill="auto"/>
            <w:vAlign w:val="center"/>
          </w:tcPr>
          <w:p w14:paraId="05D134FD" w14:textId="42DF0637" w:rsidR="00E81188" w:rsidRPr="00D02752" w:rsidRDefault="00496F69" w:rsidP="0012471B">
            <w:pPr>
              <w:tabs>
                <w:tab w:val="left" w:pos="360"/>
                <w:tab w:val="left" w:pos="1980"/>
                <w:tab w:val="left" w:pos="7380"/>
              </w:tabs>
              <w:jc w:val="center"/>
              <w:rPr>
                <w:rFonts w:cs="Calibri"/>
                <w:b/>
              </w:rPr>
            </w:pPr>
            <w:r w:rsidRPr="00496F69">
              <w:rPr>
                <w:rFonts w:cs="Calibri"/>
              </w:rPr>
              <w:t>1.112.304,60 Kč</w:t>
            </w:r>
          </w:p>
        </w:tc>
      </w:tr>
    </w:tbl>
    <w:p w14:paraId="50EE1F13" w14:textId="77777777" w:rsidR="00E81188" w:rsidRDefault="00E81188" w:rsidP="00E81188">
      <w:pPr>
        <w:pStyle w:val="AONormal"/>
        <w:spacing w:before="120" w:line="240" w:lineRule="auto"/>
        <w:jc w:val="both"/>
        <w:rPr>
          <w:rFonts w:ascii="Calibri" w:eastAsia="Times New Roman" w:hAnsi="Calibri"/>
          <w:lang w:eastAsia="cs-CZ"/>
        </w:rPr>
      </w:pPr>
    </w:p>
    <w:p w14:paraId="5A2B03E7" w14:textId="77777777" w:rsidR="004723E3" w:rsidRPr="00F86C9D" w:rsidRDefault="004723E3" w:rsidP="00A81277">
      <w:pPr>
        <w:pStyle w:val="AONormal"/>
        <w:numPr>
          <w:ilvl w:val="0"/>
          <w:numId w:val="32"/>
        </w:numPr>
        <w:spacing w:before="120" w:line="240" w:lineRule="auto"/>
        <w:jc w:val="both"/>
        <w:rPr>
          <w:rFonts w:ascii="Calibri" w:eastAsia="Times New Roman" w:hAnsi="Calibri"/>
          <w:lang w:eastAsia="cs-CZ"/>
        </w:rPr>
      </w:pPr>
      <w:r w:rsidRPr="00F86C9D">
        <w:rPr>
          <w:rFonts w:ascii="Calibri" w:eastAsia="Times New Roman" w:hAnsi="Calibri"/>
          <w:lang w:eastAsia="cs-CZ"/>
        </w:rPr>
        <w:t>Cena je stanovena jako cena celková, úplná</w:t>
      </w:r>
      <w:r w:rsidR="008C27DE">
        <w:rPr>
          <w:rFonts w:ascii="Calibri" w:eastAsia="Times New Roman" w:hAnsi="Calibri"/>
          <w:lang w:eastAsia="cs-CZ"/>
        </w:rPr>
        <w:t xml:space="preserve"> a nepřekročitelná</w:t>
      </w:r>
      <w:r w:rsidRPr="00F86C9D">
        <w:rPr>
          <w:rFonts w:ascii="Calibri" w:eastAsia="Times New Roman" w:hAnsi="Calibri"/>
          <w:lang w:eastAsia="cs-CZ"/>
        </w:rPr>
        <w:t xml:space="preserve"> za plnění celého díla dle této smlouvy</w:t>
      </w:r>
      <w:r w:rsidR="00BA228D">
        <w:rPr>
          <w:rFonts w:ascii="Calibri" w:eastAsia="Times New Roman" w:hAnsi="Calibri"/>
          <w:lang w:eastAsia="cs-CZ"/>
        </w:rPr>
        <w:t xml:space="preserve"> </w:t>
      </w:r>
      <w:r w:rsidRPr="00F86C9D">
        <w:rPr>
          <w:rFonts w:ascii="Calibri" w:eastAsia="Times New Roman" w:hAnsi="Calibri"/>
          <w:lang w:eastAsia="cs-CZ"/>
        </w:rPr>
        <w:t xml:space="preserve">a zahrnuje veškeré náklady dodavatele spojené s realizací předmětu smlouvy. </w:t>
      </w:r>
    </w:p>
    <w:p w14:paraId="3F419341" w14:textId="77777777" w:rsidR="004723E3" w:rsidRPr="00F86C9D" w:rsidRDefault="004723E3" w:rsidP="00A81277">
      <w:pPr>
        <w:pStyle w:val="AONormal"/>
        <w:numPr>
          <w:ilvl w:val="0"/>
          <w:numId w:val="32"/>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Podrobná kalkulace ceny, která obsahuje ocenění jednotlivých dílčích plnění díla je uvedena v příloze </w:t>
      </w:r>
      <w:r w:rsidR="00BC7DD7">
        <w:rPr>
          <w:rFonts w:ascii="Calibri" w:eastAsia="Times New Roman" w:hAnsi="Calibri"/>
          <w:lang w:eastAsia="cs-CZ"/>
        </w:rPr>
        <w:t>č. 1</w:t>
      </w:r>
      <w:r w:rsidRPr="00F86C9D">
        <w:rPr>
          <w:rFonts w:ascii="Calibri" w:eastAsia="Times New Roman" w:hAnsi="Calibri"/>
          <w:lang w:eastAsia="cs-CZ"/>
        </w:rPr>
        <w:t xml:space="preserve"> smlouvy a tvoří nedílnou součást této smlouvy. </w:t>
      </w:r>
    </w:p>
    <w:p w14:paraId="51BAF263" w14:textId="77777777" w:rsidR="004723E3" w:rsidRPr="00F86C9D" w:rsidRDefault="004723E3" w:rsidP="00A81277">
      <w:pPr>
        <w:pStyle w:val="AONormal"/>
        <w:numPr>
          <w:ilvl w:val="0"/>
          <w:numId w:val="32"/>
        </w:numPr>
        <w:spacing w:before="120" w:line="240" w:lineRule="auto"/>
        <w:jc w:val="both"/>
        <w:rPr>
          <w:rFonts w:ascii="Calibri" w:eastAsia="Times New Roman" w:hAnsi="Calibri"/>
          <w:lang w:eastAsia="cs-CZ"/>
        </w:rPr>
      </w:pPr>
      <w:r w:rsidRPr="00F86C9D">
        <w:rPr>
          <w:rFonts w:ascii="Calibri" w:eastAsia="Times New Roman" w:hAnsi="Calibri"/>
          <w:lang w:eastAsia="cs-CZ"/>
        </w:rPr>
        <w:t>Dodavatel proh</w:t>
      </w:r>
      <w:r w:rsidR="00BA228D">
        <w:rPr>
          <w:rFonts w:ascii="Calibri" w:eastAsia="Times New Roman" w:hAnsi="Calibri"/>
          <w:lang w:eastAsia="cs-CZ"/>
        </w:rPr>
        <w:t>lašuje, že součástí ceny díla jsou</w:t>
      </w:r>
      <w:r w:rsidRPr="00F86C9D">
        <w:rPr>
          <w:rFonts w:ascii="Calibri" w:eastAsia="Times New Roman" w:hAnsi="Calibri"/>
          <w:lang w:eastAsia="cs-CZ"/>
        </w:rPr>
        <w:t xml:space="preserve"> vešker</w:t>
      </w:r>
      <w:r w:rsidR="00BA228D">
        <w:rPr>
          <w:rFonts w:ascii="Calibri" w:eastAsia="Times New Roman" w:hAnsi="Calibri"/>
          <w:lang w:eastAsia="cs-CZ"/>
        </w:rPr>
        <w:t>á</w:t>
      </w:r>
      <w:r w:rsidRPr="00F86C9D">
        <w:rPr>
          <w:rFonts w:ascii="Calibri" w:eastAsia="Times New Roman" w:hAnsi="Calibri"/>
          <w:lang w:eastAsia="cs-CZ"/>
        </w:rPr>
        <w:t xml:space="preserve"> plnění, kter</w:t>
      </w:r>
      <w:r w:rsidR="00BA228D">
        <w:rPr>
          <w:rFonts w:ascii="Calibri" w:eastAsia="Times New Roman" w:hAnsi="Calibri"/>
          <w:lang w:eastAsia="cs-CZ"/>
        </w:rPr>
        <w:t>á</w:t>
      </w:r>
      <w:r w:rsidRPr="00F86C9D">
        <w:rPr>
          <w:rFonts w:ascii="Calibri" w:eastAsia="Times New Roman" w:hAnsi="Calibri"/>
          <w:lang w:eastAsia="cs-CZ"/>
        </w:rPr>
        <w:t xml:space="preserve"> se na základě smlouvy zavázal objednateli dodat</w:t>
      </w:r>
      <w:r w:rsidR="00BC7DD7">
        <w:rPr>
          <w:rFonts w:ascii="Calibri" w:eastAsia="Times New Roman" w:hAnsi="Calibri"/>
          <w:lang w:eastAsia="cs-CZ"/>
        </w:rPr>
        <w:t xml:space="preserve"> a realizovat</w:t>
      </w:r>
      <w:r w:rsidRPr="00F86C9D">
        <w:rPr>
          <w:rFonts w:ascii="Calibri" w:eastAsia="Times New Roman" w:hAnsi="Calibri"/>
          <w:lang w:eastAsia="cs-CZ"/>
        </w:rPr>
        <w:t xml:space="preserve">. </w:t>
      </w:r>
    </w:p>
    <w:p w14:paraId="0BF1AEA3" w14:textId="77777777" w:rsidR="004723E3" w:rsidRPr="00F86C9D" w:rsidRDefault="004723E3" w:rsidP="00A81277">
      <w:pPr>
        <w:pStyle w:val="AONormal"/>
        <w:numPr>
          <w:ilvl w:val="0"/>
          <w:numId w:val="32"/>
        </w:numPr>
        <w:spacing w:before="120" w:line="240" w:lineRule="auto"/>
        <w:jc w:val="both"/>
        <w:rPr>
          <w:rFonts w:ascii="Calibri" w:eastAsia="Times New Roman" w:hAnsi="Calibri"/>
          <w:lang w:eastAsia="cs-CZ"/>
        </w:rPr>
      </w:pPr>
      <w:r w:rsidRPr="00F86C9D">
        <w:rPr>
          <w:rFonts w:ascii="Calibri" w:eastAsia="Times New Roman" w:hAnsi="Calibri"/>
          <w:lang w:eastAsia="cs-CZ"/>
        </w:rPr>
        <w:t>Součástí ceny díla jsou i služby a dodávky</w:t>
      </w:r>
      <w:r w:rsidR="00BA228D">
        <w:rPr>
          <w:rFonts w:ascii="Calibri" w:eastAsia="Times New Roman" w:hAnsi="Calibri"/>
          <w:lang w:eastAsia="cs-CZ"/>
        </w:rPr>
        <w:t xml:space="preserve">, které v příloze č. 1 </w:t>
      </w:r>
      <w:r w:rsidRPr="00F86C9D">
        <w:rPr>
          <w:rFonts w:ascii="Calibri" w:eastAsia="Times New Roman" w:hAnsi="Calibri"/>
          <w:lang w:eastAsia="cs-CZ"/>
        </w:rPr>
        <w:t xml:space="preserve">nebo v této smlouvě nejsou výslovně uvedeny, ale dodavatel jakožto odborník o nich ví nebo má vědět, že jsou nezbytné pro provedení díla. </w:t>
      </w:r>
    </w:p>
    <w:p w14:paraId="51C5618E" w14:textId="77777777" w:rsidR="004723E3" w:rsidRPr="00F86C9D" w:rsidRDefault="00BC7DD7" w:rsidP="00A81277">
      <w:pPr>
        <w:pStyle w:val="AONormal"/>
        <w:numPr>
          <w:ilvl w:val="0"/>
          <w:numId w:val="32"/>
        </w:numPr>
        <w:spacing w:before="120" w:line="240" w:lineRule="auto"/>
        <w:jc w:val="both"/>
        <w:rPr>
          <w:rFonts w:ascii="Calibri" w:eastAsia="Times New Roman" w:hAnsi="Calibri"/>
          <w:lang w:eastAsia="cs-CZ"/>
        </w:rPr>
      </w:pPr>
      <w:r>
        <w:rPr>
          <w:rFonts w:ascii="Calibri" w:eastAsia="Times New Roman" w:hAnsi="Calibri"/>
          <w:lang w:eastAsia="cs-CZ"/>
        </w:rPr>
        <w:t>Cenu za plnění předmětu díla</w:t>
      </w:r>
      <w:r w:rsidR="004723E3" w:rsidRPr="00F86C9D">
        <w:rPr>
          <w:rFonts w:ascii="Calibri" w:eastAsia="Times New Roman" w:hAnsi="Calibri"/>
          <w:lang w:eastAsia="cs-CZ"/>
        </w:rPr>
        <w:t xml:space="preserve"> je možné měnit pouze v případě:</w:t>
      </w:r>
    </w:p>
    <w:p w14:paraId="1C3C6339" w14:textId="77777777" w:rsidR="004723E3" w:rsidRPr="00F86C9D" w:rsidRDefault="004723E3" w:rsidP="00A81277">
      <w:pPr>
        <w:pStyle w:val="BlockQuotation"/>
        <w:widowControl/>
        <w:numPr>
          <w:ilvl w:val="0"/>
          <w:numId w:val="46"/>
        </w:numPr>
        <w:autoSpaceDE w:val="0"/>
        <w:autoSpaceDN w:val="0"/>
        <w:adjustRightInd w:val="0"/>
        <w:ind w:right="0"/>
        <w:rPr>
          <w:rFonts w:ascii="Calibri" w:hAnsi="Calibri"/>
          <w:szCs w:val="22"/>
        </w:rPr>
      </w:pPr>
      <w:r w:rsidRPr="00F86C9D">
        <w:rPr>
          <w:rFonts w:ascii="Calibri" w:hAnsi="Calibri"/>
          <w:szCs w:val="22"/>
        </w:rPr>
        <w:t xml:space="preserve">změny </w:t>
      </w:r>
      <w:r w:rsidR="004D29DB">
        <w:rPr>
          <w:rFonts w:ascii="Calibri" w:hAnsi="Calibri"/>
          <w:szCs w:val="22"/>
        </w:rPr>
        <w:t xml:space="preserve">zákonné </w:t>
      </w:r>
      <w:r w:rsidRPr="00F86C9D">
        <w:rPr>
          <w:rFonts w:ascii="Calibri" w:hAnsi="Calibri"/>
          <w:szCs w:val="22"/>
        </w:rPr>
        <w:t>sazby DPH;</w:t>
      </w:r>
    </w:p>
    <w:p w14:paraId="53B744FE" w14:textId="77777777" w:rsidR="00381D9C" w:rsidRPr="00D135E8" w:rsidRDefault="004723E3" w:rsidP="004723E3">
      <w:pPr>
        <w:pStyle w:val="BlockQuotation"/>
        <w:widowControl/>
        <w:numPr>
          <w:ilvl w:val="0"/>
          <w:numId w:val="46"/>
        </w:numPr>
        <w:autoSpaceDE w:val="0"/>
        <w:autoSpaceDN w:val="0"/>
        <w:adjustRightInd w:val="0"/>
        <w:ind w:right="0"/>
        <w:rPr>
          <w:rFonts w:ascii="Calibri" w:hAnsi="Calibri"/>
          <w:szCs w:val="22"/>
        </w:rPr>
      </w:pPr>
      <w:r w:rsidRPr="00F86C9D">
        <w:rPr>
          <w:rFonts w:ascii="Calibri" w:hAnsi="Calibri"/>
          <w:szCs w:val="22"/>
        </w:rPr>
        <w:t>nebude-li některé plnění n</w:t>
      </w:r>
      <w:r w:rsidR="00607A67">
        <w:rPr>
          <w:rFonts w:ascii="Calibri" w:hAnsi="Calibri"/>
          <w:szCs w:val="22"/>
        </w:rPr>
        <w:t>a žádost objednatele provedeno. V</w:t>
      </w:r>
      <w:r w:rsidRPr="00F86C9D">
        <w:rPr>
          <w:rFonts w:ascii="Calibri" w:hAnsi="Calibri"/>
          <w:szCs w:val="22"/>
        </w:rPr>
        <w:t xml:space="preserve"> takovém případě bude celková cena přiměřeně snížena, a to </w:t>
      </w:r>
      <w:r w:rsidR="00BA228D">
        <w:rPr>
          <w:rFonts w:ascii="Calibri" w:hAnsi="Calibri"/>
          <w:szCs w:val="22"/>
        </w:rPr>
        <w:t xml:space="preserve">s </w:t>
      </w:r>
      <w:r w:rsidRPr="00F86C9D">
        <w:rPr>
          <w:rFonts w:ascii="Calibri" w:hAnsi="Calibri"/>
          <w:szCs w:val="22"/>
        </w:rPr>
        <w:t xml:space="preserve">použitím kalkulací, kterými dodavatel takové práce </w:t>
      </w:r>
      <w:r w:rsidR="002213F8">
        <w:rPr>
          <w:rFonts w:ascii="Calibri" w:hAnsi="Calibri"/>
          <w:szCs w:val="22"/>
        </w:rPr>
        <w:t xml:space="preserve">a dodávky </w:t>
      </w:r>
      <w:r w:rsidRPr="00F86C9D">
        <w:rPr>
          <w:rFonts w:ascii="Calibri" w:hAnsi="Calibri"/>
          <w:szCs w:val="22"/>
        </w:rPr>
        <w:t xml:space="preserve">ocenil při sestavení své nabídky </w:t>
      </w:r>
      <w:r w:rsidR="00BC7DD7">
        <w:rPr>
          <w:rFonts w:ascii="Calibri" w:hAnsi="Calibri"/>
          <w:szCs w:val="22"/>
        </w:rPr>
        <w:t xml:space="preserve">podané v rámci </w:t>
      </w:r>
      <w:r w:rsidR="00381D9C">
        <w:rPr>
          <w:rFonts w:ascii="Calibri" w:hAnsi="Calibri"/>
          <w:szCs w:val="22"/>
        </w:rPr>
        <w:t>zadávacího řízení. Tímto si zadavatel vyhrazuje změnu závazku ze smlouvy</w:t>
      </w:r>
      <w:r w:rsidR="004D29DB">
        <w:rPr>
          <w:rFonts w:ascii="Calibri" w:hAnsi="Calibri"/>
          <w:szCs w:val="22"/>
        </w:rPr>
        <w:t xml:space="preserve"> analogicky</w:t>
      </w:r>
      <w:r w:rsidR="00D135E8">
        <w:rPr>
          <w:rFonts w:ascii="Calibri" w:hAnsi="Calibri"/>
          <w:szCs w:val="22"/>
        </w:rPr>
        <w:t xml:space="preserve"> dle</w:t>
      </w:r>
      <w:r w:rsidR="00381D9C">
        <w:rPr>
          <w:rFonts w:ascii="Calibri" w:hAnsi="Calibri"/>
          <w:szCs w:val="22"/>
        </w:rPr>
        <w:t xml:space="preserve"> § 100 odst. 1 ZZVZ</w:t>
      </w:r>
      <w:r w:rsidR="00607A67">
        <w:rPr>
          <w:rFonts w:ascii="Calibri" w:hAnsi="Calibri" w:cs="Calibri"/>
          <w:szCs w:val="22"/>
        </w:rPr>
        <w:t>;</w:t>
      </w:r>
    </w:p>
    <w:p w14:paraId="38DEA276" w14:textId="77777777" w:rsidR="00D135E8" w:rsidRPr="006547A0" w:rsidRDefault="00D135E8" w:rsidP="004723E3">
      <w:pPr>
        <w:pStyle w:val="BlockQuotation"/>
        <w:widowControl/>
        <w:numPr>
          <w:ilvl w:val="0"/>
          <w:numId w:val="46"/>
        </w:numPr>
        <w:autoSpaceDE w:val="0"/>
        <w:autoSpaceDN w:val="0"/>
        <w:adjustRightInd w:val="0"/>
        <w:ind w:right="0"/>
        <w:rPr>
          <w:rFonts w:ascii="Calibri" w:hAnsi="Calibri"/>
          <w:szCs w:val="22"/>
        </w:rPr>
      </w:pPr>
      <w:r w:rsidRPr="00D02752">
        <w:rPr>
          <w:rFonts w:ascii="Calibri" w:hAnsi="Calibri" w:cs="Calibri"/>
          <w:szCs w:val="22"/>
        </w:rPr>
        <w:t>přičtením veškerých nákladů na provedení těch částí díla, které objednatel nařídil formou víceprací provádět nad rámec množství nebo kvality uvedené v</w:t>
      </w:r>
      <w:r>
        <w:rPr>
          <w:rFonts w:ascii="Calibri" w:hAnsi="Calibri" w:cs="Calibri"/>
          <w:szCs w:val="22"/>
        </w:rPr>
        <w:t> technické zprávě</w:t>
      </w:r>
      <w:r w:rsidRPr="00D02752">
        <w:rPr>
          <w:rFonts w:ascii="Calibri" w:hAnsi="Calibri" w:cs="Calibri"/>
          <w:szCs w:val="22"/>
        </w:rPr>
        <w:t xml:space="preserve"> nebo položkovém rozpočtu. Náklady na vícepráce budou účtovány podle odpovídajících jednotkových cen položek a nákladů dle položkového rozpočtu</w:t>
      </w:r>
      <w:r>
        <w:rPr>
          <w:rFonts w:ascii="Calibri" w:hAnsi="Calibri" w:cs="Calibri"/>
          <w:szCs w:val="22"/>
        </w:rPr>
        <w:t>. Tímto si zadavatel vyhrazuje změnu závazku ze smlouvy analogicky dle § 100 odst. 1 ZZVZ;</w:t>
      </w:r>
    </w:p>
    <w:p w14:paraId="500B48B5" w14:textId="77777777" w:rsidR="006547A0" w:rsidRPr="006547A0" w:rsidRDefault="006547A0" w:rsidP="006547A0">
      <w:pPr>
        <w:pStyle w:val="Smlouva-slo"/>
        <w:widowControl/>
        <w:numPr>
          <w:ilvl w:val="0"/>
          <w:numId w:val="46"/>
        </w:numPr>
        <w:spacing w:before="0" w:line="240" w:lineRule="auto"/>
        <w:rPr>
          <w:rFonts w:ascii="Calibri" w:hAnsi="Calibri" w:cs="Calibri"/>
          <w:sz w:val="22"/>
          <w:szCs w:val="22"/>
        </w:rPr>
      </w:pPr>
      <w:r w:rsidRPr="00640E38">
        <w:rPr>
          <w:rFonts w:ascii="Calibri" w:hAnsi="Calibri" w:cs="Calibri"/>
          <w:sz w:val="22"/>
          <w:szCs w:val="22"/>
        </w:rPr>
        <w:t>není-li položka, která má tvořit součást požadovaného díla, zahrnuta v rámci položkového</w:t>
      </w:r>
      <w:r>
        <w:rPr>
          <w:rFonts w:ascii="Calibri" w:hAnsi="Calibri" w:cs="Calibri"/>
          <w:sz w:val="22"/>
          <w:szCs w:val="22"/>
        </w:rPr>
        <w:t xml:space="preserve"> rozpočtu</w:t>
      </w:r>
      <w:r w:rsidRPr="00640E38">
        <w:rPr>
          <w:rFonts w:ascii="Calibri" w:hAnsi="Calibri" w:cs="Calibri"/>
          <w:sz w:val="22"/>
          <w:szCs w:val="22"/>
        </w:rPr>
        <w:t xml:space="preserve">, nesmí být cena nabídnuta </w:t>
      </w:r>
      <w:r>
        <w:rPr>
          <w:rFonts w:ascii="Calibri" w:hAnsi="Calibri" w:cs="Calibri"/>
          <w:sz w:val="22"/>
          <w:szCs w:val="22"/>
        </w:rPr>
        <w:t>dodavat</w:t>
      </w:r>
      <w:r w:rsidRPr="00640E38">
        <w:rPr>
          <w:rFonts w:ascii="Calibri" w:hAnsi="Calibri" w:cs="Calibri"/>
          <w:sz w:val="22"/>
          <w:szCs w:val="22"/>
        </w:rPr>
        <w:t xml:space="preserve">elem v rámci provádění dohodnutých víceprací vyšší než cena uvedená v Cenové soustavě společnosti Cenové soustavě společnosti ÚRS CZ a.s., IČ: 47115645, sídlem Tiskařská 257/10, 108 00 Praha 10 - Malešice. Cenové a technické podmínky vymezené Cenovou soustavou společnosti ÚRS CZ a.s. jsou dostupné na webových stránkách </w:t>
      </w:r>
      <w:hyperlink r:id="rId8" w:history="1">
        <w:r w:rsidRPr="00640E38">
          <w:rPr>
            <w:rStyle w:val="Hypertextovodkaz"/>
            <w:rFonts w:ascii="Calibri" w:hAnsi="Calibri" w:cs="Calibri"/>
            <w:sz w:val="22"/>
            <w:szCs w:val="22"/>
          </w:rPr>
          <w:t>www.cs-urs.cz</w:t>
        </w:r>
      </w:hyperlink>
    </w:p>
    <w:p w14:paraId="5BF1184D" w14:textId="77777777" w:rsidR="00BA228D" w:rsidRPr="000A541B" w:rsidRDefault="00381D9C" w:rsidP="004723E3">
      <w:pPr>
        <w:pStyle w:val="BlockQuotation"/>
        <w:widowControl/>
        <w:numPr>
          <w:ilvl w:val="0"/>
          <w:numId w:val="46"/>
        </w:numPr>
        <w:autoSpaceDE w:val="0"/>
        <w:autoSpaceDN w:val="0"/>
        <w:adjustRightInd w:val="0"/>
        <w:ind w:right="0"/>
        <w:rPr>
          <w:rFonts w:ascii="Calibri" w:hAnsi="Calibri"/>
          <w:szCs w:val="22"/>
        </w:rPr>
      </w:pPr>
      <w:r>
        <w:rPr>
          <w:rFonts w:ascii="Calibri" w:hAnsi="Calibri"/>
          <w:szCs w:val="22"/>
        </w:rPr>
        <w:t>v dalších p</w:t>
      </w:r>
      <w:r w:rsidR="006031AE">
        <w:rPr>
          <w:rFonts w:ascii="Calibri" w:hAnsi="Calibri"/>
          <w:szCs w:val="22"/>
        </w:rPr>
        <w:t xml:space="preserve">řípadech výslovně stanovených a </w:t>
      </w:r>
      <w:r>
        <w:rPr>
          <w:rFonts w:ascii="Calibri" w:hAnsi="Calibri"/>
          <w:szCs w:val="22"/>
        </w:rPr>
        <w:t>upravených</w:t>
      </w:r>
      <w:r w:rsidR="00950F59">
        <w:rPr>
          <w:rFonts w:ascii="Calibri" w:hAnsi="Calibri"/>
          <w:szCs w:val="22"/>
        </w:rPr>
        <w:t xml:space="preserve"> v této smlouvě a</w:t>
      </w:r>
      <w:r>
        <w:rPr>
          <w:rFonts w:ascii="Calibri" w:hAnsi="Calibri"/>
          <w:szCs w:val="22"/>
        </w:rPr>
        <w:t xml:space="preserve"> </w:t>
      </w:r>
      <w:r w:rsidR="00D135E8">
        <w:rPr>
          <w:rFonts w:ascii="Calibri" w:hAnsi="Calibri"/>
          <w:szCs w:val="22"/>
        </w:rPr>
        <w:t>při analogickém použití</w:t>
      </w:r>
      <w:r>
        <w:rPr>
          <w:rFonts w:ascii="Calibri" w:hAnsi="Calibri"/>
          <w:szCs w:val="22"/>
        </w:rPr>
        <w:t xml:space="preserve"> § 222 ZZVZ</w:t>
      </w:r>
      <w:r w:rsidR="006031AE">
        <w:rPr>
          <w:rFonts w:ascii="Calibri" w:hAnsi="Calibri"/>
          <w:szCs w:val="22"/>
        </w:rPr>
        <w:t xml:space="preserve"> a v souladu s tímto ustanovením ZZVZ</w:t>
      </w:r>
      <w:r w:rsidR="004723E3" w:rsidRPr="00F86C9D">
        <w:rPr>
          <w:rFonts w:ascii="Calibri" w:hAnsi="Calibri"/>
          <w:szCs w:val="22"/>
        </w:rPr>
        <w:t xml:space="preserve">. </w:t>
      </w:r>
    </w:p>
    <w:p w14:paraId="4B3E25ED" w14:textId="77777777" w:rsidR="00BA228D" w:rsidRDefault="00BA228D" w:rsidP="004723E3">
      <w:pPr>
        <w:pStyle w:val="AONormal"/>
        <w:rPr>
          <w:rFonts w:ascii="Calibri" w:hAnsi="Calibri"/>
          <w:lang w:eastAsia="zh-CN"/>
        </w:rPr>
      </w:pPr>
    </w:p>
    <w:p w14:paraId="2A41DAC7" w14:textId="77777777" w:rsidR="008724EE" w:rsidRPr="00F86C9D" w:rsidRDefault="008724EE" w:rsidP="004723E3">
      <w:pPr>
        <w:pStyle w:val="AONormal"/>
        <w:rPr>
          <w:rFonts w:ascii="Calibri" w:hAnsi="Calibri"/>
          <w:lang w:eastAsia="zh-CN"/>
        </w:rPr>
      </w:pPr>
    </w:p>
    <w:p w14:paraId="3B72CA6D"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V.</w:t>
      </w:r>
    </w:p>
    <w:p w14:paraId="3DCC9209"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Platební podmínky</w:t>
      </w:r>
    </w:p>
    <w:p w14:paraId="6C0B4653" w14:textId="77777777" w:rsidR="004723E3" w:rsidRPr="00F86C9D" w:rsidRDefault="004723E3" w:rsidP="00A81277">
      <w:pPr>
        <w:pStyle w:val="AONormal"/>
        <w:numPr>
          <w:ilvl w:val="0"/>
          <w:numId w:val="33"/>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Nárok na odměnu dle této smlouvy vzniká dodavateli v návaznosti na řádnou a </w:t>
      </w:r>
      <w:r w:rsidR="003C44D9">
        <w:rPr>
          <w:rFonts w:ascii="Calibri" w:eastAsia="Times New Roman" w:hAnsi="Calibri"/>
          <w:lang w:eastAsia="cs-CZ"/>
        </w:rPr>
        <w:t xml:space="preserve">včasnou realizaci díla </w:t>
      </w:r>
      <w:r w:rsidR="00BA228D">
        <w:rPr>
          <w:rFonts w:ascii="Calibri" w:eastAsia="Times New Roman" w:hAnsi="Calibri"/>
          <w:lang w:eastAsia="cs-CZ"/>
        </w:rPr>
        <w:t>dle přílohy č. 1 a této smlouvy</w:t>
      </w:r>
      <w:r w:rsidRPr="00F86C9D">
        <w:rPr>
          <w:rFonts w:ascii="Calibri" w:eastAsia="Times New Roman" w:hAnsi="Calibri"/>
          <w:lang w:eastAsia="cs-CZ"/>
        </w:rPr>
        <w:t>, jeho předání dodavatelem a převzetí objednatelem.</w:t>
      </w:r>
    </w:p>
    <w:p w14:paraId="0795BCF1" w14:textId="77777777" w:rsidR="004723E3" w:rsidRPr="00F86C9D" w:rsidRDefault="004723E3" w:rsidP="00A81277">
      <w:pPr>
        <w:pStyle w:val="AONormal"/>
        <w:numPr>
          <w:ilvl w:val="0"/>
          <w:numId w:val="33"/>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Vyúčtování ceny za provedení díla provede dodavatel na základě daňového dokladu – faktury splňující veškeré podstatné náležitosti dle zvláštních právních předpisů, zejména zákona č. </w:t>
      </w:r>
      <w:r w:rsidRPr="00F86C9D">
        <w:rPr>
          <w:rFonts w:ascii="Calibri" w:eastAsia="Times New Roman" w:hAnsi="Calibri"/>
          <w:lang w:eastAsia="cs-CZ"/>
        </w:rPr>
        <w:lastRenderedPageBreak/>
        <w:t>235/2004 Sb., o dani z přidané hodnoty, ve znění pozdějších předpisů a zákona č. 563/1991 Sb., o účetnictví, ve znění pozdějších předpisů</w:t>
      </w:r>
      <w:r w:rsidR="00BF0A04">
        <w:rPr>
          <w:rFonts w:ascii="Calibri" w:eastAsia="Times New Roman" w:hAnsi="Calibri"/>
          <w:lang w:eastAsia="cs-CZ"/>
        </w:rPr>
        <w:t>, a náležitosti obchodní listiny ve smyslu § 435 občanského zákoníku</w:t>
      </w:r>
      <w:r w:rsidRPr="00F86C9D">
        <w:rPr>
          <w:rFonts w:ascii="Calibri" w:eastAsia="Times New Roman" w:hAnsi="Calibri"/>
          <w:lang w:eastAsia="cs-CZ"/>
        </w:rPr>
        <w:t>. Faktura bude obsahovat jed</w:t>
      </w:r>
      <w:r w:rsidR="00EC1382">
        <w:rPr>
          <w:rFonts w:ascii="Calibri" w:eastAsia="Times New Roman" w:hAnsi="Calibri"/>
          <w:lang w:eastAsia="cs-CZ"/>
        </w:rPr>
        <w:t>notlivé položky dle přílohy č. 1</w:t>
      </w:r>
      <w:r w:rsidRPr="00F86C9D">
        <w:rPr>
          <w:rFonts w:ascii="Calibri" w:eastAsia="Times New Roman" w:hAnsi="Calibri"/>
          <w:lang w:eastAsia="cs-CZ"/>
        </w:rPr>
        <w:t xml:space="preserve"> této smlouvy</w:t>
      </w:r>
      <w:r w:rsidR="00EC1382">
        <w:rPr>
          <w:rFonts w:ascii="Calibri" w:eastAsia="Times New Roman" w:hAnsi="Calibri"/>
          <w:lang w:eastAsia="cs-CZ"/>
        </w:rPr>
        <w:t>. Všechny položky z přílohy č. 1</w:t>
      </w:r>
      <w:r w:rsidRPr="00F86C9D">
        <w:rPr>
          <w:rFonts w:ascii="Calibri" w:eastAsia="Times New Roman" w:hAnsi="Calibri"/>
          <w:lang w:eastAsia="cs-CZ"/>
        </w:rPr>
        <w:t xml:space="preserve"> této smlouvy, které byly dodavatelem objednateli dodány v rámci této smlouvy, musí být vyfakturovány. </w:t>
      </w:r>
    </w:p>
    <w:p w14:paraId="167E147D" w14:textId="6FB2521A" w:rsidR="004723E3" w:rsidRPr="00F86C9D" w:rsidRDefault="002213F8" w:rsidP="00A81277">
      <w:pPr>
        <w:pStyle w:val="AONormal"/>
        <w:numPr>
          <w:ilvl w:val="0"/>
          <w:numId w:val="33"/>
        </w:numPr>
        <w:spacing w:before="120" w:line="240" w:lineRule="auto"/>
        <w:ind w:left="538" w:hanging="357"/>
        <w:jc w:val="both"/>
        <w:rPr>
          <w:rFonts w:ascii="Calibri" w:eastAsia="Times New Roman" w:hAnsi="Calibri"/>
          <w:lang w:eastAsia="cs-CZ"/>
        </w:rPr>
      </w:pPr>
      <w:r>
        <w:rPr>
          <w:rFonts w:ascii="Calibri" w:eastAsia="Times New Roman" w:hAnsi="Calibri"/>
          <w:lang w:eastAsia="cs-CZ"/>
        </w:rPr>
        <w:t>Dodavatel</w:t>
      </w:r>
      <w:r w:rsidR="004723E3" w:rsidRPr="00F86C9D">
        <w:rPr>
          <w:rFonts w:ascii="Calibri" w:eastAsia="Times New Roman" w:hAnsi="Calibri"/>
          <w:lang w:eastAsia="cs-CZ"/>
        </w:rPr>
        <w:t xml:space="preserve"> vystaví na objednatelem odsouhlasené zdanitelné plnění fakturu, jejíž nedílnou součástí bude objednatelem odsouhlasený </w:t>
      </w:r>
      <w:r w:rsidR="00EC1382">
        <w:rPr>
          <w:rFonts w:ascii="Calibri" w:eastAsia="Times New Roman" w:hAnsi="Calibri"/>
          <w:lang w:eastAsia="cs-CZ"/>
        </w:rPr>
        <w:t>předávací</w:t>
      </w:r>
      <w:r w:rsidR="004723E3" w:rsidRPr="00F86C9D">
        <w:rPr>
          <w:rFonts w:ascii="Calibri" w:eastAsia="Times New Roman" w:hAnsi="Calibri"/>
          <w:lang w:eastAsia="cs-CZ"/>
        </w:rPr>
        <w:t xml:space="preserve"> protokol</w:t>
      </w:r>
      <w:r w:rsidR="00EC1382">
        <w:rPr>
          <w:rFonts w:ascii="Calibri" w:eastAsia="Times New Roman" w:hAnsi="Calibri"/>
          <w:lang w:eastAsia="cs-CZ"/>
        </w:rPr>
        <w:t xml:space="preserve"> a musí v ní být uveden den jejího vystavení a doba splatnosti faktury</w:t>
      </w:r>
      <w:r w:rsidR="004723E3" w:rsidRPr="00F86C9D">
        <w:rPr>
          <w:rFonts w:ascii="Calibri" w:eastAsia="Times New Roman" w:hAnsi="Calibri"/>
          <w:lang w:eastAsia="cs-CZ"/>
        </w:rPr>
        <w:t xml:space="preserve">. </w:t>
      </w:r>
      <w:r w:rsidR="00EC1382">
        <w:rPr>
          <w:rFonts w:ascii="Calibri" w:eastAsia="Times New Roman" w:hAnsi="Calibri"/>
          <w:lang w:eastAsia="cs-CZ"/>
        </w:rPr>
        <w:t xml:space="preserve">Faktura bude </w:t>
      </w:r>
      <w:r w:rsidR="004723E3" w:rsidRPr="00F86C9D">
        <w:rPr>
          <w:rFonts w:ascii="Calibri" w:eastAsia="Times New Roman" w:hAnsi="Calibri"/>
          <w:lang w:eastAsia="cs-CZ"/>
        </w:rPr>
        <w:t>objednatel</w:t>
      </w:r>
      <w:r w:rsidR="00EC1382">
        <w:rPr>
          <w:rFonts w:ascii="Calibri" w:eastAsia="Times New Roman" w:hAnsi="Calibri"/>
          <w:lang w:eastAsia="cs-CZ"/>
        </w:rPr>
        <w:t>i doručena na adresu sídla objednatele nebo elektronick</w:t>
      </w:r>
      <w:r w:rsidR="00B639CC">
        <w:rPr>
          <w:rFonts w:ascii="Calibri" w:eastAsia="Times New Roman" w:hAnsi="Calibri"/>
          <w:lang w:eastAsia="cs-CZ"/>
        </w:rPr>
        <w:t xml:space="preserve">y na adresu: </w:t>
      </w:r>
      <w:proofErr w:type="spellStart"/>
      <w:r w:rsidR="000F286D">
        <w:t>xxx</w:t>
      </w:r>
      <w:proofErr w:type="spellEnd"/>
      <w:r w:rsidR="004723E3" w:rsidRPr="00F86C9D">
        <w:rPr>
          <w:rFonts w:ascii="Calibri" w:eastAsia="Times New Roman" w:hAnsi="Calibri"/>
          <w:lang w:eastAsia="cs-CZ"/>
        </w:rPr>
        <w:t xml:space="preserve"> </w:t>
      </w:r>
    </w:p>
    <w:p w14:paraId="7DE4B5F4" w14:textId="77777777" w:rsidR="004723E3" w:rsidRPr="00F86C9D" w:rsidRDefault="004723E3" w:rsidP="00A81277">
      <w:pPr>
        <w:pStyle w:val="AONormal"/>
        <w:numPr>
          <w:ilvl w:val="0"/>
          <w:numId w:val="33"/>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Faktura musí obsahovat číslo </w:t>
      </w:r>
      <w:r w:rsidR="00BF0A04">
        <w:rPr>
          <w:rFonts w:ascii="Calibri" w:eastAsia="Times New Roman" w:hAnsi="Calibri"/>
          <w:lang w:eastAsia="cs-CZ"/>
        </w:rPr>
        <w:t xml:space="preserve">této </w:t>
      </w:r>
      <w:r w:rsidRPr="00F86C9D">
        <w:rPr>
          <w:rFonts w:ascii="Calibri" w:eastAsia="Times New Roman" w:hAnsi="Calibri"/>
          <w:lang w:eastAsia="cs-CZ"/>
        </w:rPr>
        <w:t>smlouvy</w:t>
      </w:r>
      <w:r w:rsidR="00EC1382">
        <w:rPr>
          <w:rFonts w:ascii="Calibri" w:eastAsia="Times New Roman" w:hAnsi="Calibri"/>
          <w:lang w:eastAsia="cs-CZ"/>
        </w:rPr>
        <w:t xml:space="preserve"> objednatele</w:t>
      </w:r>
      <w:r w:rsidRPr="00F86C9D">
        <w:rPr>
          <w:rFonts w:ascii="Calibri" w:eastAsia="Times New Roman" w:hAnsi="Calibri"/>
          <w:lang w:eastAsia="cs-CZ"/>
        </w:rPr>
        <w:t xml:space="preserve">, </w:t>
      </w:r>
      <w:r w:rsidR="00BF0A04">
        <w:rPr>
          <w:rFonts w:ascii="Calibri" w:eastAsia="Times New Roman" w:hAnsi="Calibri"/>
          <w:lang w:eastAsia="cs-CZ"/>
        </w:rPr>
        <w:t xml:space="preserve">název veřejné zakázky, </w:t>
      </w:r>
      <w:r w:rsidRPr="00F86C9D">
        <w:rPr>
          <w:rFonts w:ascii="Calibri" w:eastAsia="Times New Roman" w:hAnsi="Calibri"/>
          <w:lang w:eastAsia="cs-CZ"/>
        </w:rPr>
        <w:t>číslo účtu dodavatele</w:t>
      </w:r>
      <w:r w:rsidR="00A15723">
        <w:rPr>
          <w:rFonts w:ascii="Calibri" w:eastAsia="Times New Roman" w:hAnsi="Calibri"/>
          <w:lang w:eastAsia="cs-CZ"/>
        </w:rPr>
        <w:t xml:space="preserve"> (pokud je odlišné od čísla uvedeného v záhlaví smlouvy)</w:t>
      </w:r>
      <w:r w:rsidRPr="00F86C9D">
        <w:rPr>
          <w:rFonts w:ascii="Calibri" w:eastAsia="Times New Roman" w:hAnsi="Calibri"/>
          <w:lang w:eastAsia="cs-CZ"/>
        </w:rPr>
        <w:t xml:space="preserve"> a všechny údaje a náležitosti požadované příslušnými právními předpisy a touto smlouvou.</w:t>
      </w:r>
      <w:r w:rsidR="00A15723">
        <w:rPr>
          <w:rFonts w:ascii="Calibri" w:eastAsia="Times New Roman" w:hAnsi="Calibri"/>
          <w:lang w:eastAsia="cs-CZ"/>
        </w:rPr>
        <w:t xml:space="preserve"> </w:t>
      </w:r>
      <w:r w:rsidR="00B639CC">
        <w:rPr>
          <w:rFonts w:ascii="Calibri" w:eastAsia="Times New Roman" w:hAnsi="Calibri"/>
          <w:lang w:eastAsia="cs-CZ"/>
        </w:rPr>
        <w:t xml:space="preserve">Uvede-li dodavatel na faktuře odlišné číslo účtu, než které je uvedeno v záhlaví této smlouvy, má se za to, že požaduje uhradit fakturovanou částku na účet uvedený na faktuře. </w:t>
      </w:r>
      <w:r w:rsidR="00A15723">
        <w:rPr>
          <w:rFonts w:ascii="Calibri" w:eastAsia="Times New Roman" w:hAnsi="Calibri"/>
          <w:lang w:eastAsia="cs-CZ"/>
        </w:rPr>
        <w:t>Nedílnou součástí smlouvy musí být kopie podepsaného předávacího protokolu</w:t>
      </w:r>
      <w:r w:rsidR="00F71BB6">
        <w:rPr>
          <w:rFonts w:ascii="Calibri" w:eastAsia="Times New Roman" w:hAnsi="Calibri"/>
          <w:lang w:eastAsia="cs-CZ"/>
        </w:rPr>
        <w:t xml:space="preserve"> (čl. VI. odst. 1)</w:t>
      </w:r>
      <w:r w:rsidR="00A15723">
        <w:rPr>
          <w:rFonts w:ascii="Calibri" w:eastAsia="Times New Roman" w:hAnsi="Calibri"/>
          <w:lang w:eastAsia="cs-CZ"/>
        </w:rPr>
        <w:t>.</w:t>
      </w:r>
    </w:p>
    <w:p w14:paraId="4A255AD6" w14:textId="77777777" w:rsidR="004723E3" w:rsidRPr="00F86C9D" w:rsidRDefault="00EC1382" w:rsidP="00A81277">
      <w:pPr>
        <w:pStyle w:val="AONormal"/>
        <w:numPr>
          <w:ilvl w:val="0"/>
          <w:numId w:val="33"/>
        </w:numPr>
        <w:spacing w:before="120" w:line="240" w:lineRule="auto"/>
        <w:jc w:val="both"/>
        <w:rPr>
          <w:rFonts w:ascii="Calibri" w:eastAsia="Times New Roman" w:hAnsi="Calibri"/>
          <w:lang w:eastAsia="cs-CZ"/>
        </w:rPr>
      </w:pPr>
      <w:r>
        <w:rPr>
          <w:rFonts w:ascii="Calibri" w:eastAsia="Times New Roman" w:hAnsi="Calibri"/>
          <w:lang w:eastAsia="cs-CZ"/>
        </w:rPr>
        <w:t>Faktura je splatná</w:t>
      </w:r>
      <w:r w:rsidR="004723E3" w:rsidRPr="00F86C9D">
        <w:rPr>
          <w:rFonts w:ascii="Calibri" w:eastAsia="Times New Roman" w:hAnsi="Calibri"/>
          <w:lang w:eastAsia="cs-CZ"/>
        </w:rPr>
        <w:t xml:space="preserve"> do 30 kalendářních dnů ode dne jej</w:t>
      </w:r>
      <w:r>
        <w:rPr>
          <w:rFonts w:ascii="Calibri" w:eastAsia="Times New Roman" w:hAnsi="Calibri"/>
          <w:lang w:eastAsia="cs-CZ"/>
        </w:rPr>
        <w:t>ího</w:t>
      </w:r>
      <w:r w:rsidR="004723E3" w:rsidRPr="00F86C9D">
        <w:rPr>
          <w:rFonts w:ascii="Calibri" w:eastAsia="Times New Roman" w:hAnsi="Calibri"/>
          <w:lang w:eastAsia="cs-CZ"/>
        </w:rPr>
        <w:t xml:space="preserve"> doručení objednateli, pokud se obě smluvní strany </w:t>
      </w:r>
      <w:r>
        <w:rPr>
          <w:rFonts w:ascii="Calibri" w:eastAsia="Times New Roman" w:hAnsi="Calibri"/>
          <w:lang w:eastAsia="cs-CZ"/>
        </w:rPr>
        <w:t xml:space="preserve">písemně </w:t>
      </w:r>
      <w:r w:rsidR="004723E3" w:rsidRPr="00F86C9D">
        <w:rPr>
          <w:rFonts w:ascii="Calibri" w:eastAsia="Times New Roman" w:hAnsi="Calibri"/>
          <w:lang w:eastAsia="cs-CZ"/>
        </w:rPr>
        <w:t xml:space="preserve">nedohodnou jinak. </w:t>
      </w:r>
    </w:p>
    <w:p w14:paraId="161A8DB3" w14:textId="77777777" w:rsidR="004723E3" w:rsidRDefault="004723E3" w:rsidP="00A81277">
      <w:pPr>
        <w:pStyle w:val="AONormal"/>
        <w:numPr>
          <w:ilvl w:val="0"/>
          <w:numId w:val="33"/>
        </w:numPr>
        <w:spacing w:before="120" w:line="240" w:lineRule="auto"/>
        <w:jc w:val="both"/>
        <w:rPr>
          <w:rFonts w:ascii="Calibri" w:eastAsia="Times New Roman" w:hAnsi="Calibri"/>
          <w:lang w:eastAsia="cs-CZ"/>
        </w:rPr>
      </w:pPr>
      <w:r w:rsidRPr="00F86C9D">
        <w:rPr>
          <w:rFonts w:ascii="Calibri" w:eastAsia="Times New Roman" w:hAnsi="Calibri"/>
          <w:lang w:eastAsia="cs-CZ"/>
        </w:rPr>
        <w:t>Objednatel je oprávněn do data splatnosti vrátit fakturu, která neobsahuje požadované nále</w:t>
      </w:r>
      <w:r w:rsidR="00C7706D">
        <w:rPr>
          <w:rFonts w:ascii="Calibri" w:eastAsia="Times New Roman" w:hAnsi="Calibri"/>
          <w:lang w:eastAsia="cs-CZ"/>
        </w:rPr>
        <w:t>žitosti, není vystavena řádně nebo není přiložena kopie</w:t>
      </w:r>
      <w:r w:rsidR="00A15723">
        <w:rPr>
          <w:rFonts w:ascii="Calibri" w:eastAsia="Times New Roman" w:hAnsi="Calibri"/>
          <w:lang w:eastAsia="cs-CZ"/>
        </w:rPr>
        <w:t xml:space="preserve"> podepsaného</w:t>
      </w:r>
      <w:r w:rsidRPr="00F86C9D">
        <w:rPr>
          <w:rFonts w:ascii="Calibri" w:eastAsia="Times New Roman" w:hAnsi="Calibri"/>
          <w:lang w:eastAsia="cs-CZ"/>
        </w:rPr>
        <w:t xml:space="preserve"> </w:t>
      </w:r>
      <w:r w:rsidR="00C7706D">
        <w:rPr>
          <w:rFonts w:ascii="Calibri" w:eastAsia="Times New Roman" w:hAnsi="Calibri"/>
          <w:lang w:eastAsia="cs-CZ"/>
        </w:rPr>
        <w:t>předávacíh</w:t>
      </w:r>
      <w:r w:rsidRPr="00F86C9D">
        <w:rPr>
          <w:rFonts w:ascii="Calibri" w:eastAsia="Times New Roman" w:hAnsi="Calibri"/>
          <w:lang w:eastAsia="cs-CZ"/>
        </w:rPr>
        <w:t>o protokolu, a která obsahuje jiné cenové údaje nebo jiný druh plnění než dohodnuté v</w:t>
      </w:r>
      <w:r w:rsidR="00C7706D">
        <w:rPr>
          <w:rFonts w:ascii="Calibri" w:eastAsia="Times New Roman" w:hAnsi="Calibri"/>
          <w:lang w:eastAsia="cs-CZ"/>
        </w:rPr>
        <w:t> </w:t>
      </w:r>
      <w:r w:rsidRPr="00F86C9D">
        <w:rPr>
          <w:rFonts w:ascii="Calibri" w:eastAsia="Times New Roman" w:hAnsi="Calibri"/>
          <w:lang w:eastAsia="cs-CZ"/>
        </w:rPr>
        <w:t>smlouvě</w:t>
      </w:r>
      <w:r w:rsidR="00C7706D">
        <w:rPr>
          <w:rFonts w:ascii="Calibri" w:eastAsia="Times New Roman" w:hAnsi="Calibri"/>
          <w:lang w:eastAsia="cs-CZ"/>
        </w:rPr>
        <w:t>. Vrátí-li objednatel vadnou fakturu dodavateli, přestává běžet původní doba splatnosti. N</w:t>
      </w:r>
      <w:r w:rsidRPr="00F86C9D">
        <w:rPr>
          <w:rFonts w:ascii="Calibri" w:eastAsia="Times New Roman" w:hAnsi="Calibri"/>
          <w:lang w:eastAsia="cs-CZ"/>
        </w:rPr>
        <w:t>ová doba splatnosti opravené</w:t>
      </w:r>
      <w:r w:rsidR="00C7706D">
        <w:rPr>
          <w:rFonts w:ascii="Calibri" w:eastAsia="Times New Roman" w:hAnsi="Calibri"/>
          <w:lang w:eastAsia="cs-CZ"/>
        </w:rPr>
        <w:t>/doplněné</w:t>
      </w:r>
      <w:r w:rsidRPr="00F86C9D">
        <w:rPr>
          <w:rFonts w:ascii="Calibri" w:eastAsia="Times New Roman" w:hAnsi="Calibri"/>
          <w:lang w:eastAsia="cs-CZ"/>
        </w:rPr>
        <w:t xml:space="preserve"> faktury začíná znovu běžet ode dne jejího doručení objednateli.</w:t>
      </w:r>
    </w:p>
    <w:p w14:paraId="13BACA39" w14:textId="77777777" w:rsidR="009244E7" w:rsidRPr="00F86C9D" w:rsidRDefault="009244E7" w:rsidP="00A81277">
      <w:pPr>
        <w:pStyle w:val="AONormal"/>
        <w:numPr>
          <w:ilvl w:val="0"/>
          <w:numId w:val="33"/>
        </w:numPr>
        <w:spacing w:before="120" w:line="240" w:lineRule="auto"/>
        <w:jc w:val="both"/>
        <w:rPr>
          <w:rFonts w:ascii="Calibri" w:eastAsia="Times New Roman" w:hAnsi="Calibri"/>
          <w:lang w:eastAsia="cs-CZ"/>
        </w:rPr>
      </w:pPr>
      <w:r>
        <w:rPr>
          <w:rFonts w:ascii="Calibri" w:eastAsia="Times New Roman" w:hAnsi="Calibri"/>
          <w:lang w:eastAsia="cs-CZ"/>
        </w:rPr>
        <w:t>V případě, že faktura nebude obsahovat předepsané náležitosti a tuto skutečnost zjistí až příslušný správce daně či jiný orgán oprávněný k výkonu kontroly u dodavatele nebo objednatele, nese veškeré náklady z tohoto plynoucí dodavatel.</w:t>
      </w:r>
    </w:p>
    <w:p w14:paraId="7FEC970A" w14:textId="77777777" w:rsidR="004723E3" w:rsidRPr="00F86C9D" w:rsidRDefault="004723E3" w:rsidP="00A81277">
      <w:pPr>
        <w:pStyle w:val="AONormal"/>
        <w:numPr>
          <w:ilvl w:val="0"/>
          <w:numId w:val="33"/>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Faktura je považována za uhrazenou okamžikem odepsání příslušné částky z účtu objednatele ve prospěch </w:t>
      </w:r>
      <w:r w:rsidR="00C7706D">
        <w:rPr>
          <w:rFonts w:ascii="Calibri" w:eastAsia="Times New Roman" w:hAnsi="Calibri"/>
          <w:lang w:eastAsia="cs-CZ"/>
        </w:rPr>
        <w:t xml:space="preserve">účtu </w:t>
      </w:r>
      <w:r w:rsidRPr="00F86C9D">
        <w:rPr>
          <w:rFonts w:ascii="Calibri" w:eastAsia="Times New Roman" w:hAnsi="Calibri"/>
          <w:lang w:eastAsia="cs-CZ"/>
        </w:rPr>
        <w:t>dodavatele.</w:t>
      </w:r>
    </w:p>
    <w:p w14:paraId="326B4C86" w14:textId="77777777" w:rsidR="004723E3" w:rsidRDefault="004723E3" w:rsidP="00A81277">
      <w:pPr>
        <w:pStyle w:val="AONormal"/>
        <w:numPr>
          <w:ilvl w:val="0"/>
          <w:numId w:val="33"/>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Objednatel neposkytuje zálohové platby. </w:t>
      </w:r>
    </w:p>
    <w:p w14:paraId="59638E1D" w14:textId="77777777" w:rsidR="007B5D33" w:rsidRDefault="007B5D33" w:rsidP="00A81277">
      <w:pPr>
        <w:pStyle w:val="AONormal"/>
        <w:numPr>
          <w:ilvl w:val="0"/>
          <w:numId w:val="33"/>
        </w:numPr>
        <w:spacing w:before="120" w:line="240" w:lineRule="auto"/>
        <w:jc w:val="both"/>
        <w:rPr>
          <w:rFonts w:ascii="Calibri" w:eastAsia="Times New Roman" w:hAnsi="Calibri"/>
          <w:lang w:eastAsia="cs-CZ"/>
        </w:rPr>
      </w:pPr>
      <w:r>
        <w:rPr>
          <w:rFonts w:ascii="Calibri" w:eastAsia="Times New Roman" w:hAnsi="Calibri"/>
          <w:lang w:eastAsia="cs-CZ"/>
        </w:rPr>
        <w:t>Dodavatel odpovídá za to, že sazba DPH je stanovena v souladu s platnými právními předpisy. V případě, že dodavatel stanoví sazbu DPH či DPH v rozporu s platnými právními předpisy, je povinen uhradit objednateli veškerou škodu, která mu v souvislosti s tím vznikla.</w:t>
      </w:r>
    </w:p>
    <w:p w14:paraId="5B4FDBC7" w14:textId="77777777" w:rsidR="006547A0" w:rsidRDefault="007B5D33" w:rsidP="006547A0">
      <w:pPr>
        <w:pStyle w:val="AONormal"/>
        <w:numPr>
          <w:ilvl w:val="0"/>
          <w:numId w:val="33"/>
        </w:numPr>
        <w:spacing w:before="120" w:line="240" w:lineRule="auto"/>
        <w:jc w:val="both"/>
        <w:rPr>
          <w:rFonts w:ascii="Calibri" w:eastAsia="Times New Roman" w:hAnsi="Calibri"/>
          <w:lang w:eastAsia="cs-CZ"/>
        </w:rPr>
      </w:pPr>
      <w:r w:rsidRPr="00950F59">
        <w:rPr>
          <w:rFonts w:asciiTheme="minorHAnsi" w:eastAsia="Times New Roman" w:hAnsiTheme="minorHAnsi" w:cstheme="minorHAnsi"/>
          <w:noProof/>
        </w:rPr>
        <w:t>V případě, že se dodavatel stane nespolehlivým plátcem ve smyslu § 106a Zákona o DPH, je povinen o tom neprodleně písemně informovat objednatele. Bude-li dodavatel ke dni uskutečnění zdanitelného plnění veden jako nespolehlivý plátce, bude část ceny za dílo odpovídající dani z přidané hodnoty uhrazena objednatelem přímo na účet správce daně v souladu s § 109a zákona  o  DPH. O tuto částku bude ponížena celková cena plnění a dodavatel obdrží cenu bez DPH. V případě, že se dodavatel stane nespolehlivým plátcem ve smyslu tohoto odstavce, má objednatel současně právo od této smlouvy okamžitě odstoupit.</w:t>
      </w:r>
    </w:p>
    <w:p w14:paraId="21AF5B0E" w14:textId="77777777" w:rsidR="006547A0" w:rsidRPr="006547A0" w:rsidRDefault="006547A0" w:rsidP="006547A0">
      <w:pPr>
        <w:pStyle w:val="AONormal"/>
        <w:spacing w:before="120" w:line="240" w:lineRule="auto"/>
        <w:ind w:left="540"/>
        <w:jc w:val="both"/>
        <w:rPr>
          <w:rFonts w:ascii="Calibri" w:eastAsia="Times New Roman" w:hAnsi="Calibri"/>
          <w:lang w:eastAsia="cs-CZ"/>
        </w:rPr>
      </w:pPr>
    </w:p>
    <w:p w14:paraId="5F44E1EE" w14:textId="77777777" w:rsidR="000758AE" w:rsidRPr="0015193C" w:rsidRDefault="009244E7" w:rsidP="00E740E7">
      <w:pPr>
        <w:pStyle w:val="Odstavecseseznamem"/>
        <w:numPr>
          <w:ilvl w:val="0"/>
          <w:numId w:val="33"/>
        </w:numPr>
        <w:spacing w:after="120" w:line="240" w:lineRule="auto"/>
        <w:contextualSpacing w:val="0"/>
        <w:jc w:val="both"/>
        <w:rPr>
          <w:rFonts w:asciiTheme="minorHAnsi" w:eastAsia="Times New Roman" w:hAnsiTheme="minorHAnsi" w:cstheme="minorHAnsi"/>
          <w:noProof/>
        </w:rPr>
      </w:pPr>
      <w:r w:rsidRPr="006331D4">
        <w:rPr>
          <w:rFonts w:asciiTheme="minorHAnsi" w:eastAsia="Times New Roman" w:hAnsiTheme="minorHAnsi" w:cstheme="minorHAnsi"/>
          <w:noProof/>
        </w:rPr>
        <w:t>Cena</w:t>
      </w:r>
      <w:r>
        <w:rPr>
          <w:rFonts w:asciiTheme="minorHAnsi" w:eastAsia="Times New Roman" w:hAnsiTheme="minorHAnsi" w:cstheme="minorHAnsi"/>
          <w:noProof/>
        </w:rPr>
        <w:t xml:space="preserve"> za provedení</w:t>
      </w:r>
      <w:r w:rsidRPr="006331D4">
        <w:rPr>
          <w:rFonts w:asciiTheme="minorHAnsi" w:eastAsia="Times New Roman" w:hAnsiTheme="minorHAnsi" w:cstheme="minorHAnsi"/>
          <w:noProof/>
        </w:rPr>
        <w:t xml:space="preserve"> </w:t>
      </w:r>
      <w:r>
        <w:rPr>
          <w:rFonts w:asciiTheme="minorHAnsi" w:eastAsia="Times New Roman" w:hAnsiTheme="minorHAnsi" w:cstheme="minorHAnsi"/>
          <w:noProof/>
        </w:rPr>
        <w:t>díla</w:t>
      </w:r>
      <w:r w:rsidRPr="006331D4">
        <w:rPr>
          <w:rFonts w:asciiTheme="minorHAnsi" w:eastAsia="Times New Roman" w:hAnsiTheme="minorHAnsi" w:cstheme="minorHAnsi"/>
          <w:noProof/>
        </w:rPr>
        <w:t xml:space="preserve"> nebude měněna v souvislosti s hodnotou kurzu české koruny vůči zahraničním měnám či jinými faktory s vlivem na měnový kurz a stabilitu měny s výjimkou </w:t>
      </w:r>
      <w:r w:rsidRPr="006331D4">
        <w:rPr>
          <w:rFonts w:asciiTheme="minorHAnsi" w:eastAsia="Times New Roman" w:hAnsiTheme="minorHAnsi" w:cstheme="minorHAnsi"/>
          <w:noProof/>
        </w:rPr>
        <w:lastRenderedPageBreak/>
        <w:t>případné změny daňových předpisů. Cena nebude měněna ani v souvislosti s růstem ceny pohonných hmot</w:t>
      </w:r>
      <w:r w:rsidR="006547A0">
        <w:rPr>
          <w:rFonts w:asciiTheme="minorHAnsi" w:eastAsia="Times New Roman" w:hAnsiTheme="minorHAnsi" w:cstheme="minorHAnsi"/>
          <w:noProof/>
        </w:rPr>
        <w:t xml:space="preserve"> či energií (elektřina, plyn)</w:t>
      </w:r>
      <w:r w:rsidRPr="006331D4">
        <w:rPr>
          <w:rFonts w:asciiTheme="minorHAnsi" w:eastAsia="Times New Roman" w:hAnsiTheme="minorHAnsi" w:cstheme="minorHAnsi"/>
          <w:noProof/>
        </w:rPr>
        <w:t xml:space="preserve">. </w:t>
      </w:r>
    </w:p>
    <w:p w14:paraId="709C49FD" w14:textId="77777777" w:rsidR="000758AE" w:rsidRPr="00E740E7" w:rsidRDefault="000758AE" w:rsidP="00E740E7">
      <w:pPr>
        <w:spacing w:after="120" w:line="240" w:lineRule="auto"/>
        <w:jc w:val="both"/>
        <w:rPr>
          <w:rFonts w:asciiTheme="minorHAnsi" w:eastAsia="Times New Roman" w:hAnsiTheme="minorHAnsi" w:cstheme="minorHAnsi"/>
          <w:noProof/>
        </w:rPr>
      </w:pPr>
    </w:p>
    <w:p w14:paraId="36CF69A5"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VI.</w:t>
      </w:r>
    </w:p>
    <w:p w14:paraId="4E14A6CC"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Splnění a předání díla</w:t>
      </w:r>
    </w:p>
    <w:p w14:paraId="094FC15F" w14:textId="77777777" w:rsidR="009679FA" w:rsidRDefault="004723E3" w:rsidP="00A81277">
      <w:pPr>
        <w:pStyle w:val="AONormal"/>
        <w:numPr>
          <w:ilvl w:val="0"/>
          <w:numId w:val="34"/>
        </w:numPr>
        <w:spacing w:before="120" w:line="240" w:lineRule="auto"/>
        <w:jc w:val="both"/>
        <w:rPr>
          <w:rFonts w:ascii="Calibri" w:eastAsia="Times New Roman" w:hAnsi="Calibri"/>
          <w:lang w:eastAsia="cs-CZ"/>
        </w:rPr>
      </w:pPr>
      <w:r w:rsidRPr="00F86C9D">
        <w:rPr>
          <w:rFonts w:ascii="Calibri" w:eastAsia="Times New Roman" w:hAnsi="Calibri"/>
          <w:lang w:eastAsia="cs-CZ"/>
        </w:rPr>
        <w:t>Řízení o akceptaci předaného díla je zahá</w:t>
      </w:r>
      <w:r w:rsidR="00063C6C">
        <w:rPr>
          <w:rFonts w:ascii="Calibri" w:eastAsia="Times New Roman" w:hAnsi="Calibri"/>
          <w:lang w:eastAsia="cs-CZ"/>
        </w:rPr>
        <w:t>jeno dnem předání díla</w:t>
      </w:r>
      <w:r w:rsidRPr="00F86C9D">
        <w:rPr>
          <w:rFonts w:ascii="Calibri" w:eastAsia="Times New Roman" w:hAnsi="Calibri"/>
          <w:lang w:eastAsia="cs-CZ"/>
        </w:rPr>
        <w:t xml:space="preserve"> a je ukončeno podpisem </w:t>
      </w:r>
      <w:r w:rsidR="007D6647">
        <w:rPr>
          <w:rFonts w:ascii="Calibri" w:eastAsia="Times New Roman" w:hAnsi="Calibri"/>
          <w:lang w:eastAsia="cs-CZ"/>
        </w:rPr>
        <w:t>předávac</w:t>
      </w:r>
      <w:r w:rsidRPr="00F86C9D">
        <w:rPr>
          <w:rFonts w:ascii="Calibri" w:eastAsia="Times New Roman" w:hAnsi="Calibri"/>
          <w:lang w:eastAsia="cs-CZ"/>
        </w:rPr>
        <w:t xml:space="preserve">ího protokolu objednatelem a dodavatelem. Objednatel potvrdí </w:t>
      </w:r>
      <w:r w:rsidR="007D6647">
        <w:rPr>
          <w:rFonts w:ascii="Calibri" w:eastAsia="Times New Roman" w:hAnsi="Calibri"/>
          <w:lang w:eastAsia="cs-CZ"/>
        </w:rPr>
        <w:t>předávac</w:t>
      </w:r>
      <w:r w:rsidRPr="00F86C9D">
        <w:rPr>
          <w:rFonts w:ascii="Calibri" w:eastAsia="Times New Roman" w:hAnsi="Calibri"/>
          <w:lang w:eastAsia="cs-CZ"/>
        </w:rPr>
        <w:t xml:space="preserve">í protokol pouze v případě, že dodavatelem předané plnění splňuje podmínky a vlastnosti dané </w:t>
      </w:r>
      <w:r w:rsidR="00BA228D">
        <w:rPr>
          <w:rFonts w:ascii="Calibri" w:eastAsia="Times New Roman" w:hAnsi="Calibri"/>
          <w:lang w:eastAsia="cs-CZ"/>
        </w:rPr>
        <w:t xml:space="preserve">přílohou č. 1 </w:t>
      </w:r>
      <w:r w:rsidR="009F457B">
        <w:rPr>
          <w:rFonts w:ascii="Calibri" w:eastAsia="Times New Roman" w:hAnsi="Calibri"/>
          <w:lang w:eastAsia="cs-CZ"/>
        </w:rPr>
        <w:t xml:space="preserve">a přílohou č. 2 a </w:t>
      </w:r>
      <w:r w:rsidR="007D6647">
        <w:rPr>
          <w:rFonts w:ascii="Calibri" w:eastAsia="Times New Roman" w:hAnsi="Calibri"/>
          <w:lang w:eastAsia="cs-CZ"/>
        </w:rPr>
        <w:t xml:space="preserve">touto </w:t>
      </w:r>
      <w:r w:rsidRPr="00F86C9D">
        <w:rPr>
          <w:rFonts w:ascii="Calibri" w:eastAsia="Times New Roman" w:hAnsi="Calibri"/>
          <w:lang w:eastAsia="cs-CZ"/>
        </w:rPr>
        <w:t>smlou</w:t>
      </w:r>
      <w:r w:rsidR="00BF0A04">
        <w:rPr>
          <w:rFonts w:ascii="Calibri" w:eastAsia="Times New Roman" w:hAnsi="Calibri"/>
          <w:lang w:eastAsia="cs-CZ"/>
        </w:rPr>
        <w:t xml:space="preserve">vou. Dílo </w:t>
      </w:r>
      <w:r w:rsidRPr="00F86C9D">
        <w:rPr>
          <w:rFonts w:ascii="Calibri" w:eastAsia="Times New Roman" w:hAnsi="Calibri"/>
          <w:lang w:eastAsia="cs-CZ"/>
        </w:rPr>
        <w:t xml:space="preserve">podle této smlouvy bude předáno objednateli na základě </w:t>
      </w:r>
      <w:r w:rsidR="007D6647">
        <w:rPr>
          <w:rFonts w:ascii="Calibri" w:eastAsia="Times New Roman" w:hAnsi="Calibri"/>
          <w:lang w:eastAsia="cs-CZ"/>
        </w:rPr>
        <w:t>předávac</w:t>
      </w:r>
      <w:r w:rsidRPr="00F86C9D">
        <w:rPr>
          <w:rFonts w:ascii="Calibri" w:eastAsia="Times New Roman" w:hAnsi="Calibri"/>
          <w:lang w:eastAsia="cs-CZ"/>
        </w:rPr>
        <w:t xml:space="preserve">ího protokolu o předání a převzetí díla podepsaného oprávněnými zástupci </w:t>
      </w:r>
      <w:r w:rsidR="007D6647">
        <w:rPr>
          <w:rFonts w:ascii="Calibri" w:eastAsia="Times New Roman" w:hAnsi="Calibri"/>
          <w:lang w:eastAsia="cs-CZ"/>
        </w:rPr>
        <w:t xml:space="preserve">obou </w:t>
      </w:r>
      <w:r w:rsidRPr="00F86C9D">
        <w:rPr>
          <w:rFonts w:ascii="Calibri" w:eastAsia="Times New Roman" w:hAnsi="Calibri"/>
          <w:lang w:eastAsia="cs-CZ"/>
        </w:rPr>
        <w:t>smluvních stran</w:t>
      </w:r>
      <w:r w:rsidR="00BA228D">
        <w:rPr>
          <w:rFonts w:ascii="Calibri" w:eastAsia="Times New Roman" w:hAnsi="Calibri"/>
          <w:lang w:eastAsia="cs-CZ"/>
        </w:rPr>
        <w:t xml:space="preserve"> (čl. XIV. smlouvy)</w:t>
      </w:r>
      <w:r w:rsidRPr="00F86C9D">
        <w:rPr>
          <w:rFonts w:ascii="Calibri" w:eastAsia="Times New Roman" w:hAnsi="Calibri"/>
          <w:lang w:eastAsia="cs-CZ"/>
        </w:rPr>
        <w:t>.</w:t>
      </w:r>
      <w:r w:rsidR="009679FA">
        <w:rPr>
          <w:rFonts w:ascii="Calibri" w:eastAsia="Times New Roman" w:hAnsi="Calibri"/>
          <w:lang w:eastAsia="cs-CZ"/>
        </w:rPr>
        <w:t xml:space="preserve"> </w:t>
      </w:r>
      <w:r w:rsidR="00F71BB6">
        <w:rPr>
          <w:rFonts w:ascii="Calibri" w:eastAsia="Times New Roman" w:hAnsi="Calibri"/>
          <w:lang w:eastAsia="cs-CZ"/>
        </w:rPr>
        <w:t>Předávací protokol ve dvou vyhotoveních připraví dodavatel.</w:t>
      </w:r>
    </w:p>
    <w:p w14:paraId="53BA0425" w14:textId="77777777" w:rsidR="004723E3" w:rsidRDefault="009679FA" w:rsidP="00A81277">
      <w:pPr>
        <w:pStyle w:val="AONormal"/>
        <w:numPr>
          <w:ilvl w:val="0"/>
          <w:numId w:val="34"/>
        </w:numPr>
        <w:spacing w:before="120" w:line="240" w:lineRule="auto"/>
        <w:jc w:val="both"/>
        <w:rPr>
          <w:rFonts w:ascii="Calibri" w:eastAsia="Times New Roman" w:hAnsi="Calibri"/>
          <w:lang w:eastAsia="cs-CZ"/>
        </w:rPr>
      </w:pPr>
      <w:r>
        <w:rPr>
          <w:rFonts w:ascii="Calibri" w:eastAsia="Times New Roman" w:hAnsi="Calibri"/>
          <w:lang w:eastAsia="cs-CZ"/>
        </w:rPr>
        <w:t xml:space="preserve">Dodavatel je povinen </w:t>
      </w:r>
      <w:r w:rsidR="002213F8">
        <w:rPr>
          <w:rFonts w:ascii="Calibri" w:eastAsia="Times New Roman" w:hAnsi="Calibri"/>
          <w:lang w:eastAsia="cs-CZ"/>
        </w:rPr>
        <w:t xml:space="preserve">před předáním díla </w:t>
      </w:r>
      <w:r>
        <w:rPr>
          <w:rFonts w:ascii="Calibri" w:eastAsia="Times New Roman" w:hAnsi="Calibri"/>
          <w:lang w:eastAsia="cs-CZ"/>
        </w:rPr>
        <w:t>zajistit na své náklady řádné proškolení určených zástupců objednatele (obsluhy dodaných zařízení), a to v rozsahu a za podmínek předem dohodnutých s objednatelem.</w:t>
      </w:r>
    </w:p>
    <w:p w14:paraId="223DE6D8" w14:textId="77777777" w:rsidR="00074C46" w:rsidRPr="00074C46" w:rsidRDefault="00074C46" w:rsidP="00074C46">
      <w:pPr>
        <w:pStyle w:val="AONormal"/>
        <w:numPr>
          <w:ilvl w:val="0"/>
          <w:numId w:val="34"/>
        </w:numPr>
        <w:spacing w:before="120" w:line="240" w:lineRule="auto"/>
        <w:jc w:val="both"/>
        <w:rPr>
          <w:rFonts w:ascii="Calibri" w:eastAsia="Times New Roman" w:hAnsi="Calibri"/>
          <w:lang w:eastAsia="cs-CZ"/>
        </w:rPr>
      </w:pPr>
      <w:r>
        <w:rPr>
          <w:rFonts w:ascii="Calibri" w:eastAsia="Times New Roman" w:hAnsi="Calibri"/>
          <w:lang w:eastAsia="cs-CZ"/>
        </w:rPr>
        <w:t>Nebezpečí škody na zhotovovaném díle nese dodavatel v plném rozsahu až do dne převzetí díla objednatelem.</w:t>
      </w:r>
    </w:p>
    <w:p w14:paraId="3BCDB96C" w14:textId="77777777" w:rsidR="00A217DC" w:rsidRPr="00F86C9D" w:rsidRDefault="00A217DC" w:rsidP="00A81277">
      <w:pPr>
        <w:pStyle w:val="AONormal"/>
        <w:numPr>
          <w:ilvl w:val="0"/>
          <w:numId w:val="34"/>
        </w:numPr>
        <w:spacing w:before="120" w:line="240" w:lineRule="auto"/>
        <w:jc w:val="both"/>
        <w:rPr>
          <w:rFonts w:ascii="Calibri" w:eastAsia="Times New Roman" w:hAnsi="Calibri"/>
          <w:lang w:eastAsia="cs-CZ"/>
        </w:rPr>
      </w:pPr>
      <w:r>
        <w:rPr>
          <w:rFonts w:ascii="Calibri" w:eastAsia="Times New Roman" w:hAnsi="Calibri"/>
          <w:lang w:eastAsia="cs-CZ"/>
        </w:rPr>
        <w:t>V rámci předání a převzatí díla musí dodavatel objednateli předat tak</w:t>
      </w:r>
      <w:r w:rsidR="00063C6C">
        <w:rPr>
          <w:rFonts w:ascii="Calibri" w:eastAsia="Times New Roman" w:hAnsi="Calibri"/>
          <w:lang w:eastAsia="cs-CZ"/>
        </w:rPr>
        <w:t xml:space="preserve">é veškeré doklady </w:t>
      </w:r>
      <w:r>
        <w:rPr>
          <w:rFonts w:ascii="Calibri" w:eastAsia="Times New Roman" w:hAnsi="Calibri"/>
          <w:lang w:eastAsia="cs-CZ"/>
        </w:rPr>
        <w:t xml:space="preserve">nutné a nezbytné k řádnému převzetí a užívání díla (či jeho části), a to zejména (nikoli však výlučně) </w:t>
      </w:r>
      <w:r w:rsidR="00F87773">
        <w:rPr>
          <w:rFonts w:ascii="Calibri" w:eastAsia="Times New Roman" w:hAnsi="Calibri"/>
          <w:lang w:eastAsia="cs-CZ"/>
        </w:rPr>
        <w:t xml:space="preserve">dílenskou  a dodavatelskou (výrobní) dokumentaci, </w:t>
      </w:r>
      <w:r>
        <w:rPr>
          <w:rFonts w:ascii="Calibri" w:eastAsia="Times New Roman" w:hAnsi="Calibri"/>
          <w:lang w:eastAsia="cs-CZ"/>
        </w:rPr>
        <w:t>doklady o provedených zkouškách</w:t>
      </w:r>
      <w:r w:rsidR="00052196">
        <w:rPr>
          <w:rFonts w:ascii="Calibri" w:eastAsia="Times New Roman" w:hAnsi="Calibri"/>
          <w:lang w:eastAsia="cs-CZ"/>
        </w:rPr>
        <w:t xml:space="preserve"> či měřeních</w:t>
      </w:r>
      <w:r w:rsidR="007353BA">
        <w:rPr>
          <w:rFonts w:ascii="Calibri" w:eastAsia="Times New Roman" w:hAnsi="Calibri"/>
          <w:lang w:eastAsia="cs-CZ"/>
        </w:rPr>
        <w:t>, atesty/certifikáty</w:t>
      </w:r>
      <w:r>
        <w:rPr>
          <w:rFonts w:ascii="Calibri" w:eastAsia="Times New Roman" w:hAnsi="Calibri"/>
          <w:lang w:eastAsia="cs-CZ"/>
        </w:rPr>
        <w:t xml:space="preserve">, </w:t>
      </w:r>
      <w:r w:rsidR="00BF0A04">
        <w:rPr>
          <w:rFonts w:ascii="Calibri" w:eastAsia="Times New Roman" w:hAnsi="Calibri"/>
          <w:lang w:eastAsia="cs-CZ"/>
        </w:rPr>
        <w:t xml:space="preserve">revizní zprávy, </w:t>
      </w:r>
      <w:r>
        <w:rPr>
          <w:rFonts w:ascii="Calibri" w:eastAsia="Times New Roman" w:hAnsi="Calibri"/>
          <w:lang w:eastAsia="cs-CZ"/>
        </w:rPr>
        <w:t xml:space="preserve">dokumentaci nutnou k uplatnění záručních vad (záruční </w:t>
      </w:r>
      <w:r w:rsidR="00BF0A04">
        <w:rPr>
          <w:rFonts w:ascii="Calibri" w:eastAsia="Times New Roman" w:hAnsi="Calibri"/>
          <w:lang w:eastAsia="cs-CZ"/>
        </w:rPr>
        <w:t xml:space="preserve">či reklamační </w:t>
      </w:r>
      <w:r>
        <w:rPr>
          <w:rFonts w:ascii="Calibri" w:eastAsia="Times New Roman" w:hAnsi="Calibri"/>
          <w:lang w:eastAsia="cs-CZ"/>
        </w:rPr>
        <w:t xml:space="preserve">list), </w:t>
      </w:r>
      <w:r w:rsidR="00F87773">
        <w:rPr>
          <w:rFonts w:ascii="Calibri" w:eastAsia="Times New Roman" w:hAnsi="Calibri"/>
          <w:lang w:eastAsia="cs-CZ"/>
        </w:rPr>
        <w:t xml:space="preserve">prohlášení o shodě (je-li vyžadováno), </w:t>
      </w:r>
      <w:r>
        <w:rPr>
          <w:rFonts w:ascii="Calibri" w:eastAsia="Times New Roman" w:hAnsi="Calibri"/>
          <w:lang w:eastAsia="cs-CZ"/>
        </w:rPr>
        <w:t>technickou (uživatelskou) dokumentaci, ná</w:t>
      </w:r>
      <w:r w:rsidR="00063C6C">
        <w:rPr>
          <w:rFonts w:ascii="Calibri" w:eastAsia="Times New Roman" w:hAnsi="Calibri"/>
          <w:lang w:eastAsia="cs-CZ"/>
        </w:rPr>
        <w:t>vod k obsluze či údržbě apod., jsou-li k řádnému převzetí a užívání díla potřebné</w:t>
      </w:r>
      <w:r>
        <w:rPr>
          <w:rFonts w:ascii="Calibri" w:eastAsia="Times New Roman" w:hAnsi="Calibri"/>
          <w:lang w:eastAsia="cs-CZ"/>
        </w:rPr>
        <w:t>, to vše v českém jazyce.</w:t>
      </w:r>
    </w:p>
    <w:p w14:paraId="5E4F2C9D" w14:textId="77777777" w:rsidR="004723E3" w:rsidRDefault="00C07AEE" w:rsidP="00A81277">
      <w:pPr>
        <w:pStyle w:val="AONormal"/>
        <w:numPr>
          <w:ilvl w:val="0"/>
          <w:numId w:val="34"/>
        </w:numPr>
        <w:spacing w:before="120" w:line="240" w:lineRule="auto"/>
        <w:jc w:val="both"/>
        <w:rPr>
          <w:rFonts w:ascii="Calibri" w:eastAsia="Times New Roman" w:hAnsi="Calibri"/>
          <w:lang w:eastAsia="cs-CZ"/>
        </w:rPr>
      </w:pPr>
      <w:r>
        <w:rPr>
          <w:rFonts w:ascii="Calibri" w:eastAsia="Times New Roman" w:hAnsi="Calibri"/>
          <w:lang w:eastAsia="cs-CZ"/>
        </w:rPr>
        <w:t>Dodavatel je oprávněn</w:t>
      </w:r>
      <w:r w:rsidR="00924867">
        <w:rPr>
          <w:rFonts w:ascii="Calibri" w:eastAsia="Times New Roman" w:hAnsi="Calibri"/>
          <w:lang w:eastAsia="cs-CZ"/>
        </w:rPr>
        <w:t xml:space="preserve"> harmonogram</w:t>
      </w:r>
      <w:r w:rsidR="00577759">
        <w:rPr>
          <w:rFonts w:ascii="Calibri" w:eastAsia="Times New Roman" w:hAnsi="Calibri"/>
          <w:lang w:eastAsia="cs-CZ"/>
        </w:rPr>
        <w:t xml:space="preserve"> provádění prací</w:t>
      </w:r>
      <w:r w:rsidR="00924867">
        <w:rPr>
          <w:rFonts w:ascii="Calibri" w:eastAsia="Times New Roman" w:hAnsi="Calibri"/>
          <w:lang w:eastAsia="cs-CZ"/>
        </w:rPr>
        <w:t xml:space="preserve"> v případě potřeby průběžně aktualizovat zejména v návaznosti na průběh provádění díla či pokyny objednatele.</w:t>
      </w:r>
      <w:r w:rsidR="00F523BF">
        <w:rPr>
          <w:rFonts w:ascii="Calibri" w:eastAsia="Times New Roman" w:hAnsi="Calibri"/>
          <w:lang w:eastAsia="cs-CZ"/>
        </w:rPr>
        <w:t xml:space="preserve"> V případě potřeby je možné stanovený </w:t>
      </w:r>
      <w:r w:rsidR="00577759">
        <w:rPr>
          <w:rFonts w:ascii="Calibri" w:eastAsia="Times New Roman" w:hAnsi="Calibri"/>
          <w:lang w:eastAsia="cs-CZ"/>
        </w:rPr>
        <w:t>termín dokončení díla</w:t>
      </w:r>
      <w:r w:rsidR="00F523BF">
        <w:rPr>
          <w:rFonts w:ascii="Calibri" w:eastAsia="Times New Roman" w:hAnsi="Calibri"/>
          <w:lang w:eastAsia="cs-CZ"/>
        </w:rPr>
        <w:t xml:space="preserve"> změnit po vzájemné dohodě s objednatelem. V takovém případě je nutné k této smlouvě uzavřít dodatek, ve kterém bude upravena nová doba realizace díla dle čl. III. této smlouvy.</w:t>
      </w:r>
      <w:r w:rsidR="009679FA">
        <w:rPr>
          <w:rFonts w:ascii="Calibri" w:eastAsia="Times New Roman" w:hAnsi="Calibri"/>
          <w:lang w:eastAsia="cs-CZ"/>
        </w:rPr>
        <w:t xml:space="preserve"> Tímto si objednatel vyhrazuje změnu závazku ze smlouvy.</w:t>
      </w:r>
    </w:p>
    <w:p w14:paraId="1E6F6EB6" w14:textId="77777777" w:rsidR="007B5D33" w:rsidRPr="00F86C9D" w:rsidRDefault="007B5D33" w:rsidP="00A81277">
      <w:pPr>
        <w:pStyle w:val="AONormal"/>
        <w:numPr>
          <w:ilvl w:val="0"/>
          <w:numId w:val="34"/>
        </w:numPr>
        <w:spacing w:before="120" w:line="240" w:lineRule="auto"/>
        <w:jc w:val="both"/>
        <w:rPr>
          <w:rFonts w:ascii="Calibri" w:eastAsia="Times New Roman" w:hAnsi="Calibri"/>
          <w:lang w:eastAsia="cs-CZ"/>
        </w:rPr>
      </w:pPr>
      <w:r>
        <w:rPr>
          <w:rFonts w:ascii="Calibri" w:eastAsia="Times New Roman" w:hAnsi="Calibri"/>
          <w:lang w:eastAsia="cs-CZ"/>
        </w:rPr>
        <w:t>Lhůta k provedení díla může být dále prodloužena v případě, že by objednatel způsobil dodavateli překážky v práci, nebo že by zdržení bylo způsobeno vyšší mocí (čl. X této smlouvy). V případě vzniku těchto překážek je dodavatel povinen je písemně oznámit</w:t>
      </w:r>
      <w:r w:rsidR="009679FA">
        <w:rPr>
          <w:rFonts w:ascii="Calibri" w:eastAsia="Times New Roman" w:hAnsi="Calibri"/>
          <w:lang w:eastAsia="cs-CZ"/>
        </w:rPr>
        <w:t xml:space="preserve"> a specifikovat objednateli do 3</w:t>
      </w:r>
      <w:r>
        <w:rPr>
          <w:rFonts w:ascii="Calibri" w:eastAsia="Times New Roman" w:hAnsi="Calibri"/>
          <w:lang w:eastAsia="cs-CZ"/>
        </w:rPr>
        <w:t xml:space="preserve"> dnů od jejich vzniku. Termín prodloužení lhůty pro řádné dokončení díla musí být přiměřený výše zmiňovaným vzniklý překážkám. V případě nutnosti prodloužení doby realizace díla dle čl. III. této smlouvy bude mezi smluvními stranami uzavřen dodatek k této smlouvě.</w:t>
      </w:r>
      <w:r w:rsidR="009679FA">
        <w:rPr>
          <w:rFonts w:ascii="Calibri" w:eastAsia="Times New Roman" w:hAnsi="Calibri"/>
          <w:lang w:eastAsia="cs-CZ"/>
        </w:rPr>
        <w:t xml:space="preserve"> Tímto si objednatel vyhrazuje změnu závazku ze smlouvy.</w:t>
      </w:r>
    </w:p>
    <w:p w14:paraId="33F6F045" w14:textId="77777777" w:rsidR="004723E3" w:rsidRPr="00F86C9D" w:rsidRDefault="004723E3" w:rsidP="00A81277">
      <w:pPr>
        <w:pStyle w:val="AONormal"/>
        <w:numPr>
          <w:ilvl w:val="0"/>
          <w:numId w:val="34"/>
        </w:numPr>
        <w:spacing w:before="120" w:line="240" w:lineRule="auto"/>
        <w:jc w:val="both"/>
        <w:rPr>
          <w:rFonts w:ascii="Calibri" w:eastAsia="Times New Roman" w:hAnsi="Calibri"/>
          <w:lang w:eastAsia="cs-CZ"/>
        </w:rPr>
      </w:pPr>
      <w:r w:rsidRPr="00F86C9D">
        <w:rPr>
          <w:rFonts w:ascii="Calibri" w:eastAsia="Times New Roman" w:hAnsi="Calibri"/>
          <w:lang w:eastAsia="cs-CZ"/>
        </w:rPr>
        <w:t>Veškeré dodatečně zjištěné nedostatky, nedodělky a vady, resp. rozpor s dohodnutými vlastnostmi díla budou dodavateli po jejich zjištění písemně oznámeny (dále jen „oznámení o nedodělcích a vadách“). Veškeré nedostatky, nedodělky a vady musejí být dodavatelem odstraněny ve lhůtách stanovených v čl. IX. této smlouvy po doručení písemného oznámení o nedodělcích a vadách.</w:t>
      </w:r>
    </w:p>
    <w:p w14:paraId="236C4ABB" w14:textId="77777777" w:rsidR="004E3349" w:rsidRPr="00577759" w:rsidRDefault="004723E3" w:rsidP="00577759">
      <w:pPr>
        <w:pStyle w:val="AONormal"/>
        <w:numPr>
          <w:ilvl w:val="0"/>
          <w:numId w:val="34"/>
        </w:numPr>
        <w:spacing w:before="120" w:line="240" w:lineRule="auto"/>
        <w:jc w:val="both"/>
        <w:rPr>
          <w:rFonts w:ascii="Calibri" w:eastAsia="Times New Roman" w:hAnsi="Calibri"/>
          <w:lang w:eastAsia="cs-CZ"/>
        </w:rPr>
      </w:pPr>
      <w:r w:rsidRPr="00F86C9D">
        <w:rPr>
          <w:rFonts w:ascii="Calibri" w:eastAsia="Times New Roman" w:hAnsi="Calibri"/>
          <w:lang w:eastAsia="cs-CZ"/>
        </w:rPr>
        <w:lastRenderedPageBreak/>
        <w:t>Objednatel je oprávněn v průběhu plnění (provádění díla) požadovat zprávy o průběžném stavu plnění a dod</w:t>
      </w:r>
      <w:r w:rsidR="009679FA">
        <w:rPr>
          <w:rFonts w:ascii="Calibri" w:eastAsia="Times New Roman" w:hAnsi="Calibri"/>
          <w:lang w:eastAsia="cs-CZ"/>
        </w:rPr>
        <w:t xml:space="preserve">avatel je povinen tyto </w:t>
      </w:r>
      <w:r w:rsidRPr="00F86C9D">
        <w:rPr>
          <w:rFonts w:ascii="Calibri" w:eastAsia="Times New Roman" w:hAnsi="Calibri"/>
          <w:lang w:eastAsia="cs-CZ"/>
        </w:rPr>
        <w:t>zprávy objednateli bez zbytečného odkladu podat. Objednatel pro kontakt s dodavatelem v průběhu realizace plnění určí odpovědnou osobu (osoby)</w:t>
      </w:r>
      <w:r w:rsidR="00F523BF">
        <w:rPr>
          <w:rFonts w:ascii="Calibri" w:eastAsia="Times New Roman" w:hAnsi="Calibri"/>
          <w:lang w:eastAsia="cs-CZ"/>
        </w:rPr>
        <w:t xml:space="preserve"> v souladu s čl. XIV. této smlouvy</w:t>
      </w:r>
      <w:r w:rsidRPr="00F86C9D">
        <w:rPr>
          <w:rFonts w:ascii="Calibri" w:eastAsia="Times New Roman" w:hAnsi="Calibri"/>
          <w:lang w:eastAsia="cs-CZ"/>
        </w:rPr>
        <w:t>.</w:t>
      </w:r>
    </w:p>
    <w:p w14:paraId="0C7B9C3D" w14:textId="77777777" w:rsidR="004E3349" w:rsidRPr="00F86C9D" w:rsidRDefault="004E3349" w:rsidP="004723E3">
      <w:pPr>
        <w:widowControl w:val="0"/>
        <w:shd w:val="clear" w:color="auto" w:fill="FFFFFF"/>
        <w:autoSpaceDE w:val="0"/>
        <w:autoSpaceDN w:val="0"/>
        <w:adjustRightInd w:val="0"/>
        <w:jc w:val="center"/>
        <w:rPr>
          <w:rFonts w:eastAsia="SimSun"/>
          <w:b/>
          <w:bCs/>
          <w:spacing w:val="-6"/>
          <w:lang w:eastAsia="zh-CN"/>
        </w:rPr>
      </w:pPr>
    </w:p>
    <w:p w14:paraId="7D257B64"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VII.</w:t>
      </w:r>
    </w:p>
    <w:p w14:paraId="21FBA41D"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 xml:space="preserve">Další </w:t>
      </w:r>
      <w:r w:rsidR="00BE09A5">
        <w:rPr>
          <w:rFonts w:eastAsia="SimSun"/>
          <w:b/>
          <w:bCs/>
          <w:spacing w:val="-6"/>
          <w:u w:val="single"/>
          <w:lang w:eastAsia="zh-CN"/>
        </w:rPr>
        <w:t xml:space="preserve">práva a </w:t>
      </w:r>
      <w:r w:rsidRPr="00F86C9D">
        <w:rPr>
          <w:rFonts w:eastAsia="SimSun"/>
          <w:b/>
          <w:bCs/>
          <w:spacing w:val="-6"/>
          <w:u w:val="single"/>
          <w:lang w:eastAsia="zh-CN"/>
        </w:rPr>
        <w:t>povinnosti smluvních stran</w:t>
      </w:r>
    </w:p>
    <w:p w14:paraId="4DD3BEE1" w14:textId="77777777" w:rsidR="004723E3" w:rsidRPr="00F86C9D" w:rsidRDefault="004723E3" w:rsidP="00A81277">
      <w:pPr>
        <w:pStyle w:val="AONormal"/>
        <w:numPr>
          <w:ilvl w:val="0"/>
          <w:numId w:val="35"/>
        </w:numPr>
        <w:spacing w:before="120" w:line="240" w:lineRule="auto"/>
        <w:jc w:val="both"/>
        <w:rPr>
          <w:rFonts w:ascii="Calibri" w:eastAsia="Times New Roman" w:hAnsi="Calibri"/>
          <w:lang w:eastAsia="cs-CZ"/>
        </w:rPr>
      </w:pPr>
      <w:r w:rsidRPr="00F86C9D">
        <w:rPr>
          <w:rFonts w:ascii="Calibri" w:eastAsia="Times New Roman" w:hAnsi="Calibri"/>
          <w:lang w:eastAsia="cs-CZ"/>
        </w:rPr>
        <w:t>Dodavatel se dále zavazuje:</w:t>
      </w:r>
    </w:p>
    <w:p w14:paraId="4F4EAF7B" w14:textId="77777777" w:rsidR="004723E3" w:rsidRPr="00F86C9D" w:rsidRDefault="004723E3" w:rsidP="00A81277">
      <w:pPr>
        <w:pStyle w:val="BlockQuotation"/>
        <w:widowControl/>
        <w:numPr>
          <w:ilvl w:val="0"/>
          <w:numId w:val="27"/>
        </w:numPr>
        <w:autoSpaceDE w:val="0"/>
        <w:autoSpaceDN w:val="0"/>
        <w:adjustRightInd w:val="0"/>
        <w:spacing w:before="120"/>
        <w:ind w:right="0"/>
        <w:rPr>
          <w:rFonts w:ascii="Calibri" w:hAnsi="Calibri"/>
          <w:szCs w:val="22"/>
        </w:rPr>
      </w:pPr>
      <w:r w:rsidRPr="00F86C9D">
        <w:rPr>
          <w:rFonts w:ascii="Calibri" w:hAnsi="Calibri"/>
          <w:szCs w:val="22"/>
        </w:rPr>
        <w:t>dodat řádně a včas plnění podle této smlouvy bez faktických a právních vad, zároveň se zavazuje, že dílo bude fungovat v souladu s podmínkami uvedenými v</w:t>
      </w:r>
      <w:r w:rsidR="00BA228D">
        <w:rPr>
          <w:rFonts w:ascii="Calibri" w:hAnsi="Calibri"/>
          <w:szCs w:val="22"/>
        </w:rPr>
        <w:t xml:space="preserve"> příloze č. </w:t>
      </w:r>
      <w:r w:rsidR="00C07AEE">
        <w:rPr>
          <w:rFonts w:ascii="Calibri" w:hAnsi="Calibri"/>
          <w:szCs w:val="22"/>
        </w:rPr>
        <w:t>2</w:t>
      </w:r>
      <w:r w:rsidRPr="00F86C9D">
        <w:rPr>
          <w:rFonts w:ascii="Calibri" w:hAnsi="Calibri"/>
          <w:szCs w:val="22"/>
        </w:rPr>
        <w:t xml:space="preserve"> </w:t>
      </w:r>
      <w:r w:rsidR="00F523BF">
        <w:rPr>
          <w:rFonts w:ascii="Calibri" w:hAnsi="Calibri"/>
          <w:szCs w:val="22"/>
        </w:rPr>
        <w:t xml:space="preserve">a </w:t>
      </w:r>
      <w:r w:rsidR="00BA228D">
        <w:rPr>
          <w:rFonts w:ascii="Calibri" w:hAnsi="Calibri"/>
          <w:szCs w:val="22"/>
        </w:rPr>
        <w:t xml:space="preserve">ve </w:t>
      </w:r>
      <w:r w:rsidRPr="00F86C9D">
        <w:rPr>
          <w:rFonts w:ascii="Calibri" w:hAnsi="Calibri"/>
          <w:szCs w:val="22"/>
        </w:rPr>
        <w:t xml:space="preserve">smlouvě a v souladu s </w:t>
      </w:r>
      <w:r w:rsidR="00F523BF">
        <w:rPr>
          <w:rFonts w:ascii="Calibri" w:hAnsi="Calibri"/>
          <w:szCs w:val="22"/>
        </w:rPr>
        <w:t>p</w:t>
      </w:r>
      <w:r w:rsidR="009679FA">
        <w:rPr>
          <w:rFonts w:ascii="Calibri" w:hAnsi="Calibri"/>
          <w:szCs w:val="22"/>
        </w:rPr>
        <w:t>ředanou</w:t>
      </w:r>
      <w:r w:rsidRPr="00F86C9D">
        <w:rPr>
          <w:rFonts w:ascii="Calibri" w:hAnsi="Calibri"/>
          <w:szCs w:val="22"/>
        </w:rPr>
        <w:t xml:space="preserve"> dokumentací, to vše po celou záruční dobu;</w:t>
      </w:r>
    </w:p>
    <w:p w14:paraId="18AED12F" w14:textId="77777777" w:rsidR="004723E3" w:rsidRPr="00F86C9D" w:rsidRDefault="004723E3" w:rsidP="00A81277">
      <w:pPr>
        <w:pStyle w:val="BlockQuotation"/>
        <w:widowControl/>
        <w:numPr>
          <w:ilvl w:val="0"/>
          <w:numId w:val="27"/>
        </w:numPr>
        <w:autoSpaceDE w:val="0"/>
        <w:autoSpaceDN w:val="0"/>
        <w:adjustRightInd w:val="0"/>
        <w:spacing w:before="120"/>
        <w:ind w:right="0"/>
        <w:rPr>
          <w:rFonts w:ascii="Calibri" w:hAnsi="Calibri"/>
          <w:szCs w:val="22"/>
        </w:rPr>
      </w:pPr>
      <w:r w:rsidRPr="00F86C9D">
        <w:rPr>
          <w:rFonts w:ascii="Calibri" w:hAnsi="Calibri"/>
          <w:szCs w:val="22"/>
        </w:rPr>
        <w:t xml:space="preserve">postupovat při plnění předmětu smlouvy s odbornou péčí, podle nejlepších znalostí a schopností, sledovat a chránit oprávněné zájmy objednatele a postupovat v souladu s jeho pokyny a interními předpisy souvisejícími s předmětem plnění smlouvy (či jejích dílčích částí), které objednatel dodavateli poskytne nebo s pokyny jím pověřených osob; </w:t>
      </w:r>
    </w:p>
    <w:p w14:paraId="059BC734" w14:textId="77777777" w:rsidR="004723E3" w:rsidRPr="00F86C9D" w:rsidRDefault="004723E3" w:rsidP="00A81277">
      <w:pPr>
        <w:pStyle w:val="BlockQuotation"/>
        <w:widowControl/>
        <w:numPr>
          <w:ilvl w:val="0"/>
          <w:numId w:val="27"/>
        </w:numPr>
        <w:autoSpaceDE w:val="0"/>
        <w:autoSpaceDN w:val="0"/>
        <w:adjustRightInd w:val="0"/>
        <w:spacing w:before="120"/>
        <w:ind w:right="0"/>
        <w:rPr>
          <w:rFonts w:ascii="Calibri" w:hAnsi="Calibri"/>
          <w:szCs w:val="22"/>
        </w:rPr>
      </w:pPr>
      <w:r w:rsidRPr="00F86C9D">
        <w:rPr>
          <w:rFonts w:ascii="Calibri" w:hAnsi="Calibri"/>
          <w:szCs w:val="22"/>
        </w:rPr>
        <w:t xml:space="preserve">poskytnout objednateli veškerou nezbytnou součinnost k naplnění účelu smlouvy; včetně poskytnutí příslušné </w:t>
      </w:r>
      <w:r w:rsidR="00F523BF">
        <w:rPr>
          <w:rFonts w:ascii="Calibri" w:hAnsi="Calibri"/>
          <w:szCs w:val="22"/>
        </w:rPr>
        <w:t>d</w:t>
      </w:r>
      <w:r w:rsidRPr="00F86C9D">
        <w:rPr>
          <w:rFonts w:ascii="Calibri" w:hAnsi="Calibri"/>
          <w:szCs w:val="22"/>
        </w:rPr>
        <w:t>okumentace</w:t>
      </w:r>
      <w:r w:rsidR="00BA228D">
        <w:rPr>
          <w:rFonts w:ascii="Calibri" w:hAnsi="Calibri"/>
          <w:szCs w:val="22"/>
        </w:rPr>
        <w:t xml:space="preserve">, dokladů, atestů, </w:t>
      </w:r>
      <w:r w:rsidR="00C07AEE">
        <w:rPr>
          <w:rFonts w:ascii="Calibri" w:hAnsi="Calibri"/>
          <w:szCs w:val="22"/>
        </w:rPr>
        <w:t xml:space="preserve">zpráv, </w:t>
      </w:r>
      <w:r w:rsidR="00BA228D">
        <w:rPr>
          <w:rFonts w:ascii="Calibri" w:hAnsi="Calibri"/>
          <w:szCs w:val="22"/>
        </w:rPr>
        <w:t>certifikátů apod.</w:t>
      </w:r>
      <w:r w:rsidR="00F523BF">
        <w:rPr>
          <w:rFonts w:ascii="Calibri" w:hAnsi="Calibri" w:cs="Calibri"/>
          <w:szCs w:val="22"/>
        </w:rPr>
        <w:t>;</w:t>
      </w:r>
    </w:p>
    <w:p w14:paraId="4435C22C" w14:textId="77777777" w:rsidR="004723E3" w:rsidRPr="00F86C9D" w:rsidRDefault="004723E3" w:rsidP="00A81277">
      <w:pPr>
        <w:pStyle w:val="BlockQuotation"/>
        <w:widowControl/>
        <w:numPr>
          <w:ilvl w:val="0"/>
          <w:numId w:val="27"/>
        </w:numPr>
        <w:autoSpaceDE w:val="0"/>
        <w:autoSpaceDN w:val="0"/>
        <w:adjustRightInd w:val="0"/>
        <w:spacing w:before="120"/>
        <w:ind w:right="0"/>
        <w:rPr>
          <w:rFonts w:ascii="Calibri" w:hAnsi="Calibri"/>
          <w:szCs w:val="22"/>
        </w:rPr>
      </w:pPr>
      <w:r w:rsidRPr="00F86C9D">
        <w:rPr>
          <w:rFonts w:ascii="Calibri" w:hAnsi="Calibri"/>
          <w:szCs w:val="22"/>
        </w:rPr>
        <w:t>udržovat v platnosti po celou dobu plnění závazků ze smlouvy pojištění odpovědnosti za škodu způsobenou dodavatelem třetí osobě, přičemž limit pojistného plnění vyplývající z pojistné smlouvy nesmí být nižší, než je stanoveno v</w:t>
      </w:r>
      <w:r w:rsidR="00F523BF">
        <w:rPr>
          <w:rFonts w:ascii="Calibri" w:hAnsi="Calibri"/>
          <w:szCs w:val="22"/>
        </w:rPr>
        <w:t> této smlouvě</w:t>
      </w:r>
      <w:r w:rsidR="00F87773">
        <w:rPr>
          <w:rFonts w:ascii="Calibri" w:hAnsi="Calibri"/>
          <w:szCs w:val="22"/>
        </w:rPr>
        <w:t xml:space="preserve"> (čl. X. odst. 27</w:t>
      </w:r>
      <w:r w:rsidR="00BA228D">
        <w:rPr>
          <w:rFonts w:ascii="Calibri" w:hAnsi="Calibri"/>
          <w:szCs w:val="22"/>
        </w:rPr>
        <w:t>)</w:t>
      </w:r>
      <w:r w:rsidRPr="00F86C9D">
        <w:rPr>
          <w:rFonts w:ascii="Calibri" w:hAnsi="Calibri"/>
          <w:szCs w:val="22"/>
        </w:rPr>
        <w:t>;</w:t>
      </w:r>
    </w:p>
    <w:p w14:paraId="5D66F93C" w14:textId="77777777" w:rsidR="004723E3" w:rsidRDefault="004723E3" w:rsidP="00A81277">
      <w:pPr>
        <w:pStyle w:val="BlockQuotation"/>
        <w:widowControl/>
        <w:numPr>
          <w:ilvl w:val="0"/>
          <w:numId w:val="27"/>
        </w:numPr>
        <w:autoSpaceDE w:val="0"/>
        <w:autoSpaceDN w:val="0"/>
        <w:adjustRightInd w:val="0"/>
        <w:spacing w:before="120"/>
        <w:ind w:right="0"/>
        <w:rPr>
          <w:rFonts w:ascii="Calibri" w:hAnsi="Calibri"/>
          <w:szCs w:val="22"/>
        </w:rPr>
      </w:pPr>
      <w:r w:rsidRPr="00F86C9D">
        <w:rPr>
          <w:rFonts w:ascii="Calibri" w:hAnsi="Calibri"/>
          <w:szCs w:val="22"/>
        </w:rPr>
        <w:t>udržovat v platnosti po celou dobu plněn</w:t>
      </w:r>
      <w:r w:rsidR="00F87773">
        <w:rPr>
          <w:rFonts w:ascii="Calibri" w:hAnsi="Calibri"/>
          <w:szCs w:val="22"/>
        </w:rPr>
        <w:t>í závazků ze smlouvy doklady</w:t>
      </w:r>
      <w:r w:rsidRPr="00F86C9D">
        <w:rPr>
          <w:rFonts w:ascii="Calibri" w:hAnsi="Calibri"/>
          <w:szCs w:val="22"/>
        </w:rPr>
        <w:t xml:space="preserve"> a osvědčení stanovené technickou specifikací, vztahující se k dodavateli a osobám</w:t>
      </w:r>
      <w:r w:rsidR="00F87773">
        <w:rPr>
          <w:rFonts w:ascii="Calibri" w:hAnsi="Calibri"/>
          <w:szCs w:val="22"/>
        </w:rPr>
        <w:t xml:space="preserve"> (členům realizačního týmu)</w:t>
      </w:r>
      <w:r w:rsidRPr="00F86C9D">
        <w:rPr>
          <w:rFonts w:ascii="Calibri" w:hAnsi="Calibri"/>
          <w:szCs w:val="22"/>
        </w:rPr>
        <w:t>, které se budou podílet na provádění díla;</w:t>
      </w:r>
    </w:p>
    <w:p w14:paraId="5274582D" w14:textId="77777777" w:rsidR="000C21E6" w:rsidRDefault="000C21E6" w:rsidP="00A81277">
      <w:pPr>
        <w:pStyle w:val="BlockQuotation"/>
        <w:widowControl/>
        <w:numPr>
          <w:ilvl w:val="0"/>
          <w:numId w:val="27"/>
        </w:numPr>
        <w:autoSpaceDE w:val="0"/>
        <w:autoSpaceDN w:val="0"/>
        <w:adjustRightInd w:val="0"/>
        <w:spacing w:before="120"/>
        <w:ind w:right="0"/>
        <w:rPr>
          <w:rFonts w:ascii="Calibri" w:hAnsi="Calibri"/>
          <w:szCs w:val="22"/>
        </w:rPr>
      </w:pPr>
      <w:r>
        <w:rPr>
          <w:rFonts w:ascii="Calibri" w:hAnsi="Calibri"/>
          <w:szCs w:val="22"/>
        </w:rPr>
        <w:t>předat objednateli prohlášení o shodě</w:t>
      </w:r>
      <w:r w:rsidR="00052196">
        <w:rPr>
          <w:rFonts w:ascii="Calibri" w:hAnsi="Calibri"/>
          <w:szCs w:val="22"/>
        </w:rPr>
        <w:t xml:space="preserve"> či prohlášení o vlastnostech</w:t>
      </w:r>
      <w:r>
        <w:rPr>
          <w:rFonts w:ascii="Calibri" w:hAnsi="Calibri"/>
          <w:szCs w:val="22"/>
        </w:rPr>
        <w:t xml:space="preserve"> a/nebo certifikáty a/nebo atesty </w:t>
      </w:r>
      <w:r w:rsidR="00C07AEE">
        <w:rPr>
          <w:rFonts w:ascii="Calibri" w:hAnsi="Calibri"/>
          <w:szCs w:val="22"/>
        </w:rPr>
        <w:t xml:space="preserve">a/nebo revizní zprávy </w:t>
      </w:r>
      <w:r>
        <w:rPr>
          <w:rFonts w:ascii="Calibri" w:hAnsi="Calibri"/>
          <w:szCs w:val="22"/>
        </w:rPr>
        <w:t>na všechen použitý materiál a zařízení</w:t>
      </w:r>
      <w:r>
        <w:rPr>
          <w:rFonts w:ascii="Calibri" w:hAnsi="Calibri" w:cs="Calibri"/>
          <w:szCs w:val="22"/>
        </w:rPr>
        <w:t>;</w:t>
      </w:r>
    </w:p>
    <w:p w14:paraId="546786F8" w14:textId="77777777" w:rsidR="00A217DC" w:rsidRPr="009679FA" w:rsidRDefault="00A217DC" w:rsidP="00A81277">
      <w:pPr>
        <w:pStyle w:val="BlockQuotation"/>
        <w:widowControl/>
        <w:numPr>
          <w:ilvl w:val="0"/>
          <w:numId w:val="27"/>
        </w:numPr>
        <w:autoSpaceDE w:val="0"/>
        <w:autoSpaceDN w:val="0"/>
        <w:adjustRightInd w:val="0"/>
        <w:spacing w:before="120"/>
        <w:ind w:right="0"/>
        <w:rPr>
          <w:rFonts w:ascii="Calibri" w:hAnsi="Calibri"/>
          <w:szCs w:val="22"/>
        </w:rPr>
      </w:pPr>
      <w:r>
        <w:rPr>
          <w:rFonts w:ascii="Calibri" w:hAnsi="Calibri"/>
          <w:szCs w:val="22"/>
        </w:rPr>
        <w:t>provádět veškeré nezbytná opatření k zachování čistoty v místě provádění díla, odstraňovat veškerý vzniklý odpad v souladu s platnou právní úpravou a odstraňovat nečistoty vzniklé při provádění díla</w:t>
      </w:r>
      <w:r w:rsidR="007B5D33">
        <w:rPr>
          <w:rFonts w:ascii="Calibri" w:hAnsi="Calibri"/>
          <w:szCs w:val="22"/>
        </w:rPr>
        <w:t>, zajišťovat bezpečnost práce a ochranu zdraví při práci</w:t>
      </w:r>
      <w:r w:rsidR="00691366">
        <w:rPr>
          <w:rFonts w:ascii="Calibri" w:hAnsi="Calibri"/>
          <w:szCs w:val="22"/>
        </w:rPr>
        <w:t>, dodržovat bezpečnostní, hygienické a požární předpisy</w:t>
      </w:r>
      <w:r w:rsidR="00632F60">
        <w:rPr>
          <w:rFonts w:ascii="Calibri" w:hAnsi="Calibri"/>
          <w:szCs w:val="22"/>
        </w:rPr>
        <w:t>, nezpůsobovat únik ropných, toxických či jiných škodlivých látek v místě plnění díla</w:t>
      </w:r>
      <w:r>
        <w:rPr>
          <w:rFonts w:ascii="Calibri" w:hAnsi="Calibri" w:cs="Calibri"/>
          <w:szCs w:val="22"/>
        </w:rPr>
        <w:t>;</w:t>
      </w:r>
    </w:p>
    <w:p w14:paraId="22B1C305" w14:textId="77777777" w:rsidR="009679FA" w:rsidRPr="00691366" w:rsidRDefault="009679FA" w:rsidP="00A81277">
      <w:pPr>
        <w:pStyle w:val="BlockQuotation"/>
        <w:widowControl/>
        <w:numPr>
          <w:ilvl w:val="0"/>
          <w:numId w:val="27"/>
        </w:numPr>
        <w:autoSpaceDE w:val="0"/>
        <w:autoSpaceDN w:val="0"/>
        <w:adjustRightInd w:val="0"/>
        <w:spacing w:before="120"/>
        <w:ind w:right="0"/>
        <w:rPr>
          <w:rFonts w:ascii="Calibri" w:hAnsi="Calibri"/>
          <w:szCs w:val="22"/>
        </w:rPr>
      </w:pPr>
      <w:r>
        <w:rPr>
          <w:rFonts w:ascii="Calibri" w:hAnsi="Calibri" w:cs="Calibri"/>
          <w:szCs w:val="22"/>
        </w:rPr>
        <w:t>dodavatel se zavazuje používat, je-li to možné a vhodné vzhledem k předmětu plnění, obaly z recyklovaných nebo recyklovatelných materiálů, tak aby je bylo možné jednoduše třídit;</w:t>
      </w:r>
    </w:p>
    <w:p w14:paraId="18935203" w14:textId="77777777" w:rsidR="00691366" w:rsidRPr="00F86C9D" w:rsidRDefault="00D76028" w:rsidP="00A81277">
      <w:pPr>
        <w:pStyle w:val="BlockQuotation"/>
        <w:widowControl/>
        <w:numPr>
          <w:ilvl w:val="0"/>
          <w:numId w:val="27"/>
        </w:numPr>
        <w:autoSpaceDE w:val="0"/>
        <w:autoSpaceDN w:val="0"/>
        <w:adjustRightInd w:val="0"/>
        <w:spacing w:before="120"/>
        <w:ind w:right="0"/>
        <w:rPr>
          <w:rFonts w:ascii="Calibri" w:hAnsi="Calibri"/>
          <w:szCs w:val="22"/>
        </w:rPr>
      </w:pPr>
      <w:r>
        <w:rPr>
          <w:rFonts w:ascii="Calibri" w:hAnsi="Calibri" w:cs="Calibri"/>
          <w:szCs w:val="22"/>
        </w:rPr>
        <w:t xml:space="preserve">v případě provádění </w:t>
      </w:r>
      <w:r w:rsidR="00691366">
        <w:rPr>
          <w:rFonts w:ascii="Calibri" w:hAnsi="Calibri" w:cs="Calibri"/>
          <w:szCs w:val="22"/>
        </w:rPr>
        <w:t>prací</w:t>
      </w:r>
      <w:r>
        <w:rPr>
          <w:rFonts w:ascii="Calibri" w:hAnsi="Calibri" w:cs="Calibri"/>
          <w:szCs w:val="22"/>
        </w:rPr>
        <w:t>, u kterých je to vzhledem k jejich povaze nezbytné,</w:t>
      </w:r>
      <w:r w:rsidR="00691366">
        <w:rPr>
          <w:rFonts w:ascii="Calibri" w:hAnsi="Calibri" w:cs="Calibri"/>
          <w:szCs w:val="22"/>
        </w:rPr>
        <w:t xml:space="preserve"> vytyčit prostor staveniště v potřebném a nezbytném rozsahu, tak aby mohly být práce řádně a včas provedeny bez zbytečného omezení provozu a prostoru v daném místě;</w:t>
      </w:r>
    </w:p>
    <w:p w14:paraId="66BE0398" w14:textId="77777777" w:rsidR="009F457B" w:rsidRPr="009F457B" w:rsidRDefault="004723E3" w:rsidP="009F457B">
      <w:pPr>
        <w:pStyle w:val="BlockQuotation"/>
        <w:widowControl/>
        <w:numPr>
          <w:ilvl w:val="0"/>
          <w:numId w:val="27"/>
        </w:numPr>
        <w:autoSpaceDE w:val="0"/>
        <w:autoSpaceDN w:val="0"/>
        <w:adjustRightInd w:val="0"/>
        <w:spacing w:before="120"/>
        <w:ind w:right="0"/>
        <w:rPr>
          <w:rFonts w:ascii="Calibri" w:hAnsi="Calibri"/>
          <w:szCs w:val="22"/>
        </w:rPr>
      </w:pPr>
      <w:r w:rsidRPr="00F86C9D">
        <w:rPr>
          <w:rFonts w:ascii="Calibri" w:hAnsi="Calibri"/>
          <w:szCs w:val="22"/>
        </w:rPr>
        <w:t>provádět svoje činnosti tak, aby nebyl v nadbytečném rozsahu omezen provoz pracovišť objednatele,</w:t>
      </w:r>
      <w:r w:rsidR="00F523BF">
        <w:rPr>
          <w:rFonts w:ascii="Calibri" w:hAnsi="Calibri"/>
          <w:szCs w:val="22"/>
        </w:rPr>
        <w:t xml:space="preserve"> a to</w:t>
      </w:r>
      <w:r w:rsidRPr="00F86C9D">
        <w:rPr>
          <w:rFonts w:ascii="Calibri" w:hAnsi="Calibri"/>
          <w:szCs w:val="22"/>
        </w:rPr>
        <w:t xml:space="preserve"> zejména v</w:t>
      </w:r>
      <w:r w:rsidR="00F523BF">
        <w:rPr>
          <w:rFonts w:ascii="Calibri" w:hAnsi="Calibri"/>
          <w:szCs w:val="22"/>
        </w:rPr>
        <w:t> pracovních dnech během pracovní doby</w:t>
      </w:r>
      <w:r w:rsidR="009F457B">
        <w:rPr>
          <w:rFonts w:ascii="Calibri" w:hAnsi="Calibri" w:cs="Calibri"/>
          <w:szCs w:val="22"/>
        </w:rPr>
        <w:t>;</w:t>
      </w:r>
    </w:p>
    <w:p w14:paraId="229CDB80" w14:textId="77777777" w:rsidR="004723E3" w:rsidRPr="007D058E" w:rsidRDefault="009F457B" w:rsidP="009F457B">
      <w:pPr>
        <w:pStyle w:val="sloseznamu"/>
        <w:numPr>
          <w:ilvl w:val="0"/>
          <w:numId w:val="27"/>
        </w:numPr>
        <w:spacing w:after="120"/>
        <w:rPr>
          <w:rFonts w:asciiTheme="minorHAnsi" w:hAnsiTheme="minorHAnsi" w:cstheme="minorHAnsi"/>
          <w:sz w:val="22"/>
          <w:szCs w:val="22"/>
        </w:rPr>
      </w:pPr>
      <w:r w:rsidRPr="007D058E">
        <w:rPr>
          <w:rFonts w:asciiTheme="minorHAnsi" w:hAnsiTheme="minorHAnsi" w:cstheme="minorHAnsi"/>
          <w:sz w:val="22"/>
          <w:szCs w:val="22"/>
        </w:rPr>
        <w:t>veškeré prováděné práce a montážní postupy na díle budou předem konzultovány se zástupcem objednatele a prováděny tak, aby co nejméně narušovaly provoz objednatele. Práce způsobující nadměrnou hlučnost a prašnost budou prováděny výhradně o víkendech</w:t>
      </w:r>
      <w:r w:rsidR="00C07AEE" w:rsidRPr="007D058E">
        <w:rPr>
          <w:rFonts w:asciiTheme="minorHAnsi" w:hAnsiTheme="minorHAnsi" w:cstheme="minorHAnsi"/>
          <w:sz w:val="22"/>
          <w:szCs w:val="22"/>
        </w:rPr>
        <w:t xml:space="preserve"> </w:t>
      </w:r>
      <w:r w:rsidR="00C07AEE" w:rsidRPr="007D058E">
        <w:rPr>
          <w:rFonts w:asciiTheme="minorHAnsi" w:hAnsiTheme="minorHAnsi" w:cstheme="minorHAnsi"/>
          <w:sz w:val="22"/>
          <w:szCs w:val="22"/>
        </w:rPr>
        <w:lastRenderedPageBreak/>
        <w:t>nebo v době mimo pracovní dobu (od 17 hod do 6 hod ranní následujícího pracovního dne)</w:t>
      </w:r>
      <w:r w:rsidRPr="007D058E">
        <w:rPr>
          <w:rFonts w:asciiTheme="minorHAnsi" w:hAnsiTheme="minorHAnsi" w:cstheme="minorHAnsi"/>
          <w:sz w:val="22"/>
          <w:szCs w:val="22"/>
        </w:rPr>
        <w:t xml:space="preserve"> s tím, že dodavatel zajistí důkladný úklid před nástupem zaměstnanců objednatele do práce.</w:t>
      </w:r>
    </w:p>
    <w:p w14:paraId="769D8BF2" w14:textId="77777777" w:rsidR="004723E3" w:rsidRPr="00F86C9D" w:rsidRDefault="004723E3" w:rsidP="00A81277">
      <w:pPr>
        <w:pStyle w:val="AONormal"/>
        <w:numPr>
          <w:ilvl w:val="0"/>
          <w:numId w:val="35"/>
        </w:numPr>
        <w:spacing w:before="120" w:line="240" w:lineRule="auto"/>
        <w:jc w:val="both"/>
        <w:rPr>
          <w:rFonts w:ascii="Calibri" w:eastAsia="Times New Roman" w:hAnsi="Calibri"/>
          <w:lang w:eastAsia="cs-CZ"/>
        </w:rPr>
      </w:pPr>
      <w:r w:rsidRPr="00F86C9D">
        <w:rPr>
          <w:rFonts w:ascii="Calibri" w:eastAsia="Times New Roman" w:hAnsi="Calibri"/>
          <w:lang w:eastAsia="cs-CZ"/>
        </w:rPr>
        <w:t>Dodavatel dále:</w:t>
      </w:r>
    </w:p>
    <w:p w14:paraId="150EC9F0" w14:textId="77777777" w:rsidR="004723E3" w:rsidRPr="00F86C9D" w:rsidRDefault="004723E3" w:rsidP="00A81277">
      <w:pPr>
        <w:pStyle w:val="BlockQuotation"/>
        <w:widowControl/>
        <w:numPr>
          <w:ilvl w:val="0"/>
          <w:numId w:val="28"/>
        </w:numPr>
        <w:autoSpaceDE w:val="0"/>
        <w:autoSpaceDN w:val="0"/>
        <w:adjustRightInd w:val="0"/>
        <w:spacing w:before="120"/>
        <w:ind w:right="0"/>
        <w:rPr>
          <w:rFonts w:ascii="Calibri" w:hAnsi="Calibri"/>
          <w:szCs w:val="22"/>
        </w:rPr>
      </w:pPr>
      <w:r w:rsidRPr="00F86C9D">
        <w:rPr>
          <w:rFonts w:ascii="Calibri" w:hAnsi="Calibri"/>
          <w:szCs w:val="22"/>
        </w:rPr>
        <w:t>souhlasí s tím, aby subjekty oprávněné dle zákona č. 320/2001 Sb., o finanční kontrole ve veřejné správě a o změně některých zákonů (zákon o finanční kontrole), ve znění pozdějších předpisů, provedly finanční kontrolu závazkového vztahu vyplývajícího ze smlouvy s tím, že se dodavatel podrobí této kontrole a bude působit jako osoba povinná ve smyslu ustanovení § 2 písm. e) uvedeného zákona; </w:t>
      </w:r>
    </w:p>
    <w:p w14:paraId="7365BBF3" w14:textId="77777777" w:rsidR="004723E3" w:rsidRPr="00F86C9D" w:rsidRDefault="004723E3" w:rsidP="00A81277">
      <w:pPr>
        <w:pStyle w:val="BlockQuotation"/>
        <w:widowControl/>
        <w:numPr>
          <w:ilvl w:val="0"/>
          <w:numId w:val="28"/>
        </w:numPr>
        <w:autoSpaceDE w:val="0"/>
        <w:autoSpaceDN w:val="0"/>
        <w:adjustRightInd w:val="0"/>
        <w:spacing w:before="120"/>
        <w:ind w:right="0"/>
        <w:rPr>
          <w:rFonts w:ascii="Calibri" w:hAnsi="Calibri"/>
          <w:szCs w:val="22"/>
        </w:rPr>
      </w:pPr>
      <w:r w:rsidRPr="00F86C9D">
        <w:rPr>
          <w:rFonts w:ascii="Calibri" w:hAnsi="Calibri"/>
          <w:szCs w:val="22"/>
        </w:rPr>
        <w:t xml:space="preserve">souhlasí se zveřejněním smlouvy v souladu s povinnostmi objednatele podle </w:t>
      </w:r>
      <w:r w:rsidR="00F523BF">
        <w:rPr>
          <w:rFonts w:ascii="Calibri" w:hAnsi="Calibri"/>
          <w:szCs w:val="22"/>
        </w:rPr>
        <w:t xml:space="preserve">příslušných </w:t>
      </w:r>
      <w:r w:rsidRPr="00F86C9D">
        <w:rPr>
          <w:rFonts w:ascii="Calibri" w:hAnsi="Calibri"/>
          <w:szCs w:val="22"/>
        </w:rPr>
        <w:t>právních</w:t>
      </w:r>
      <w:r w:rsidR="00F523BF">
        <w:rPr>
          <w:rFonts w:ascii="Calibri" w:hAnsi="Calibri"/>
          <w:szCs w:val="22"/>
        </w:rPr>
        <w:t xml:space="preserve"> předpisů</w:t>
      </w:r>
      <w:r w:rsidRPr="00F86C9D">
        <w:rPr>
          <w:rFonts w:ascii="Calibri" w:hAnsi="Calibri"/>
          <w:szCs w:val="22"/>
        </w:rPr>
        <w:t xml:space="preserve">; </w:t>
      </w:r>
    </w:p>
    <w:p w14:paraId="20E84939" w14:textId="77777777" w:rsidR="004723E3" w:rsidRPr="00F86C9D" w:rsidRDefault="004723E3" w:rsidP="00A81277">
      <w:pPr>
        <w:pStyle w:val="BlockQuotation"/>
        <w:widowControl/>
        <w:numPr>
          <w:ilvl w:val="0"/>
          <w:numId w:val="28"/>
        </w:numPr>
        <w:autoSpaceDE w:val="0"/>
        <w:autoSpaceDN w:val="0"/>
        <w:adjustRightInd w:val="0"/>
        <w:spacing w:before="120"/>
        <w:ind w:right="0"/>
        <w:rPr>
          <w:rFonts w:ascii="Calibri" w:hAnsi="Calibri"/>
          <w:szCs w:val="22"/>
        </w:rPr>
      </w:pPr>
      <w:r w:rsidRPr="00F86C9D">
        <w:rPr>
          <w:rFonts w:ascii="Calibri" w:hAnsi="Calibri"/>
          <w:szCs w:val="22"/>
        </w:rPr>
        <w:t xml:space="preserve">bere na vědomí a souhlasí s tím, že v rámci plnění této smlouvy bude objednatel oprávněn určit třetí osobu a pověřit ji výkonem dohledu nad realizací díla na straně objednatele, popř. též řízením realizace, řízením kvality, </w:t>
      </w:r>
      <w:r w:rsidR="00F523BF">
        <w:rPr>
          <w:rFonts w:ascii="Calibri" w:hAnsi="Calibri"/>
          <w:szCs w:val="22"/>
        </w:rPr>
        <w:t xml:space="preserve">předávacím </w:t>
      </w:r>
      <w:r w:rsidRPr="00F86C9D">
        <w:rPr>
          <w:rFonts w:ascii="Calibri" w:hAnsi="Calibri"/>
          <w:szCs w:val="22"/>
        </w:rPr>
        <w:t>řízením a </w:t>
      </w:r>
      <w:r w:rsidR="00F523BF">
        <w:rPr>
          <w:rFonts w:ascii="Calibri" w:hAnsi="Calibri"/>
          <w:szCs w:val="22"/>
        </w:rPr>
        <w:t xml:space="preserve">kontrolou </w:t>
      </w:r>
      <w:r w:rsidRPr="00F86C9D">
        <w:rPr>
          <w:rFonts w:ascii="Calibri" w:hAnsi="Calibri"/>
          <w:szCs w:val="22"/>
        </w:rPr>
        <w:t>provedení díla</w:t>
      </w:r>
      <w:r w:rsidR="00AC021D">
        <w:rPr>
          <w:rFonts w:ascii="Calibri" w:hAnsi="Calibri"/>
          <w:szCs w:val="22"/>
        </w:rPr>
        <w:t xml:space="preserve"> (technický dozor investora). </w:t>
      </w:r>
      <w:r w:rsidRPr="00F86C9D">
        <w:rPr>
          <w:rFonts w:ascii="Calibri" w:hAnsi="Calibri"/>
          <w:szCs w:val="22"/>
        </w:rPr>
        <w:t>Dodavatel se zavazuje respektovat a akceptovat tuto určenou osobu a spolupracovat s ní dle pokynů objednatele;</w:t>
      </w:r>
    </w:p>
    <w:p w14:paraId="0A4DD193" w14:textId="77777777" w:rsidR="004723E3" w:rsidRDefault="00C22540" w:rsidP="00A81277">
      <w:pPr>
        <w:pStyle w:val="BlockQuotation"/>
        <w:widowControl/>
        <w:numPr>
          <w:ilvl w:val="0"/>
          <w:numId w:val="28"/>
        </w:numPr>
        <w:autoSpaceDE w:val="0"/>
        <w:autoSpaceDN w:val="0"/>
        <w:adjustRightInd w:val="0"/>
        <w:spacing w:before="120"/>
        <w:ind w:right="0"/>
        <w:rPr>
          <w:rFonts w:ascii="Calibri" w:hAnsi="Calibri"/>
          <w:szCs w:val="22"/>
        </w:rPr>
      </w:pPr>
      <w:r>
        <w:rPr>
          <w:rFonts w:ascii="Calibri" w:hAnsi="Calibri"/>
          <w:szCs w:val="22"/>
        </w:rPr>
        <w:t>zavazuje se zajišťovat veškeré práce především svými zaměstnanci, v případě provádění některých prací poddodavateli, je povinen tyto práce v plném rozsahu financovat a odpovídá v takovém případě za řádné a včasné provedení díla tak, jako by jej prováděl sám</w:t>
      </w:r>
      <w:r w:rsidR="004723E3" w:rsidRPr="00F86C9D">
        <w:rPr>
          <w:rFonts w:ascii="Calibri" w:hAnsi="Calibri"/>
          <w:szCs w:val="22"/>
        </w:rPr>
        <w:t>;</w:t>
      </w:r>
    </w:p>
    <w:p w14:paraId="666D9AEA" w14:textId="77777777" w:rsidR="00111EE3" w:rsidRDefault="00111EE3" w:rsidP="00A81277">
      <w:pPr>
        <w:pStyle w:val="BlockQuotation"/>
        <w:widowControl/>
        <w:numPr>
          <w:ilvl w:val="0"/>
          <w:numId w:val="28"/>
        </w:numPr>
        <w:autoSpaceDE w:val="0"/>
        <w:autoSpaceDN w:val="0"/>
        <w:adjustRightInd w:val="0"/>
        <w:spacing w:before="120"/>
        <w:ind w:right="0"/>
        <w:rPr>
          <w:rFonts w:ascii="Calibri" w:hAnsi="Calibri"/>
          <w:szCs w:val="22"/>
        </w:rPr>
      </w:pPr>
      <w:r>
        <w:rPr>
          <w:rFonts w:ascii="Calibri" w:hAnsi="Calibri" w:cs="Calibri"/>
          <w:szCs w:val="22"/>
        </w:rPr>
        <w:t>je oprávněn zajistit p</w:t>
      </w:r>
      <w:r w:rsidRPr="009157B6">
        <w:rPr>
          <w:rFonts w:ascii="Calibri" w:hAnsi="Calibri" w:cs="Calibri"/>
          <w:szCs w:val="22"/>
        </w:rPr>
        <w:t xml:space="preserve">rovedení jednotlivých prací či dodávek pomocí třetí osoby jakožto svým poddodavatelem pouze v intencích seznamu poddodavatelů, vč. věcného rozsahu plnění zajišťovaného jejich prostřednictvím, předloženého v rámci nabídky na veřejnou zakázku a tvořící přílohu č. 3 této smlouvy. V případě změny poddodavatele v průběhu provádění díla musí být tato změna předem písemně </w:t>
      </w:r>
      <w:r w:rsidR="00FB78D7">
        <w:rPr>
          <w:rFonts w:ascii="Calibri" w:hAnsi="Calibri" w:cs="Calibri"/>
          <w:szCs w:val="22"/>
        </w:rPr>
        <w:t>oznámena</w:t>
      </w:r>
      <w:r w:rsidRPr="009157B6">
        <w:rPr>
          <w:rFonts w:ascii="Calibri" w:hAnsi="Calibri" w:cs="Calibri"/>
          <w:szCs w:val="22"/>
        </w:rPr>
        <w:t xml:space="preserve"> objednatel</w:t>
      </w:r>
      <w:r w:rsidR="00FB78D7">
        <w:rPr>
          <w:rFonts w:ascii="Calibri" w:hAnsi="Calibri" w:cs="Calibri"/>
          <w:szCs w:val="22"/>
        </w:rPr>
        <w:t>i</w:t>
      </w:r>
      <w:r w:rsidRPr="009157B6">
        <w:rPr>
          <w:rFonts w:ascii="Calibri" w:hAnsi="Calibri" w:cs="Calibri"/>
          <w:szCs w:val="22"/>
        </w:rPr>
        <w:t xml:space="preserve">. </w:t>
      </w:r>
      <w:r>
        <w:rPr>
          <w:rFonts w:ascii="Calibri" w:hAnsi="Calibri" w:cs="Calibri"/>
          <w:szCs w:val="22"/>
        </w:rPr>
        <w:t>Dodava</w:t>
      </w:r>
      <w:r w:rsidRPr="009157B6">
        <w:rPr>
          <w:rFonts w:ascii="Calibri" w:hAnsi="Calibri" w:cs="Calibri"/>
          <w:szCs w:val="22"/>
        </w:rPr>
        <w:t>tel</w:t>
      </w:r>
      <w:r w:rsidR="00AC021D">
        <w:rPr>
          <w:rFonts w:ascii="Calibri" w:hAnsi="Calibri" w:cs="Calibri"/>
          <w:szCs w:val="22"/>
        </w:rPr>
        <w:t xml:space="preserve"> je v tomto případě povinen do 7</w:t>
      </w:r>
      <w:r w:rsidRPr="009157B6">
        <w:rPr>
          <w:rFonts w:ascii="Calibri" w:hAnsi="Calibri" w:cs="Calibri"/>
          <w:szCs w:val="22"/>
        </w:rPr>
        <w:t xml:space="preserve"> dnů od nastalé skutečnosti předložit aktualizovaný seznam poddodavatelů vč. věcného rozsahu plnění zajiš</w:t>
      </w:r>
      <w:r>
        <w:rPr>
          <w:rFonts w:ascii="Calibri" w:hAnsi="Calibri" w:cs="Calibri"/>
          <w:szCs w:val="22"/>
        </w:rPr>
        <w:t>ťovaného jejich prostřednictvím. Část díla, která je plněna poddodavatelsky, nesmí být dále zadána dalším (následným) poddodavatelům;</w:t>
      </w:r>
    </w:p>
    <w:p w14:paraId="15DCEAC9" w14:textId="77777777" w:rsidR="00C22540" w:rsidRPr="007D058E" w:rsidRDefault="00C22540" w:rsidP="00A81277">
      <w:pPr>
        <w:pStyle w:val="BlockQuotation"/>
        <w:widowControl/>
        <w:numPr>
          <w:ilvl w:val="0"/>
          <w:numId w:val="28"/>
        </w:numPr>
        <w:autoSpaceDE w:val="0"/>
        <w:autoSpaceDN w:val="0"/>
        <w:adjustRightInd w:val="0"/>
        <w:spacing w:before="120"/>
        <w:ind w:right="0"/>
        <w:rPr>
          <w:rFonts w:ascii="Calibri" w:hAnsi="Calibri"/>
          <w:szCs w:val="22"/>
        </w:rPr>
      </w:pPr>
      <w:r w:rsidRPr="007D058E">
        <w:rPr>
          <w:rFonts w:ascii="Calibri" w:hAnsi="Calibri"/>
          <w:szCs w:val="22"/>
        </w:rPr>
        <w:t xml:space="preserve">je povinen veškeré odborné práce vykonávat pouze osobami </w:t>
      </w:r>
      <w:r w:rsidR="00AC021D" w:rsidRPr="007D058E">
        <w:rPr>
          <w:rFonts w:ascii="Calibri" w:hAnsi="Calibri"/>
          <w:szCs w:val="22"/>
        </w:rPr>
        <w:t xml:space="preserve">(členy realizačního týmu) </w:t>
      </w:r>
      <w:r w:rsidRPr="007D058E">
        <w:rPr>
          <w:rFonts w:ascii="Calibri" w:hAnsi="Calibri"/>
          <w:szCs w:val="22"/>
        </w:rPr>
        <w:t>majícími k tomu příslušná oprávnění a kvalifikaci</w:t>
      </w:r>
      <w:r w:rsidR="001A4F15" w:rsidRPr="007D058E">
        <w:rPr>
          <w:rFonts w:ascii="Calibri" w:hAnsi="Calibri"/>
          <w:szCs w:val="22"/>
        </w:rPr>
        <w:t xml:space="preserve"> a pouze osobami, jejichž prostřednictvím prokazoval v rámci zadávacího řízení svou (technickou) kvalifikaci. Změna na těchto pozicích je možná pouze po předchozím písemném odsouhlasení ze strany objednatele a tito noví pracovníci musí v plném rozsahu splňovat podmínky a požadavky na technickou kvalifikaci, tak jak byly nastaveny v zadávacím řízení, na jehož podkladě je uzavřena tato smlouva</w:t>
      </w:r>
      <w:r w:rsidR="002D6C90" w:rsidRPr="007D058E">
        <w:rPr>
          <w:rFonts w:ascii="Calibri" w:hAnsi="Calibri"/>
          <w:szCs w:val="22"/>
        </w:rPr>
        <w:t>. Takováto změna musí být objednateli oznámena min. 3 dny před jejím</w:t>
      </w:r>
      <w:r w:rsidR="00A367E8" w:rsidRPr="007D058E">
        <w:rPr>
          <w:rFonts w:ascii="Calibri" w:hAnsi="Calibri"/>
          <w:szCs w:val="22"/>
        </w:rPr>
        <w:t xml:space="preserve"> plánovaným</w:t>
      </w:r>
      <w:r w:rsidR="002D6C90" w:rsidRPr="007D058E">
        <w:rPr>
          <w:rFonts w:ascii="Calibri" w:hAnsi="Calibri"/>
          <w:szCs w:val="22"/>
        </w:rPr>
        <w:t xml:space="preserve"> provedením</w:t>
      </w:r>
      <w:r w:rsidR="00A12D1D" w:rsidRPr="007D058E">
        <w:rPr>
          <w:rFonts w:ascii="Calibri" w:hAnsi="Calibri" w:cs="Calibri"/>
          <w:szCs w:val="22"/>
        </w:rPr>
        <w:t xml:space="preserve">. </w:t>
      </w:r>
      <w:r w:rsidR="00A12D1D" w:rsidRPr="007D058E">
        <w:rPr>
          <w:rFonts w:ascii="Calibri" w:hAnsi="Calibri"/>
          <w:szCs w:val="22"/>
        </w:rPr>
        <w:t xml:space="preserve">V případě porušení </w:t>
      </w:r>
      <w:r w:rsidR="00A367E8" w:rsidRPr="007D058E">
        <w:rPr>
          <w:rFonts w:ascii="Calibri" w:hAnsi="Calibri"/>
          <w:szCs w:val="22"/>
        </w:rPr>
        <w:t>povinnosti dodavatele</w:t>
      </w:r>
      <w:r w:rsidR="00A12D1D" w:rsidRPr="007D058E">
        <w:rPr>
          <w:rFonts w:ascii="Calibri" w:hAnsi="Calibri"/>
          <w:szCs w:val="22"/>
        </w:rPr>
        <w:t xml:space="preserve"> stanovené v tomto ustanovení smlouvy </w:t>
      </w:r>
      <w:r w:rsidR="00A367E8" w:rsidRPr="007D058E">
        <w:rPr>
          <w:rFonts w:ascii="Calibri" w:hAnsi="Calibri"/>
          <w:szCs w:val="22"/>
        </w:rPr>
        <w:t>je objednatel oprávněn od smlouvy odstoupit</w:t>
      </w:r>
      <w:r w:rsidRPr="007D058E">
        <w:rPr>
          <w:rFonts w:ascii="Calibri" w:hAnsi="Calibri" w:cs="Calibri"/>
          <w:szCs w:val="22"/>
        </w:rPr>
        <w:t>;</w:t>
      </w:r>
    </w:p>
    <w:p w14:paraId="5727EA73" w14:textId="77777777" w:rsidR="00A12D1D" w:rsidRPr="00A12D1D" w:rsidRDefault="00A12D1D" w:rsidP="00A12D1D">
      <w:pPr>
        <w:numPr>
          <w:ilvl w:val="0"/>
          <w:numId w:val="28"/>
        </w:numPr>
        <w:autoSpaceDE w:val="0"/>
        <w:autoSpaceDN w:val="0"/>
        <w:adjustRightInd w:val="0"/>
        <w:spacing w:after="0" w:line="240" w:lineRule="auto"/>
        <w:jc w:val="both"/>
        <w:rPr>
          <w:rFonts w:cs="Calibri"/>
        </w:rPr>
      </w:pPr>
      <w:r w:rsidRPr="004639EE">
        <w:rPr>
          <w:rFonts w:cs="Calibri"/>
        </w:rPr>
        <w:t xml:space="preserve">je povinen zajistit řádné a včasné plnění finančních závazků svým poddodavatelům, kdy za řádné a včasné plnění se považuje plné uhrazení poddodavatelem vystavených faktur za plnění poskytnutá k plnění předmětu smlouvy, a to vždy do 5 pracovních dnů od obdržení platby ze strany objednatele. Tuto skutečnost je </w:t>
      </w:r>
      <w:r>
        <w:rPr>
          <w:rFonts w:cs="Calibri"/>
        </w:rPr>
        <w:t>dodava</w:t>
      </w:r>
      <w:r w:rsidRPr="004639EE">
        <w:rPr>
          <w:rFonts w:cs="Calibri"/>
        </w:rPr>
        <w:t>tel povinen na vyžádání objednatele kdykol</w:t>
      </w:r>
      <w:r>
        <w:rPr>
          <w:rFonts w:cs="Calibri"/>
        </w:rPr>
        <w:t>i během plnění smlouvy prokázat;</w:t>
      </w:r>
    </w:p>
    <w:p w14:paraId="315A17EB" w14:textId="77777777" w:rsidR="00C22540" w:rsidRPr="00F86C9D" w:rsidRDefault="00C22540" w:rsidP="00A81277">
      <w:pPr>
        <w:pStyle w:val="BlockQuotation"/>
        <w:widowControl/>
        <w:numPr>
          <w:ilvl w:val="0"/>
          <w:numId w:val="28"/>
        </w:numPr>
        <w:autoSpaceDE w:val="0"/>
        <w:autoSpaceDN w:val="0"/>
        <w:adjustRightInd w:val="0"/>
        <w:spacing w:before="120"/>
        <w:ind w:right="0"/>
        <w:rPr>
          <w:rFonts w:ascii="Calibri" w:hAnsi="Calibri"/>
          <w:szCs w:val="22"/>
        </w:rPr>
      </w:pPr>
      <w:r>
        <w:rPr>
          <w:rFonts w:ascii="Calibri" w:hAnsi="Calibri" w:cs="Calibri"/>
          <w:szCs w:val="22"/>
        </w:rPr>
        <w:t>zavazuje se průběžně provádět veškeré potřebné zkoušky, měření a atesty k prokázání kvalitativních parametrů předmětu díla;</w:t>
      </w:r>
    </w:p>
    <w:p w14:paraId="6854598D" w14:textId="77777777" w:rsidR="004723E3" w:rsidRDefault="004723E3" w:rsidP="007B5D33">
      <w:pPr>
        <w:pStyle w:val="BlockQuotation"/>
        <w:widowControl/>
        <w:numPr>
          <w:ilvl w:val="0"/>
          <w:numId w:val="28"/>
        </w:numPr>
        <w:autoSpaceDE w:val="0"/>
        <w:autoSpaceDN w:val="0"/>
        <w:adjustRightInd w:val="0"/>
        <w:spacing w:before="120"/>
        <w:ind w:right="0"/>
        <w:rPr>
          <w:rFonts w:ascii="Calibri" w:hAnsi="Calibri"/>
          <w:szCs w:val="22"/>
        </w:rPr>
      </w:pPr>
      <w:r w:rsidRPr="00F86C9D">
        <w:rPr>
          <w:rFonts w:ascii="Calibri" w:hAnsi="Calibri"/>
          <w:szCs w:val="22"/>
        </w:rPr>
        <w:t xml:space="preserve">je vázán svoji nabídkou </w:t>
      </w:r>
      <w:r w:rsidR="001A4F15">
        <w:rPr>
          <w:rFonts w:ascii="Calibri" w:hAnsi="Calibri"/>
          <w:szCs w:val="22"/>
        </w:rPr>
        <w:t>podanou do zadávacího řízení</w:t>
      </w:r>
      <w:r w:rsidR="00691366">
        <w:rPr>
          <w:rFonts w:ascii="Calibri" w:hAnsi="Calibri"/>
          <w:szCs w:val="22"/>
        </w:rPr>
        <w:t xml:space="preserve"> </w:t>
      </w:r>
      <w:r w:rsidRPr="00F86C9D">
        <w:rPr>
          <w:rFonts w:ascii="Calibri" w:hAnsi="Calibri"/>
          <w:szCs w:val="22"/>
        </w:rPr>
        <w:t>po celou dobu realizace zakázky.</w:t>
      </w:r>
    </w:p>
    <w:p w14:paraId="06FC657F" w14:textId="77777777" w:rsidR="00BE09A5" w:rsidRDefault="00BE09A5" w:rsidP="00BE09A5">
      <w:pPr>
        <w:pStyle w:val="BlockQuotation"/>
        <w:widowControl/>
        <w:numPr>
          <w:ilvl w:val="0"/>
          <w:numId w:val="35"/>
        </w:numPr>
        <w:autoSpaceDE w:val="0"/>
        <w:autoSpaceDN w:val="0"/>
        <w:adjustRightInd w:val="0"/>
        <w:spacing w:before="120"/>
        <w:ind w:right="0"/>
        <w:rPr>
          <w:rFonts w:ascii="Calibri" w:hAnsi="Calibri"/>
          <w:szCs w:val="22"/>
        </w:rPr>
      </w:pPr>
      <w:r>
        <w:rPr>
          <w:rFonts w:ascii="Calibri" w:hAnsi="Calibri"/>
          <w:szCs w:val="22"/>
        </w:rPr>
        <w:lastRenderedPageBreak/>
        <w:t>Objednatel je oprávněn průběžně kontrolovat průběh provádění díla (i po jeho jednotlivých částech). Zjistí-li</w:t>
      </w:r>
      <w:r w:rsidR="00AC021D">
        <w:rPr>
          <w:rFonts w:ascii="Calibri" w:hAnsi="Calibri"/>
          <w:szCs w:val="22"/>
        </w:rPr>
        <w:t>,</w:t>
      </w:r>
      <w:r>
        <w:rPr>
          <w:rFonts w:ascii="Calibri" w:hAnsi="Calibri"/>
          <w:szCs w:val="22"/>
        </w:rPr>
        <w:t xml:space="preserve"> že dodavatel porušuje své povinnosti vyplývající pro něj z této smlouvy nebo příslušných právních předpisů, může po dodavateli požadovat provedení nápravy a aby prováděl dílo řádným způsobem. Jestliže tak dodavatel neučiní ani v dodatečné přiměřené lhůtě, jedná se o podstatné porušení smlouvy a objednatel bude mít právo od smlouvy odstoupit. </w:t>
      </w:r>
    </w:p>
    <w:p w14:paraId="1BCE6280" w14:textId="77777777" w:rsidR="0078757E" w:rsidRPr="007D058E" w:rsidRDefault="0078757E" w:rsidP="0078757E">
      <w:pPr>
        <w:pStyle w:val="BlockQuotation"/>
        <w:widowControl/>
        <w:numPr>
          <w:ilvl w:val="0"/>
          <w:numId w:val="35"/>
        </w:numPr>
        <w:autoSpaceDE w:val="0"/>
        <w:autoSpaceDN w:val="0"/>
        <w:adjustRightInd w:val="0"/>
        <w:spacing w:before="120"/>
        <w:ind w:right="0"/>
        <w:rPr>
          <w:rFonts w:ascii="Calibri" w:hAnsi="Calibri"/>
          <w:szCs w:val="22"/>
        </w:rPr>
      </w:pPr>
      <w:r w:rsidRPr="007D058E">
        <w:rPr>
          <w:rFonts w:ascii="Calibri" w:hAnsi="Calibri" w:cs="Calibri"/>
          <w:szCs w:val="22"/>
        </w:rPr>
        <w:t>Kontrola prováděných prací bude realizována:</w:t>
      </w:r>
    </w:p>
    <w:p w14:paraId="57A5862A" w14:textId="77777777" w:rsidR="0078757E" w:rsidRDefault="0078757E" w:rsidP="00FA0AA4">
      <w:pPr>
        <w:pStyle w:val="Smlouva-slo"/>
        <w:numPr>
          <w:ilvl w:val="0"/>
          <w:numId w:val="49"/>
        </w:numPr>
        <w:tabs>
          <w:tab w:val="clear" w:pos="360"/>
          <w:tab w:val="num" w:pos="720"/>
        </w:tabs>
        <w:spacing w:before="0" w:line="240" w:lineRule="auto"/>
        <w:ind w:left="720"/>
        <w:rPr>
          <w:rFonts w:ascii="Calibri" w:hAnsi="Calibri" w:cs="Calibri"/>
          <w:sz w:val="22"/>
          <w:szCs w:val="22"/>
        </w:rPr>
      </w:pPr>
      <w:r w:rsidRPr="005F4605">
        <w:rPr>
          <w:rFonts w:ascii="Calibri" w:hAnsi="Calibri" w:cs="Calibri"/>
          <w:sz w:val="22"/>
          <w:szCs w:val="22"/>
        </w:rPr>
        <w:t xml:space="preserve">objednatelem a jím pověřenými osobami,  </w:t>
      </w:r>
    </w:p>
    <w:p w14:paraId="0418E5E8" w14:textId="77777777" w:rsidR="0078757E" w:rsidRDefault="0078757E" w:rsidP="00FA0AA4">
      <w:pPr>
        <w:pStyle w:val="Smlouva-slo"/>
        <w:numPr>
          <w:ilvl w:val="0"/>
          <w:numId w:val="49"/>
        </w:numPr>
        <w:tabs>
          <w:tab w:val="clear" w:pos="360"/>
          <w:tab w:val="num" w:pos="720"/>
        </w:tabs>
        <w:spacing w:before="0" w:line="240" w:lineRule="auto"/>
        <w:ind w:left="720"/>
        <w:rPr>
          <w:rFonts w:ascii="Calibri" w:hAnsi="Calibri" w:cs="Calibri"/>
          <w:sz w:val="22"/>
          <w:szCs w:val="22"/>
        </w:rPr>
      </w:pPr>
      <w:r w:rsidRPr="005F4605">
        <w:rPr>
          <w:rFonts w:ascii="Calibri" w:hAnsi="Calibri" w:cs="Calibri"/>
          <w:sz w:val="22"/>
          <w:szCs w:val="22"/>
        </w:rPr>
        <w:t>orgány státní správy oprávněnými ke kontrole na základě zvláštních předpisů</w:t>
      </w:r>
      <w:r>
        <w:rPr>
          <w:rFonts w:ascii="Calibri" w:hAnsi="Calibri" w:cs="Calibri"/>
          <w:sz w:val="22"/>
          <w:szCs w:val="22"/>
        </w:rPr>
        <w:t>.</w:t>
      </w:r>
    </w:p>
    <w:p w14:paraId="4A38B74B" w14:textId="77777777" w:rsidR="0078757E" w:rsidRPr="0078757E" w:rsidRDefault="0078757E" w:rsidP="0078757E">
      <w:pPr>
        <w:pStyle w:val="Smlouva-slo"/>
        <w:numPr>
          <w:ilvl w:val="0"/>
          <w:numId w:val="35"/>
        </w:numPr>
        <w:spacing w:before="0" w:line="240" w:lineRule="auto"/>
        <w:rPr>
          <w:rFonts w:ascii="Calibri" w:hAnsi="Calibri" w:cs="Calibri"/>
          <w:sz w:val="22"/>
          <w:szCs w:val="22"/>
        </w:rPr>
      </w:pPr>
      <w:r w:rsidRPr="0078757E">
        <w:rPr>
          <w:rFonts w:ascii="Calibri" w:hAnsi="Calibri" w:cs="Calibri"/>
          <w:sz w:val="22"/>
          <w:szCs w:val="22"/>
        </w:rPr>
        <w:t>Kontrola prováděných prací bude realizována zejména v rámci kontrolních dnů, s tím, že:</w:t>
      </w:r>
    </w:p>
    <w:p w14:paraId="7CDC930E" w14:textId="77777777" w:rsidR="0078757E" w:rsidRPr="004639EE" w:rsidRDefault="0078757E" w:rsidP="00FA0AA4">
      <w:pPr>
        <w:pStyle w:val="Smlouva-slo"/>
        <w:numPr>
          <w:ilvl w:val="0"/>
          <w:numId w:val="49"/>
        </w:numPr>
        <w:tabs>
          <w:tab w:val="clear" w:pos="360"/>
          <w:tab w:val="num" w:pos="720"/>
        </w:tabs>
        <w:spacing w:before="0" w:line="240" w:lineRule="auto"/>
        <w:ind w:left="714" w:hanging="357"/>
        <w:rPr>
          <w:rFonts w:ascii="Calibri" w:hAnsi="Calibri" w:cs="Calibri"/>
          <w:sz w:val="22"/>
          <w:szCs w:val="22"/>
        </w:rPr>
      </w:pPr>
      <w:r w:rsidRPr="004639EE">
        <w:rPr>
          <w:rFonts w:ascii="Calibri" w:hAnsi="Calibri" w:cs="Calibri"/>
          <w:sz w:val="22"/>
          <w:szCs w:val="22"/>
        </w:rPr>
        <w:t>kontrolní dny se budou konat dle potřeby, zpravidla jednou týdně,</w:t>
      </w:r>
    </w:p>
    <w:p w14:paraId="350285FC" w14:textId="77777777" w:rsidR="0078757E" w:rsidRPr="005F4605" w:rsidRDefault="0078757E" w:rsidP="00FA0AA4">
      <w:pPr>
        <w:pStyle w:val="Smlouva-slo"/>
        <w:numPr>
          <w:ilvl w:val="0"/>
          <w:numId w:val="49"/>
        </w:numPr>
        <w:tabs>
          <w:tab w:val="clear" w:pos="360"/>
          <w:tab w:val="num" w:pos="720"/>
        </w:tabs>
        <w:spacing w:before="0" w:line="240" w:lineRule="auto"/>
        <w:ind w:left="714" w:hanging="357"/>
        <w:rPr>
          <w:rFonts w:ascii="Calibri" w:hAnsi="Calibri" w:cs="Calibri"/>
          <w:sz w:val="22"/>
          <w:szCs w:val="22"/>
        </w:rPr>
      </w:pPr>
      <w:r w:rsidRPr="005F4605">
        <w:rPr>
          <w:rFonts w:ascii="Calibri" w:hAnsi="Calibri" w:cs="Calibri"/>
          <w:sz w:val="22"/>
          <w:szCs w:val="22"/>
        </w:rPr>
        <w:t>v případě potřeby budou kontrolní dny ko</w:t>
      </w:r>
      <w:r>
        <w:rPr>
          <w:rFonts w:ascii="Calibri" w:hAnsi="Calibri" w:cs="Calibri"/>
          <w:sz w:val="22"/>
          <w:szCs w:val="22"/>
        </w:rPr>
        <w:t xml:space="preserve">nány také mimo předem stanovený termín, </w:t>
      </w:r>
      <w:r w:rsidRPr="005F4605">
        <w:rPr>
          <w:rFonts w:ascii="Calibri" w:hAnsi="Calibri" w:cs="Calibri"/>
          <w:sz w:val="22"/>
          <w:szCs w:val="22"/>
        </w:rPr>
        <w:t xml:space="preserve">a to buď na základě dohody stran uvedené v zápisu z kontrolního dne, nebo na </w:t>
      </w:r>
      <w:r w:rsidR="00FB78D7">
        <w:rPr>
          <w:rFonts w:ascii="Calibri" w:hAnsi="Calibri" w:cs="Calibri"/>
          <w:sz w:val="22"/>
          <w:szCs w:val="22"/>
        </w:rPr>
        <w:t>základě výzvy osoby zastupující objednatele</w:t>
      </w:r>
      <w:r w:rsidRPr="005F4605">
        <w:rPr>
          <w:rFonts w:ascii="Calibri" w:hAnsi="Calibri" w:cs="Calibri"/>
          <w:sz w:val="22"/>
          <w:szCs w:val="22"/>
        </w:rPr>
        <w:t>,</w:t>
      </w:r>
    </w:p>
    <w:p w14:paraId="3CDADECD" w14:textId="77777777" w:rsidR="0078757E" w:rsidRPr="005F4605" w:rsidRDefault="0078757E" w:rsidP="00FA0AA4">
      <w:pPr>
        <w:pStyle w:val="Smlouva-slo"/>
        <w:numPr>
          <w:ilvl w:val="0"/>
          <w:numId w:val="49"/>
        </w:numPr>
        <w:tabs>
          <w:tab w:val="clear" w:pos="360"/>
          <w:tab w:val="num" w:pos="720"/>
        </w:tabs>
        <w:spacing w:before="0" w:line="240" w:lineRule="auto"/>
        <w:ind w:left="714" w:hanging="357"/>
        <w:rPr>
          <w:rFonts w:ascii="Calibri" w:hAnsi="Calibri" w:cs="Calibri"/>
          <w:sz w:val="22"/>
          <w:szCs w:val="22"/>
        </w:rPr>
      </w:pPr>
      <w:r w:rsidRPr="005F4605">
        <w:rPr>
          <w:rFonts w:ascii="Calibri" w:hAnsi="Calibri" w:cs="Calibri"/>
          <w:sz w:val="22"/>
          <w:szCs w:val="22"/>
        </w:rPr>
        <w:t>kontrolní dny budou řízeny osobou pověřenou objednatelem,</w:t>
      </w:r>
    </w:p>
    <w:p w14:paraId="33A2388A" w14:textId="77777777" w:rsidR="0078757E" w:rsidRPr="005F4605" w:rsidRDefault="0078757E" w:rsidP="00FA0AA4">
      <w:pPr>
        <w:pStyle w:val="Smlouva-slo"/>
        <w:numPr>
          <w:ilvl w:val="0"/>
          <w:numId w:val="49"/>
        </w:numPr>
        <w:tabs>
          <w:tab w:val="clear" w:pos="360"/>
          <w:tab w:val="num" w:pos="720"/>
        </w:tabs>
        <w:spacing w:before="0" w:line="240" w:lineRule="auto"/>
        <w:ind w:left="720"/>
        <w:rPr>
          <w:rFonts w:ascii="Calibri" w:hAnsi="Calibri" w:cs="Calibri"/>
          <w:sz w:val="22"/>
          <w:szCs w:val="22"/>
        </w:rPr>
      </w:pPr>
      <w:r w:rsidRPr="005F4605">
        <w:rPr>
          <w:rFonts w:ascii="Calibri" w:hAnsi="Calibri" w:cs="Calibri"/>
          <w:sz w:val="22"/>
          <w:szCs w:val="22"/>
        </w:rPr>
        <w:t xml:space="preserve">z kontrolních dnů budou osobou pověřenou objednatelem pořizovány zápisy, které budou </w:t>
      </w:r>
      <w:r>
        <w:rPr>
          <w:rFonts w:ascii="Calibri" w:hAnsi="Calibri" w:cs="Calibri"/>
          <w:sz w:val="22"/>
          <w:szCs w:val="22"/>
        </w:rPr>
        <w:t>dodava</w:t>
      </w:r>
      <w:r w:rsidRPr="005F4605">
        <w:rPr>
          <w:rFonts w:ascii="Calibri" w:hAnsi="Calibri" w:cs="Calibri"/>
          <w:sz w:val="22"/>
          <w:szCs w:val="22"/>
        </w:rPr>
        <w:t xml:space="preserve">teli zasílány v elektronické podobě. </w:t>
      </w:r>
    </w:p>
    <w:p w14:paraId="715FC658" w14:textId="77777777" w:rsidR="0078757E" w:rsidRDefault="0078757E" w:rsidP="0078757E">
      <w:pPr>
        <w:pStyle w:val="BlockQuotation"/>
        <w:widowControl/>
        <w:numPr>
          <w:ilvl w:val="0"/>
          <w:numId w:val="35"/>
        </w:numPr>
        <w:autoSpaceDE w:val="0"/>
        <w:autoSpaceDN w:val="0"/>
        <w:adjustRightInd w:val="0"/>
        <w:spacing w:before="120"/>
        <w:ind w:right="0"/>
        <w:rPr>
          <w:rFonts w:ascii="Calibri" w:hAnsi="Calibri"/>
          <w:szCs w:val="22"/>
        </w:rPr>
      </w:pPr>
      <w:r>
        <w:rPr>
          <w:rFonts w:ascii="Calibri" w:hAnsi="Calibri"/>
          <w:szCs w:val="22"/>
        </w:rPr>
        <w:t>Dodavatel je povinen umožnit op</w:t>
      </w:r>
      <w:r w:rsidR="00FB78D7">
        <w:rPr>
          <w:rFonts w:ascii="Calibri" w:hAnsi="Calibri"/>
          <w:szCs w:val="22"/>
        </w:rPr>
        <w:t>rávněnému zástupci objednatele nebo</w:t>
      </w:r>
      <w:r>
        <w:rPr>
          <w:rFonts w:ascii="Calibri" w:hAnsi="Calibri"/>
          <w:szCs w:val="22"/>
        </w:rPr>
        <w:t xml:space="preserve"> technickému dozoru investora kontrolu prováděných prací kdykoli o to bude těmito osobami požádán.</w:t>
      </w:r>
    </w:p>
    <w:p w14:paraId="0249115D" w14:textId="77777777" w:rsidR="0078757E" w:rsidRPr="0078757E" w:rsidRDefault="0078757E" w:rsidP="0078757E">
      <w:pPr>
        <w:pStyle w:val="BlockQuotation"/>
        <w:widowControl/>
        <w:numPr>
          <w:ilvl w:val="0"/>
          <w:numId w:val="35"/>
        </w:numPr>
        <w:autoSpaceDE w:val="0"/>
        <w:autoSpaceDN w:val="0"/>
        <w:adjustRightInd w:val="0"/>
        <w:spacing w:before="120"/>
        <w:ind w:right="0"/>
        <w:rPr>
          <w:rFonts w:ascii="Calibri" w:hAnsi="Calibri"/>
          <w:szCs w:val="22"/>
        </w:rPr>
      </w:pPr>
      <w:r>
        <w:rPr>
          <w:rFonts w:ascii="Calibri" w:hAnsi="Calibri" w:cs="Calibri"/>
          <w:szCs w:val="22"/>
        </w:rPr>
        <w:t>Dodava</w:t>
      </w:r>
      <w:r w:rsidRPr="0078757E">
        <w:rPr>
          <w:rFonts w:ascii="Calibri" w:hAnsi="Calibri" w:cs="Calibri"/>
          <w:szCs w:val="22"/>
        </w:rPr>
        <w:t xml:space="preserve">tel vyzve </w:t>
      </w:r>
      <w:r w:rsidR="00FB78D7">
        <w:rPr>
          <w:rFonts w:ascii="Calibri" w:hAnsi="Calibri" w:cs="Calibri"/>
          <w:szCs w:val="22"/>
        </w:rPr>
        <w:t>oprávněného zástupce</w:t>
      </w:r>
      <w:r w:rsidRPr="0078757E">
        <w:rPr>
          <w:rFonts w:ascii="Calibri" w:hAnsi="Calibri" w:cs="Calibri"/>
          <w:szCs w:val="22"/>
        </w:rPr>
        <w:t xml:space="preserve"> </w:t>
      </w:r>
      <w:r w:rsidR="00FB78D7">
        <w:rPr>
          <w:rFonts w:ascii="Calibri" w:hAnsi="Calibri" w:cs="Calibri"/>
          <w:szCs w:val="22"/>
        </w:rPr>
        <w:t xml:space="preserve">objednatele nebo osobu </w:t>
      </w:r>
      <w:r w:rsidRPr="0078757E">
        <w:rPr>
          <w:rFonts w:ascii="Calibri" w:hAnsi="Calibri" w:cs="Calibri"/>
          <w:szCs w:val="22"/>
        </w:rPr>
        <w:t xml:space="preserve">vykonávající technický dozor </w:t>
      </w:r>
      <w:r>
        <w:rPr>
          <w:rFonts w:ascii="Calibri" w:hAnsi="Calibri" w:cs="Calibri"/>
          <w:szCs w:val="22"/>
        </w:rPr>
        <w:t>investora</w:t>
      </w:r>
      <w:r w:rsidRPr="0078757E">
        <w:rPr>
          <w:rFonts w:ascii="Calibri" w:hAnsi="Calibri" w:cs="Calibri"/>
          <w:szCs w:val="22"/>
        </w:rPr>
        <w:t xml:space="preserve"> prokazatelnou formou nejméně 3 pracovní dny předem k prověření kvality prací, jež budou dalším postupem </w:t>
      </w:r>
      <w:r w:rsidRPr="0078757E">
        <w:rPr>
          <w:rFonts w:ascii="Calibri" w:hAnsi="Calibri" w:cs="Calibri"/>
          <w:szCs w:val="22"/>
        </w:rPr>
        <w:br/>
        <w:t>při zhotovování díla zakryty.</w:t>
      </w:r>
    </w:p>
    <w:p w14:paraId="482BC5C5" w14:textId="77777777" w:rsidR="0078757E" w:rsidRDefault="0078757E" w:rsidP="0078757E">
      <w:pPr>
        <w:pStyle w:val="BlockQuotation"/>
        <w:widowControl/>
        <w:autoSpaceDE w:val="0"/>
        <w:autoSpaceDN w:val="0"/>
        <w:adjustRightInd w:val="0"/>
        <w:spacing w:before="120"/>
        <w:ind w:left="540" w:right="0" w:firstLine="0"/>
        <w:rPr>
          <w:rFonts w:ascii="Calibri" w:hAnsi="Calibri" w:cs="Calibri"/>
          <w:szCs w:val="22"/>
        </w:rPr>
      </w:pPr>
      <w:r w:rsidRPr="0078757E">
        <w:rPr>
          <w:rFonts w:ascii="Calibri" w:hAnsi="Calibri" w:cs="Calibri"/>
          <w:szCs w:val="22"/>
        </w:rPr>
        <w:t>V případě, že se na tuto výzvu osoba</w:t>
      </w:r>
      <w:r w:rsidR="00FB78D7">
        <w:rPr>
          <w:rFonts w:ascii="Calibri" w:hAnsi="Calibri" w:cs="Calibri"/>
          <w:szCs w:val="22"/>
        </w:rPr>
        <w:t xml:space="preserve"> zastupující objednatele</w:t>
      </w:r>
      <w:r w:rsidRPr="0078757E">
        <w:rPr>
          <w:rFonts w:ascii="Calibri" w:hAnsi="Calibri" w:cs="Calibri"/>
          <w:szCs w:val="22"/>
        </w:rPr>
        <w:t xml:space="preserve"> bez vážných důvodů nedostaví, může </w:t>
      </w:r>
      <w:r>
        <w:rPr>
          <w:rFonts w:ascii="Calibri" w:hAnsi="Calibri" w:cs="Calibri"/>
          <w:szCs w:val="22"/>
        </w:rPr>
        <w:t>dodavate</w:t>
      </w:r>
      <w:r w:rsidRPr="0078757E">
        <w:rPr>
          <w:rFonts w:ascii="Calibri" w:hAnsi="Calibri" w:cs="Calibri"/>
          <w:szCs w:val="22"/>
        </w:rPr>
        <w:t xml:space="preserve">l pokračovat v provádění díla po předchozím písemném upozornění objednatele a předmětné práce zakrýt. Bude-li v tomto případě objednatel dodatečně požadovat jejich odkrytí, je </w:t>
      </w:r>
      <w:r>
        <w:rPr>
          <w:rFonts w:ascii="Calibri" w:hAnsi="Calibri" w:cs="Calibri"/>
          <w:szCs w:val="22"/>
        </w:rPr>
        <w:t>dodavate</w:t>
      </w:r>
      <w:r w:rsidRPr="0078757E">
        <w:rPr>
          <w:rFonts w:ascii="Calibri" w:hAnsi="Calibri" w:cs="Calibri"/>
          <w:szCs w:val="22"/>
        </w:rPr>
        <w:t xml:space="preserve">l povinen toto odkrytí provést na náklady objednatele. Pokud se však zjistí, že práce nebyly řádně provedeny, nese veškeré náklady spojené s odkrytím prací, opravou chybného stavu a následným zakrytím </w:t>
      </w:r>
      <w:r>
        <w:rPr>
          <w:rFonts w:ascii="Calibri" w:hAnsi="Calibri" w:cs="Calibri"/>
          <w:szCs w:val="22"/>
        </w:rPr>
        <w:t>dodavate</w:t>
      </w:r>
      <w:r w:rsidRPr="0078757E">
        <w:rPr>
          <w:rFonts w:ascii="Calibri" w:hAnsi="Calibri" w:cs="Calibri"/>
          <w:szCs w:val="22"/>
        </w:rPr>
        <w:t>l.</w:t>
      </w:r>
      <w:r>
        <w:rPr>
          <w:rFonts w:ascii="Calibri" w:hAnsi="Calibri" w:cs="Calibri"/>
          <w:szCs w:val="22"/>
        </w:rPr>
        <w:t xml:space="preserve"> </w:t>
      </w:r>
      <w:r w:rsidRPr="005F4605">
        <w:rPr>
          <w:rFonts w:ascii="Calibri" w:hAnsi="Calibri" w:cs="Calibri"/>
          <w:szCs w:val="22"/>
        </w:rPr>
        <w:t xml:space="preserve">Pokud </w:t>
      </w:r>
      <w:r>
        <w:rPr>
          <w:rFonts w:ascii="Calibri" w:hAnsi="Calibri" w:cs="Calibri"/>
          <w:szCs w:val="22"/>
        </w:rPr>
        <w:t>dodavate</w:t>
      </w:r>
      <w:r w:rsidRPr="005F4605">
        <w:rPr>
          <w:rFonts w:ascii="Calibri" w:hAnsi="Calibri" w:cs="Calibri"/>
          <w:szCs w:val="22"/>
        </w:rPr>
        <w:t>l objednateli prokazatelnou formou k převzetí prací před jejich zakrytím nevyzve, případně objednatel práce nepřevezme a nedá písemný so</w:t>
      </w:r>
      <w:r>
        <w:rPr>
          <w:rFonts w:ascii="Calibri" w:hAnsi="Calibri" w:cs="Calibri"/>
          <w:szCs w:val="22"/>
        </w:rPr>
        <w:t>uhlas k jejich zakrytí,</w:t>
      </w:r>
      <w:r w:rsidRPr="005F4605">
        <w:rPr>
          <w:rFonts w:ascii="Calibri" w:hAnsi="Calibri" w:cs="Calibri"/>
          <w:szCs w:val="22"/>
        </w:rPr>
        <w:t xml:space="preserve"> je </w:t>
      </w:r>
      <w:r>
        <w:rPr>
          <w:rFonts w:ascii="Calibri" w:hAnsi="Calibri" w:cs="Calibri"/>
          <w:szCs w:val="22"/>
        </w:rPr>
        <w:t>dodavate</w:t>
      </w:r>
      <w:r w:rsidRPr="005F4605">
        <w:rPr>
          <w:rFonts w:ascii="Calibri" w:hAnsi="Calibri" w:cs="Calibri"/>
          <w:szCs w:val="22"/>
        </w:rPr>
        <w:t>l povinen na výzvu objednatele případné již zakryté práce odkrýt. V tomto případě nese veškeré náklady spojené s odkrytím, opravou chybného stavu a </w:t>
      </w:r>
      <w:r>
        <w:rPr>
          <w:rFonts w:ascii="Calibri" w:hAnsi="Calibri" w:cs="Calibri"/>
          <w:szCs w:val="22"/>
        </w:rPr>
        <w:t xml:space="preserve">následným zakrytím dodavatel. </w:t>
      </w:r>
    </w:p>
    <w:p w14:paraId="524EFE1E" w14:textId="77777777" w:rsidR="00E130F8" w:rsidRDefault="00E130F8" w:rsidP="00E130F8">
      <w:pPr>
        <w:pStyle w:val="BlockQuotation"/>
        <w:widowControl/>
        <w:numPr>
          <w:ilvl w:val="0"/>
          <w:numId w:val="35"/>
        </w:numPr>
        <w:autoSpaceDE w:val="0"/>
        <w:autoSpaceDN w:val="0"/>
        <w:adjustRightInd w:val="0"/>
        <w:spacing w:before="120"/>
        <w:ind w:right="0"/>
        <w:rPr>
          <w:rFonts w:ascii="Calibri" w:hAnsi="Calibri" w:cs="Calibri"/>
          <w:szCs w:val="22"/>
        </w:rPr>
      </w:pPr>
      <w:r>
        <w:rPr>
          <w:rFonts w:ascii="Calibri" w:hAnsi="Calibri" w:cs="Calibri"/>
          <w:szCs w:val="22"/>
        </w:rPr>
        <w:t>Dodava</w:t>
      </w:r>
      <w:r w:rsidRPr="00E130F8">
        <w:rPr>
          <w:rFonts w:ascii="Calibri" w:hAnsi="Calibri" w:cs="Calibri"/>
          <w:szCs w:val="22"/>
        </w:rPr>
        <w:t>tel je povinen o všech pracích a činnostech prováděných v souvislosti se stavbou vést jednoduchý záznam o stavbě v souladu se stavebním zákonem</w:t>
      </w:r>
      <w:r>
        <w:rPr>
          <w:rFonts w:ascii="Calibri" w:hAnsi="Calibri" w:cs="Calibri"/>
          <w:szCs w:val="22"/>
        </w:rPr>
        <w:t>, pokud je stavebním zákonem jednoduchý záznam o stavbě vyžadován</w:t>
      </w:r>
      <w:r w:rsidRPr="00E130F8">
        <w:rPr>
          <w:rFonts w:ascii="Calibri" w:hAnsi="Calibri" w:cs="Calibri"/>
          <w:szCs w:val="22"/>
        </w:rPr>
        <w:t>. Jednoduchý záznam o stavbě musí obsahovat veškeré obsahové náležitosti a musí být veden způsobem dle vyhlášky č. 131/2024 Sb., o dokumentaci staveb, ve znění pozdějších předpisů, a musí být přístupný na staveništi kdykoliv v průběhu práce.</w:t>
      </w:r>
    </w:p>
    <w:p w14:paraId="3B77B6CA" w14:textId="77777777" w:rsidR="00E130F8" w:rsidRDefault="00E130F8" w:rsidP="00E130F8">
      <w:pPr>
        <w:pStyle w:val="BlockQuotation"/>
        <w:widowControl/>
        <w:numPr>
          <w:ilvl w:val="0"/>
          <w:numId w:val="35"/>
        </w:numPr>
        <w:autoSpaceDE w:val="0"/>
        <w:autoSpaceDN w:val="0"/>
        <w:adjustRightInd w:val="0"/>
        <w:spacing w:before="120"/>
        <w:ind w:right="0"/>
        <w:rPr>
          <w:rFonts w:ascii="Calibri" w:hAnsi="Calibri" w:cs="Calibri"/>
          <w:szCs w:val="22"/>
        </w:rPr>
      </w:pPr>
      <w:r w:rsidRPr="00E130F8">
        <w:rPr>
          <w:rFonts w:ascii="Calibri" w:hAnsi="Calibri" w:cs="Calibri"/>
          <w:szCs w:val="22"/>
        </w:rPr>
        <w:t xml:space="preserve">Denní záznamy o prováděných pracích se do záznamu budou zapisovat čitelně, zásadně v den, kdy byly tyto práce provedeny nebo kdy nastaly okolnosti, které jsou předmětem zápisu. Zápisy v záznamu nesmí být přepisovány, nečitelně škrtány a ze záznamu nesmí být vytrhovány první stránky s originálním textem. Při denních záznamech nesmí být vynechána volná místa. Každý zápis musí být podepsán </w:t>
      </w:r>
      <w:r>
        <w:rPr>
          <w:rFonts w:ascii="Calibri" w:hAnsi="Calibri" w:cs="Calibri"/>
          <w:szCs w:val="22"/>
        </w:rPr>
        <w:t>zástupcem dodavat</w:t>
      </w:r>
      <w:r w:rsidRPr="00E130F8">
        <w:rPr>
          <w:rFonts w:ascii="Calibri" w:hAnsi="Calibri" w:cs="Calibri"/>
          <w:szCs w:val="22"/>
        </w:rPr>
        <w:t>ele.</w:t>
      </w:r>
    </w:p>
    <w:p w14:paraId="7AAC40D1" w14:textId="77777777" w:rsidR="00E130F8" w:rsidRPr="00E130F8" w:rsidRDefault="00E130F8" w:rsidP="00E130F8">
      <w:pPr>
        <w:pStyle w:val="BlockQuotation"/>
        <w:widowControl/>
        <w:numPr>
          <w:ilvl w:val="0"/>
          <w:numId w:val="35"/>
        </w:numPr>
        <w:autoSpaceDE w:val="0"/>
        <w:autoSpaceDN w:val="0"/>
        <w:adjustRightInd w:val="0"/>
        <w:spacing w:before="120"/>
        <w:ind w:right="0"/>
        <w:rPr>
          <w:rFonts w:ascii="Calibri" w:hAnsi="Calibri" w:cs="Calibri"/>
          <w:szCs w:val="22"/>
        </w:rPr>
      </w:pPr>
      <w:r w:rsidRPr="00E130F8">
        <w:rPr>
          <w:rFonts w:ascii="Calibri" w:hAnsi="Calibri" w:cs="Calibri"/>
          <w:szCs w:val="22"/>
        </w:rPr>
        <w:lastRenderedPageBreak/>
        <w:t>Do jednoduchého záznamu o stavbě budou zapsány všechny skutečnosti související s plněním smlouvy. Jedná se zejména o:</w:t>
      </w:r>
    </w:p>
    <w:p w14:paraId="3D3F7F2C" w14:textId="77777777" w:rsidR="00E130F8" w:rsidRDefault="00E130F8" w:rsidP="00E130F8">
      <w:pPr>
        <w:numPr>
          <w:ilvl w:val="2"/>
          <w:numId w:val="55"/>
        </w:numPr>
        <w:tabs>
          <w:tab w:val="left" w:pos="426"/>
        </w:tabs>
        <w:spacing w:after="0" w:line="240" w:lineRule="auto"/>
        <w:jc w:val="both"/>
        <w:rPr>
          <w:rFonts w:cs="Calibri"/>
        </w:rPr>
      </w:pPr>
      <w:r>
        <w:rPr>
          <w:rFonts w:cs="Calibri"/>
        </w:rPr>
        <w:t>časový postup prací a jejich kvalitu,</w:t>
      </w:r>
    </w:p>
    <w:p w14:paraId="47FE8E87" w14:textId="77777777" w:rsidR="00E130F8" w:rsidRDefault="00E130F8" w:rsidP="00E130F8">
      <w:pPr>
        <w:numPr>
          <w:ilvl w:val="2"/>
          <w:numId w:val="55"/>
        </w:numPr>
        <w:tabs>
          <w:tab w:val="left" w:pos="426"/>
        </w:tabs>
        <w:spacing w:after="0" w:line="240" w:lineRule="auto"/>
        <w:jc w:val="both"/>
        <w:rPr>
          <w:rFonts w:cs="Calibri"/>
        </w:rPr>
      </w:pPr>
      <w:r>
        <w:rPr>
          <w:rFonts w:cs="Calibri"/>
        </w:rPr>
        <w:t>druh použitých materiálů a technologií,</w:t>
      </w:r>
    </w:p>
    <w:p w14:paraId="0BAEBF31" w14:textId="77777777" w:rsidR="00E130F8" w:rsidRDefault="00E130F8" w:rsidP="00E130F8">
      <w:pPr>
        <w:numPr>
          <w:ilvl w:val="2"/>
          <w:numId w:val="55"/>
        </w:numPr>
        <w:tabs>
          <w:tab w:val="left" w:pos="426"/>
        </w:tabs>
        <w:spacing w:after="0" w:line="240" w:lineRule="auto"/>
        <w:jc w:val="both"/>
        <w:rPr>
          <w:rFonts w:cs="Calibri"/>
        </w:rPr>
      </w:pPr>
      <w:r>
        <w:rPr>
          <w:rFonts w:cs="Calibri"/>
        </w:rPr>
        <w:t>zdůvodnění odchylek v postupech prací a v použitých materiálech, další údaje, které souvisí s hospodárností</w:t>
      </w:r>
      <w:r>
        <w:rPr>
          <w:rFonts w:cs="Calibri"/>
          <w:color w:val="00B050"/>
        </w:rPr>
        <w:t xml:space="preserve"> </w:t>
      </w:r>
      <w:r>
        <w:rPr>
          <w:rFonts w:cs="Calibri"/>
        </w:rPr>
        <w:t>a bezpečností práce,</w:t>
      </w:r>
    </w:p>
    <w:p w14:paraId="49E96EBA" w14:textId="77777777" w:rsidR="00E130F8" w:rsidRDefault="00E130F8" w:rsidP="00E130F8">
      <w:pPr>
        <w:numPr>
          <w:ilvl w:val="2"/>
          <w:numId w:val="55"/>
        </w:numPr>
        <w:tabs>
          <w:tab w:val="left" w:pos="426"/>
        </w:tabs>
        <w:spacing w:after="0" w:line="240" w:lineRule="auto"/>
        <w:jc w:val="both"/>
        <w:rPr>
          <w:rFonts w:cs="Calibri"/>
        </w:rPr>
      </w:pPr>
      <w:r>
        <w:rPr>
          <w:rFonts w:cs="Calibri"/>
        </w:rPr>
        <w:t>stanovení termínů k odstranění zjištěných vad a nedodělků.</w:t>
      </w:r>
    </w:p>
    <w:p w14:paraId="1B49AAB1" w14:textId="77777777" w:rsidR="00E130F8" w:rsidRDefault="00E130F8" w:rsidP="00E130F8">
      <w:pPr>
        <w:pStyle w:val="Smlouva3"/>
        <w:numPr>
          <w:ilvl w:val="0"/>
          <w:numId w:val="35"/>
        </w:numPr>
        <w:tabs>
          <w:tab w:val="left" w:pos="426"/>
          <w:tab w:val="left" w:pos="3960"/>
        </w:tabs>
        <w:rPr>
          <w:rFonts w:ascii="Calibri" w:hAnsi="Calibri" w:cs="Calibri"/>
          <w:color w:val="00B050"/>
          <w:sz w:val="22"/>
          <w:szCs w:val="22"/>
        </w:rPr>
      </w:pPr>
      <w:r>
        <w:rPr>
          <w:rFonts w:ascii="Calibri" w:hAnsi="Calibri" w:cs="Calibri"/>
          <w:sz w:val="22"/>
          <w:szCs w:val="22"/>
        </w:rPr>
        <w:t>Objednatel a jím pověřené osoby jsou oprávněny jednoduchý záznam o stavbě kontrolovat a k zápisům připojovat své stanovisko.</w:t>
      </w:r>
    </w:p>
    <w:p w14:paraId="742608F6" w14:textId="77777777" w:rsidR="00E130F8" w:rsidRDefault="00E130F8" w:rsidP="00E130F8">
      <w:pPr>
        <w:pStyle w:val="Smlouva3"/>
        <w:numPr>
          <w:ilvl w:val="2"/>
          <w:numId w:val="35"/>
        </w:numPr>
        <w:tabs>
          <w:tab w:val="left" w:pos="426"/>
        </w:tabs>
        <w:rPr>
          <w:rFonts w:ascii="Calibri" w:hAnsi="Calibri" w:cs="Calibri"/>
          <w:sz w:val="22"/>
          <w:szCs w:val="22"/>
        </w:rPr>
      </w:pPr>
      <w:r>
        <w:rPr>
          <w:rFonts w:ascii="Calibri" w:hAnsi="Calibri" w:cs="Calibri"/>
          <w:sz w:val="22"/>
          <w:szCs w:val="22"/>
        </w:rPr>
        <w:t>Dodavatel umožní vyjmout zmocněnému zástupci objednatele prvý průpis denních záznamů z jednoduchého záznamu o stavbě při prováděné kontrolní činnosti.</w:t>
      </w:r>
    </w:p>
    <w:p w14:paraId="7232BC33" w14:textId="77777777" w:rsidR="00E130F8" w:rsidRDefault="00E130F8" w:rsidP="00E130F8">
      <w:pPr>
        <w:pStyle w:val="Smlouva3"/>
        <w:numPr>
          <w:ilvl w:val="2"/>
          <w:numId w:val="35"/>
        </w:numPr>
        <w:tabs>
          <w:tab w:val="left" w:pos="426"/>
        </w:tabs>
        <w:rPr>
          <w:rFonts w:ascii="Calibri" w:hAnsi="Calibri" w:cs="Calibri"/>
          <w:sz w:val="22"/>
          <w:szCs w:val="22"/>
        </w:rPr>
      </w:pPr>
      <w:r>
        <w:rPr>
          <w:rFonts w:ascii="Calibri" w:hAnsi="Calibri" w:cs="Calibri"/>
          <w:sz w:val="22"/>
          <w:szCs w:val="22"/>
        </w:rPr>
        <w:t>V případě nesouhlasného stanoviska k provedenému zápisu od zmocněných zástupců objednatele je dodavatel povinen do 3 pracovních dnů připojit k záznamu své písemné stanovisko. Pokud tak neučiní, má se za to, že s obsahem záznamu souhlasí.</w:t>
      </w:r>
    </w:p>
    <w:p w14:paraId="1F6AF407" w14:textId="77777777" w:rsidR="00E130F8" w:rsidRPr="00E130F8" w:rsidRDefault="00E130F8" w:rsidP="00E130F8">
      <w:pPr>
        <w:pStyle w:val="Smlouva3"/>
        <w:numPr>
          <w:ilvl w:val="2"/>
          <w:numId w:val="35"/>
        </w:numPr>
        <w:tabs>
          <w:tab w:val="left" w:pos="426"/>
        </w:tabs>
        <w:rPr>
          <w:rFonts w:ascii="Calibri" w:hAnsi="Calibri" w:cs="Calibri"/>
          <w:sz w:val="22"/>
          <w:szCs w:val="22"/>
        </w:rPr>
      </w:pPr>
      <w:r>
        <w:rPr>
          <w:rFonts w:ascii="Calibri" w:hAnsi="Calibri" w:cs="Calibri"/>
          <w:sz w:val="22"/>
          <w:szCs w:val="22"/>
        </w:rPr>
        <w:t>Nebude-li objednatel souhlasit s obsahem zápisu v jednoduchém záznamu o stavbě, vyznačí námitky svým zápisem do záznamu. K zápisům dodavatele je povinen objednatel písemně provést připomínky vždy do jednoho týdne, jinak se předpokládá souhlasné stanovisko. Dodavatel se však zavazuje ještě před uplynutím této lhůty prokazatelně vyzvat zmocněného zástupce objednatele k provedení připomínek. V případě, že bude objednateli prvý průpis předán poštou, zašle své námitky doporučeným dopisem dodavateli do jednoho týdne od doručení záznamu. V případě, že tak neučiní, má se za to, že s obsahem záznamu souhlasí.</w:t>
      </w:r>
    </w:p>
    <w:p w14:paraId="652081FD" w14:textId="77777777" w:rsidR="009244E7" w:rsidRPr="007B5D33" w:rsidRDefault="009244E7" w:rsidP="009244E7">
      <w:pPr>
        <w:pStyle w:val="BlockQuotation"/>
        <w:widowControl/>
        <w:autoSpaceDE w:val="0"/>
        <w:autoSpaceDN w:val="0"/>
        <w:adjustRightInd w:val="0"/>
        <w:spacing w:before="120"/>
        <w:ind w:left="900" w:right="0" w:firstLine="0"/>
        <w:rPr>
          <w:rFonts w:ascii="Calibri" w:hAnsi="Calibri"/>
          <w:szCs w:val="22"/>
        </w:rPr>
      </w:pPr>
    </w:p>
    <w:p w14:paraId="2B27B1C2"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VIII.</w:t>
      </w:r>
    </w:p>
    <w:p w14:paraId="2CDB3A11"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Vla</w:t>
      </w:r>
      <w:r w:rsidR="003C3409">
        <w:rPr>
          <w:rFonts w:eastAsia="SimSun"/>
          <w:b/>
          <w:bCs/>
          <w:spacing w:val="-6"/>
          <w:u w:val="single"/>
          <w:lang w:eastAsia="zh-CN"/>
        </w:rPr>
        <w:t>stnické právo</w:t>
      </w:r>
    </w:p>
    <w:p w14:paraId="714F68CD" w14:textId="77777777" w:rsidR="004723E3" w:rsidRDefault="004723E3" w:rsidP="00A81277">
      <w:pPr>
        <w:pStyle w:val="AONormal"/>
        <w:numPr>
          <w:ilvl w:val="0"/>
          <w:numId w:val="36"/>
        </w:numPr>
        <w:spacing w:before="120" w:line="240" w:lineRule="auto"/>
        <w:jc w:val="both"/>
        <w:rPr>
          <w:rFonts w:ascii="Calibri" w:eastAsia="Times New Roman" w:hAnsi="Calibri"/>
          <w:lang w:eastAsia="cs-CZ"/>
        </w:rPr>
      </w:pPr>
      <w:r w:rsidRPr="00F86C9D">
        <w:rPr>
          <w:rFonts w:ascii="Calibri" w:eastAsia="Times New Roman" w:hAnsi="Calibri"/>
          <w:lang w:eastAsia="cs-CZ"/>
        </w:rPr>
        <w:t>Vlastnické právo k hmotným součástem díla (či jeho dílčích částí) přechází na objednatele předáním a převzetím takové hmotné součásti díla (či jeho dílčí části). Do doby než na objednatele přejde vlastnické právo k hmotným součástem díla (či jeho dílčí části), poskytuje dodavatel objednateli k takové součásti díla (či jeho dílčí části) oprávnění k výkonu práva ji užít všemi způsoby nezbytnými pro splnění účelu smlouvy a řádné užívání díla. Cena za hmotné součásti díla je již zahrnuta v ceně díla.</w:t>
      </w:r>
    </w:p>
    <w:p w14:paraId="0E747D62" w14:textId="77777777" w:rsidR="001A4F15" w:rsidRDefault="001A4F15" w:rsidP="004723E3">
      <w:pPr>
        <w:pStyle w:val="AONormal"/>
        <w:rPr>
          <w:rFonts w:ascii="Calibri" w:hAnsi="Calibri"/>
        </w:rPr>
      </w:pPr>
    </w:p>
    <w:p w14:paraId="25FAC449" w14:textId="77777777" w:rsidR="000758AE" w:rsidRPr="00F86C9D" w:rsidRDefault="000758AE" w:rsidP="004723E3">
      <w:pPr>
        <w:pStyle w:val="AONormal"/>
        <w:rPr>
          <w:rFonts w:ascii="Calibri" w:hAnsi="Calibri"/>
        </w:rPr>
      </w:pPr>
    </w:p>
    <w:p w14:paraId="2048FA64" w14:textId="77777777" w:rsidR="004723E3" w:rsidRPr="00F86C9D" w:rsidRDefault="004723E3" w:rsidP="004723E3">
      <w:pPr>
        <w:pStyle w:val="AONormal"/>
        <w:jc w:val="center"/>
        <w:rPr>
          <w:rFonts w:ascii="Calibri" w:hAnsi="Calibri"/>
          <w:b/>
        </w:rPr>
      </w:pPr>
      <w:r w:rsidRPr="00F86C9D">
        <w:rPr>
          <w:rFonts w:ascii="Calibri" w:hAnsi="Calibri"/>
          <w:b/>
        </w:rPr>
        <w:t>IX.</w:t>
      </w:r>
    </w:p>
    <w:p w14:paraId="2ABA87F3" w14:textId="77777777" w:rsidR="004723E3" w:rsidRPr="00F86C9D" w:rsidRDefault="004723E3" w:rsidP="004723E3">
      <w:pPr>
        <w:pStyle w:val="AONormal"/>
        <w:jc w:val="center"/>
        <w:rPr>
          <w:rFonts w:ascii="Calibri" w:hAnsi="Calibri"/>
          <w:b/>
          <w:u w:val="single"/>
        </w:rPr>
      </w:pPr>
      <w:r w:rsidRPr="007D058E">
        <w:rPr>
          <w:rFonts w:ascii="Calibri" w:hAnsi="Calibri"/>
          <w:b/>
          <w:u w:val="single"/>
        </w:rPr>
        <w:t>Vady díla</w:t>
      </w:r>
    </w:p>
    <w:p w14:paraId="50FE42E7" w14:textId="77777777" w:rsidR="004723E3" w:rsidRPr="00F86C9D" w:rsidRDefault="004723E3" w:rsidP="00A81277">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Vady díla zjištěné a oznámené objednatelem dodavateli během záruční doby je dodavatel povinen na vlastní náklady odstranit bez zbytečného odkladu po jejich oznámení, nejpozději však ve lhůtách ve smlouvě stanovených. Dodavatel se zavazuje odstranit vady díla, které bude mít dílo ke dni předání díla (</w:t>
      </w:r>
      <w:r w:rsidR="003A5196">
        <w:rPr>
          <w:rFonts w:ascii="Calibri" w:eastAsia="Times New Roman" w:hAnsi="Calibri"/>
          <w:lang w:eastAsia="cs-CZ"/>
        </w:rPr>
        <w:t xml:space="preserve">popř. jeho </w:t>
      </w:r>
      <w:r w:rsidRPr="00F86C9D">
        <w:rPr>
          <w:rFonts w:ascii="Calibri" w:eastAsia="Times New Roman" w:hAnsi="Calibri"/>
          <w:lang w:eastAsia="cs-CZ"/>
        </w:rPr>
        <w:t>dílčí</w:t>
      </w:r>
      <w:r w:rsidR="003A5196">
        <w:rPr>
          <w:rFonts w:ascii="Calibri" w:eastAsia="Times New Roman" w:hAnsi="Calibri"/>
          <w:lang w:eastAsia="cs-CZ"/>
        </w:rPr>
        <w:t xml:space="preserve"> části</w:t>
      </w:r>
      <w:r w:rsidRPr="00F86C9D">
        <w:rPr>
          <w:rFonts w:ascii="Calibri" w:eastAsia="Times New Roman" w:hAnsi="Calibri"/>
          <w:lang w:eastAsia="cs-CZ"/>
        </w:rPr>
        <w:t>) objednateli a dále vady, které se na díle vyskytnou v průběhu záruční doby.</w:t>
      </w:r>
    </w:p>
    <w:p w14:paraId="455978A7" w14:textId="77777777" w:rsidR="004723E3" w:rsidRPr="00F86C9D" w:rsidRDefault="004723E3" w:rsidP="00A81277">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Za vady díla se nepovažují poruchy funkčnosti nebo o</w:t>
      </w:r>
      <w:r w:rsidR="00070029">
        <w:rPr>
          <w:rFonts w:ascii="Calibri" w:eastAsia="Times New Roman" w:hAnsi="Calibri"/>
          <w:lang w:eastAsia="cs-CZ"/>
        </w:rPr>
        <w:t>dchylky od p</w:t>
      </w:r>
      <w:r w:rsidR="003A5196">
        <w:rPr>
          <w:rFonts w:ascii="Calibri" w:eastAsia="Times New Roman" w:hAnsi="Calibri"/>
          <w:lang w:eastAsia="cs-CZ"/>
        </w:rPr>
        <w:t>ředávací</w:t>
      </w:r>
      <w:r w:rsidR="00070029">
        <w:rPr>
          <w:rFonts w:ascii="Calibri" w:eastAsia="Times New Roman" w:hAnsi="Calibri"/>
          <w:lang w:eastAsia="cs-CZ"/>
        </w:rPr>
        <w:t xml:space="preserve"> dokumentace</w:t>
      </w:r>
      <w:r w:rsidRPr="00F86C9D">
        <w:rPr>
          <w:rFonts w:ascii="Calibri" w:eastAsia="Times New Roman" w:hAnsi="Calibri"/>
          <w:lang w:eastAsia="cs-CZ"/>
        </w:rPr>
        <w:t xml:space="preserve"> a/nebo smlouvy</w:t>
      </w:r>
      <w:r w:rsidR="00070029">
        <w:rPr>
          <w:rFonts w:ascii="Calibri" w:eastAsia="Times New Roman" w:hAnsi="Calibri"/>
          <w:lang w:eastAsia="cs-CZ"/>
        </w:rPr>
        <w:t xml:space="preserve"> či její přílohy</w:t>
      </w:r>
      <w:r w:rsidRPr="00F86C9D">
        <w:rPr>
          <w:rFonts w:ascii="Calibri" w:eastAsia="Times New Roman" w:hAnsi="Calibri"/>
          <w:lang w:eastAsia="cs-CZ"/>
        </w:rPr>
        <w:t>, které jsou důsledkem:</w:t>
      </w:r>
    </w:p>
    <w:p w14:paraId="14766541" w14:textId="77777777" w:rsidR="004723E3" w:rsidRPr="00F86C9D" w:rsidRDefault="004723E3" w:rsidP="00A81277">
      <w:pPr>
        <w:pStyle w:val="AONormal"/>
        <w:numPr>
          <w:ilvl w:val="0"/>
          <w:numId w:val="38"/>
        </w:numPr>
        <w:jc w:val="both"/>
        <w:rPr>
          <w:rFonts w:ascii="Calibri" w:hAnsi="Calibri"/>
        </w:rPr>
      </w:pPr>
      <w:r w:rsidRPr="00F86C9D">
        <w:rPr>
          <w:rFonts w:ascii="Calibri" w:hAnsi="Calibri"/>
        </w:rPr>
        <w:t>použití díla či jeho části pro jiné účely, než pro jaké je určeno dle smlouvy a použití díla či jeho části v rozporu s příslušnou dokumentací k dílu či jeho části se vážící;</w:t>
      </w:r>
    </w:p>
    <w:p w14:paraId="1D172623" w14:textId="77777777" w:rsidR="004723E3" w:rsidRPr="00F86C9D" w:rsidRDefault="004723E3" w:rsidP="00A81277">
      <w:pPr>
        <w:pStyle w:val="AONormal"/>
        <w:numPr>
          <w:ilvl w:val="0"/>
          <w:numId w:val="38"/>
        </w:numPr>
        <w:jc w:val="both"/>
        <w:rPr>
          <w:rFonts w:ascii="Calibri" w:hAnsi="Calibri"/>
        </w:rPr>
      </w:pPr>
      <w:r w:rsidRPr="00F86C9D">
        <w:rPr>
          <w:rFonts w:ascii="Calibri" w:hAnsi="Calibri"/>
        </w:rPr>
        <w:lastRenderedPageBreak/>
        <w:t>provedení změny díla či jeho části a/nebo jiný neoprávněný zásah objednatele nebo třetí strany bez vědomí a souhlasu dodavatele;</w:t>
      </w:r>
    </w:p>
    <w:p w14:paraId="1C1ED70C" w14:textId="77777777" w:rsidR="004723E3" w:rsidRPr="00F86C9D" w:rsidRDefault="004723E3" w:rsidP="00A81277">
      <w:pPr>
        <w:pStyle w:val="AONormal"/>
        <w:numPr>
          <w:ilvl w:val="0"/>
          <w:numId w:val="38"/>
        </w:numPr>
        <w:jc w:val="both"/>
        <w:rPr>
          <w:rFonts w:ascii="Calibri" w:hAnsi="Calibri"/>
        </w:rPr>
      </w:pPr>
      <w:r w:rsidRPr="00F86C9D">
        <w:rPr>
          <w:rFonts w:ascii="Calibri" w:hAnsi="Calibri"/>
        </w:rPr>
        <w:t xml:space="preserve">vad nebo poruch softwaru nebo hardwaru, které nebyly předmětem dodávky/plnění dodavatele a na kterých dílo pracuje nebo s nimiž je propojeno, nebo na kterých je dílo závislé. </w:t>
      </w:r>
    </w:p>
    <w:p w14:paraId="662CA207" w14:textId="77777777" w:rsidR="004723E3" w:rsidRPr="00F86C9D" w:rsidRDefault="004723E3" w:rsidP="00A81277">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Dodavatel se zprostí odpovědnosti v případě, prokáže-li, že vada byla způsobena poskytnutím nesprávných informací ze strany objednatele, či jeho nevhodnými pokyny, na kterých trval.</w:t>
      </w:r>
    </w:p>
    <w:p w14:paraId="5950C8FF" w14:textId="77777777" w:rsidR="004723E3" w:rsidRPr="00F86C9D" w:rsidRDefault="004723E3" w:rsidP="00A81277">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Objednatel je povinen informovat dodavatele o jakékoli vadě díla, na níž se vztahuje záruka, bez zbytečného odkladu po jejím vzniku. Vady musí být již při jejich uplatnění srozumitelně a přesně popsány. Poté, co objednatel řádně nahlásí vadu oběma stranami prokazatelným způsobem, dodavatel odstraní závady ve stanovených lhůtách, dle jejich charakteru a závažnosti.</w:t>
      </w:r>
    </w:p>
    <w:p w14:paraId="0B3BD268" w14:textId="77777777" w:rsidR="004723E3" w:rsidRPr="00F86C9D" w:rsidRDefault="004723E3" w:rsidP="00A81277">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Kategorizace vad díla:</w:t>
      </w:r>
    </w:p>
    <w:p w14:paraId="11038540" w14:textId="77777777" w:rsidR="004723E3" w:rsidRPr="00F86C9D" w:rsidRDefault="004723E3" w:rsidP="004723E3">
      <w:pPr>
        <w:pStyle w:val="AONormal"/>
        <w:ind w:left="540"/>
        <w:jc w:val="both"/>
        <w:rPr>
          <w:rFonts w:ascii="Calibri" w:hAnsi="Calibri"/>
        </w:rPr>
      </w:pPr>
      <w:r w:rsidRPr="00F86C9D">
        <w:rPr>
          <w:rFonts w:ascii="Calibri" w:hAnsi="Calibri"/>
          <w:b/>
        </w:rPr>
        <w:t xml:space="preserve">Vada kategorie A: - </w:t>
      </w:r>
      <w:r w:rsidRPr="00F86C9D">
        <w:rPr>
          <w:rFonts w:ascii="Calibri" w:hAnsi="Calibri"/>
        </w:rPr>
        <w:t>Vady, které znemožňují využívat dílo nebo jeho části, popřípadě způsobují zásadní provozní obtíže a tento stav může ohrozit nebo zásadně omezit běžný provoz objednatele, případně může způsobit velké finanční nebo jiné škody.</w:t>
      </w:r>
    </w:p>
    <w:p w14:paraId="4F1B94D5" w14:textId="77777777" w:rsidR="004723E3" w:rsidRPr="00F86C9D" w:rsidRDefault="004723E3" w:rsidP="004723E3">
      <w:pPr>
        <w:pStyle w:val="AONormal"/>
        <w:ind w:left="540"/>
        <w:jc w:val="both"/>
        <w:rPr>
          <w:rFonts w:ascii="Calibri" w:hAnsi="Calibri"/>
        </w:rPr>
      </w:pPr>
      <w:r w:rsidRPr="00F86C9D">
        <w:rPr>
          <w:rFonts w:ascii="Calibri" w:hAnsi="Calibri"/>
          <w:b/>
        </w:rPr>
        <w:t>Vada kategorie B:</w:t>
      </w:r>
      <w:r w:rsidRPr="00F86C9D">
        <w:rPr>
          <w:rFonts w:ascii="Calibri" w:hAnsi="Calibri"/>
        </w:rPr>
        <w:t xml:space="preserve"> - Vady, které při používání díla způsobují provozní problémy, ale neznemožňují provoz díla v jeho základních funkcích a lze je dočasně řešit organizačními opatřeními č</w:t>
      </w:r>
      <w:r w:rsidR="003A5196">
        <w:rPr>
          <w:rFonts w:ascii="Calibri" w:hAnsi="Calibri"/>
        </w:rPr>
        <w:t>i náhradním řešením</w:t>
      </w:r>
      <w:r w:rsidRPr="00F86C9D">
        <w:rPr>
          <w:rFonts w:ascii="Calibri" w:hAnsi="Calibri"/>
        </w:rPr>
        <w:t>.</w:t>
      </w:r>
    </w:p>
    <w:p w14:paraId="70298C23" w14:textId="77777777" w:rsidR="004723E3" w:rsidRPr="00F86C9D" w:rsidRDefault="004723E3" w:rsidP="004723E3">
      <w:pPr>
        <w:pStyle w:val="AONormal"/>
        <w:ind w:left="540"/>
        <w:jc w:val="both"/>
        <w:rPr>
          <w:rFonts w:ascii="Calibri" w:hAnsi="Calibri"/>
        </w:rPr>
      </w:pPr>
      <w:r w:rsidRPr="00F86C9D">
        <w:rPr>
          <w:rFonts w:ascii="Calibri" w:hAnsi="Calibri"/>
          <w:b/>
        </w:rPr>
        <w:t>Vada kategorie C:</w:t>
      </w:r>
      <w:r w:rsidRPr="00F86C9D">
        <w:rPr>
          <w:rFonts w:ascii="Calibri" w:hAnsi="Calibri"/>
        </w:rPr>
        <w:t xml:space="preserve"> - Vady, které závažně neovlivňují funkčnost či užívání díla.</w:t>
      </w:r>
    </w:p>
    <w:p w14:paraId="04F215FA" w14:textId="77777777" w:rsidR="004723E3" w:rsidRPr="00F86C9D" w:rsidRDefault="004723E3" w:rsidP="00A81277">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Pro potřeby záruky a vad se rozumí: </w:t>
      </w:r>
    </w:p>
    <w:p w14:paraId="5641C3A7" w14:textId="77777777" w:rsidR="004723E3" w:rsidRPr="00F86C9D" w:rsidRDefault="004723E3" w:rsidP="004723E3">
      <w:pPr>
        <w:pStyle w:val="AONormal"/>
        <w:ind w:left="540"/>
        <w:jc w:val="both"/>
        <w:rPr>
          <w:rFonts w:ascii="Calibri" w:hAnsi="Calibri"/>
        </w:rPr>
      </w:pPr>
      <w:r w:rsidRPr="00F86C9D">
        <w:rPr>
          <w:rFonts w:ascii="Calibri" w:hAnsi="Calibri"/>
          <w:b/>
        </w:rPr>
        <w:t xml:space="preserve">Response </w:t>
      </w:r>
      <w:proofErr w:type="spellStart"/>
      <w:r w:rsidRPr="00F86C9D">
        <w:rPr>
          <w:rFonts w:ascii="Calibri" w:hAnsi="Calibri"/>
          <w:b/>
        </w:rPr>
        <w:t>time</w:t>
      </w:r>
      <w:proofErr w:type="spellEnd"/>
      <w:r w:rsidRPr="00F86C9D">
        <w:rPr>
          <w:rFonts w:ascii="Calibri" w:hAnsi="Calibri"/>
          <w:b/>
        </w:rPr>
        <w:t xml:space="preserve">: - </w:t>
      </w:r>
      <w:r w:rsidRPr="00F86C9D">
        <w:rPr>
          <w:rFonts w:ascii="Calibri" w:hAnsi="Calibri"/>
        </w:rPr>
        <w:t xml:space="preserve">jedná se o reakční dobu, kdy je objednateli sděleno, že jeho požadavek je zpracováván. Response </w:t>
      </w:r>
      <w:proofErr w:type="spellStart"/>
      <w:r w:rsidRPr="00F86C9D">
        <w:rPr>
          <w:rFonts w:ascii="Calibri" w:hAnsi="Calibri"/>
        </w:rPr>
        <w:t>time</w:t>
      </w:r>
      <w:proofErr w:type="spellEnd"/>
      <w:r w:rsidRPr="00F86C9D">
        <w:rPr>
          <w:rFonts w:ascii="Calibri" w:hAnsi="Calibri"/>
        </w:rPr>
        <w:t xml:space="preserve"> je stanoven na 4 hodiny od oznámení objednatele v pracovní den.</w:t>
      </w:r>
    </w:p>
    <w:p w14:paraId="33FBC179" w14:textId="77777777" w:rsidR="004723E3" w:rsidRPr="00F86C9D" w:rsidRDefault="004723E3" w:rsidP="004723E3">
      <w:pPr>
        <w:pStyle w:val="AONormal"/>
        <w:ind w:left="540"/>
        <w:jc w:val="both"/>
        <w:rPr>
          <w:rFonts w:ascii="Calibri" w:hAnsi="Calibri"/>
        </w:rPr>
      </w:pPr>
      <w:r w:rsidRPr="00F86C9D">
        <w:rPr>
          <w:rFonts w:ascii="Calibri" w:hAnsi="Calibri"/>
          <w:b/>
        </w:rPr>
        <w:t xml:space="preserve">Fix </w:t>
      </w:r>
      <w:proofErr w:type="spellStart"/>
      <w:r w:rsidRPr="00F86C9D">
        <w:rPr>
          <w:rFonts w:ascii="Calibri" w:hAnsi="Calibri"/>
          <w:b/>
        </w:rPr>
        <w:t>time</w:t>
      </w:r>
      <w:proofErr w:type="spellEnd"/>
      <w:r w:rsidRPr="00F86C9D">
        <w:rPr>
          <w:rFonts w:ascii="Calibri" w:hAnsi="Calibri"/>
          <w:b/>
        </w:rPr>
        <w:t>:</w:t>
      </w:r>
      <w:r w:rsidRPr="00F86C9D">
        <w:rPr>
          <w:rFonts w:ascii="Calibri" w:hAnsi="Calibri"/>
        </w:rPr>
        <w:t xml:space="preserve"> - jedná se o dobu počínající momentem od nahlášení vady/servisního požadavku do doby jeho/jejich vyřešení, kdy je, a to buď dočasným, nebo kompletním řešením vyřešen. Fix </w:t>
      </w:r>
      <w:proofErr w:type="spellStart"/>
      <w:r w:rsidRPr="00F86C9D">
        <w:rPr>
          <w:rFonts w:ascii="Calibri" w:hAnsi="Calibri"/>
        </w:rPr>
        <w:t>time</w:t>
      </w:r>
      <w:proofErr w:type="spellEnd"/>
      <w:r w:rsidRPr="00F86C9D">
        <w:rPr>
          <w:rFonts w:ascii="Calibri" w:hAnsi="Calibri"/>
        </w:rPr>
        <w:t xml:space="preserve"> je stanoven:</w:t>
      </w:r>
    </w:p>
    <w:p w14:paraId="5C3A16B2" w14:textId="77777777" w:rsidR="004723E3" w:rsidRPr="00F86C9D" w:rsidRDefault="004723E3" w:rsidP="00A81277">
      <w:pPr>
        <w:pStyle w:val="AONormal"/>
        <w:numPr>
          <w:ilvl w:val="0"/>
          <w:numId w:val="30"/>
        </w:numPr>
        <w:jc w:val="both"/>
        <w:rPr>
          <w:rFonts w:ascii="Calibri" w:hAnsi="Calibri"/>
        </w:rPr>
      </w:pPr>
      <w:r w:rsidRPr="00F86C9D">
        <w:rPr>
          <w:rFonts w:ascii="Calibri" w:hAnsi="Calibri"/>
        </w:rPr>
        <w:t>pro vady kategorie A v délce 1 pracovního dne od oznámení dodavateli (vada bude odstraněna nejpozději během následujícího pracovního dne do 16:00)</w:t>
      </w:r>
    </w:p>
    <w:p w14:paraId="3B859F67" w14:textId="77777777" w:rsidR="004723E3" w:rsidRPr="00F86C9D" w:rsidRDefault="004723E3" w:rsidP="00A81277">
      <w:pPr>
        <w:pStyle w:val="AONormal"/>
        <w:numPr>
          <w:ilvl w:val="0"/>
          <w:numId w:val="30"/>
        </w:numPr>
        <w:jc w:val="both"/>
        <w:rPr>
          <w:rFonts w:ascii="Calibri" w:hAnsi="Calibri"/>
        </w:rPr>
      </w:pPr>
      <w:r w:rsidRPr="00F86C9D">
        <w:rPr>
          <w:rFonts w:ascii="Calibri" w:hAnsi="Calibri"/>
        </w:rPr>
        <w:t>pro vady kategorie B v délce 3 pracovních dní od oznámení dodavateli (vada bude odstraněna nejpozději během následujícího pracovního dne do 16:00)</w:t>
      </w:r>
    </w:p>
    <w:p w14:paraId="10410C1C" w14:textId="77777777" w:rsidR="004723E3" w:rsidRPr="00F86C9D" w:rsidRDefault="004723E3" w:rsidP="00A81277">
      <w:pPr>
        <w:pStyle w:val="AONormal"/>
        <w:numPr>
          <w:ilvl w:val="0"/>
          <w:numId w:val="30"/>
        </w:numPr>
        <w:jc w:val="both"/>
        <w:rPr>
          <w:rFonts w:ascii="Calibri" w:hAnsi="Calibri"/>
        </w:rPr>
      </w:pPr>
      <w:r w:rsidRPr="00F86C9D">
        <w:rPr>
          <w:rFonts w:ascii="Calibri" w:hAnsi="Calibri"/>
        </w:rPr>
        <w:t>pro vady kategorie C v délce 5 pracovních dní od oznámení dodavateli (vada bude odstraněna nejpozději během pátého pracovního dne do 16:00).</w:t>
      </w:r>
    </w:p>
    <w:p w14:paraId="2A7A51E9" w14:textId="1CAEAD2E" w:rsidR="00FB78D7" w:rsidRPr="000758AE" w:rsidRDefault="004723E3" w:rsidP="000758AE">
      <w:pPr>
        <w:pStyle w:val="AONormal"/>
        <w:numPr>
          <w:ilvl w:val="0"/>
          <w:numId w:val="37"/>
        </w:numPr>
        <w:spacing w:before="120" w:line="240" w:lineRule="auto"/>
        <w:jc w:val="both"/>
        <w:rPr>
          <w:rFonts w:ascii="Calibri" w:eastAsia="Times New Roman" w:hAnsi="Calibri"/>
          <w:lang w:eastAsia="cs-CZ"/>
        </w:rPr>
      </w:pPr>
      <w:r w:rsidRPr="00F86C9D">
        <w:rPr>
          <w:rFonts w:ascii="Calibri" w:eastAsia="Times New Roman" w:hAnsi="Calibri"/>
          <w:lang w:eastAsia="cs-CZ"/>
        </w:rPr>
        <w:t>Zadávání požadavků na odstranění vad v</w:t>
      </w:r>
      <w:r w:rsidR="009463E6">
        <w:rPr>
          <w:rFonts w:ascii="Calibri" w:eastAsia="Times New Roman" w:hAnsi="Calibri"/>
          <w:lang w:eastAsia="cs-CZ"/>
        </w:rPr>
        <w:t> rámci záručního servisu</w:t>
      </w:r>
      <w:r w:rsidRPr="00F86C9D">
        <w:rPr>
          <w:rFonts w:ascii="Calibri" w:eastAsia="Times New Roman" w:hAnsi="Calibri"/>
          <w:lang w:eastAsia="cs-CZ"/>
        </w:rPr>
        <w:t xml:space="preserve"> a s tím související komunikace bude realizována ze</w:t>
      </w:r>
      <w:r w:rsidR="009463E6">
        <w:rPr>
          <w:rFonts w:ascii="Calibri" w:eastAsia="Times New Roman" w:hAnsi="Calibri"/>
          <w:lang w:eastAsia="cs-CZ"/>
        </w:rPr>
        <w:t>jména pomocí</w:t>
      </w:r>
      <w:r w:rsidRPr="00F86C9D">
        <w:rPr>
          <w:rFonts w:ascii="Calibri" w:eastAsia="Times New Roman" w:hAnsi="Calibri"/>
          <w:lang w:eastAsia="cs-CZ"/>
        </w:rPr>
        <w:t xml:space="preserve"> e-mailů a telefonu v pracovní dny v pracovní době. Pracovní doba je pro účely t</w:t>
      </w:r>
      <w:r w:rsidR="00BE09A5">
        <w:rPr>
          <w:rFonts w:ascii="Calibri" w:eastAsia="Times New Roman" w:hAnsi="Calibri"/>
          <w:lang w:eastAsia="cs-CZ"/>
        </w:rPr>
        <w:t>éto smlouvy stanovena od 8 do 16</w:t>
      </w:r>
      <w:r w:rsidRPr="00F86C9D">
        <w:rPr>
          <w:rFonts w:ascii="Calibri" w:eastAsia="Times New Roman" w:hAnsi="Calibri"/>
          <w:lang w:eastAsia="cs-CZ"/>
        </w:rPr>
        <w:t xml:space="preserve"> hodin</w:t>
      </w:r>
      <w:r w:rsidR="00FD6F67">
        <w:rPr>
          <w:rFonts w:ascii="Calibri" w:eastAsia="Times New Roman" w:hAnsi="Calibri"/>
          <w:lang w:eastAsia="cs-CZ"/>
        </w:rPr>
        <w:t>. Požadavky musí být uplatněny u</w:t>
      </w:r>
      <w:r w:rsidR="009463E6">
        <w:rPr>
          <w:rFonts w:ascii="Calibri" w:eastAsia="Times New Roman" w:hAnsi="Calibri"/>
          <w:lang w:eastAsia="cs-CZ"/>
        </w:rPr>
        <w:t xml:space="preserve"> kontaktní osoby dodavatele uvedené v čl. XIV. této smlouvy</w:t>
      </w:r>
      <w:r w:rsidR="003A5196">
        <w:rPr>
          <w:rFonts w:ascii="Calibri" w:eastAsia="Times New Roman" w:hAnsi="Calibri"/>
          <w:lang w:eastAsia="cs-CZ"/>
        </w:rPr>
        <w:t xml:space="preserve">, popř. na adrese: </w:t>
      </w:r>
      <w:r w:rsidR="00757465">
        <w:rPr>
          <w:rFonts w:ascii="Calibri" w:hAnsi="Calibri" w:cs="Calibri"/>
        </w:rPr>
        <w:t>servis</w:t>
      </w:r>
      <w:r w:rsidR="00757465">
        <w:rPr>
          <w:rFonts w:ascii="Calibri" w:hAnsi="Calibri" w:cs="Calibri"/>
          <w:lang w:val="en-US"/>
        </w:rPr>
        <w:t>@</w:t>
      </w:r>
      <w:r w:rsidR="00757465">
        <w:rPr>
          <w:rFonts w:ascii="Calibri" w:hAnsi="Calibri" w:cs="Calibri"/>
        </w:rPr>
        <w:t>power-tech.cz</w:t>
      </w:r>
      <w:r w:rsidR="003A5196">
        <w:rPr>
          <w:rFonts w:ascii="Calibri" w:hAnsi="Calibri" w:cs="Calibri"/>
        </w:rPr>
        <w:t>.</w:t>
      </w:r>
      <w:r w:rsidRPr="00F86C9D">
        <w:rPr>
          <w:rFonts w:ascii="Calibri" w:eastAsia="Times New Roman" w:hAnsi="Calibri"/>
          <w:lang w:eastAsia="cs-CZ"/>
        </w:rPr>
        <w:t xml:space="preserve"> </w:t>
      </w:r>
    </w:p>
    <w:p w14:paraId="31A512EA" w14:textId="77777777" w:rsidR="00FB78D7" w:rsidRDefault="00FB78D7" w:rsidP="004723E3">
      <w:pPr>
        <w:pStyle w:val="AONormal"/>
        <w:ind w:left="180"/>
        <w:jc w:val="both"/>
        <w:rPr>
          <w:rFonts w:ascii="Calibri" w:hAnsi="Calibri"/>
        </w:rPr>
      </w:pPr>
    </w:p>
    <w:p w14:paraId="24D3687C" w14:textId="77777777" w:rsidR="0010561D" w:rsidRPr="00F86C9D" w:rsidRDefault="0010561D" w:rsidP="004723E3">
      <w:pPr>
        <w:pStyle w:val="AONormal"/>
        <w:ind w:left="180"/>
        <w:jc w:val="both"/>
        <w:rPr>
          <w:rFonts w:ascii="Calibri" w:hAnsi="Calibri"/>
        </w:rPr>
      </w:pPr>
    </w:p>
    <w:p w14:paraId="5D5C2FD7"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X.</w:t>
      </w:r>
    </w:p>
    <w:p w14:paraId="34A4404B"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Náhrada škody, smluvní pokuty</w:t>
      </w:r>
      <w:r w:rsidR="00C1695F">
        <w:rPr>
          <w:rFonts w:eastAsia="SimSun"/>
          <w:b/>
          <w:bCs/>
          <w:spacing w:val="-6"/>
          <w:u w:val="single"/>
          <w:lang w:eastAsia="zh-CN"/>
        </w:rPr>
        <w:t>, úrok z</w:t>
      </w:r>
      <w:r w:rsidR="003C3409">
        <w:rPr>
          <w:rFonts w:eastAsia="SimSun"/>
          <w:b/>
          <w:bCs/>
          <w:spacing w:val="-6"/>
          <w:u w:val="single"/>
          <w:lang w:eastAsia="zh-CN"/>
        </w:rPr>
        <w:t> </w:t>
      </w:r>
      <w:r w:rsidR="00C1695F">
        <w:rPr>
          <w:rFonts w:eastAsia="SimSun"/>
          <w:b/>
          <w:bCs/>
          <w:spacing w:val="-6"/>
          <w:u w:val="single"/>
          <w:lang w:eastAsia="zh-CN"/>
        </w:rPr>
        <w:t>prodlení</w:t>
      </w:r>
      <w:r w:rsidR="003C3409">
        <w:rPr>
          <w:rFonts w:eastAsia="SimSun"/>
          <w:b/>
          <w:bCs/>
          <w:spacing w:val="-6"/>
          <w:u w:val="single"/>
          <w:lang w:eastAsia="zh-CN"/>
        </w:rPr>
        <w:t>, vyšší moc</w:t>
      </w:r>
      <w:r w:rsidR="004D29DB">
        <w:rPr>
          <w:rFonts w:eastAsia="SimSun"/>
          <w:b/>
          <w:bCs/>
          <w:spacing w:val="-6"/>
          <w:u w:val="single"/>
          <w:lang w:eastAsia="zh-CN"/>
        </w:rPr>
        <w:t>, odpovědné zadávání</w:t>
      </w:r>
    </w:p>
    <w:p w14:paraId="1C435A62" w14:textId="77777777" w:rsidR="00070029" w:rsidRDefault="004723E3" w:rsidP="0012471B">
      <w:pPr>
        <w:pStyle w:val="AONormal"/>
        <w:numPr>
          <w:ilvl w:val="0"/>
          <w:numId w:val="39"/>
        </w:numPr>
        <w:spacing w:before="120" w:line="240" w:lineRule="auto"/>
        <w:jc w:val="both"/>
        <w:rPr>
          <w:rFonts w:ascii="Calibri" w:eastAsia="Times New Roman" w:hAnsi="Calibri"/>
          <w:lang w:eastAsia="cs-CZ"/>
        </w:rPr>
      </w:pPr>
      <w:r w:rsidRPr="00070029">
        <w:rPr>
          <w:rFonts w:ascii="Calibri" w:eastAsia="Times New Roman" w:hAnsi="Calibri"/>
          <w:lang w:eastAsia="cs-CZ"/>
        </w:rPr>
        <w:t>Dodavatel odpovídá za prokazatelně způsobenou škodu, a to porušením ustanovení této smlouvy</w:t>
      </w:r>
      <w:r w:rsidR="000A6104">
        <w:rPr>
          <w:rFonts w:ascii="Calibri" w:eastAsia="Times New Roman" w:hAnsi="Calibri"/>
          <w:lang w:eastAsia="cs-CZ"/>
        </w:rPr>
        <w:t xml:space="preserve"> nebo jejich</w:t>
      </w:r>
      <w:r w:rsidR="00070029" w:rsidRPr="00070029">
        <w:rPr>
          <w:rFonts w:ascii="Calibri" w:eastAsia="Times New Roman" w:hAnsi="Calibri"/>
          <w:lang w:eastAsia="cs-CZ"/>
        </w:rPr>
        <w:t xml:space="preserve"> příloh</w:t>
      </w:r>
      <w:r w:rsidRPr="00070029">
        <w:rPr>
          <w:rFonts w:ascii="Calibri" w:eastAsia="Times New Roman" w:hAnsi="Calibri"/>
          <w:lang w:eastAsia="cs-CZ"/>
        </w:rPr>
        <w:t xml:space="preserve"> nebo zásadně nekvalitní realizací předmětu plnění. </w:t>
      </w:r>
    </w:p>
    <w:p w14:paraId="5EEF32F9" w14:textId="77777777" w:rsidR="004723E3" w:rsidRDefault="004723E3" w:rsidP="0012471B">
      <w:pPr>
        <w:pStyle w:val="AONormal"/>
        <w:numPr>
          <w:ilvl w:val="0"/>
          <w:numId w:val="39"/>
        </w:numPr>
        <w:spacing w:before="120" w:line="240" w:lineRule="auto"/>
        <w:jc w:val="both"/>
        <w:rPr>
          <w:rFonts w:ascii="Calibri" w:eastAsia="Times New Roman" w:hAnsi="Calibri"/>
          <w:lang w:eastAsia="cs-CZ"/>
        </w:rPr>
      </w:pPr>
      <w:r w:rsidRPr="00070029">
        <w:rPr>
          <w:rFonts w:ascii="Calibri" w:eastAsia="Times New Roman" w:hAnsi="Calibri"/>
          <w:lang w:eastAsia="cs-CZ"/>
        </w:rPr>
        <w:t xml:space="preserve">V případě, že dodavatel poruší kteroukoli povinnost vyplývající z této smlouvy, zejména poruší-li některou z povinností vyplývajících z čl. II., III., VI., VII., VIII., IX. a XII. této smlouvy, je objednatel </w:t>
      </w:r>
      <w:r w:rsidRPr="00070029">
        <w:rPr>
          <w:rFonts w:ascii="Calibri" w:eastAsia="Times New Roman" w:hAnsi="Calibri"/>
          <w:lang w:eastAsia="cs-CZ"/>
        </w:rPr>
        <w:lastRenderedPageBreak/>
        <w:t>oprávněn po</w:t>
      </w:r>
      <w:r w:rsidR="00A367E8">
        <w:rPr>
          <w:rFonts w:ascii="Calibri" w:eastAsia="Times New Roman" w:hAnsi="Calibri"/>
          <w:lang w:eastAsia="cs-CZ"/>
        </w:rPr>
        <w:t>žadovat smluvní pokutu ve výši 5</w:t>
      </w:r>
      <w:r w:rsidRPr="00070029">
        <w:rPr>
          <w:rFonts w:ascii="Calibri" w:eastAsia="Times New Roman" w:hAnsi="Calibri"/>
          <w:lang w:eastAsia="cs-CZ"/>
        </w:rPr>
        <w:t>.000,- Kč za každý jednotlivý případ porušení takové povinnosti.</w:t>
      </w:r>
      <w:r w:rsidR="000A6104">
        <w:rPr>
          <w:rFonts w:ascii="Calibri" w:eastAsia="Times New Roman" w:hAnsi="Calibri"/>
          <w:lang w:eastAsia="cs-CZ"/>
        </w:rPr>
        <w:t xml:space="preserve"> Smluvní pokuty lze v takovém případě požadovat kumulativně a bez omezení.</w:t>
      </w:r>
    </w:p>
    <w:p w14:paraId="19835E57" w14:textId="77777777" w:rsidR="00B85F1F" w:rsidRPr="00070029" w:rsidRDefault="00B85F1F" w:rsidP="0012471B">
      <w:pPr>
        <w:pStyle w:val="AONormal"/>
        <w:numPr>
          <w:ilvl w:val="0"/>
          <w:numId w:val="39"/>
        </w:numPr>
        <w:spacing w:before="120" w:line="240" w:lineRule="auto"/>
        <w:jc w:val="both"/>
        <w:rPr>
          <w:rFonts w:ascii="Calibri" w:eastAsia="Times New Roman" w:hAnsi="Calibri"/>
          <w:lang w:eastAsia="cs-CZ"/>
        </w:rPr>
      </w:pPr>
      <w:r>
        <w:rPr>
          <w:rFonts w:ascii="Calibri" w:eastAsia="Times New Roman" w:hAnsi="Calibri"/>
          <w:lang w:eastAsia="cs-CZ"/>
        </w:rPr>
        <w:t>V případě porušení závazku dodavatele mít sjednáno řád</w:t>
      </w:r>
      <w:r w:rsidR="00B639CC">
        <w:rPr>
          <w:rFonts w:ascii="Calibri" w:eastAsia="Times New Roman" w:hAnsi="Calibri"/>
          <w:lang w:eastAsia="cs-CZ"/>
        </w:rPr>
        <w:t>né pojištění dle čl. X. odst. 2</w:t>
      </w:r>
      <w:r w:rsidR="0024261B">
        <w:rPr>
          <w:rFonts w:ascii="Calibri" w:eastAsia="Times New Roman" w:hAnsi="Calibri"/>
          <w:lang w:eastAsia="cs-CZ"/>
        </w:rPr>
        <w:t>7</w:t>
      </w:r>
      <w:r>
        <w:rPr>
          <w:rFonts w:ascii="Calibri" w:eastAsia="Times New Roman" w:hAnsi="Calibri"/>
          <w:lang w:eastAsia="cs-CZ"/>
        </w:rPr>
        <w:t xml:space="preserve"> této smlouvy je objednatel oprávněn požadovat po dodavateli za</w:t>
      </w:r>
      <w:r w:rsidR="00B639CC">
        <w:rPr>
          <w:rFonts w:ascii="Calibri" w:eastAsia="Times New Roman" w:hAnsi="Calibri"/>
          <w:lang w:eastAsia="cs-CZ"/>
        </w:rPr>
        <w:t>placení smluvní pokuty ve výši 1</w:t>
      </w:r>
      <w:r>
        <w:rPr>
          <w:rFonts w:ascii="Calibri" w:eastAsia="Times New Roman" w:hAnsi="Calibri"/>
          <w:lang w:eastAsia="cs-CZ"/>
        </w:rPr>
        <w:t>0</w:t>
      </w:r>
      <w:r w:rsidR="003237F0">
        <w:rPr>
          <w:rFonts w:ascii="Calibri" w:eastAsia="Times New Roman" w:hAnsi="Calibri"/>
          <w:lang w:eastAsia="cs-CZ"/>
        </w:rPr>
        <w:t> </w:t>
      </w:r>
      <w:r>
        <w:rPr>
          <w:rFonts w:ascii="Calibri" w:eastAsia="Times New Roman" w:hAnsi="Calibri"/>
          <w:lang w:eastAsia="cs-CZ"/>
        </w:rPr>
        <w:t>000</w:t>
      </w:r>
      <w:r w:rsidR="003237F0">
        <w:rPr>
          <w:rFonts w:ascii="Calibri" w:eastAsia="Times New Roman" w:hAnsi="Calibri"/>
          <w:lang w:eastAsia="cs-CZ"/>
        </w:rPr>
        <w:t>,-</w:t>
      </w:r>
      <w:r>
        <w:rPr>
          <w:rFonts w:ascii="Calibri" w:eastAsia="Times New Roman" w:hAnsi="Calibri"/>
          <w:lang w:eastAsia="cs-CZ"/>
        </w:rPr>
        <w:t xml:space="preserve"> Kč.</w:t>
      </w:r>
      <w:r w:rsidR="003237F0">
        <w:rPr>
          <w:rFonts w:ascii="Calibri" w:eastAsia="Times New Roman" w:hAnsi="Calibri"/>
          <w:lang w:eastAsia="cs-CZ"/>
        </w:rPr>
        <w:t xml:space="preserve"> Tím není dotčeno ustanovení čl. X. odst. 2 této smlouvy.</w:t>
      </w:r>
    </w:p>
    <w:p w14:paraId="5FC6E7F3" w14:textId="77777777" w:rsidR="004723E3" w:rsidRPr="00F86C9D" w:rsidRDefault="00D36DDC" w:rsidP="00A81277">
      <w:pPr>
        <w:pStyle w:val="AONormal"/>
        <w:numPr>
          <w:ilvl w:val="0"/>
          <w:numId w:val="39"/>
        </w:numPr>
        <w:spacing w:before="120" w:line="240" w:lineRule="auto"/>
        <w:jc w:val="both"/>
        <w:rPr>
          <w:rFonts w:ascii="Calibri" w:eastAsia="Times New Roman" w:hAnsi="Calibri"/>
          <w:lang w:eastAsia="cs-CZ"/>
        </w:rPr>
      </w:pPr>
      <w:r>
        <w:rPr>
          <w:rFonts w:ascii="Calibri" w:eastAsia="Times New Roman" w:hAnsi="Calibri"/>
          <w:lang w:eastAsia="cs-CZ"/>
        </w:rPr>
        <w:t xml:space="preserve">V </w:t>
      </w:r>
      <w:r w:rsidR="004723E3" w:rsidRPr="00F86C9D">
        <w:rPr>
          <w:rFonts w:ascii="Calibri" w:eastAsia="Times New Roman" w:hAnsi="Calibri"/>
          <w:lang w:eastAsia="cs-CZ"/>
        </w:rPr>
        <w:t>případě prodlení dodavatele s dodržením požadovaného termínu dodání a předání díla</w:t>
      </w:r>
      <w:r w:rsidR="003237F0">
        <w:rPr>
          <w:rFonts w:ascii="Calibri" w:eastAsia="Times New Roman" w:hAnsi="Calibri"/>
          <w:lang w:eastAsia="cs-CZ"/>
        </w:rPr>
        <w:t xml:space="preserve"> dle čl. III odst. 1 této smlouvy</w:t>
      </w:r>
      <w:r w:rsidR="004723E3" w:rsidRPr="00F86C9D">
        <w:rPr>
          <w:rFonts w:ascii="Calibri" w:eastAsia="Times New Roman" w:hAnsi="Calibri"/>
          <w:lang w:eastAsia="cs-CZ"/>
        </w:rPr>
        <w:t xml:space="preserve">, </w:t>
      </w:r>
      <w:r>
        <w:rPr>
          <w:rFonts w:ascii="Calibri" w:eastAsia="Times New Roman" w:hAnsi="Calibri"/>
          <w:lang w:eastAsia="cs-CZ"/>
        </w:rPr>
        <w:t>bude</w:t>
      </w:r>
      <w:r w:rsidR="004723E3" w:rsidRPr="00F86C9D">
        <w:rPr>
          <w:rFonts w:ascii="Calibri" w:eastAsia="Times New Roman" w:hAnsi="Calibri"/>
          <w:lang w:eastAsia="cs-CZ"/>
        </w:rPr>
        <w:t xml:space="preserve"> objedn</w:t>
      </w:r>
      <w:r w:rsidR="00B85F1F">
        <w:rPr>
          <w:rFonts w:ascii="Calibri" w:eastAsia="Times New Roman" w:hAnsi="Calibri"/>
          <w:lang w:eastAsia="cs-CZ"/>
        </w:rPr>
        <w:t>atel</w:t>
      </w:r>
      <w:r>
        <w:rPr>
          <w:rFonts w:ascii="Calibri" w:eastAsia="Times New Roman" w:hAnsi="Calibri"/>
          <w:lang w:eastAsia="cs-CZ"/>
        </w:rPr>
        <w:t xml:space="preserve"> oprávněn požadovat po dodavateli zaplacení</w:t>
      </w:r>
      <w:r w:rsidR="00B85F1F">
        <w:rPr>
          <w:rFonts w:ascii="Calibri" w:eastAsia="Times New Roman" w:hAnsi="Calibri"/>
          <w:lang w:eastAsia="cs-CZ"/>
        </w:rPr>
        <w:t xml:space="preserve"> smluvní pokut</w:t>
      </w:r>
      <w:r>
        <w:rPr>
          <w:rFonts w:ascii="Calibri" w:eastAsia="Times New Roman" w:hAnsi="Calibri"/>
          <w:lang w:eastAsia="cs-CZ"/>
        </w:rPr>
        <w:t>y</w:t>
      </w:r>
      <w:r w:rsidR="00B85F1F">
        <w:rPr>
          <w:rFonts w:ascii="Calibri" w:eastAsia="Times New Roman" w:hAnsi="Calibri"/>
          <w:lang w:eastAsia="cs-CZ"/>
        </w:rPr>
        <w:t xml:space="preserve"> ve výši 10</w:t>
      </w:r>
      <w:r w:rsidR="004723E3" w:rsidRPr="00F86C9D">
        <w:rPr>
          <w:rFonts w:ascii="Calibri" w:eastAsia="Times New Roman" w:hAnsi="Calibri"/>
          <w:lang w:eastAsia="cs-CZ"/>
        </w:rPr>
        <w:t>00,- Kč za kaž</w:t>
      </w:r>
      <w:r w:rsidR="003237F0">
        <w:rPr>
          <w:rFonts w:ascii="Calibri" w:eastAsia="Times New Roman" w:hAnsi="Calibri"/>
          <w:lang w:eastAsia="cs-CZ"/>
        </w:rPr>
        <w:t>dý i jen započatý den prodlení. V takovém případě se neuplatní smluvní pokuta dle</w:t>
      </w:r>
      <w:r w:rsidR="004723E3" w:rsidRPr="00F86C9D">
        <w:rPr>
          <w:rFonts w:ascii="Calibri" w:eastAsia="Times New Roman" w:hAnsi="Calibri"/>
          <w:lang w:eastAsia="cs-CZ"/>
        </w:rPr>
        <w:t xml:space="preserve"> čl. X. odst. 2 této smlouvy.</w:t>
      </w:r>
    </w:p>
    <w:p w14:paraId="6CBD45E4" w14:textId="77777777" w:rsidR="004723E3" w:rsidRPr="0024261B" w:rsidRDefault="004723E3" w:rsidP="0024261B">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V případě porušení závazku ochrany důvěrných informací</w:t>
      </w:r>
      <w:r w:rsidR="005904B7">
        <w:rPr>
          <w:rFonts w:ascii="Calibri" w:eastAsia="Times New Roman" w:hAnsi="Calibri"/>
          <w:lang w:eastAsia="cs-CZ"/>
        </w:rPr>
        <w:t xml:space="preserve"> dle čl. XII. odst. 1 této smlouvy</w:t>
      </w:r>
      <w:r w:rsidRPr="00F86C9D">
        <w:rPr>
          <w:rFonts w:ascii="Calibri" w:eastAsia="Times New Roman" w:hAnsi="Calibri"/>
          <w:lang w:eastAsia="cs-CZ"/>
        </w:rPr>
        <w:t xml:space="preserve"> </w:t>
      </w:r>
      <w:r w:rsidR="005904B7">
        <w:rPr>
          <w:rFonts w:ascii="Calibri" w:eastAsia="Times New Roman" w:hAnsi="Calibri"/>
          <w:lang w:eastAsia="cs-CZ"/>
        </w:rPr>
        <w:t>některou</w:t>
      </w:r>
      <w:r w:rsidR="00070029">
        <w:rPr>
          <w:rFonts w:ascii="Calibri" w:eastAsia="Times New Roman" w:hAnsi="Calibri"/>
          <w:lang w:eastAsia="cs-CZ"/>
        </w:rPr>
        <w:t xml:space="preserve"> ze smluvních stran</w:t>
      </w:r>
      <w:r w:rsidRPr="00F86C9D">
        <w:rPr>
          <w:rFonts w:ascii="Calibri" w:eastAsia="Times New Roman" w:hAnsi="Calibri"/>
          <w:lang w:eastAsia="cs-CZ"/>
        </w:rPr>
        <w:t xml:space="preserve"> je </w:t>
      </w:r>
      <w:r w:rsidR="00070029">
        <w:rPr>
          <w:rFonts w:ascii="Calibri" w:eastAsia="Times New Roman" w:hAnsi="Calibri"/>
          <w:lang w:eastAsia="cs-CZ"/>
        </w:rPr>
        <w:t>druhá smluvní strana</w:t>
      </w:r>
      <w:r w:rsidRPr="00F86C9D">
        <w:rPr>
          <w:rFonts w:ascii="Calibri" w:eastAsia="Times New Roman" w:hAnsi="Calibri"/>
          <w:lang w:eastAsia="cs-CZ"/>
        </w:rPr>
        <w:t xml:space="preserve"> oprávněn požadovat kromě náhrady škody zaplacení smluv</w:t>
      </w:r>
      <w:r w:rsidR="00223613">
        <w:rPr>
          <w:rFonts w:ascii="Calibri" w:eastAsia="Times New Roman" w:hAnsi="Calibri"/>
          <w:lang w:eastAsia="cs-CZ"/>
        </w:rPr>
        <w:t xml:space="preserve">ní pokuty ve výši </w:t>
      </w:r>
      <w:r w:rsidR="003237F0">
        <w:rPr>
          <w:rFonts w:ascii="Calibri" w:eastAsia="Times New Roman" w:hAnsi="Calibri"/>
          <w:lang w:eastAsia="cs-CZ"/>
        </w:rPr>
        <w:t xml:space="preserve">20 </w:t>
      </w:r>
      <w:r w:rsidR="003019D3">
        <w:rPr>
          <w:rFonts w:ascii="Calibri" w:eastAsia="Times New Roman" w:hAnsi="Calibri"/>
          <w:lang w:eastAsia="cs-CZ"/>
        </w:rPr>
        <w:t xml:space="preserve">000,- Kč </w:t>
      </w:r>
      <w:r w:rsidRPr="00F86C9D">
        <w:rPr>
          <w:rFonts w:ascii="Calibri" w:eastAsia="Times New Roman" w:hAnsi="Calibri"/>
          <w:lang w:eastAsia="cs-CZ"/>
        </w:rPr>
        <w:t>za každý jednotlivý případ porušení tohoto z</w:t>
      </w:r>
      <w:r w:rsidR="0024261B">
        <w:rPr>
          <w:rFonts w:ascii="Calibri" w:eastAsia="Times New Roman" w:hAnsi="Calibri"/>
          <w:lang w:eastAsia="cs-CZ"/>
        </w:rPr>
        <w:t>ávazku. V takovém případě se neuplatní smluvní pokuta dle</w:t>
      </w:r>
      <w:r w:rsidR="0024261B" w:rsidRPr="00F86C9D">
        <w:rPr>
          <w:rFonts w:ascii="Calibri" w:eastAsia="Times New Roman" w:hAnsi="Calibri"/>
          <w:lang w:eastAsia="cs-CZ"/>
        </w:rPr>
        <w:t xml:space="preserve"> čl. X. odst. 2 této smlouvy.</w:t>
      </w:r>
    </w:p>
    <w:p w14:paraId="342F3C42" w14:textId="77777777" w:rsidR="004723E3" w:rsidRDefault="004723E3" w:rsidP="00A81277">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V případě, že dodavatel nedodrží lhůtu pro odstranění objednatelem zjištěných a oznámených vad dí</w:t>
      </w:r>
      <w:r w:rsidR="00B85F1F">
        <w:rPr>
          <w:rFonts w:ascii="Calibri" w:eastAsia="Times New Roman" w:hAnsi="Calibri"/>
          <w:lang w:eastAsia="cs-CZ"/>
        </w:rPr>
        <w:t>la ve lhůtě dle čl. IX. odst.</w:t>
      </w:r>
      <w:r w:rsidR="003019D3">
        <w:rPr>
          <w:rFonts w:ascii="Calibri" w:eastAsia="Times New Roman" w:hAnsi="Calibri"/>
          <w:lang w:eastAsia="cs-CZ"/>
        </w:rPr>
        <w:t xml:space="preserve"> </w:t>
      </w:r>
      <w:r w:rsidR="00D36DDC">
        <w:rPr>
          <w:rFonts w:ascii="Calibri" w:eastAsia="Times New Roman" w:hAnsi="Calibri"/>
          <w:lang w:eastAsia="cs-CZ"/>
        </w:rPr>
        <w:t xml:space="preserve">6. této smlouvy, bude </w:t>
      </w:r>
      <w:r w:rsidRPr="00F86C9D">
        <w:rPr>
          <w:rFonts w:ascii="Calibri" w:eastAsia="Times New Roman" w:hAnsi="Calibri"/>
          <w:lang w:eastAsia="cs-CZ"/>
        </w:rPr>
        <w:t>objednatel</w:t>
      </w:r>
      <w:r w:rsidR="00D36DDC">
        <w:rPr>
          <w:rFonts w:ascii="Calibri" w:eastAsia="Times New Roman" w:hAnsi="Calibri"/>
          <w:lang w:eastAsia="cs-CZ"/>
        </w:rPr>
        <w:t xml:space="preserve"> oprávněn požadovat po dodavateli zaplacení</w:t>
      </w:r>
      <w:r w:rsidRPr="00F86C9D">
        <w:rPr>
          <w:rFonts w:ascii="Calibri" w:eastAsia="Times New Roman" w:hAnsi="Calibri"/>
          <w:lang w:eastAsia="cs-CZ"/>
        </w:rPr>
        <w:t xml:space="preserve"> smluvní po</w:t>
      </w:r>
      <w:r w:rsidR="00D36DDC">
        <w:rPr>
          <w:rFonts w:ascii="Calibri" w:eastAsia="Times New Roman" w:hAnsi="Calibri"/>
          <w:lang w:eastAsia="cs-CZ"/>
        </w:rPr>
        <w:t>kuty</w:t>
      </w:r>
      <w:r w:rsidR="00223613">
        <w:rPr>
          <w:rFonts w:ascii="Calibri" w:eastAsia="Times New Roman" w:hAnsi="Calibri"/>
          <w:lang w:eastAsia="cs-CZ"/>
        </w:rPr>
        <w:t xml:space="preserve"> ve výši 1</w:t>
      </w:r>
      <w:r w:rsidRPr="00F86C9D">
        <w:rPr>
          <w:rFonts w:ascii="Calibri" w:eastAsia="Times New Roman" w:hAnsi="Calibri"/>
          <w:lang w:eastAsia="cs-CZ"/>
        </w:rPr>
        <w:t>00,- Kč, za každou započatou hodinu prodlení. V takovém případě se neuplatní smluvní pokuta dle čl. X. odst. 2 této smlouvy.</w:t>
      </w:r>
    </w:p>
    <w:p w14:paraId="13277058" w14:textId="77777777" w:rsidR="00B639CC" w:rsidRPr="00B639CC" w:rsidRDefault="00B639CC" w:rsidP="00B639CC">
      <w:pPr>
        <w:pStyle w:val="Smlouva-slo"/>
        <w:numPr>
          <w:ilvl w:val="0"/>
          <w:numId w:val="39"/>
        </w:numPr>
        <w:spacing w:before="240" w:line="240" w:lineRule="auto"/>
        <w:rPr>
          <w:rFonts w:ascii="Calibri" w:hAnsi="Calibri" w:cs="Calibri"/>
          <w:sz w:val="22"/>
          <w:szCs w:val="22"/>
        </w:rPr>
      </w:pPr>
      <w:r w:rsidRPr="00D02752">
        <w:rPr>
          <w:rFonts w:ascii="Calibri" w:hAnsi="Calibri" w:cs="Calibri"/>
          <w:sz w:val="22"/>
          <w:szCs w:val="22"/>
        </w:rPr>
        <w:t xml:space="preserve">V případě, že zhotovitel poruší svou </w:t>
      </w:r>
      <w:r>
        <w:rPr>
          <w:rFonts w:ascii="Calibri" w:hAnsi="Calibri" w:cs="Calibri"/>
          <w:sz w:val="22"/>
          <w:szCs w:val="22"/>
        </w:rPr>
        <w:t xml:space="preserve">informační </w:t>
      </w:r>
      <w:r w:rsidRPr="00D02752">
        <w:rPr>
          <w:rFonts w:ascii="Calibri" w:hAnsi="Calibri" w:cs="Calibri"/>
          <w:sz w:val="22"/>
          <w:szCs w:val="22"/>
        </w:rPr>
        <w:t xml:space="preserve">povinnost stanovenou v čl. X. odst. </w:t>
      </w:r>
      <w:r>
        <w:rPr>
          <w:rFonts w:ascii="Calibri" w:hAnsi="Calibri" w:cs="Calibri"/>
          <w:sz w:val="22"/>
          <w:szCs w:val="22"/>
        </w:rPr>
        <w:t>23 a/nebo odst. 24 a/nebo odst. 25</w:t>
      </w:r>
      <w:r w:rsidRPr="00D02752">
        <w:rPr>
          <w:rFonts w:ascii="Calibri" w:hAnsi="Calibri" w:cs="Calibri"/>
          <w:sz w:val="22"/>
          <w:szCs w:val="22"/>
        </w:rPr>
        <w:t xml:space="preserve"> </w:t>
      </w:r>
      <w:r>
        <w:rPr>
          <w:rFonts w:ascii="Calibri" w:hAnsi="Calibri" w:cs="Calibri"/>
          <w:sz w:val="22"/>
          <w:szCs w:val="22"/>
        </w:rPr>
        <w:t>této smlouvy, bude objednatel oprávněn požadovat po</w:t>
      </w:r>
      <w:r w:rsidR="00CB5B0C">
        <w:rPr>
          <w:rFonts w:ascii="Calibri" w:hAnsi="Calibri" w:cs="Calibri"/>
          <w:sz w:val="22"/>
          <w:szCs w:val="22"/>
        </w:rPr>
        <w:t xml:space="preserve"> dodavat</w:t>
      </w:r>
      <w:r>
        <w:rPr>
          <w:rFonts w:ascii="Calibri" w:hAnsi="Calibri" w:cs="Calibri"/>
          <w:sz w:val="22"/>
          <w:szCs w:val="22"/>
        </w:rPr>
        <w:t>eli zaplacení smluvní pokuty</w:t>
      </w:r>
      <w:r w:rsidRPr="00D02752">
        <w:rPr>
          <w:rFonts w:ascii="Calibri" w:hAnsi="Calibri" w:cs="Calibri"/>
          <w:sz w:val="22"/>
          <w:szCs w:val="22"/>
        </w:rPr>
        <w:t xml:space="preserve"> ve výši </w:t>
      </w:r>
      <w:r>
        <w:rPr>
          <w:rFonts w:ascii="Calibri" w:hAnsi="Calibri" w:cs="Calibri"/>
          <w:sz w:val="22"/>
          <w:szCs w:val="22"/>
        </w:rPr>
        <w:t>5</w:t>
      </w:r>
      <w:r w:rsidRPr="00D02752">
        <w:rPr>
          <w:rFonts w:ascii="Calibri" w:hAnsi="Calibri" w:cs="Calibri"/>
          <w:sz w:val="22"/>
          <w:szCs w:val="22"/>
        </w:rPr>
        <w:t>.000,- Kč za každý zjištěný případ.</w:t>
      </w:r>
    </w:p>
    <w:p w14:paraId="6B0D9491" w14:textId="77777777" w:rsidR="004723E3" w:rsidRPr="00F86C9D" w:rsidRDefault="004723E3" w:rsidP="00A81277">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Při nedodržení termínu splatnosti faktury objednatelem je dodavatel oprávněn požadovat úhradu úroku z prodlení</w:t>
      </w:r>
      <w:r w:rsidR="00C1695F">
        <w:rPr>
          <w:rFonts w:ascii="Calibri" w:eastAsia="Times New Roman" w:hAnsi="Calibri"/>
          <w:lang w:eastAsia="cs-CZ"/>
        </w:rPr>
        <w:t xml:space="preserve"> ve výši 0,05 % z dlužné částky za každý i započatý den prodlení</w:t>
      </w:r>
      <w:r w:rsidRPr="00F86C9D">
        <w:rPr>
          <w:rFonts w:ascii="Calibri" w:eastAsia="Times New Roman" w:hAnsi="Calibri"/>
          <w:lang w:eastAsia="cs-CZ"/>
        </w:rPr>
        <w:t xml:space="preserve">. </w:t>
      </w:r>
    </w:p>
    <w:p w14:paraId="03096C26" w14:textId="77777777" w:rsidR="004723E3" w:rsidRPr="00F86C9D" w:rsidRDefault="004723E3" w:rsidP="00A81277">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Žádné ustanovení této smlouvy nesmí být vykládáno tak, že by předem omezovalo výši škody, kterou lze při porušení této smlouvy předvídat, nebo že by omezovalo odpovědnost dodavatele za škodu či výši náhrady případně způsobené škody, a to ani v případě, že je pro příslušné porušení sjednána smluvní pokuta. Objednatel je oprávněn požadovat náhradu škody  v plné výši i v případě, kdy mu vznikl nárok na smluvní pokutu.</w:t>
      </w:r>
    </w:p>
    <w:p w14:paraId="1B86AFD2" w14:textId="77777777" w:rsidR="004723E3" w:rsidRPr="00F86C9D" w:rsidRDefault="004723E3" w:rsidP="00A81277">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Objednatel je oprávněn započíst pohledávku z titulu smluvní pokuty vůči dodavateli proti jakékoliv splatné pohledávce dodavatele vůči objednateli.</w:t>
      </w:r>
    </w:p>
    <w:p w14:paraId="1913BFBE" w14:textId="77777777" w:rsidR="004723E3" w:rsidRPr="00F86C9D" w:rsidRDefault="004723E3" w:rsidP="00A81277">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Žádná ze smluvních stran není zodpovědná za škodu způsobenou prodlením s plněním závazků druhé smluvní strany.</w:t>
      </w:r>
    </w:p>
    <w:p w14:paraId="25AFAC33" w14:textId="77777777" w:rsidR="004723E3" w:rsidRPr="00F86C9D" w:rsidRDefault="004723E3" w:rsidP="00A81277">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Zaplac</w:t>
      </w:r>
      <w:r w:rsidR="00B85F1F">
        <w:rPr>
          <w:rFonts w:ascii="Calibri" w:eastAsia="Times New Roman" w:hAnsi="Calibri"/>
          <w:lang w:eastAsia="cs-CZ"/>
        </w:rPr>
        <w:t>ením smluvní pokuty není dotčena</w:t>
      </w:r>
      <w:r w:rsidRPr="00F86C9D">
        <w:rPr>
          <w:rFonts w:ascii="Calibri" w:eastAsia="Times New Roman" w:hAnsi="Calibri"/>
          <w:lang w:eastAsia="cs-CZ"/>
        </w:rPr>
        <w:t xml:space="preserve"> p</w:t>
      </w:r>
      <w:r w:rsidR="00B85F1F">
        <w:rPr>
          <w:rFonts w:ascii="Calibri" w:eastAsia="Times New Roman" w:hAnsi="Calibri"/>
          <w:lang w:eastAsia="cs-CZ"/>
        </w:rPr>
        <w:t>ovinnost splnit závazek smluvní pokutou utvrzený</w:t>
      </w:r>
      <w:r w:rsidRPr="00F86C9D">
        <w:rPr>
          <w:rFonts w:ascii="Calibri" w:eastAsia="Times New Roman" w:hAnsi="Calibri"/>
          <w:lang w:eastAsia="cs-CZ"/>
        </w:rPr>
        <w:t>.</w:t>
      </w:r>
    </w:p>
    <w:p w14:paraId="5F6DE1A3" w14:textId="77777777" w:rsidR="003019D3" w:rsidRDefault="004723E3" w:rsidP="003019D3">
      <w:pPr>
        <w:pStyle w:val="AONormal"/>
        <w:numPr>
          <w:ilvl w:val="0"/>
          <w:numId w:val="39"/>
        </w:numPr>
        <w:spacing w:before="120" w:line="240" w:lineRule="auto"/>
        <w:jc w:val="both"/>
        <w:rPr>
          <w:rFonts w:ascii="Calibri" w:eastAsia="Times New Roman" w:hAnsi="Calibri"/>
          <w:lang w:eastAsia="cs-CZ"/>
        </w:rPr>
      </w:pPr>
      <w:r w:rsidRPr="00F86C9D">
        <w:rPr>
          <w:rFonts w:ascii="Calibri" w:eastAsia="Times New Roman" w:hAnsi="Calibri"/>
          <w:lang w:eastAsia="cs-CZ"/>
        </w:rPr>
        <w:t>V případě, že některá ze stran uplatňuje nárok na smluvní pokutu</w:t>
      </w:r>
      <w:r w:rsidR="00070029">
        <w:rPr>
          <w:rFonts w:ascii="Calibri" w:eastAsia="Times New Roman" w:hAnsi="Calibri"/>
          <w:lang w:eastAsia="cs-CZ"/>
        </w:rPr>
        <w:t xml:space="preserve"> či úrok z prodlení</w:t>
      </w:r>
      <w:r w:rsidRPr="00F86C9D">
        <w:rPr>
          <w:rFonts w:ascii="Calibri" w:eastAsia="Times New Roman" w:hAnsi="Calibri"/>
          <w:lang w:eastAsia="cs-CZ"/>
        </w:rPr>
        <w:t>, je povinna vystavit penalizační fakturu, kterou zašle druhé smluvní straně. Splat</w:t>
      </w:r>
      <w:r w:rsidR="00D36DDC">
        <w:rPr>
          <w:rFonts w:ascii="Calibri" w:eastAsia="Times New Roman" w:hAnsi="Calibri"/>
          <w:lang w:eastAsia="cs-CZ"/>
        </w:rPr>
        <w:t>nost penalizační faktury činí 10</w:t>
      </w:r>
      <w:r w:rsidRPr="00F86C9D">
        <w:rPr>
          <w:rFonts w:ascii="Calibri" w:eastAsia="Times New Roman" w:hAnsi="Calibri"/>
          <w:lang w:eastAsia="cs-CZ"/>
        </w:rPr>
        <w:t xml:space="preserve"> dní od jejího doručení druhé ze smluvních stran.</w:t>
      </w:r>
    </w:p>
    <w:p w14:paraId="15762480" w14:textId="77777777" w:rsidR="004D29DB" w:rsidRPr="003D17EC" w:rsidRDefault="004D29DB" w:rsidP="004D29DB">
      <w:pPr>
        <w:pStyle w:val="AONormal"/>
        <w:numPr>
          <w:ilvl w:val="0"/>
          <w:numId w:val="39"/>
        </w:numPr>
        <w:spacing w:before="120" w:after="240" w:line="240" w:lineRule="auto"/>
        <w:jc w:val="both"/>
        <w:rPr>
          <w:rFonts w:ascii="Calibri" w:eastAsia="Times New Roman" w:hAnsi="Calibri"/>
          <w:lang w:eastAsia="cs-CZ"/>
        </w:rPr>
      </w:pPr>
      <w:r>
        <w:rPr>
          <w:rFonts w:ascii="Calibri" w:eastAsia="Times New Roman" w:hAnsi="Calibri"/>
          <w:lang w:eastAsia="cs-CZ"/>
        </w:rPr>
        <w:t>Obě smluvní strany se zavazují nahradit druhé smluvní straně škodu způsobenou porušením povinností vyplývajících pro ně z této smlouvy nebo příslušných právních předpisů, ledaže se prokáže, že porušení povinností bylo způsobeno okolnostmi vylučujícími odpovědnost (vyšší moc) ve smyslu ustanovení § 2913 odst. 2 občanského zákoníku.</w:t>
      </w:r>
    </w:p>
    <w:p w14:paraId="706306C2" w14:textId="77777777" w:rsidR="004D29DB" w:rsidRPr="004D0044" w:rsidRDefault="004D29DB" w:rsidP="004D29DB">
      <w:pPr>
        <w:widowControl w:val="0"/>
        <w:numPr>
          <w:ilvl w:val="0"/>
          <w:numId w:val="39"/>
        </w:numPr>
        <w:spacing w:after="240" w:line="240" w:lineRule="auto"/>
        <w:jc w:val="both"/>
        <w:rPr>
          <w:rFonts w:cs="Calibri"/>
        </w:rPr>
      </w:pPr>
      <w:r w:rsidRPr="004D0044">
        <w:rPr>
          <w:rFonts w:cs="Calibri"/>
        </w:rPr>
        <w:t xml:space="preserve">Brání-li smluvní straně ve splnění povinnosti na základě smlouvy vyšší </w:t>
      </w:r>
      <w:r>
        <w:rPr>
          <w:rFonts w:cs="Calibri"/>
        </w:rPr>
        <w:t>moc, jak je definována v odst. 1</w:t>
      </w:r>
      <w:r w:rsidR="00B639CC">
        <w:rPr>
          <w:rFonts w:cs="Calibri"/>
        </w:rPr>
        <w:t>7</w:t>
      </w:r>
      <w:r w:rsidRPr="004D0044">
        <w:rPr>
          <w:rFonts w:cs="Calibri"/>
        </w:rPr>
        <w:t xml:space="preserve"> tohoto článku smlouvy, prodlužuje se lhůta ke splnění této povinnosti o dobu trvání </w:t>
      </w:r>
      <w:r w:rsidRPr="004D0044">
        <w:rPr>
          <w:rFonts w:cs="Calibri"/>
        </w:rPr>
        <w:lastRenderedPageBreak/>
        <w:t>překážky vyšší moci a o dobu přiměřeně potřebnou k jejímu splnění.</w:t>
      </w:r>
    </w:p>
    <w:p w14:paraId="22072C86" w14:textId="77777777" w:rsidR="004D29DB" w:rsidRPr="004D0044" w:rsidRDefault="004D29DB" w:rsidP="004D29DB">
      <w:pPr>
        <w:widowControl w:val="0"/>
        <w:numPr>
          <w:ilvl w:val="0"/>
          <w:numId w:val="39"/>
        </w:numPr>
        <w:spacing w:after="240" w:line="240" w:lineRule="auto"/>
        <w:jc w:val="both"/>
        <w:rPr>
          <w:rFonts w:cs="Calibri"/>
        </w:rPr>
      </w:pPr>
      <w:r w:rsidRPr="004D0044">
        <w:rPr>
          <w:rFonts w:cs="Calibri"/>
        </w:rPr>
        <w:t>Nedojde-li ke splnění povinnosti, jejímuž včasnému splnění zabránila vyšší moc, ani do 20 dní od toho, co měla být povinnost splněna původně pře</w:t>
      </w:r>
      <w:r>
        <w:rPr>
          <w:rFonts w:cs="Calibri"/>
        </w:rPr>
        <w:t>d prodloužením lhůty dle odst.</w:t>
      </w:r>
      <w:r w:rsidR="00B639CC">
        <w:rPr>
          <w:rFonts w:cs="Calibri"/>
        </w:rPr>
        <w:t xml:space="preserve"> 15</w:t>
      </w:r>
      <w:r>
        <w:rPr>
          <w:rFonts w:cs="Calibri"/>
        </w:rPr>
        <w:t xml:space="preserve"> </w:t>
      </w:r>
      <w:r w:rsidRPr="004D0044">
        <w:rPr>
          <w:rFonts w:cs="Calibri"/>
        </w:rPr>
        <w:t xml:space="preserve"> tohoto článku výše, má kterákoliv smluvní strana právo od smlouvy odstoupit.</w:t>
      </w:r>
    </w:p>
    <w:p w14:paraId="0843E7D3" w14:textId="77777777" w:rsidR="004D29DB" w:rsidRPr="003A566F" w:rsidRDefault="004D29DB" w:rsidP="004D29DB">
      <w:pPr>
        <w:widowControl w:val="0"/>
        <w:numPr>
          <w:ilvl w:val="0"/>
          <w:numId w:val="39"/>
        </w:numPr>
        <w:spacing w:after="240" w:line="240" w:lineRule="auto"/>
        <w:jc w:val="both"/>
        <w:rPr>
          <w:rStyle w:val="Zdraznn"/>
          <w:rFonts w:cs="Calibri"/>
          <w:i w:val="0"/>
          <w:iCs w:val="0"/>
        </w:rPr>
      </w:pPr>
      <w:r w:rsidRPr="003A566F">
        <w:rPr>
          <w:rStyle w:val="Zdraznn"/>
          <w:rFonts w:cs="Calibri"/>
          <w:bCs/>
          <w:i w:val="0"/>
          <w:bdr w:val="none" w:sz="0" w:space="0" w:color="auto" w:frame="1"/>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tornádo),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302146A5" w14:textId="77777777" w:rsidR="004D29DB" w:rsidRPr="004D0044" w:rsidRDefault="004D29DB" w:rsidP="004D29DB">
      <w:pPr>
        <w:widowControl w:val="0"/>
        <w:numPr>
          <w:ilvl w:val="0"/>
          <w:numId w:val="39"/>
        </w:numPr>
        <w:spacing w:after="240" w:line="240" w:lineRule="auto"/>
        <w:jc w:val="both"/>
        <w:rPr>
          <w:rFonts w:cs="Calibri"/>
        </w:rPr>
      </w:pPr>
      <w:r w:rsidRPr="004D0044">
        <w:rPr>
          <w:rStyle w:val="Zdraznn"/>
          <w:rFonts w:cs="Calibri"/>
          <w:bCs/>
          <w:i w:val="0"/>
          <w:bdr w:val="none" w:sz="0" w:space="0" w:color="auto" w:frame="1"/>
        </w:rPr>
        <w:t>Za vyšší moc se pro účely této smlouvy nepovažuje překážka vzniklá z poměrů smluvní stran</w:t>
      </w:r>
      <w:r>
        <w:rPr>
          <w:rStyle w:val="Zdraznn"/>
          <w:rFonts w:cs="Calibri"/>
          <w:bCs/>
          <w:i w:val="0"/>
          <w:bdr w:val="none" w:sz="0" w:space="0" w:color="auto" w:frame="1"/>
        </w:rPr>
        <w:t>y</w:t>
      </w:r>
      <w:r w:rsidR="00B639CC">
        <w:rPr>
          <w:rStyle w:val="Zdraznn"/>
          <w:rFonts w:cs="Calibri"/>
          <w:bCs/>
          <w:i w:val="0"/>
          <w:bdr w:val="none" w:sz="0" w:space="0" w:color="auto" w:frame="1"/>
        </w:rPr>
        <w:t>, která se překážky dle odst. 17</w:t>
      </w:r>
      <w:r w:rsidRPr="004D0044">
        <w:rPr>
          <w:rStyle w:val="Zdraznn"/>
          <w:rFonts w:cs="Calibri"/>
          <w:bCs/>
          <w:i w:val="0"/>
          <w:bdr w:val="none" w:sz="0" w:space="0" w:color="auto" w:frame="1"/>
        </w:rPr>
        <w:t xml:space="preserve"> tohoto článku smlouvy dovolává, nebo vzniklá až v době, kdy byla tato smluvní strana v prodlení s plněním smluvené povinnosti, ani překážka, kterou byla tato smluvní strana povinna podle této smlouvy překonat</w:t>
      </w:r>
      <w:r w:rsidRPr="004D0044">
        <w:rPr>
          <w:rFonts w:cs="Calibri"/>
          <w:bCs/>
        </w:rPr>
        <w:t>.</w:t>
      </w:r>
    </w:p>
    <w:p w14:paraId="079FFC3D" w14:textId="77777777" w:rsidR="004D29DB" w:rsidRPr="004D0044" w:rsidRDefault="004D29DB" w:rsidP="004D29DB">
      <w:pPr>
        <w:pStyle w:val="Odstavecseseznamem"/>
        <w:numPr>
          <w:ilvl w:val="0"/>
          <w:numId w:val="39"/>
        </w:numPr>
        <w:spacing w:after="0" w:line="240" w:lineRule="auto"/>
        <w:contextualSpacing w:val="0"/>
        <w:jc w:val="both"/>
        <w:rPr>
          <w:rFonts w:cs="Calibri"/>
        </w:rPr>
      </w:pPr>
      <w:r w:rsidRPr="004D0044">
        <w:rPr>
          <w:rFonts w:cs="Calibri"/>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1F9C70E7" w14:textId="77777777" w:rsidR="004D29DB" w:rsidRPr="004D0044" w:rsidRDefault="004D29DB" w:rsidP="004D29DB">
      <w:pPr>
        <w:pStyle w:val="Odstavecseseznamem"/>
        <w:spacing w:after="0" w:line="240" w:lineRule="auto"/>
        <w:ind w:left="360"/>
        <w:contextualSpacing w:val="0"/>
        <w:jc w:val="both"/>
        <w:rPr>
          <w:rFonts w:cs="Calibri"/>
        </w:rPr>
      </w:pPr>
    </w:p>
    <w:p w14:paraId="4FA3FEFF" w14:textId="77777777" w:rsidR="004D29DB" w:rsidRPr="004D0044" w:rsidRDefault="004D29DB" w:rsidP="004D29DB">
      <w:pPr>
        <w:pStyle w:val="Odstavecseseznamem"/>
        <w:numPr>
          <w:ilvl w:val="0"/>
          <w:numId w:val="39"/>
        </w:numPr>
        <w:spacing w:after="0" w:line="240" w:lineRule="auto"/>
        <w:contextualSpacing w:val="0"/>
        <w:jc w:val="both"/>
        <w:rPr>
          <w:rFonts w:cs="Calibri"/>
        </w:rPr>
      </w:pPr>
      <w:r w:rsidRPr="004D0044">
        <w:rPr>
          <w:rFonts w:cs="Calibri"/>
        </w:rPr>
        <w:t>Smluvní strana, které ve splnění povinnosti zabránila vyšší moc, je povinna učinit vše, co je v jejích silách, aby odvrátila či minimalizovala újmu vzniklou druhé smluvní straně z důvodu, že není schopna svou povinnost splnit.</w:t>
      </w:r>
    </w:p>
    <w:p w14:paraId="617A5580" w14:textId="77777777" w:rsidR="004D29DB" w:rsidRPr="004D0044" w:rsidRDefault="004D29DB" w:rsidP="004D29DB">
      <w:pPr>
        <w:pStyle w:val="Odstavecseseznamem"/>
        <w:spacing w:after="0" w:line="240" w:lineRule="auto"/>
        <w:ind w:left="540"/>
        <w:jc w:val="both"/>
        <w:rPr>
          <w:rFonts w:cs="Calibri"/>
        </w:rPr>
      </w:pPr>
    </w:p>
    <w:p w14:paraId="2D2EF9AD" w14:textId="77777777" w:rsidR="004D29DB" w:rsidRPr="004D0044" w:rsidRDefault="004D29DB" w:rsidP="004D29DB">
      <w:pPr>
        <w:pStyle w:val="Odstavecseseznamem"/>
        <w:numPr>
          <w:ilvl w:val="0"/>
          <w:numId w:val="39"/>
        </w:numPr>
        <w:spacing w:after="0" w:line="240" w:lineRule="auto"/>
        <w:contextualSpacing w:val="0"/>
        <w:jc w:val="both"/>
        <w:rPr>
          <w:rFonts w:cs="Calibri"/>
        </w:rPr>
      </w:pPr>
      <w:r w:rsidRPr="004D0044">
        <w:rPr>
          <w:rFonts w:cs="Calibri"/>
        </w:rPr>
        <w:t xml:space="preserve">V případě nesplnění povinnosti z důvodu existence vyšší moci se neuplatní úrok z prodlení či smluvní pokuty dle </w:t>
      </w:r>
      <w:r>
        <w:rPr>
          <w:rFonts w:cs="Calibri"/>
        </w:rPr>
        <w:t xml:space="preserve">tohoto </w:t>
      </w:r>
      <w:r w:rsidRPr="004D0044">
        <w:rPr>
          <w:rFonts w:cs="Calibri"/>
        </w:rPr>
        <w:t>čl</w:t>
      </w:r>
      <w:r>
        <w:rPr>
          <w:rFonts w:cs="Calibri"/>
        </w:rPr>
        <w:t>ánku</w:t>
      </w:r>
      <w:r w:rsidRPr="004D0044">
        <w:rPr>
          <w:rFonts w:cs="Calibri"/>
        </w:rPr>
        <w:t xml:space="preserve"> smlouvy.</w:t>
      </w:r>
    </w:p>
    <w:p w14:paraId="7E2D2415" w14:textId="77777777" w:rsidR="004D29DB" w:rsidRPr="004D0044" w:rsidRDefault="004D29DB" w:rsidP="004D29DB">
      <w:pPr>
        <w:pStyle w:val="Odstavecseseznamem"/>
        <w:spacing w:line="240" w:lineRule="auto"/>
        <w:rPr>
          <w:rFonts w:cs="Calibri"/>
        </w:rPr>
      </w:pPr>
    </w:p>
    <w:p w14:paraId="24CE2959" w14:textId="77777777" w:rsidR="004D29DB" w:rsidRPr="00FB41CE" w:rsidRDefault="00AE1C62" w:rsidP="004D29DB">
      <w:pPr>
        <w:pStyle w:val="Odstavecseseznamem"/>
        <w:numPr>
          <w:ilvl w:val="0"/>
          <w:numId w:val="39"/>
        </w:numPr>
        <w:spacing w:after="0" w:line="240" w:lineRule="auto"/>
        <w:contextualSpacing w:val="0"/>
        <w:jc w:val="both"/>
        <w:rPr>
          <w:rFonts w:cs="Arial"/>
        </w:rPr>
      </w:pPr>
      <w:r>
        <w:rPr>
          <w:rFonts w:cs="Calibri"/>
        </w:rPr>
        <w:t>Dodavatel</w:t>
      </w:r>
      <w:r w:rsidR="004D29DB" w:rsidRPr="006C0018">
        <w:rPr>
          <w:rFonts w:cs="Calibri"/>
        </w:rPr>
        <w:t xml:space="preserve"> prohlašuje, </w:t>
      </w:r>
      <w:r w:rsidR="004D29DB">
        <w:rPr>
          <w:rFonts w:cs="Calibri"/>
        </w:rPr>
        <w:t>že si je vědom skutečnosti, že o</w:t>
      </w:r>
      <w:r w:rsidR="004D29DB" w:rsidRPr="006C0018">
        <w:rPr>
          <w:rFonts w:cs="Calibri"/>
        </w:rPr>
        <w:t xml:space="preserve">bjednatel má zájem na realizaci </w:t>
      </w:r>
      <w:r w:rsidR="004D29DB">
        <w:rPr>
          <w:rFonts w:cs="Calibri"/>
        </w:rPr>
        <w:t>předmětu plnění</w:t>
      </w:r>
      <w:r w:rsidR="004D29DB" w:rsidRPr="006C0018">
        <w:rPr>
          <w:rFonts w:cs="Calibri"/>
        </w:rPr>
        <w:t xml:space="preserve"> v souladu se zásadami společensky odpovědného zadávání veřejných zakázek. </w:t>
      </w:r>
    </w:p>
    <w:p w14:paraId="14150E95" w14:textId="77777777" w:rsidR="004D29DB" w:rsidRPr="006C0018" w:rsidRDefault="004D29DB" w:rsidP="004D29DB">
      <w:pPr>
        <w:pStyle w:val="Odstavecseseznamem"/>
        <w:spacing w:after="0" w:line="240" w:lineRule="auto"/>
        <w:rPr>
          <w:rFonts w:cs="Calibri"/>
        </w:rPr>
      </w:pPr>
    </w:p>
    <w:p w14:paraId="06DD160A" w14:textId="77777777" w:rsidR="004D29DB" w:rsidRPr="00FB41CE" w:rsidRDefault="00AE1C62" w:rsidP="004D29DB">
      <w:pPr>
        <w:pStyle w:val="Odstavecseseznamem"/>
        <w:numPr>
          <w:ilvl w:val="0"/>
          <w:numId w:val="39"/>
        </w:numPr>
        <w:spacing w:after="0" w:line="240" w:lineRule="auto"/>
        <w:contextualSpacing w:val="0"/>
        <w:jc w:val="both"/>
        <w:rPr>
          <w:rFonts w:cs="Arial"/>
        </w:rPr>
      </w:pPr>
      <w:r>
        <w:rPr>
          <w:rFonts w:cs="Calibri"/>
        </w:rPr>
        <w:t>Dodavate</w:t>
      </w:r>
      <w:r w:rsidR="004D29DB">
        <w:rPr>
          <w:rFonts w:cs="Calibri"/>
        </w:rPr>
        <w:t>l je povinen oznámit o</w:t>
      </w:r>
      <w:r w:rsidR="004D29DB" w:rsidRPr="006C0018">
        <w:rPr>
          <w:rFonts w:cs="Calibri"/>
        </w:rPr>
        <w:t xml:space="preserve">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w:t>
      </w:r>
      <w:r>
        <w:rPr>
          <w:rFonts w:cs="Calibri"/>
        </w:rPr>
        <w:t>dodava</w:t>
      </w:r>
      <w:r w:rsidR="004D29DB" w:rsidRPr="006C0018">
        <w:rPr>
          <w:rFonts w:cs="Calibri"/>
        </w:rPr>
        <w:t>tele bude též informace o datu doručení oznámení o zahájení řízení.</w:t>
      </w:r>
    </w:p>
    <w:p w14:paraId="6AA3420A" w14:textId="77777777" w:rsidR="004D29DB" w:rsidRPr="00FB41CE" w:rsidRDefault="004D29DB" w:rsidP="004D29DB">
      <w:pPr>
        <w:pStyle w:val="Odstavecseseznamem"/>
        <w:spacing w:after="0" w:line="240" w:lineRule="auto"/>
        <w:rPr>
          <w:rFonts w:cs="Arial"/>
        </w:rPr>
      </w:pPr>
    </w:p>
    <w:p w14:paraId="1429739E" w14:textId="77777777" w:rsidR="004D29DB" w:rsidRPr="00FB41CE" w:rsidRDefault="00AE1C62" w:rsidP="004D29DB">
      <w:pPr>
        <w:pStyle w:val="Odstavecseseznamem"/>
        <w:numPr>
          <w:ilvl w:val="0"/>
          <w:numId w:val="39"/>
        </w:numPr>
        <w:spacing w:after="0" w:line="240" w:lineRule="auto"/>
        <w:contextualSpacing w:val="0"/>
        <w:jc w:val="both"/>
        <w:rPr>
          <w:rFonts w:cs="Arial"/>
        </w:rPr>
      </w:pPr>
      <w:r>
        <w:rPr>
          <w:rFonts w:cs="Calibri"/>
        </w:rPr>
        <w:t>Dodava</w:t>
      </w:r>
      <w:r w:rsidR="004D29DB" w:rsidRPr="006C0018">
        <w:rPr>
          <w:rFonts w:cs="Calibri"/>
        </w:rPr>
        <w:t xml:space="preserve">tel je povinen předat </w:t>
      </w:r>
      <w:r w:rsidR="004D29DB">
        <w:rPr>
          <w:rFonts w:cs="Calibri"/>
        </w:rPr>
        <w:t>o</w:t>
      </w:r>
      <w:r w:rsidR="004D29DB" w:rsidRPr="006C0018">
        <w:rPr>
          <w:rFonts w:cs="Calibri"/>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cs="Calibri"/>
        </w:rPr>
        <w:t>dodava</w:t>
      </w:r>
      <w:r w:rsidR="004D29DB" w:rsidRPr="006C0018">
        <w:rPr>
          <w:rFonts w:cs="Calibri"/>
        </w:rPr>
        <w:t xml:space="preserve">tel poskytne </w:t>
      </w:r>
      <w:r w:rsidR="004D29DB">
        <w:rPr>
          <w:rFonts w:cs="Calibri"/>
        </w:rPr>
        <w:t>o</w:t>
      </w:r>
      <w:r w:rsidR="004D29DB" w:rsidRPr="006C0018">
        <w:rPr>
          <w:rFonts w:cs="Calibri"/>
        </w:rPr>
        <w:t>bjednateli informaci o datu nabytí právní moci rozhodnutí.</w:t>
      </w:r>
    </w:p>
    <w:p w14:paraId="15454327" w14:textId="77777777" w:rsidR="004D29DB" w:rsidRPr="00FB41CE" w:rsidRDefault="004D29DB" w:rsidP="004D29DB">
      <w:pPr>
        <w:pStyle w:val="Odstavecseseznamem"/>
        <w:spacing w:after="0" w:line="240" w:lineRule="auto"/>
        <w:rPr>
          <w:rFonts w:cs="Arial"/>
        </w:rPr>
      </w:pPr>
    </w:p>
    <w:p w14:paraId="1D2DDEFA" w14:textId="77777777" w:rsidR="004D29DB" w:rsidRPr="00FB41CE" w:rsidRDefault="004D29DB" w:rsidP="004D29DB">
      <w:pPr>
        <w:pStyle w:val="Odstavecseseznamem"/>
        <w:numPr>
          <w:ilvl w:val="0"/>
          <w:numId w:val="39"/>
        </w:numPr>
        <w:spacing w:after="0" w:line="240" w:lineRule="auto"/>
        <w:contextualSpacing w:val="0"/>
        <w:jc w:val="both"/>
        <w:rPr>
          <w:rFonts w:cs="Arial"/>
        </w:rPr>
      </w:pPr>
      <w:r w:rsidRPr="006C0018">
        <w:rPr>
          <w:rFonts w:cs="Calibri"/>
        </w:rPr>
        <w:t xml:space="preserve">V případě, že </w:t>
      </w:r>
      <w:r w:rsidR="00AE1C62">
        <w:rPr>
          <w:rFonts w:cs="Calibri"/>
        </w:rPr>
        <w:t>dodava</w:t>
      </w:r>
      <w:r>
        <w:rPr>
          <w:rFonts w:cs="Calibri"/>
        </w:rPr>
        <w:t>t</w:t>
      </w:r>
      <w:r w:rsidRPr="006C0018">
        <w:rPr>
          <w:rFonts w:cs="Calibri"/>
        </w:rPr>
        <w:t xml:space="preserve">el bude v rámci řízení zahájeného dle tohoto článku pravomocně uznán vinným ze spáchání přestupku, správního deliktu či jiného obdobného protiprávního jednání, je </w:t>
      </w:r>
      <w:r w:rsidR="00AE1C62">
        <w:rPr>
          <w:rFonts w:cs="Calibri"/>
        </w:rPr>
        <w:t>dodava</w:t>
      </w:r>
      <w:r w:rsidRPr="006C0018">
        <w:rPr>
          <w:rFonts w:cs="Calibri"/>
        </w:rPr>
        <w:t xml:space="preserve">tel povinen přijmout nápravná opatření a o těchto, včetně jejich realizace, písemně informovat </w:t>
      </w:r>
      <w:r>
        <w:rPr>
          <w:rFonts w:cs="Calibri"/>
        </w:rPr>
        <w:t>o</w:t>
      </w:r>
      <w:r w:rsidRPr="006C0018">
        <w:rPr>
          <w:rFonts w:cs="Calibri"/>
        </w:rPr>
        <w:t>bjednatele.</w:t>
      </w:r>
    </w:p>
    <w:p w14:paraId="03CFCBF4" w14:textId="77777777" w:rsidR="004D29DB" w:rsidRPr="00FB41CE" w:rsidRDefault="004D29DB" w:rsidP="004D29DB">
      <w:pPr>
        <w:pStyle w:val="Odstavecseseznamem"/>
        <w:spacing w:after="0" w:line="240" w:lineRule="auto"/>
        <w:rPr>
          <w:rFonts w:cs="Arial"/>
        </w:rPr>
      </w:pPr>
    </w:p>
    <w:p w14:paraId="55D00CC8" w14:textId="77777777" w:rsidR="004D29DB" w:rsidRPr="001A6E85" w:rsidRDefault="004D29DB" w:rsidP="004D29DB">
      <w:pPr>
        <w:pStyle w:val="Odstavecseseznamem"/>
        <w:numPr>
          <w:ilvl w:val="0"/>
          <w:numId w:val="39"/>
        </w:numPr>
        <w:spacing w:after="0" w:line="240" w:lineRule="auto"/>
        <w:contextualSpacing w:val="0"/>
        <w:jc w:val="both"/>
        <w:rPr>
          <w:rFonts w:cs="Arial"/>
        </w:rPr>
      </w:pPr>
      <w:r w:rsidRPr="006C0018">
        <w:rPr>
          <w:rFonts w:cs="Calibri"/>
        </w:rPr>
        <w:t>Objednatel je po dobu trvání tohoto smluvního vztahu oprávněn se dotazovat správních úřadů majících v kompetenci kontrolu dodržování pracovněprávních předpisů a/nebo antidiskriminačního zákona, zda je vedeno správní řízení s</w:t>
      </w:r>
      <w:r w:rsidR="00AE1C62">
        <w:rPr>
          <w:rFonts w:cs="Calibri"/>
        </w:rPr>
        <w:t xml:space="preserve"> dodava</w:t>
      </w:r>
      <w:r w:rsidRPr="006C0018">
        <w:rPr>
          <w:rFonts w:cs="Calibri"/>
        </w:rPr>
        <w:t>telem ve věci porušení pracovněprávního předpisu a/nebo antidiskriminačního zákona a na veškeré informace týkající se takového řízení.</w:t>
      </w:r>
    </w:p>
    <w:p w14:paraId="298736E4" w14:textId="77777777" w:rsidR="004159EC" w:rsidRPr="004159EC" w:rsidRDefault="004159EC" w:rsidP="004159EC">
      <w:pPr>
        <w:pStyle w:val="Odstavecseseznamem"/>
        <w:rPr>
          <w:rFonts w:asciiTheme="minorHAnsi" w:hAnsiTheme="minorHAnsi" w:cs="Arial"/>
        </w:rPr>
      </w:pPr>
    </w:p>
    <w:p w14:paraId="43518153" w14:textId="77777777" w:rsidR="0078757E" w:rsidRPr="00E740E7" w:rsidRDefault="004159EC" w:rsidP="00E740E7">
      <w:pPr>
        <w:pStyle w:val="Odstavecseseznamem"/>
        <w:numPr>
          <w:ilvl w:val="0"/>
          <w:numId w:val="39"/>
        </w:numPr>
        <w:spacing w:after="0" w:line="240" w:lineRule="auto"/>
        <w:contextualSpacing w:val="0"/>
        <w:jc w:val="both"/>
        <w:rPr>
          <w:rFonts w:asciiTheme="minorHAnsi" w:hAnsiTheme="minorHAnsi" w:cs="Arial"/>
        </w:rPr>
      </w:pPr>
      <w:r>
        <w:rPr>
          <w:rFonts w:asciiTheme="minorHAnsi" w:hAnsiTheme="minorHAnsi" w:cs="Arial"/>
        </w:rPr>
        <w:t xml:space="preserve">Dodavatel je povinen uzavřít pojištění odpovědnosti za škodu, a to v rozsahu přiměřeném hodnotě díla a dotčených nemovitých </w:t>
      </w:r>
      <w:r w:rsidR="00B03C8E">
        <w:rPr>
          <w:rFonts w:asciiTheme="minorHAnsi" w:hAnsiTheme="minorHAnsi" w:cs="Arial"/>
        </w:rPr>
        <w:t xml:space="preserve">i movitých </w:t>
      </w:r>
      <w:r>
        <w:rPr>
          <w:rFonts w:asciiTheme="minorHAnsi" w:hAnsiTheme="minorHAnsi" w:cs="Arial"/>
        </w:rPr>
        <w:t xml:space="preserve">věcí. </w:t>
      </w:r>
      <w:r w:rsidR="00AE1C62">
        <w:rPr>
          <w:rFonts w:asciiTheme="minorHAnsi" w:hAnsiTheme="minorHAnsi" w:cs="Arial"/>
        </w:rPr>
        <w:t>Dodava</w:t>
      </w:r>
      <w:r>
        <w:rPr>
          <w:rFonts w:asciiTheme="minorHAnsi" w:hAnsiTheme="minorHAnsi" w:cs="Arial"/>
        </w:rPr>
        <w:t xml:space="preserve">tel se zavazuje, že po celou dobu platnosti této smlouvy bude mít sjednánu pojistnou smlouvu pro případ způsobené škody s limitem plnění min. ve výši </w:t>
      </w:r>
      <w:r w:rsidR="004D29DB">
        <w:rPr>
          <w:rFonts w:asciiTheme="minorHAnsi" w:hAnsiTheme="minorHAnsi" w:cs="Arial"/>
        </w:rPr>
        <w:t>1</w:t>
      </w:r>
      <w:r>
        <w:rPr>
          <w:rFonts w:asciiTheme="minorHAnsi" w:hAnsiTheme="minorHAnsi" w:cs="Arial"/>
        </w:rPr>
        <w:t> 000 000 Kč. Na požádání objednatele je dodavatel povinen umožnit objednateli nahlédnout do příslušných pojistných smluv. Je dále povinen zabezpečit, aby byli odpovídajícím způsobem pojištění i všichni jím zvolení poddodavatelé.</w:t>
      </w:r>
    </w:p>
    <w:p w14:paraId="28DB2558" w14:textId="77777777" w:rsidR="004723E3" w:rsidRDefault="004723E3" w:rsidP="004723E3">
      <w:pPr>
        <w:pStyle w:val="AONormal"/>
        <w:jc w:val="center"/>
        <w:rPr>
          <w:rFonts w:ascii="Calibri" w:hAnsi="Calibri"/>
          <w:b/>
        </w:rPr>
      </w:pPr>
    </w:p>
    <w:p w14:paraId="7A3472CA" w14:textId="77777777" w:rsidR="0010561D" w:rsidRPr="00F86C9D" w:rsidRDefault="0010561D" w:rsidP="004723E3">
      <w:pPr>
        <w:pStyle w:val="AONormal"/>
        <w:jc w:val="center"/>
        <w:rPr>
          <w:rFonts w:ascii="Calibri" w:hAnsi="Calibri"/>
          <w:b/>
        </w:rPr>
      </w:pPr>
    </w:p>
    <w:p w14:paraId="492496B5" w14:textId="77777777" w:rsidR="004723E3" w:rsidRPr="00F86C9D" w:rsidRDefault="004723E3" w:rsidP="004723E3">
      <w:pPr>
        <w:pStyle w:val="AONormal"/>
        <w:jc w:val="center"/>
        <w:rPr>
          <w:rFonts w:ascii="Calibri" w:hAnsi="Calibri"/>
          <w:b/>
        </w:rPr>
      </w:pPr>
      <w:r w:rsidRPr="00F86C9D">
        <w:rPr>
          <w:rFonts w:ascii="Calibri" w:hAnsi="Calibri"/>
          <w:b/>
        </w:rPr>
        <w:t>XI.</w:t>
      </w:r>
    </w:p>
    <w:p w14:paraId="1BB68A2D"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Záruční podmínky</w:t>
      </w:r>
    </w:p>
    <w:p w14:paraId="44DFB3D1" w14:textId="2B52A5AB" w:rsidR="00FA0AA4" w:rsidRPr="00FA0AA4"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Záruční doba činí </w:t>
      </w:r>
      <w:r w:rsidR="00100AE0">
        <w:rPr>
          <w:rFonts w:ascii="Calibri" w:eastAsia="Times New Roman" w:hAnsi="Calibri"/>
          <w:lang w:eastAsia="cs-CZ"/>
        </w:rPr>
        <w:t xml:space="preserve">min. </w:t>
      </w:r>
      <w:r w:rsidR="00C22540">
        <w:rPr>
          <w:rFonts w:ascii="Calibri" w:eastAsia="Times New Roman" w:hAnsi="Calibri"/>
          <w:lang w:eastAsia="cs-CZ"/>
        </w:rPr>
        <w:t>24</w:t>
      </w:r>
      <w:r w:rsidRPr="00F86C9D">
        <w:rPr>
          <w:rFonts w:ascii="Calibri" w:eastAsia="Times New Roman" w:hAnsi="Calibri"/>
          <w:lang w:eastAsia="cs-CZ"/>
        </w:rPr>
        <w:t xml:space="preserve"> měsíců</w:t>
      </w:r>
      <w:r w:rsidR="001A5205">
        <w:rPr>
          <w:rFonts w:ascii="Calibri" w:eastAsia="Times New Roman" w:hAnsi="Calibri"/>
          <w:lang w:eastAsia="cs-CZ"/>
        </w:rPr>
        <w:t xml:space="preserve"> od převzetí celého díla</w:t>
      </w:r>
      <w:r w:rsidRPr="00F86C9D">
        <w:rPr>
          <w:rFonts w:ascii="Calibri" w:eastAsia="Times New Roman" w:hAnsi="Calibri"/>
          <w:lang w:eastAsia="cs-CZ"/>
        </w:rPr>
        <w:t>. Tato záruka je poskytována na všechny části díla, včetně jeho pří</w:t>
      </w:r>
      <w:r w:rsidR="00FD6F67">
        <w:rPr>
          <w:rFonts w:ascii="Calibri" w:eastAsia="Times New Roman" w:hAnsi="Calibri"/>
          <w:lang w:eastAsia="cs-CZ"/>
        </w:rPr>
        <w:t>slušenství, použitého materiálu a provedené práce</w:t>
      </w:r>
      <w:r w:rsidRPr="00F86C9D">
        <w:rPr>
          <w:rFonts w:ascii="Calibri" w:eastAsia="Times New Roman" w:hAnsi="Calibri"/>
          <w:lang w:eastAsia="cs-CZ"/>
        </w:rPr>
        <w:t>.</w:t>
      </w:r>
      <w:r w:rsidR="00100AE0">
        <w:rPr>
          <w:rFonts w:ascii="Calibri" w:eastAsia="Times New Roman" w:hAnsi="Calibri"/>
          <w:lang w:eastAsia="cs-CZ"/>
        </w:rPr>
        <w:t xml:space="preserve"> Záruka poskytnutá dodavatele</w:t>
      </w:r>
      <w:r w:rsidR="00111EE3">
        <w:rPr>
          <w:rFonts w:ascii="Calibri" w:eastAsia="Times New Roman" w:hAnsi="Calibri"/>
          <w:lang w:eastAsia="cs-CZ"/>
        </w:rPr>
        <w:t>m</w:t>
      </w:r>
      <w:r w:rsidR="00100AE0">
        <w:rPr>
          <w:rFonts w:ascii="Calibri" w:eastAsia="Times New Roman" w:hAnsi="Calibri"/>
          <w:lang w:eastAsia="cs-CZ"/>
        </w:rPr>
        <w:t xml:space="preserve"> činí </w:t>
      </w:r>
      <w:r w:rsidR="00757465">
        <w:rPr>
          <w:rFonts w:ascii="Calibri" w:hAnsi="Calibri" w:cs="Calibri"/>
        </w:rPr>
        <w:t>24</w:t>
      </w:r>
      <w:r w:rsidR="00100AE0">
        <w:rPr>
          <w:rFonts w:ascii="Calibri" w:hAnsi="Calibri" w:cs="Calibri"/>
        </w:rPr>
        <w:t xml:space="preserve"> měsíců.</w:t>
      </w:r>
    </w:p>
    <w:p w14:paraId="5502401A" w14:textId="77777777" w:rsidR="00FA0AA4" w:rsidRPr="000879DB" w:rsidRDefault="00FA0AA4" w:rsidP="00FA0AA4">
      <w:pPr>
        <w:pStyle w:val="AONormal"/>
        <w:numPr>
          <w:ilvl w:val="0"/>
          <w:numId w:val="40"/>
        </w:numPr>
        <w:spacing w:before="120" w:line="240" w:lineRule="auto"/>
        <w:jc w:val="both"/>
        <w:rPr>
          <w:rFonts w:ascii="Calibri" w:eastAsia="Times New Roman" w:hAnsi="Calibri"/>
          <w:lang w:eastAsia="cs-CZ"/>
        </w:rPr>
      </w:pPr>
      <w:r w:rsidRPr="000879DB">
        <w:rPr>
          <w:rFonts w:asciiTheme="minorHAnsi" w:eastAsia="Times New Roman" w:hAnsiTheme="minorHAnsi" w:cs="Arial"/>
          <w:lang w:eastAsia="cs-CZ"/>
        </w:rPr>
        <w:t xml:space="preserve">Dodavatel garantuje dostupnost pozáručního servisu a náhradních dílů po dobu dalších 2 let od skončení záruční doby. </w:t>
      </w:r>
    </w:p>
    <w:p w14:paraId="526203DB" w14:textId="77777777" w:rsidR="004723E3" w:rsidRPr="00F86C9D"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Dodavatel přebírá odpovědnost za vady díla v souladu s touto smlouvou, jež bude mít dílo (či jeho dílčí část) v době jeho předání objednateli a dále za vady, které se na díle (či jeho dílčí části) vyskytnou v průběhu záruční doby. </w:t>
      </w:r>
    </w:p>
    <w:p w14:paraId="153ABD4E" w14:textId="77777777" w:rsidR="004723E3" w:rsidRPr="00F86C9D"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V rámci záruky dodavatel prohlašuje a zavazuje se, že dílo bude mít vlastnosti v </w:t>
      </w:r>
      <w:r w:rsidR="00FA0AA4">
        <w:rPr>
          <w:rFonts w:ascii="Calibri" w:eastAsia="Times New Roman" w:hAnsi="Calibri"/>
          <w:lang w:eastAsia="cs-CZ"/>
        </w:rPr>
        <w:t>souladu s přílohou č. 2,</w:t>
      </w:r>
      <w:r w:rsidR="00FD6F67">
        <w:rPr>
          <w:rFonts w:ascii="Calibri" w:eastAsia="Times New Roman" w:hAnsi="Calibri"/>
          <w:lang w:eastAsia="cs-CZ"/>
        </w:rPr>
        <w:t xml:space="preserve"> touto smlouvou</w:t>
      </w:r>
      <w:r w:rsidRPr="00F86C9D">
        <w:rPr>
          <w:rFonts w:ascii="Calibri" w:eastAsia="Times New Roman" w:hAnsi="Calibri"/>
          <w:lang w:eastAsia="cs-CZ"/>
        </w:rPr>
        <w:t xml:space="preserve"> a </w:t>
      </w:r>
      <w:r w:rsidR="00B85F1F">
        <w:rPr>
          <w:rFonts w:ascii="Calibri" w:eastAsia="Times New Roman" w:hAnsi="Calibri"/>
          <w:lang w:eastAsia="cs-CZ"/>
        </w:rPr>
        <w:t>příslušnou</w:t>
      </w:r>
      <w:r w:rsidR="00FD6F67">
        <w:rPr>
          <w:rFonts w:ascii="Calibri" w:eastAsia="Times New Roman" w:hAnsi="Calibri"/>
          <w:lang w:eastAsia="cs-CZ"/>
        </w:rPr>
        <w:t xml:space="preserve"> dokumentací</w:t>
      </w:r>
      <w:r w:rsidRPr="00F86C9D">
        <w:rPr>
          <w:rFonts w:ascii="Calibri" w:eastAsia="Times New Roman" w:hAnsi="Calibri"/>
          <w:lang w:eastAsia="cs-CZ"/>
        </w:rPr>
        <w:t xml:space="preserve"> resp. dílo bude plnit svou funkci v</w:t>
      </w:r>
      <w:r w:rsidR="00FA0AA4">
        <w:rPr>
          <w:rFonts w:ascii="Calibri" w:eastAsia="Times New Roman" w:hAnsi="Calibri"/>
          <w:lang w:eastAsia="cs-CZ"/>
        </w:rPr>
        <w:t> souladu s přílohou č. 2</w:t>
      </w:r>
      <w:r w:rsidR="00A217DC">
        <w:rPr>
          <w:rFonts w:ascii="Calibri" w:eastAsia="Times New Roman" w:hAnsi="Calibri"/>
          <w:lang w:eastAsia="cs-CZ"/>
        </w:rPr>
        <w:t>,</w:t>
      </w:r>
      <w:r w:rsidRPr="00F86C9D">
        <w:rPr>
          <w:rFonts w:ascii="Calibri" w:eastAsia="Times New Roman" w:hAnsi="Calibri"/>
          <w:lang w:eastAsia="cs-CZ"/>
        </w:rPr>
        <w:t xml:space="preserve"> touto smlouvou</w:t>
      </w:r>
      <w:r w:rsidR="00A217DC">
        <w:rPr>
          <w:rFonts w:ascii="Calibri" w:eastAsia="Times New Roman" w:hAnsi="Calibri"/>
          <w:lang w:eastAsia="cs-CZ"/>
        </w:rPr>
        <w:t xml:space="preserve"> a p</w:t>
      </w:r>
      <w:r w:rsidR="00B85F1F">
        <w:rPr>
          <w:rFonts w:ascii="Calibri" w:eastAsia="Times New Roman" w:hAnsi="Calibri"/>
          <w:lang w:eastAsia="cs-CZ"/>
        </w:rPr>
        <w:t>říslušn</w:t>
      </w:r>
      <w:r w:rsidR="00A217DC">
        <w:rPr>
          <w:rFonts w:ascii="Calibri" w:eastAsia="Times New Roman" w:hAnsi="Calibri"/>
          <w:lang w:eastAsia="cs-CZ"/>
        </w:rPr>
        <w:t>ou dokumentací</w:t>
      </w:r>
      <w:r w:rsidRPr="00F86C9D">
        <w:rPr>
          <w:rFonts w:ascii="Calibri" w:eastAsia="Times New Roman" w:hAnsi="Calibri"/>
          <w:lang w:eastAsia="cs-CZ"/>
        </w:rPr>
        <w:t xml:space="preserve"> a tuto záruku poskytuje i v případě změn vyvolaných konkrétním řešením na straně dodavatele</w:t>
      </w:r>
      <w:r w:rsidR="00B85F54">
        <w:rPr>
          <w:rFonts w:ascii="Calibri" w:eastAsia="Times New Roman" w:hAnsi="Calibri"/>
          <w:lang w:eastAsia="cs-CZ"/>
        </w:rPr>
        <w:t xml:space="preserve"> či objednatele</w:t>
      </w:r>
      <w:r w:rsidRPr="00F86C9D">
        <w:rPr>
          <w:rFonts w:ascii="Calibri" w:eastAsia="Times New Roman" w:hAnsi="Calibri"/>
          <w:lang w:eastAsia="cs-CZ"/>
        </w:rPr>
        <w:t xml:space="preserve">. </w:t>
      </w:r>
    </w:p>
    <w:p w14:paraId="097D1D86" w14:textId="77777777" w:rsidR="004723E3" w:rsidRPr="00F86C9D"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Záruka se vztahuje na funkčnost díla, jakož i jeho vlastnosti požadované objednatelem v souladu s technickou specifikací a smlouvou.</w:t>
      </w:r>
    </w:p>
    <w:p w14:paraId="1FE25C66" w14:textId="77777777" w:rsidR="004723E3" w:rsidRPr="00F86C9D"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Záruční doba </w:t>
      </w:r>
      <w:r w:rsidR="00B85F1F">
        <w:rPr>
          <w:rFonts w:ascii="Calibri" w:eastAsia="Times New Roman" w:hAnsi="Calibri"/>
          <w:lang w:eastAsia="cs-CZ"/>
        </w:rPr>
        <w:t>se prodlužuje o dobu</w:t>
      </w:r>
      <w:r w:rsidRPr="00F86C9D">
        <w:rPr>
          <w:rFonts w:ascii="Calibri" w:eastAsia="Times New Roman" w:hAnsi="Calibri"/>
          <w:lang w:eastAsia="cs-CZ"/>
        </w:rPr>
        <w:t xml:space="preserve">, po kterou mělo dílo vadu bránící jeho řádnému užívání objednatelem, nebo po kterou bylo plnění mimo provoz z důvodu vady, na kterou se vztahuje záruka. </w:t>
      </w:r>
    </w:p>
    <w:p w14:paraId="49FF69CE" w14:textId="77777777" w:rsidR="004723E3" w:rsidRPr="00F86C9D"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Veškeré zjištěné nedostatky, nedodělky a vady díla, které se vyskytnou v záruční době, je dodavatel povinen neprodleně po jejich nahlášení objednatelem nejpozději však v termínech dle čl. IX. této smlouvy bezplatně odstranit; opakované porušení této povinnosti bude považováno za podstatné porušení smlouvy  s právem objednatele odstoupit od smlouvy.</w:t>
      </w:r>
    </w:p>
    <w:p w14:paraId="668AD8E1" w14:textId="77777777" w:rsidR="004723E3" w:rsidRPr="00F86C9D" w:rsidRDefault="004723E3" w:rsidP="00A8127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lastRenderedPageBreak/>
        <w:t>Dodavatel odpovídá objednateli za případnou škodou, která mu vznikne z důvodu neodstranění vady díla dodavatelem ve sjednaném termínu.</w:t>
      </w:r>
    </w:p>
    <w:p w14:paraId="77AF0FCB" w14:textId="77777777" w:rsidR="001846A8" w:rsidRDefault="004723E3" w:rsidP="009244E7">
      <w:pPr>
        <w:pStyle w:val="AONormal"/>
        <w:numPr>
          <w:ilvl w:val="0"/>
          <w:numId w:val="40"/>
        </w:numPr>
        <w:spacing w:before="120" w:line="240" w:lineRule="auto"/>
        <w:jc w:val="both"/>
        <w:rPr>
          <w:rFonts w:ascii="Calibri" w:eastAsia="Times New Roman" w:hAnsi="Calibri"/>
          <w:lang w:eastAsia="cs-CZ"/>
        </w:rPr>
      </w:pPr>
      <w:r w:rsidRPr="00F86C9D">
        <w:rPr>
          <w:rFonts w:ascii="Calibri" w:eastAsia="Times New Roman" w:hAnsi="Calibri"/>
          <w:lang w:eastAsia="cs-CZ"/>
        </w:rPr>
        <w:t>Vady díla zjištěné a oznámené objednatelem dodavateli během záruční doby je dodavatel povinen na vlastní náklady odstranit bez zbytečného odkladu po jejich oznámení, nejpozději však ve lhůtách daných touto smlouvou</w:t>
      </w:r>
      <w:r w:rsidR="000C21E6">
        <w:rPr>
          <w:rFonts w:ascii="Calibri" w:eastAsia="Times New Roman" w:hAnsi="Calibri"/>
          <w:lang w:eastAsia="cs-CZ"/>
        </w:rPr>
        <w:t xml:space="preserve"> (čl. IX smlouvy)</w:t>
      </w:r>
      <w:r w:rsidRPr="00F86C9D">
        <w:rPr>
          <w:rFonts w:ascii="Calibri" w:eastAsia="Times New Roman" w:hAnsi="Calibri"/>
          <w:lang w:eastAsia="cs-CZ"/>
        </w:rPr>
        <w:t>.</w:t>
      </w:r>
      <w:r w:rsidR="00632F60">
        <w:rPr>
          <w:rFonts w:ascii="Calibri" w:eastAsia="Times New Roman" w:hAnsi="Calibri"/>
          <w:lang w:eastAsia="cs-CZ"/>
        </w:rPr>
        <w:t xml:space="preserve"> Na provedenou opravu poskytne dodavatel záruku za jakost v délce </w:t>
      </w:r>
      <w:r w:rsidR="00B85F1F">
        <w:rPr>
          <w:rFonts w:ascii="Calibri" w:eastAsia="Times New Roman" w:hAnsi="Calibri"/>
          <w:lang w:eastAsia="cs-CZ"/>
        </w:rPr>
        <w:t xml:space="preserve">min. </w:t>
      </w:r>
      <w:r w:rsidR="00632F60">
        <w:rPr>
          <w:rFonts w:ascii="Calibri" w:eastAsia="Times New Roman" w:hAnsi="Calibri"/>
          <w:lang w:eastAsia="cs-CZ"/>
        </w:rPr>
        <w:t>24 měsíců.</w:t>
      </w:r>
    </w:p>
    <w:p w14:paraId="11FDD9B5" w14:textId="77777777" w:rsidR="00713F7D" w:rsidRPr="009244E7" w:rsidRDefault="00713F7D" w:rsidP="00B85F1F">
      <w:pPr>
        <w:pStyle w:val="AONormal"/>
        <w:spacing w:before="120" w:line="240" w:lineRule="auto"/>
        <w:jc w:val="both"/>
        <w:rPr>
          <w:rFonts w:ascii="Calibri" w:eastAsia="Times New Roman" w:hAnsi="Calibri"/>
          <w:lang w:eastAsia="cs-CZ"/>
        </w:rPr>
      </w:pPr>
    </w:p>
    <w:p w14:paraId="5295AB13" w14:textId="77777777" w:rsidR="000758AE" w:rsidRDefault="000758AE" w:rsidP="00577759">
      <w:pPr>
        <w:widowControl w:val="0"/>
        <w:shd w:val="clear" w:color="auto" w:fill="FFFFFF"/>
        <w:autoSpaceDE w:val="0"/>
        <w:autoSpaceDN w:val="0"/>
        <w:adjustRightInd w:val="0"/>
        <w:spacing w:after="0"/>
        <w:jc w:val="center"/>
        <w:rPr>
          <w:rFonts w:eastAsia="SimSun"/>
          <w:b/>
          <w:bCs/>
          <w:spacing w:val="-6"/>
          <w:lang w:eastAsia="zh-CN"/>
        </w:rPr>
      </w:pPr>
    </w:p>
    <w:p w14:paraId="52D0EC31"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XII.</w:t>
      </w:r>
    </w:p>
    <w:p w14:paraId="3401EA0B"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Důvěrné informace</w:t>
      </w:r>
      <w:r w:rsidR="009E274E">
        <w:rPr>
          <w:rFonts w:eastAsia="SimSun"/>
          <w:b/>
          <w:bCs/>
          <w:spacing w:val="-6"/>
          <w:u w:val="single"/>
          <w:lang w:eastAsia="zh-CN"/>
        </w:rPr>
        <w:t>, obchodní tajemství, zpracování osobních údajů</w:t>
      </w:r>
    </w:p>
    <w:p w14:paraId="487C8475" w14:textId="77777777" w:rsidR="00A67D35" w:rsidRDefault="00A67D35" w:rsidP="00A81277">
      <w:pPr>
        <w:pStyle w:val="AONormal"/>
        <w:numPr>
          <w:ilvl w:val="0"/>
          <w:numId w:val="41"/>
        </w:numPr>
        <w:spacing w:before="120" w:line="240" w:lineRule="auto"/>
        <w:jc w:val="both"/>
        <w:rPr>
          <w:rFonts w:ascii="Calibri" w:eastAsia="Times New Roman" w:hAnsi="Calibri"/>
          <w:lang w:eastAsia="cs-CZ"/>
        </w:rPr>
      </w:pPr>
      <w:r>
        <w:rPr>
          <w:rFonts w:ascii="Calibri" w:eastAsia="Times New Roman" w:hAnsi="Calibri"/>
          <w:lang w:eastAsia="cs-CZ"/>
        </w:rPr>
        <w:t>Obě smluvní strany</w:t>
      </w:r>
      <w:r w:rsidR="004723E3" w:rsidRPr="00F86C9D">
        <w:rPr>
          <w:rFonts w:ascii="Calibri" w:eastAsia="Times New Roman" w:hAnsi="Calibri"/>
          <w:lang w:eastAsia="cs-CZ"/>
        </w:rPr>
        <w:t xml:space="preserve"> se zavazuj</w:t>
      </w:r>
      <w:r>
        <w:rPr>
          <w:rFonts w:ascii="Calibri" w:eastAsia="Times New Roman" w:hAnsi="Calibri"/>
          <w:lang w:eastAsia="cs-CZ"/>
        </w:rPr>
        <w:t>í</w:t>
      </w:r>
      <w:r w:rsidR="004723E3" w:rsidRPr="00F86C9D">
        <w:rPr>
          <w:rFonts w:ascii="Calibri" w:eastAsia="Times New Roman" w:hAnsi="Calibri"/>
          <w:lang w:eastAsia="cs-CZ"/>
        </w:rPr>
        <w:t xml:space="preserve"> zachovávat mlčenlivost ohledně všech skutečností, které se v souvislosti s plněním smlouvy dozvěděl</w:t>
      </w:r>
      <w:r>
        <w:rPr>
          <w:rFonts w:ascii="Calibri" w:eastAsia="Times New Roman" w:hAnsi="Calibri"/>
          <w:lang w:eastAsia="cs-CZ"/>
        </w:rPr>
        <w:t>y</w:t>
      </w:r>
      <w:r w:rsidR="004723E3" w:rsidRPr="00F86C9D">
        <w:rPr>
          <w:rFonts w:ascii="Calibri" w:eastAsia="Times New Roman" w:hAnsi="Calibri"/>
          <w:lang w:eastAsia="cs-CZ"/>
        </w:rPr>
        <w:t xml:space="preserve"> nebo které </w:t>
      </w:r>
      <w:r>
        <w:rPr>
          <w:rFonts w:ascii="Calibri" w:eastAsia="Times New Roman" w:hAnsi="Calibri"/>
          <w:lang w:eastAsia="cs-CZ"/>
        </w:rPr>
        <w:t>druhá smluvní strana</w:t>
      </w:r>
      <w:r w:rsidR="004723E3" w:rsidRPr="00F86C9D">
        <w:rPr>
          <w:rFonts w:ascii="Calibri" w:eastAsia="Times New Roman" w:hAnsi="Calibri"/>
          <w:lang w:eastAsia="cs-CZ"/>
        </w:rPr>
        <w:t xml:space="preserve"> označil</w:t>
      </w:r>
      <w:r>
        <w:rPr>
          <w:rFonts w:ascii="Calibri" w:eastAsia="Times New Roman" w:hAnsi="Calibri"/>
          <w:lang w:eastAsia="cs-CZ"/>
        </w:rPr>
        <w:t>a</w:t>
      </w:r>
      <w:r w:rsidR="004723E3" w:rsidRPr="00F86C9D">
        <w:rPr>
          <w:rFonts w:ascii="Calibri" w:eastAsia="Times New Roman" w:hAnsi="Calibri"/>
          <w:lang w:eastAsia="cs-CZ"/>
        </w:rPr>
        <w:t xml:space="preserve"> za důvěrné (dále jen „důvěrné informace“). </w:t>
      </w:r>
      <w:r>
        <w:rPr>
          <w:rFonts w:ascii="Calibri" w:eastAsia="Times New Roman" w:hAnsi="Calibri"/>
          <w:lang w:eastAsia="cs-CZ"/>
        </w:rPr>
        <w:t>Smluvní strana</w:t>
      </w:r>
      <w:r w:rsidR="004723E3" w:rsidRPr="00F86C9D">
        <w:rPr>
          <w:rFonts w:ascii="Calibri" w:eastAsia="Times New Roman" w:hAnsi="Calibri"/>
          <w:lang w:eastAsia="cs-CZ"/>
        </w:rPr>
        <w:t xml:space="preserve"> je povinn</w:t>
      </w:r>
      <w:r>
        <w:rPr>
          <w:rFonts w:ascii="Calibri" w:eastAsia="Times New Roman" w:hAnsi="Calibri"/>
          <w:lang w:eastAsia="cs-CZ"/>
        </w:rPr>
        <w:t>a</w:t>
      </w:r>
      <w:r w:rsidR="004723E3" w:rsidRPr="00F86C9D">
        <w:rPr>
          <w:rFonts w:ascii="Calibri" w:eastAsia="Times New Roman" w:hAnsi="Calibri"/>
          <w:lang w:eastAsia="cs-CZ"/>
        </w:rPr>
        <w:t xml:space="preserve"> přijmout opatření k ochraně důvěrných informa</w:t>
      </w:r>
      <w:r>
        <w:rPr>
          <w:rFonts w:ascii="Calibri" w:eastAsia="Times New Roman" w:hAnsi="Calibri"/>
          <w:lang w:eastAsia="cs-CZ"/>
        </w:rPr>
        <w:t>cí. Důvěrné informace mohou být</w:t>
      </w:r>
      <w:r w:rsidR="004723E3" w:rsidRPr="00F86C9D">
        <w:rPr>
          <w:rFonts w:ascii="Calibri" w:eastAsia="Times New Roman" w:hAnsi="Calibri"/>
          <w:lang w:eastAsia="cs-CZ"/>
        </w:rPr>
        <w:t xml:space="preserve"> použity výhradně k plnění smlouvy. </w:t>
      </w:r>
      <w:r>
        <w:rPr>
          <w:rFonts w:ascii="Calibri" w:eastAsia="Times New Roman" w:hAnsi="Calibri"/>
          <w:lang w:eastAsia="cs-CZ"/>
        </w:rPr>
        <w:t>Smluvní strana</w:t>
      </w:r>
      <w:r w:rsidR="004723E3" w:rsidRPr="00F86C9D">
        <w:rPr>
          <w:rFonts w:ascii="Calibri" w:eastAsia="Times New Roman" w:hAnsi="Calibri"/>
          <w:lang w:eastAsia="cs-CZ"/>
        </w:rPr>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w:t>
      </w:r>
      <w:r>
        <w:rPr>
          <w:rFonts w:ascii="Calibri" w:eastAsia="Times New Roman" w:hAnsi="Calibri"/>
          <w:lang w:eastAsia="cs-CZ"/>
        </w:rPr>
        <w:t xml:space="preserve"> či příslušný orgán státní správy nebo veřejné moci</w:t>
      </w:r>
      <w:r w:rsidR="004723E3" w:rsidRPr="00F86C9D">
        <w:rPr>
          <w:rFonts w:ascii="Calibri" w:eastAsia="Times New Roman" w:hAnsi="Calibri"/>
          <w:lang w:eastAsia="cs-CZ"/>
        </w:rPr>
        <w:t>, zpřístupnění je však možné vždy jen  v nezbytném rozsahu.</w:t>
      </w:r>
      <w:r>
        <w:rPr>
          <w:rFonts w:ascii="Calibri" w:eastAsia="Times New Roman" w:hAnsi="Calibri"/>
          <w:lang w:eastAsia="cs-CZ"/>
        </w:rPr>
        <w:t xml:space="preserve"> Povinnost mlčenlivosti trvá bez ohledu na účinnost nebo platnost této smlouvy.</w:t>
      </w:r>
    </w:p>
    <w:p w14:paraId="6BF25BE3" w14:textId="77777777" w:rsidR="00A67D35" w:rsidRDefault="00A67D35" w:rsidP="000531A6">
      <w:pPr>
        <w:pStyle w:val="AONormal"/>
        <w:numPr>
          <w:ilvl w:val="0"/>
          <w:numId w:val="41"/>
        </w:numPr>
        <w:spacing w:before="120" w:line="240" w:lineRule="auto"/>
        <w:jc w:val="both"/>
        <w:rPr>
          <w:rFonts w:ascii="Calibri" w:eastAsia="Times New Roman" w:hAnsi="Calibri"/>
          <w:lang w:eastAsia="cs-CZ"/>
        </w:rPr>
      </w:pPr>
      <w:r>
        <w:rPr>
          <w:rFonts w:ascii="Calibri" w:eastAsia="Times New Roman" w:hAnsi="Calibri"/>
          <w:lang w:eastAsia="cs-CZ"/>
        </w:rPr>
        <w:t>Objednatel se zavazuje k mlčenlivosti o veškerých skutečnostech, o kterých se dozvěděl na základě této smlouvy nebo v souvislosti s touto smlouvou a které byly dodavatelem prokazatelně označeny za obchodní tajemství ve smyslu § 504 občanského zákoníku.</w:t>
      </w:r>
    </w:p>
    <w:p w14:paraId="4BBBF612" w14:textId="77777777" w:rsidR="000531A6" w:rsidRPr="000531A6" w:rsidRDefault="000531A6" w:rsidP="00B03C8E">
      <w:pPr>
        <w:pStyle w:val="AONormal"/>
        <w:spacing w:before="120" w:line="240" w:lineRule="auto"/>
        <w:jc w:val="both"/>
        <w:rPr>
          <w:rFonts w:ascii="Calibri" w:eastAsia="Times New Roman" w:hAnsi="Calibri"/>
          <w:lang w:eastAsia="cs-CZ"/>
        </w:rPr>
      </w:pPr>
    </w:p>
    <w:p w14:paraId="04DBEBE1" w14:textId="77777777" w:rsidR="00100AE0" w:rsidRDefault="00A67D35" w:rsidP="00E740E7">
      <w:pPr>
        <w:pStyle w:val="Smlouva-slo"/>
        <w:numPr>
          <w:ilvl w:val="0"/>
          <w:numId w:val="41"/>
        </w:numPr>
        <w:spacing w:before="0" w:line="240" w:lineRule="auto"/>
        <w:rPr>
          <w:rFonts w:ascii="Calibri" w:hAnsi="Calibri" w:cs="Calibri"/>
          <w:sz w:val="22"/>
          <w:szCs w:val="22"/>
        </w:rPr>
      </w:pPr>
      <w:r w:rsidRPr="00D02752">
        <w:rPr>
          <w:rFonts w:ascii="Calibri" w:hAnsi="Calibri" w:cs="Calibri"/>
          <w:sz w:val="22"/>
          <w:szCs w:val="22"/>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uplatnění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3F4DA54" w14:textId="77777777" w:rsidR="007F5552" w:rsidRDefault="007F5552" w:rsidP="007F5552">
      <w:pPr>
        <w:pStyle w:val="Smlouva-slo"/>
        <w:spacing w:before="0" w:line="240" w:lineRule="auto"/>
        <w:rPr>
          <w:rFonts w:ascii="Calibri" w:hAnsi="Calibri" w:cs="Calibri"/>
          <w:sz w:val="22"/>
          <w:szCs w:val="22"/>
        </w:rPr>
      </w:pPr>
    </w:p>
    <w:p w14:paraId="636875D8" w14:textId="77777777" w:rsidR="000758AE" w:rsidRPr="00186081" w:rsidRDefault="000758AE" w:rsidP="007F5552">
      <w:pPr>
        <w:pStyle w:val="Smlouva-slo"/>
        <w:spacing w:before="0" w:line="240" w:lineRule="auto"/>
        <w:rPr>
          <w:rFonts w:ascii="Calibri" w:hAnsi="Calibri" w:cs="Calibri"/>
          <w:sz w:val="22"/>
          <w:szCs w:val="22"/>
        </w:rPr>
      </w:pPr>
    </w:p>
    <w:p w14:paraId="397DDB8D"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XIII.</w:t>
      </w:r>
    </w:p>
    <w:p w14:paraId="2C5C8245"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Ukončení smlouvy</w:t>
      </w:r>
    </w:p>
    <w:p w14:paraId="73FE66EE" w14:textId="77777777" w:rsidR="00D009BD" w:rsidRDefault="004723E3" w:rsidP="00A81277">
      <w:pPr>
        <w:pStyle w:val="AONormal"/>
        <w:numPr>
          <w:ilvl w:val="0"/>
          <w:numId w:val="42"/>
        </w:numPr>
        <w:spacing w:before="120" w:line="240" w:lineRule="auto"/>
        <w:jc w:val="both"/>
        <w:rPr>
          <w:rFonts w:ascii="Calibri" w:eastAsia="Times New Roman" w:hAnsi="Calibri"/>
          <w:lang w:eastAsia="cs-CZ"/>
        </w:rPr>
      </w:pPr>
      <w:r w:rsidRPr="00F86C9D">
        <w:rPr>
          <w:rFonts w:ascii="Calibri" w:eastAsia="Times New Roman" w:hAnsi="Calibri"/>
          <w:lang w:eastAsia="cs-CZ"/>
        </w:rPr>
        <w:t>Objednatel je oprávněn od s</w:t>
      </w:r>
      <w:r w:rsidR="00D009BD">
        <w:rPr>
          <w:rFonts w:ascii="Calibri" w:eastAsia="Times New Roman" w:hAnsi="Calibri"/>
          <w:lang w:eastAsia="cs-CZ"/>
        </w:rPr>
        <w:t xml:space="preserve">mlouvy </w:t>
      </w:r>
      <w:r w:rsidRPr="00F86C9D">
        <w:rPr>
          <w:rFonts w:ascii="Calibri" w:eastAsia="Times New Roman" w:hAnsi="Calibri"/>
          <w:lang w:eastAsia="cs-CZ"/>
        </w:rPr>
        <w:t>písemně odstoupit z důvodu jejího podstatného porušení dodavatelem, přičemž za podstatné porušení smlouvy se bude považovat zejména, nikoliv však výlučně</w:t>
      </w:r>
      <w:r w:rsidR="00D009BD">
        <w:rPr>
          <w:rFonts w:ascii="Calibri" w:eastAsia="Times New Roman" w:hAnsi="Calibri"/>
          <w:lang w:eastAsia="cs-CZ"/>
        </w:rPr>
        <w:t>:</w:t>
      </w:r>
    </w:p>
    <w:p w14:paraId="01BFBED0" w14:textId="77777777" w:rsidR="00D009BD" w:rsidRPr="00D009BD" w:rsidRDefault="004723E3" w:rsidP="00A81277">
      <w:pPr>
        <w:pStyle w:val="AONormal"/>
        <w:numPr>
          <w:ilvl w:val="0"/>
          <w:numId w:val="47"/>
        </w:numPr>
        <w:spacing w:before="120" w:line="240" w:lineRule="auto"/>
        <w:jc w:val="both"/>
        <w:rPr>
          <w:rFonts w:ascii="Calibri" w:eastAsia="Times New Roman" w:hAnsi="Calibri"/>
          <w:lang w:eastAsia="cs-CZ"/>
        </w:rPr>
      </w:pPr>
      <w:r w:rsidRPr="00F86C9D">
        <w:rPr>
          <w:rFonts w:ascii="Calibri" w:eastAsia="Times New Roman" w:hAnsi="Calibri"/>
          <w:lang w:eastAsia="cs-CZ"/>
        </w:rPr>
        <w:lastRenderedPageBreak/>
        <w:t>prodlení dodavatele s předáním díla</w:t>
      </w:r>
      <w:r w:rsidR="00E56CBB">
        <w:rPr>
          <w:rFonts w:ascii="Calibri" w:eastAsia="Times New Roman" w:hAnsi="Calibri"/>
          <w:lang w:eastAsia="cs-CZ"/>
        </w:rPr>
        <w:t xml:space="preserve"> o více jak 10 dnů</w:t>
      </w:r>
      <w:r w:rsidR="00B85F54">
        <w:rPr>
          <w:rFonts w:ascii="Calibri" w:eastAsia="Times New Roman" w:hAnsi="Calibri"/>
          <w:lang w:eastAsia="cs-CZ"/>
        </w:rPr>
        <w:t xml:space="preserve"> oproti termínu sjednanému v čl. III. odst. 1 smlouvy</w:t>
      </w:r>
      <w:r w:rsidR="00D009BD">
        <w:rPr>
          <w:rFonts w:ascii="Calibri" w:eastAsia="Times New Roman" w:hAnsi="Calibri" w:cs="Calibri"/>
          <w:lang w:eastAsia="cs-CZ"/>
        </w:rPr>
        <w:t>;</w:t>
      </w:r>
    </w:p>
    <w:p w14:paraId="3407D8E7" w14:textId="77777777" w:rsidR="002B7382" w:rsidRPr="002B7382" w:rsidRDefault="00D009BD"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cs="Calibri"/>
          <w:lang w:eastAsia="cs-CZ"/>
        </w:rPr>
        <w:t xml:space="preserve">nedodržení </w:t>
      </w:r>
      <w:r w:rsidR="000531A6">
        <w:rPr>
          <w:rFonts w:ascii="Calibri" w:eastAsia="Times New Roman" w:hAnsi="Calibri" w:cs="Calibri"/>
          <w:lang w:eastAsia="cs-CZ"/>
        </w:rPr>
        <w:t xml:space="preserve">závazných </w:t>
      </w:r>
      <w:r>
        <w:rPr>
          <w:rFonts w:ascii="Calibri" w:eastAsia="Times New Roman" w:hAnsi="Calibri" w:cs="Calibri"/>
          <w:lang w:eastAsia="cs-CZ"/>
        </w:rPr>
        <w:t>pokynů objednatele, příslušných právních předpisů nebo technických norem týkajících se provádění díla;</w:t>
      </w:r>
    </w:p>
    <w:p w14:paraId="2C18D742" w14:textId="77777777" w:rsidR="002B7382" w:rsidRPr="002B7382" w:rsidRDefault="003237F0"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cs="Calibri"/>
          <w:lang w:eastAsia="cs-CZ"/>
        </w:rPr>
        <w:t>opakované nebo závažné nedodržová</w:t>
      </w:r>
      <w:r w:rsidR="002B7382">
        <w:rPr>
          <w:rFonts w:ascii="Calibri" w:eastAsia="Times New Roman" w:hAnsi="Calibri" w:cs="Calibri"/>
          <w:lang w:eastAsia="cs-CZ"/>
        </w:rPr>
        <w:t>ní smluvních ujednání o záruce;</w:t>
      </w:r>
    </w:p>
    <w:p w14:paraId="5006D871" w14:textId="77777777" w:rsidR="002B7382" w:rsidRPr="002B7382" w:rsidRDefault="002B7382"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cs="Calibri"/>
          <w:lang w:eastAsia="cs-CZ"/>
        </w:rPr>
        <w:t>dojde-li k neoprávněnému zastavení prací z rozhodnutí dodavatele nebo dodavatel postupuje při provádění díla způsobem, který zjevně neodpovídá dohodnutému rozsahu díla a sjednanému termínu předání díla, či jeho části objednateli;</w:t>
      </w:r>
    </w:p>
    <w:p w14:paraId="31AA3C3F" w14:textId="77777777" w:rsidR="002B7382" w:rsidRPr="002B7382" w:rsidRDefault="002B7382"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cs="Calibri"/>
          <w:lang w:eastAsia="cs-CZ"/>
        </w:rPr>
        <w:t>bylo-li příslušným soudem rozhodnuto o tom, že dodavatel je v úpadku ve smyslu zákona č. 182/2006 Sb., o úpadku a způsobech jeho řešení (insolvenční zákon), ve znění pozdějších předpisů (a to bez ohledu na právní moc tohoto rozhodnutí);</w:t>
      </w:r>
    </w:p>
    <w:p w14:paraId="6AD60484" w14:textId="77777777" w:rsidR="00D009BD" w:rsidRDefault="002B7382"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cs="Calibri"/>
          <w:lang w:eastAsia="cs-CZ"/>
        </w:rPr>
        <w:t>podá-li dodavatel sám na sebe insolvenční návrh;</w:t>
      </w:r>
      <w:r w:rsidR="004723E3" w:rsidRPr="00F86C9D">
        <w:rPr>
          <w:rFonts w:ascii="Calibri" w:eastAsia="Times New Roman" w:hAnsi="Calibri"/>
          <w:lang w:eastAsia="cs-CZ"/>
        </w:rPr>
        <w:t xml:space="preserve"> </w:t>
      </w:r>
    </w:p>
    <w:p w14:paraId="2F782EAB" w14:textId="77777777" w:rsidR="009244E7" w:rsidRDefault="009244E7"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lang w:eastAsia="cs-CZ"/>
        </w:rPr>
        <w:t>dodavatel se stane nespolehlivým plátcem ve smyslu čl. V. odst. 1</w:t>
      </w:r>
      <w:r w:rsidR="0026763B">
        <w:rPr>
          <w:rFonts w:ascii="Calibri" w:eastAsia="Times New Roman" w:hAnsi="Calibri"/>
          <w:lang w:eastAsia="cs-CZ"/>
        </w:rPr>
        <w:t>1</w:t>
      </w:r>
      <w:r>
        <w:rPr>
          <w:rFonts w:ascii="Calibri" w:eastAsia="Times New Roman" w:hAnsi="Calibri"/>
          <w:lang w:eastAsia="cs-CZ"/>
        </w:rPr>
        <w:t xml:space="preserve"> této smlouvy</w:t>
      </w:r>
      <w:r>
        <w:rPr>
          <w:rFonts w:ascii="Calibri" w:eastAsia="Times New Roman" w:hAnsi="Calibri" w:cs="Calibri"/>
          <w:lang w:eastAsia="cs-CZ"/>
        </w:rPr>
        <w:t>;</w:t>
      </w:r>
    </w:p>
    <w:p w14:paraId="30A3338F" w14:textId="77777777" w:rsidR="000D7C93" w:rsidRPr="0026763B" w:rsidRDefault="00D009BD" w:rsidP="0026763B">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lang w:eastAsia="cs-CZ"/>
        </w:rPr>
        <w:t>m</w:t>
      </w:r>
      <w:r w:rsidR="004723E3" w:rsidRPr="00F86C9D">
        <w:rPr>
          <w:rFonts w:ascii="Calibri" w:eastAsia="Times New Roman" w:hAnsi="Calibri"/>
          <w:lang w:eastAsia="cs-CZ"/>
        </w:rPr>
        <w:t xml:space="preserve">imo výše uvedeného si objednatel dále vyhrazuje právo odstoupit od této smlouvy v případě </w:t>
      </w:r>
      <w:r w:rsidR="00BE09A5">
        <w:rPr>
          <w:rFonts w:ascii="Calibri" w:eastAsia="Times New Roman" w:hAnsi="Calibri"/>
          <w:lang w:eastAsia="cs-CZ"/>
        </w:rPr>
        <w:t xml:space="preserve">podstatného </w:t>
      </w:r>
      <w:r w:rsidR="004723E3" w:rsidRPr="00F86C9D">
        <w:rPr>
          <w:rFonts w:ascii="Calibri" w:eastAsia="Times New Roman" w:hAnsi="Calibri"/>
          <w:lang w:eastAsia="cs-CZ"/>
        </w:rPr>
        <w:t>porušení jakékoliv povinnosti do</w:t>
      </w:r>
      <w:r w:rsidR="00E56CBB">
        <w:rPr>
          <w:rFonts w:ascii="Calibri" w:eastAsia="Times New Roman" w:hAnsi="Calibri"/>
          <w:lang w:eastAsia="cs-CZ"/>
        </w:rPr>
        <w:t>davatelem vyplývající z čl. II. a/nebo</w:t>
      </w:r>
      <w:r w:rsidR="004723E3" w:rsidRPr="00F86C9D">
        <w:rPr>
          <w:rFonts w:ascii="Calibri" w:eastAsia="Times New Roman" w:hAnsi="Calibri"/>
          <w:lang w:eastAsia="cs-CZ"/>
        </w:rPr>
        <w:t xml:space="preserve"> III.</w:t>
      </w:r>
      <w:r w:rsidR="00E56CBB">
        <w:rPr>
          <w:rFonts w:ascii="Calibri" w:eastAsia="Times New Roman" w:hAnsi="Calibri"/>
          <w:lang w:eastAsia="cs-CZ"/>
        </w:rPr>
        <w:t xml:space="preserve"> a/nebo</w:t>
      </w:r>
      <w:r w:rsidR="004723E3" w:rsidRPr="00F86C9D">
        <w:rPr>
          <w:rFonts w:ascii="Calibri" w:eastAsia="Times New Roman" w:hAnsi="Calibri"/>
          <w:lang w:eastAsia="cs-CZ"/>
        </w:rPr>
        <w:t xml:space="preserve"> VI.</w:t>
      </w:r>
      <w:r w:rsidR="00E56CBB">
        <w:rPr>
          <w:rFonts w:ascii="Calibri" w:eastAsia="Times New Roman" w:hAnsi="Calibri"/>
          <w:lang w:eastAsia="cs-CZ"/>
        </w:rPr>
        <w:t xml:space="preserve"> a/nebo</w:t>
      </w:r>
      <w:r w:rsidR="004723E3" w:rsidRPr="00F86C9D">
        <w:rPr>
          <w:rFonts w:ascii="Calibri" w:eastAsia="Times New Roman" w:hAnsi="Calibri"/>
          <w:lang w:eastAsia="cs-CZ"/>
        </w:rPr>
        <w:t xml:space="preserve"> VII. a</w:t>
      </w:r>
      <w:r w:rsidR="00E56CBB">
        <w:rPr>
          <w:rFonts w:ascii="Calibri" w:eastAsia="Times New Roman" w:hAnsi="Calibri"/>
          <w:lang w:eastAsia="cs-CZ"/>
        </w:rPr>
        <w:t>/nebo</w:t>
      </w:r>
      <w:r w:rsidR="004723E3" w:rsidRPr="00F86C9D">
        <w:rPr>
          <w:rFonts w:ascii="Calibri" w:eastAsia="Times New Roman" w:hAnsi="Calibri"/>
          <w:lang w:eastAsia="cs-CZ"/>
        </w:rPr>
        <w:t xml:space="preserve"> VIII</w:t>
      </w:r>
      <w:r w:rsidR="00E56CBB">
        <w:rPr>
          <w:rFonts w:ascii="Calibri" w:eastAsia="Times New Roman" w:hAnsi="Calibri"/>
          <w:lang w:eastAsia="cs-CZ"/>
        </w:rPr>
        <w:t>. a/nebo IX</w:t>
      </w:r>
      <w:r w:rsidR="004723E3" w:rsidRPr="00F86C9D">
        <w:rPr>
          <w:rFonts w:ascii="Calibri" w:eastAsia="Times New Roman" w:hAnsi="Calibri"/>
          <w:lang w:eastAsia="cs-CZ"/>
        </w:rPr>
        <w:t xml:space="preserve">. </w:t>
      </w:r>
      <w:r w:rsidR="00B85F54">
        <w:rPr>
          <w:rFonts w:ascii="Calibri" w:eastAsia="Times New Roman" w:hAnsi="Calibri"/>
          <w:lang w:eastAsia="cs-CZ"/>
        </w:rPr>
        <w:t xml:space="preserve">a/nebo čl. XI </w:t>
      </w:r>
      <w:r w:rsidR="004723E3" w:rsidRPr="00F86C9D">
        <w:rPr>
          <w:rFonts w:ascii="Calibri" w:eastAsia="Times New Roman" w:hAnsi="Calibri"/>
          <w:lang w:eastAsia="cs-CZ"/>
        </w:rPr>
        <w:t>smlouvy a jejího n</w:t>
      </w:r>
      <w:r w:rsidR="00E56CBB">
        <w:rPr>
          <w:rFonts w:ascii="Calibri" w:eastAsia="Times New Roman" w:hAnsi="Calibri"/>
          <w:lang w:eastAsia="cs-CZ"/>
        </w:rPr>
        <w:t>esplnění ani v dodatečné lhůtě 1</w:t>
      </w:r>
      <w:r w:rsidR="004723E3" w:rsidRPr="00F86C9D">
        <w:rPr>
          <w:rFonts w:ascii="Calibri" w:eastAsia="Times New Roman" w:hAnsi="Calibri"/>
          <w:lang w:eastAsia="cs-CZ"/>
        </w:rPr>
        <w:t>0 dnů a v případě porušení jakékoliv povinnosti dodavatelem vyplývající z čl. XII. smlouvy</w:t>
      </w:r>
      <w:r w:rsidR="006549F7">
        <w:rPr>
          <w:rFonts w:ascii="Calibri" w:eastAsia="Times New Roman" w:hAnsi="Calibri" w:cs="Calibri"/>
          <w:lang w:eastAsia="cs-CZ"/>
        </w:rPr>
        <w:t>;</w:t>
      </w:r>
    </w:p>
    <w:p w14:paraId="7FFDBBD4" w14:textId="77777777" w:rsidR="004723E3" w:rsidRPr="00F86C9D" w:rsidRDefault="006549F7" w:rsidP="00A81277">
      <w:pPr>
        <w:pStyle w:val="AONormal"/>
        <w:numPr>
          <w:ilvl w:val="0"/>
          <w:numId w:val="47"/>
        </w:numPr>
        <w:spacing w:before="120" w:line="240" w:lineRule="auto"/>
        <w:jc w:val="both"/>
        <w:rPr>
          <w:rFonts w:ascii="Calibri" w:eastAsia="Times New Roman" w:hAnsi="Calibri"/>
          <w:lang w:eastAsia="cs-CZ"/>
        </w:rPr>
      </w:pPr>
      <w:r>
        <w:rPr>
          <w:rFonts w:ascii="Calibri" w:eastAsia="Times New Roman" w:hAnsi="Calibri"/>
          <w:lang w:eastAsia="cs-CZ"/>
        </w:rPr>
        <w:t xml:space="preserve">v ostatních případech </w:t>
      </w:r>
      <w:r w:rsidR="000531A6">
        <w:rPr>
          <w:rFonts w:ascii="Calibri" w:eastAsia="Times New Roman" w:hAnsi="Calibri"/>
          <w:lang w:eastAsia="cs-CZ"/>
        </w:rPr>
        <w:t xml:space="preserve">a za podmínek </w:t>
      </w:r>
      <w:r>
        <w:rPr>
          <w:rFonts w:ascii="Calibri" w:eastAsia="Times New Roman" w:hAnsi="Calibri"/>
          <w:lang w:eastAsia="cs-CZ"/>
        </w:rPr>
        <w:t>výslovně stanovených a upravených v této smlouvě</w:t>
      </w:r>
      <w:r w:rsidR="00B85F54">
        <w:rPr>
          <w:rFonts w:ascii="Calibri" w:eastAsia="Times New Roman" w:hAnsi="Calibri"/>
          <w:lang w:eastAsia="cs-CZ"/>
        </w:rPr>
        <w:t xml:space="preserve"> nebo v občanském zákoníku</w:t>
      </w:r>
      <w:r w:rsidR="004723E3" w:rsidRPr="00F86C9D">
        <w:rPr>
          <w:rFonts w:ascii="Calibri" w:eastAsia="Times New Roman" w:hAnsi="Calibri"/>
          <w:lang w:eastAsia="cs-CZ"/>
        </w:rPr>
        <w:t xml:space="preserve">. </w:t>
      </w:r>
    </w:p>
    <w:p w14:paraId="441BADC6" w14:textId="77777777" w:rsidR="00D114F0" w:rsidRDefault="00D114F0" w:rsidP="00A81277">
      <w:pPr>
        <w:pStyle w:val="AONormal"/>
        <w:numPr>
          <w:ilvl w:val="0"/>
          <w:numId w:val="42"/>
        </w:numPr>
        <w:spacing w:before="120" w:line="240" w:lineRule="auto"/>
        <w:jc w:val="both"/>
        <w:rPr>
          <w:rFonts w:ascii="Calibri" w:eastAsia="Times New Roman" w:hAnsi="Calibri"/>
          <w:lang w:eastAsia="cs-CZ"/>
        </w:rPr>
      </w:pPr>
      <w:r>
        <w:rPr>
          <w:rFonts w:ascii="Calibri" w:eastAsia="Times New Roman" w:hAnsi="Calibri"/>
          <w:lang w:eastAsia="cs-CZ"/>
        </w:rPr>
        <w:t>Dodavatel může od této smlouvy odstoupit v případě, že objednatel neuhradí řádně vystavenou fakturu ani po druhé písemné výzvě dodavatele k uhrazení dlužné částky, přičemž druhá výzva nesmí následovat dříve než 10 dnů po doručení první písemné výzvy k uhrazení.</w:t>
      </w:r>
      <w:r w:rsidR="000531A6">
        <w:rPr>
          <w:rFonts w:ascii="Calibri" w:eastAsia="Times New Roman" w:hAnsi="Calibri"/>
          <w:lang w:eastAsia="cs-CZ"/>
        </w:rPr>
        <w:t xml:space="preserve"> Dodavatel může od této smlouvy odstoupit dále také v případech a za podmínek výslovně stanovených a upravených v této smlouvě</w:t>
      </w:r>
      <w:r w:rsidR="00E5097A">
        <w:rPr>
          <w:rFonts w:ascii="Calibri" w:eastAsia="Times New Roman" w:hAnsi="Calibri"/>
          <w:lang w:eastAsia="cs-CZ"/>
        </w:rPr>
        <w:t xml:space="preserve"> nebo v občanském zákoníku</w:t>
      </w:r>
      <w:r w:rsidR="000531A6">
        <w:rPr>
          <w:rFonts w:ascii="Calibri" w:eastAsia="Times New Roman" w:hAnsi="Calibri"/>
          <w:lang w:eastAsia="cs-CZ"/>
        </w:rPr>
        <w:t>.</w:t>
      </w:r>
    </w:p>
    <w:p w14:paraId="74E66536" w14:textId="77777777" w:rsidR="004723E3" w:rsidRPr="00F86C9D" w:rsidRDefault="004723E3" w:rsidP="00A81277">
      <w:pPr>
        <w:pStyle w:val="AONormal"/>
        <w:numPr>
          <w:ilvl w:val="0"/>
          <w:numId w:val="42"/>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Odstoupení od smlouvy je účinné dnem doručení </w:t>
      </w:r>
      <w:r w:rsidR="00A67D35">
        <w:rPr>
          <w:rFonts w:ascii="Calibri" w:eastAsia="Times New Roman" w:hAnsi="Calibri"/>
          <w:lang w:eastAsia="cs-CZ"/>
        </w:rPr>
        <w:t xml:space="preserve">písemného </w:t>
      </w:r>
      <w:r w:rsidRPr="00F86C9D">
        <w:rPr>
          <w:rFonts w:ascii="Calibri" w:eastAsia="Times New Roman" w:hAnsi="Calibri"/>
          <w:lang w:eastAsia="cs-CZ"/>
        </w:rPr>
        <w:t xml:space="preserve">oznámení o odstoupení druhé smluvní straně. Pro odstoupení od smlouvy platí </w:t>
      </w:r>
      <w:r w:rsidR="00E5097A">
        <w:rPr>
          <w:rFonts w:ascii="Calibri" w:eastAsia="Times New Roman" w:hAnsi="Calibri"/>
          <w:lang w:eastAsia="cs-CZ"/>
        </w:rPr>
        <w:t xml:space="preserve">dále </w:t>
      </w:r>
      <w:r w:rsidRPr="00F86C9D">
        <w:rPr>
          <w:rFonts w:ascii="Calibri" w:eastAsia="Times New Roman" w:hAnsi="Calibri"/>
          <w:lang w:eastAsia="cs-CZ"/>
        </w:rPr>
        <w:t>příslušná ustanovení občanského zákoníku.</w:t>
      </w:r>
      <w:r w:rsidR="00A67D35">
        <w:rPr>
          <w:rFonts w:ascii="Calibri" w:eastAsia="Times New Roman" w:hAnsi="Calibri"/>
          <w:lang w:eastAsia="cs-CZ"/>
        </w:rPr>
        <w:t xml:space="preserve"> Odstoupení od smlouvy musí být písemné, jinak je neplatné.</w:t>
      </w:r>
    </w:p>
    <w:p w14:paraId="45C5B21E" w14:textId="77777777" w:rsidR="004723E3" w:rsidRPr="00F86C9D" w:rsidRDefault="004723E3" w:rsidP="00A81277">
      <w:pPr>
        <w:pStyle w:val="AONormal"/>
        <w:numPr>
          <w:ilvl w:val="0"/>
          <w:numId w:val="42"/>
        </w:numPr>
        <w:spacing w:before="120" w:line="240" w:lineRule="auto"/>
        <w:jc w:val="both"/>
        <w:rPr>
          <w:rFonts w:ascii="Calibri" w:eastAsia="Times New Roman" w:hAnsi="Calibri"/>
          <w:lang w:eastAsia="cs-CZ"/>
        </w:rPr>
      </w:pPr>
      <w:r w:rsidRPr="00F86C9D">
        <w:rPr>
          <w:rFonts w:ascii="Calibri" w:eastAsia="Times New Roman" w:hAnsi="Calibri"/>
          <w:lang w:eastAsia="cs-CZ"/>
        </w:rPr>
        <w:t>Ustanovení této smlouvy, jejichž cílem je upravit vztahy mezi smluvními stranami po ukončení účinnosti této smlouvy, zůstanou platná i po ukončení účinnosti této smlouvy.</w:t>
      </w:r>
      <w:r w:rsidR="009C23FD">
        <w:rPr>
          <w:rFonts w:ascii="Calibri" w:eastAsia="Times New Roman" w:hAnsi="Calibri"/>
          <w:lang w:eastAsia="cs-CZ"/>
        </w:rPr>
        <w:t xml:space="preserve"> Odstoupením od smlouvy není dotčena odpovědnost za vady, které existují na doposud zhotovené části díla ke dni odstoupení. Odstoupením od smlouvy zůstávají dále nedotčena další ustanovení této smlouvy, z jejichž povahy vyplývá, že mají zavazovat smluvní strany i po odstoupení od smlouvy, zejména ustanovení o řešení sporů, zpracování osobních údajů a smluvní záruka za jakost díla, která se uplatní v rozsahu stanoveném touto smlouvou na dosud provedenou část díla. Odstoupením od smlouvy nejsou dále dotčena práva smluvních stran na úhradu smluvní pokuty, úroku z prodlení či náhradu škody, pokud na ně do okamžiku odstoupení vznikl oprávněné smluvní straně nárok.</w:t>
      </w:r>
    </w:p>
    <w:p w14:paraId="4C4EF925" w14:textId="77777777" w:rsidR="004723E3" w:rsidRPr="00F86C9D" w:rsidRDefault="004723E3" w:rsidP="00A81277">
      <w:pPr>
        <w:pStyle w:val="AONormal"/>
        <w:numPr>
          <w:ilvl w:val="0"/>
          <w:numId w:val="42"/>
        </w:numPr>
        <w:spacing w:before="120" w:line="240" w:lineRule="auto"/>
        <w:jc w:val="both"/>
        <w:rPr>
          <w:rFonts w:ascii="Calibri" w:eastAsia="Times New Roman" w:hAnsi="Calibri"/>
          <w:lang w:eastAsia="cs-CZ"/>
        </w:rPr>
      </w:pPr>
      <w:r w:rsidRPr="00F86C9D">
        <w:rPr>
          <w:rFonts w:ascii="Calibri" w:eastAsia="Times New Roman" w:hAnsi="Calibri"/>
          <w:lang w:eastAsia="cs-CZ"/>
        </w:rPr>
        <w:t>Odstoupení od této smlouvy ze strany objednatele nesmí být spojeno s uložením jakékoli sankce k tíži objednatele.</w:t>
      </w:r>
    </w:p>
    <w:p w14:paraId="0CB8EEE4" w14:textId="77777777" w:rsidR="004723E3" w:rsidRPr="00950F59" w:rsidRDefault="004723E3" w:rsidP="004723E3">
      <w:pPr>
        <w:pStyle w:val="AONormal"/>
        <w:numPr>
          <w:ilvl w:val="0"/>
          <w:numId w:val="42"/>
        </w:numPr>
        <w:spacing w:before="120" w:line="240" w:lineRule="auto"/>
        <w:jc w:val="both"/>
        <w:rPr>
          <w:rFonts w:ascii="Calibri" w:eastAsia="Times New Roman" w:hAnsi="Calibri"/>
          <w:lang w:eastAsia="cs-CZ"/>
        </w:rPr>
      </w:pPr>
      <w:r w:rsidRPr="00F86C9D">
        <w:rPr>
          <w:rFonts w:ascii="Calibri" w:eastAsia="Times New Roman" w:hAnsi="Calibri"/>
          <w:lang w:eastAsia="cs-CZ"/>
        </w:rPr>
        <w:lastRenderedPageBreak/>
        <w:t xml:space="preserve">Objednatel je oprávněn vypovědět tuto smlouvu </w:t>
      </w:r>
      <w:r w:rsidR="00A67D35">
        <w:rPr>
          <w:rFonts w:ascii="Calibri" w:eastAsia="Times New Roman" w:hAnsi="Calibri"/>
          <w:lang w:eastAsia="cs-CZ"/>
        </w:rPr>
        <w:t>i bez udání</w:t>
      </w:r>
      <w:r w:rsidRPr="00F86C9D">
        <w:rPr>
          <w:rFonts w:ascii="Calibri" w:eastAsia="Times New Roman" w:hAnsi="Calibri"/>
          <w:lang w:eastAsia="cs-CZ"/>
        </w:rPr>
        <w:t xml:space="preserve"> důvodu. Výpovědní </w:t>
      </w:r>
      <w:r w:rsidR="00A67D35">
        <w:rPr>
          <w:rFonts w:ascii="Calibri" w:eastAsia="Times New Roman" w:hAnsi="Calibri"/>
          <w:lang w:eastAsia="cs-CZ"/>
        </w:rPr>
        <w:t>dob</w:t>
      </w:r>
      <w:r w:rsidR="00E56CBB">
        <w:rPr>
          <w:rFonts w:ascii="Calibri" w:eastAsia="Times New Roman" w:hAnsi="Calibri"/>
          <w:lang w:eastAsia="cs-CZ"/>
        </w:rPr>
        <w:t>a činí</w:t>
      </w:r>
      <w:r w:rsidRPr="00F86C9D">
        <w:rPr>
          <w:rFonts w:ascii="Calibri" w:eastAsia="Times New Roman" w:hAnsi="Calibri"/>
          <w:lang w:eastAsia="cs-CZ"/>
        </w:rPr>
        <w:t xml:space="preserve"> </w:t>
      </w:r>
      <w:r w:rsidR="00E56CBB">
        <w:rPr>
          <w:rFonts w:ascii="Calibri" w:eastAsia="Times New Roman" w:hAnsi="Calibri"/>
          <w:lang w:eastAsia="cs-CZ"/>
        </w:rPr>
        <w:t>jeden</w:t>
      </w:r>
      <w:r w:rsidRPr="00F86C9D">
        <w:rPr>
          <w:rFonts w:ascii="Calibri" w:eastAsia="Times New Roman" w:hAnsi="Calibri"/>
          <w:lang w:eastAsia="cs-CZ"/>
        </w:rPr>
        <w:t xml:space="preserve"> kalendářní měsíc a začne běžet od prvního dne měsíce následujícího po měsíci, v němž byla doručena výpověď</w:t>
      </w:r>
      <w:r w:rsidR="00A67D35">
        <w:rPr>
          <w:rFonts w:ascii="Calibri" w:eastAsia="Times New Roman" w:hAnsi="Calibri"/>
          <w:lang w:eastAsia="cs-CZ"/>
        </w:rPr>
        <w:t xml:space="preserve"> druhé smluvní straně</w:t>
      </w:r>
      <w:r w:rsidRPr="00F86C9D">
        <w:rPr>
          <w:rFonts w:ascii="Calibri" w:eastAsia="Times New Roman" w:hAnsi="Calibri"/>
          <w:lang w:eastAsia="cs-CZ"/>
        </w:rPr>
        <w:t>.</w:t>
      </w:r>
    </w:p>
    <w:p w14:paraId="2DB14A44" w14:textId="77777777" w:rsidR="006549F7" w:rsidRDefault="006549F7" w:rsidP="004723E3">
      <w:pPr>
        <w:pStyle w:val="AONormal"/>
        <w:rPr>
          <w:rFonts w:ascii="Calibri" w:hAnsi="Calibri"/>
        </w:rPr>
      </w:pPr>
    </w:p>
    <w:p w14:paraId="057AD757" w14:textId="77777777" w:rsidR="000758AE" w:rsidRPr="00F86C9D" w:rsidRDefault="000758AE" w:rsidP="004723E3">
      <w:pPr>
        <w:pStyle w:val="AONormal"/>
        <w:rPr>
          <w:rFonts w:ascii="Calibri" w:hAnsi="Calibri"/>
        </w:rPr>
      </w:pPr>
    </w:p>
    <w:p w14:paraId="54A3E6C4" w14:textId="77777777" w:rsidR="004723E3" w:rsidRPr="00F86C9D" w:rsidRDefault="004723E3" w:rsidP="00577759">
      <w:pPr>
        <w:keepNext/>
        <w:spacing w:after="0"/>
        <w:jc w:val="center"/>
        <w:rPr>
          <w:b/>
        </w:rPr>
      </w:pPr>
      <w:r w:rsidRPr="00F86C9D">
        <w:rPr>
          <w:b/>
        </w:rPr>
        <w:t>XIV.</w:t>
      </w:r>
    </w:p>
    <w:p w14:paraId="2ED8D5F4" w14:textId="77777777" w:rsidR="004723E3" w:rsidRPr="00F86C9D" w:rsidRDefault="004723E3" w:rsidP="004723E3">
      <w:pPr>
        <w:keepNext/>
        <w:jc w:val="center"/>
        <w:rPr>
          <w:b/>
          <w:u w:val="single"/>
        </w:rPr>
      </w:pPr>
      <w:r w:rsidRPr="00F86C9D">
        <w:rPr>
          <w:b/>
          <w:u w:val="single"/>
        </w:rPr>
        <w:t>Oprávnění zástupci smluvních stran</w:t>
      </w:r>
    </w:p>
    <w:p w14:paraId="4F94C8EE" w14:textId="77777777" w:rsidR="004723E3" w:rsidRPr="00F86C9D" w:rsidRDefault="00E56CBB" w:rsidP="00A81277">
      <w:pPr>
        <w:pStyle w:val="AONormal"/>
        <w:numPr>
          <w:ilvl w:val="0"/>
          <w:numId w:val="43"/>
        </w:numPr>
        <w:spacing w:before="120" w:line="240" w:lineRule="auto"/>
        <w:jc w:val="both"/>
        <w:rPr>
          <w:rFonts w:ascii="Calibri" w:eastAsia="Times New Roman" w:hAnsi="Calibri"/>
          <w:lang w:eastAsia="cs-CZ"/>
        </w:rPr>
      </w:pPr>
      <w:r>
        <w:rPr>
          <w:rFonts w:ascii="Calibri" w:eastAsia="Times New Roman" w:hAnsi="Calibri"/>
          <w:lang w:eastAsia="cs-CZ"/>
        </w:rPr>
        <w:t>O</w:t>
      </w:r>
      <w:r w:rsidR="00A968FE">
        <w:rPr>
          <w:rFonts w:ascii="Calibri" w:eastAsia="Times New Roman" w:hAnsi="Calibri"/>
          <w:lang w:eastAsia="cs-CZ"/>
        </w:rPr>
        <w:t>právněným</w:t>
      </w:r>
      <w:r w:rsidR="00920C1D">
        <w:rPr>
          <w:rFonts w:ascii="Calibri" w:eastAsia="Times New Roman" w:hAnsi="Calibri"/>
          <w:lang w:eastAsia="cs-CZ"/>
        </w:rPr>
        <w:t>i</w:t>
      </w:r>
      <w:r w:rsidR="00DC5F4B">
        <w:rPr>
          <w:rFonts w:ascii="Calibri" w:eastAsia="Times New Roman" w:hAnsi="Calibri"/>
          <w:lang w:eastAsia="cs-CZ"/>
        </w:rPr>
        <w:t xml:space="preserve"> zástupc</w:t>
      </w:r>
      <w:r w:rsidR="00920C1D">
        <w:rPr>
          <w:rFonts w:ascii="Calibri" w:eastAsia="Times New Roman" w:hAnsi="Calibri"/>
          <w:lang w:eastAsia="cs-CZ"/>
        </w:rPr>
        <w:t>i</w:t>
      </w:r>
      <w:r w:rsidR="004723E3" w:rsidRPr="00F86C9D">
        <w:rPr>
          <w:rFonts w:ascii="Calibri" w:eastAsia="Times New Roman" w:hAnsi="Calibri"/>
          <w:lang w:eastAsia="cs-CZ"/>
        </w:rPr>
        <w:t xml:space="preserve"> objednatele při provádění a převzetí díla a ve věcech </w:t>
      </w:r>
      <w:r w:rsidR="00950F59">
        <w:rPr>
          <w:rFonts w:ascii="Calibri" w:eastAsia="Times New Roman" w:hAnsi="Calibri"/>
          <w:lang w:eastAsia="cs-CZ"/>
        </w:rPr>
        <w:t>technických (dále jen „oprávněný</w:t>
      </w:r>
      <w:r w:rsidR="004723E3" w:rsidRPr="00F86C9D">
        <w:rPr>
          <w:rFonts w:ascii="Calibri" w:eastAsia="Times New Roman" w:hAnsi="Calibri"/>
          <w:lang w:eastAsia="cs-CZ"/>
        </w:rPr>
        <w:t xml:space="preserve"> zástupc</w:t>
      </w:r>
      <w:r w:rsidR="00950F59">
        <w:rPr>
          <w:rFonts w:ascii="Calibri" w:eastAsia="Times New Roman" w:hAnsi="Calibri"/>
          <w:lang w:eastAsia="cs-CZ"/>
        </w:rPr>
        <w:t>e</w:t>
      </w:r>
      <w:r w:rsidR="004723E3" w:rsidRPr="00F86C9D">
        <w:rPr>
          <w:rFonts w:ascii="Calibri" w:eastAsia="Times New Roman" w:hAnsi="Calibri"/>
          <w:lang w:eastAsia="cs-CZ"/>
        </w:rPr>
        <w:t xml:space="preserve"> objednatele“)</w:t>
      </w:r>
      <w:r w:rsidR="00C7706D">
        <w:rPr>
          <w:rFonts w:ascii="Calibri" w:eastAsia="Times New Roman" w:hAnsi="Calibri"/>
          <w:lang w:eastAsia="cs-CZ"/>
        </w:rPr>
        <w:t>, s výjimk</w:t>
      </w:r>
      <w:r w:rsidR="006F0A54">
        <w:rPr>
          <w:rFonts w:ascii="Calibri" w:eastAsia="Times New Roman" w:hAnsi="Calibri"/>
          <w:lang w:eastAsia="cs-CZ"/>
        </w:rPr>
        <w:t>o</w:t>
      </w:r>
      <w:r w:rsidR="00C7706D">
        <w:rPr>
          <w:rFonts w:ascii="Calibri" w:eastAsia="Times New Roman" w:hAnsi="Calibri"/>
          <w:lang w:eastAsia="cs-CZ"/>
        </w:rPr>
        <w:t>u změn a ukončování této smlouvy,</w:t>
      </w:r>
      <w:r w:rsidR="00DC5F4B">
        <w:rPr>
          <w:rFonts w:ascii="Calibri" w:eastAsia="Times New Roman" w:hAnsi="Calibri"/>
          <w:lang w:eastAsia="cs-CZ"/>
        </w:rPr>
        <w:t xml:space="preserve"> j</w:t>
      </w:r>
      <w:r w:rsidR="00920C1D">
        <w:rPr>
          <w:rFonts w:ascii="Calibri" w:eastAsia="Times New Roman" w:hAnsi="Calibri"/>
          <w:lang w:eastAsia="cs-CZ"/>
        </w:rPr>
        <w:t>sou</w:t>
      </w:r>
      <w:r w:rsidR="004723E3" w:rsidRPr="00F86C9D">
        <w:rPr>
          <w:rFonts w:ascii="Calibri" w:eastAsia="Times New Roman" w:hAnsi="Calibri"/>
          <w:lang w:eastAsia="cs-CZ"/>
        </w:rPr>
        <w:t xml:space="preserve">:  </w:t>
      </w:r>
    </w:p>
    <w:p w14:paraId="4A305092" w14:textId="1F328300" w:rsidR="00A37D78" w:rsidRPr="000879DB" w:rsidRDefault="000F286D" w:rsidP="00A37D78">
      <w:pPr>
        <w:pStyle w:val="AONormal"/>
        <w:ind w:left="896"/>
        <w:jc w:val="both"/>
        <w:rPr>
          <w:rFonts w:ascii="Calibri" w:hAnsi="Calibri"/>
        </w:rPr>
      </w:pPr>
      <w:proofErr w:type="spellStart"/>
      <w:r>
        <w:rPr>
          <w:rFonts w:ascii="Calibri" w:hAnsi="Calibri"/>
        </w:rPr>
        <w:t>xxx</w:t>
      </w:r>
      <w:proofErr w:type="spellEnd"/>
    </w:p>
    <w:p w14:paraId="3A8FC70F" w14:textId="77777777" w:rsidR="004723E3" w:rsidRDefault="00A968FE" w:rsidP="00A81277">
      <w:pPr>
        <w:pStyle w:val="AONormal"/>
        <w:numPr>
          <w:ilvl w:val="0"/>
          <w:numId w:val="43"/>
        </w:numPr>
        <w:spacing w:before="120" w:line="240" w:lineRule="auto"/>
        <w:jc w:val="both"/>
        <w:rPr>
          <w:rFonts w:ascii="Calibri" w:eastAsia="Times New Roman" w:hAnsi="Calibri"/>
          <w:lang w:eastAsia="cs-CZ"/>
        </w:rPr>
      </w:pPr>
      <w:r>
        <w:rPr>
          <w:rFonts w:ascii="Calibri" w:eastAsia="Times New Roman" w:hAnsi="Calibri"/>
          <w:lang w:eastAsia="cs-CZ"/>
        </w:rPr>
        <w:t>Oprávněným</w:t>
      </w:r>
      <w:r w:rsidR="00DC5F4B">
        <w:rPr>
          <w:rFonts w:ascii="Calibri" w:eastAsia="Times New Roman" w:hAnsi="Calibri"/>
          <w:lang w:eastAsia="cs-CZ"/>
        </w:rPr>
        <w:t>i</w:t>
      </w:r>
      <w:r w:rsidR="004723E3" w:rsidRPr="00F86C9D">
        <w:rPr>
          <w:rFonts w:ascii="Calibri" w:eastAsia="Times New Roman" w:hAnsi="Calibri"/>
          <w:lang w:eastAsia="cs-CZ"/>
        </w:rPr>
        <w:t xml:space="preserve"> zástupc</w:t>
      </w:r>
      <w:r w:rsidR="00DC5F4B">
        <w:rPr>
          <w:rFonts w:ascii="Calibri" w:eastAsia="Times New Roman" w:hAnsi="Calibri"/>
          <w:lang w:eastAsia="cs-CZ"/>
        </w:rPr>
        <w:t>i</w:t>
      </w:r>
      <w:r w:rsidR="004723E3" w:rsidRPr="00F86C9D">
        <w:rPr>
          <w:rFonts w:ascii="Calibri" w:eastAsia="Times New Roman" w:hAnsi="Calibri"/>
          <w:lang w:eastAsia="cs-CZ"/>
        </w:rPr>
        <w:t xml:space="preserve"> dodavatele </w:t>
      </w:r>
      <w:r w:rsidR="00C7706D">
        <w:rPr>
          <w:rFonts w:ascii="Calibri" w:eastAsia="Times New Roman" w:hAnsi="Calibri"/>
          <w:lang w:eastAsia="cs-CZ"/>
        </w:rPr>
        <w:t xml:space="preserve">při provádění a převzetí díla a ve věcech technických </w:t>
      </w:r>
      <w:r w:rsidR="00950F59">
        <w:rPr>
          <w:rFonts w:ascii="Calibri" w:eastAsia="Times New Roman" w:hAnsi="Calibri"/>
          <w:lang w:eastAsia="cs-CZ"/>
        </w:rPr>
        <w:t>(dále jen „oprávněný</w:t>
      </w:r>
      <w:r w:rsidR="00C7706D">
        <w:rPr>
          <w:rFonts w:ascii="Calibri" w:eastAsia="Times New Roman" w:hAnsi="Calibri"/>
          <w:lang w:eastAsia="cs-CZ"/>
        </w:rPr>
        <w:t xml:space="preserve"> zástupc</w:t>
      </w:r>
      <w:r w:rsidR="00950F59">
        <w:rPr>
          <w:rFonts w:ascii="Calibri" w:eastAsia="Times New Roman" w:hAnsi="Calibri"/>
          <w:lang w:eastAsia="cs-CZ"/>
        </w:rPr>
        <w:t>e</w:t>
      </w:r>
      <w:r w:rsidR="00C7706D">
        <w:rPr>
          <w:rFonts w:ascii="Calibri" w:eastAsia="Times New Roman" w:hAnsi="Calibri"/>
          <w:lang w:eastAsia="cs-CZ"/>
        </w:rPr>
        <w:t xml:space="preserve"> dodavatele“), s výjimkou změn a ukončování této smlouv</w:t>
      </w:r>
      <w:r w:rsidR="00DC5F4B">
        <w:rPr>
          <w:rFonts w:ascii="Calibri" w:eastAsia="Times New Roman" w:hAnsi="Calibri"/>
          <w:lang w:eastAsia="cs-CZ"/>
        </w:rPr>
        <w:t>y, jsou</w:t>
      </w:r>
      <w:r w:rsidR="00C7706D">
        <w:rPr>
          <w:rFonts w:ascii="Calibri" w:eastAsia="Times New Roman" w:hAnsi="Calibri"/>
          <w:lang w:eastAsia="cs-CZ"/>
        </w:rPr>
        <w:t>:</w:t>
      </w:r>
    </w:p>
    <w:p w14:paraId="5CEE8F92" w14:textId="1D47F765" w:rsidR="00DC5F4B" w:rsidRPr="00DC5F4B" w:rsidRDefault="000F286D" w:rsidP="00DC5F4B">
      <w:pPr>
        <w:pStyle w:val="AONormal"/>
        <w:spacing w:before="120" w:line="240" w:lineRule="auto"/>
        <w:ind w:left="720"/>
        <w:jc w:val="both"/>
        <w:rPr>
          <w:rFonts w:ascii="Calibri" w:hAnsi="Calibri" w:cs="Calibri"/>
        </w:rPr>
      </w:pPr>
      <w:proofErr w:type="spellStart"/>
      <w:r>
        <w:rPr>
          <w:rFonts w:ascii="Calibri" w:hAnsi="Calibri" w:cs="Calibri"/>
        </w:rPr>
        <w:t>xxx</w:t>
      </w:r>
      <w:proofErr w:type="spellEnd"/>
    </w:p>
    <w:p w14:paraId="4706AF14" w14:textId="77777777" w:rsidR="000E1812" w:rsidRPr="000E1812" w:rsidRDefault="000E1812" w:rsidP="000E1812">
      <w:pPr>
        <w:pStyle w:val="AONormal"/>
        <w:numPr>
          <w:ilvl w:val="0"/>
          <w:numId w:val="43"/>
        </w:numPr>
        <w:spacing w:before="120" w:line="240" w:lineRule="auto"/>
        <w:jc w:val="both"/>
        <w:rPr>
          <w:rFonts w:ascii="Calibri" w:eastAsia="Times New Roman" w:hAnsi="Calibri"/>
          <w:lang w:eastAsia="cs-CZ"/>
        </w:rPr>
      </w:pPr>
      <w:r>
        <w:rPr>
          <w:rFonts w:ascii="Calibri" w:eastAsia="Times New Roman" w:hAnsi="Calibri" w:cs="Calibri"/>
          <w:lang w:eastAsia="cs-CZ"/>
        </w:rPr>
        <w:t xml:space="preserve">Písemnost, která má být dle této smlouvy doručena smluvní straně, musí být doručena buď osobně, prostřednictvím držitele poštovní licence, kurýrem nebo elektronicky (emailem nebo datovou schránkou), a to vždy oprávněnému zástupci smluvní strany. V případě, že taková písemnost může mít přímý vliv na účinnost této smlouvy, musí být doručena buď </w:t>
      </w:r>
      <w:r w:rsidR="00205F9C">
        <w:rPr>
          <w:rFonts w:ascii="Calibri" w:eastAsia="Times New Roman" w:hAnsi="Calibri" w:cs="Calibri"/>
          <w:lang w:eastAsia="cs-CZ"/>
        </w:rPr>
        <w:t>datovou schránkou</w:t>
      </w:r>
      <w:r w:rsidR="00100AE0">
        <w:rPr>
          <w:rFonts w:ascii="Calibri" w:eastAsia="Times New Roman" w:hAnsi="Calibri" w:cs="Calibri"/>
          <w:lang w:eastAsia="cs-CZ"/>
        </w:rPr>
        <w:t>,</w:t>
      </w:r>
      <w:r w:rsidR="00205F9C">
        <w:rPr>
          <w:rFonts w:ascii="Calibri" w:eastAsia="Times New Roman" w:hAnsi="Calibri" w:cs="Calibri"/>
          <w:lang w:eastAsia="cs-CZ"/>
        </w:rPr>
        <w:t xml:space="preserve"> nebo osobně, popř.</w:t>
      </w:r>
      <w:r>
        <w:rPr>
          <w:rFonts w:ascii="Calibri" w:eastAsia="Times New Roman" w:hAnsi="Calibri" w:cs="Calibri"/>
          <w:lang w:eastAsia="cs-CZ"/>
        </w:rPr>
        <w:t xml:space="preserve"> prostřednictvím držitele poštovní licence do sídla smluvní strany zásilkou doručenou do vlastních rukou, a to vždy osobě oprávněné za příslušnou smluvní stranu jednat.</w:t>
      </w:r>
    </w:p>
    <w:p w14:paraId="66776057" w14:textId="77777777" w:rsidR="000E1812" w:rsidRPr="000E1812" w:rsidRDefault="000E1812" w:rsidP="000E1812">
      <w:pPr>
        <w:pStyle w:val="AONormal"/>
        <w:numPr>
          <w:ilvl w:val="0"/>
          <w:numId w:val="43"/>
        </w:numPr>
        <w:spacing w:before="120" w:line="240" w:lineRule="auto"/>
        <w:jc w:val="both"/>
        <w:rPr>
          <w:rFonts w:ascii="Calibri" w:eastAsia="Times New Roman" w:hAnsi="Calibri"/>
          <w:lang w:eastAsia="cs-CZ"/>
        </w:rPr>
      </w:pPr>
      <w:r>
        <w:rPr>
          <w:rFonts w:ascii="Calibri" w:eastAsia="Times New Roman" w:hAnsi="Calibri" w:cs="Calibri"/>
          <w:lang w:eastAsia="cs-CZ"/>
        </w:rPr>
        <w:t>Smluvní strany se dohodly, že pro vzájemnou komunikaci může být používána také elektronická pošta. Má se za to, že elektronickou poštou odeslaná zpráva došla v den odeslání.</w:t>
      </w:r>
    </w:p>
    <w:p w14:paraId="0CB7CDCA" w14:textId="77777777" w:rsidR="000E1812" w:rsidRPr="00F86C9D" w:rsidRDefault="000E1812" w:rsidP="000E1812">
      <w:pPr>
        <w:pStyle w:val="AONormal"/>
        <w:numPr>
          <w:ilvl w:val="0"/>
          <w:numId w:val="43"/>
        </w:numPr>
        <w:spacing w:before="120" w:line="240" w:lineRule="auto"/>
        <w:jc w:val="both"/>
        <w:rPr>
          <w:rFonts w:ascii="Calibri" w:eastAsia="Times New Roman" w:hAnsi="Calibri"/>
          <w:lang w:eastAsia="cs-CZ"/>
        </w:rPr>
      </w:pPr>
      <w:r>
        <w:rPr>
          <w:rFonts w:ascii="Calibri" w:eastAsia="Times New Roman" w:hAnsi="Calibri" w:cs="Calibri"/>
          <w:lang w:eastAsia="cs-CZ"/>
        </w:rPr>
        <w:t>Pokud v době účinnosti této smlouvy dojde ke změně adresy či kontaktních údajů (jména, telefonního čísla, emailové adresy) některé ze smluvních stran, je dotčená smluvní strana povinna neprodleně písemně oznámit druhé smluvní straně tuto změnu, a to způsobem uvedeným v tomto článku smlouvy. Tato změna není považována za změnu smlouvy a není nutné za tímto účelem uzavírat dodatek ke smlouvě.</w:t>
      </w:r>
    </w:p>
    <w:p w14:paraId="025E6C3E" w14:textId="77777777" w:rsidR="004723E3" w:rsidRDefault="004723E3" w:rsidP="004723E3">
      <w:pPr>
        <w:pStyle w:val="AONormal"/>
        <w:rPr>
          <w:rFonts w:ascii="Calibri" w:hAnsi="Calibri"/>
          <w:u w:val="single"/>
        </w:rPr>
      </w:pPr>
    </w:p>
    <w:p w14:paraId="7B6B404A" w14:textId="77777777" w:rsidR="000758AE" w:rsidRPr="00F86C9D" w:rsidRDefault="000758AE" w:rsidP="004723E3">
      <w:pPr>
        <w:pStyle w:val="AONormal"/>
        <w:rPr>
          <w:rFonts w:ascii="Calibri" w:hAnsi="Calibri"/>
          <w:u w:val="single"/>
        </w:rPr>
      </w:pPr>
    </w:p>
    <w:p w14:paraId="5C8E58CF"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XV.</w:t>
      </w:r>
    </w:p>
    <w:p w14:paraId="5BF1ECC4"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Další ustanovení</w:t>
      </w:r>
    </w:p>
    <w:p w14:paraId="6B1506CC" w14:textId="77777777" w:rsidR="004723E3" w:rsidRPr="00F86C9D" w:rsidRDefault="004723E3" w:rsidP="00A81277">
      <w:pPr>
        <w:pStyle w:val="AONormal"/>
        <w:numPr>
          <w:ilvl w:val="0"/>
          <w:numId w:val="44"/>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Jakékoliv změny či doplnění smlouvy je možné činit výhradně formou písemných a číselně označených dodatků schválených </w:t>
      </w:r>
      <w:r w:rsidR="00C7706D">
        <w:rPr>
          <w:rFonts w:ascii="Calibri" w:eastAsia="Times New Roman" w:hAnsi="Calibri"/>
          <w:lang w:eastAsia="cs-CZ"/>
        </w:rPr>
        <w:t xml:space="preserve">a podepsaných </w:t>
      </w:r>
      <w:r w:rsidRPr="00F86C9D">
        <w:rPr>
          <w:rFonts w:ascii="Calibri" w:eastAsia="Times New Roman" w:hAnsi="Calibri"/>
          <w:lang w:eastAsia="cs-CZ"/>
        </w:rPr>
        <w:t>oběma smluvními stranami.</w:t>
      </w:r>
      <w:r w:rsidR="00D114F0">
        <w:rPr>
          <w:rFonts w:ascii="Calibri" w:eastAsia="Times New Roman" w:hAnsi="Calibri"/>
          <w:lang w:eastAsia="cs-CZ"/>
        </w:rPr>
        <w:t xml:space="preserve"> Pro vyloučení pochybností za písemnou formu nebude v těchto případech považována výměna textových, emailových nebo jiných elektronických zpráv.</w:t>
      </w:r>
    </w:p>
    <w:p w14:paraId="20B2BA05" w14:textId="77777777" w:rsidR="004723E3" w:rsidRDefault="004723E3" w:rsidP="00D114F0">
      <w:pPr>
        <w:pStyle w:val="AONormal"/>
        <w:numPr>
          <w:ilvl w:val="0"/>
          <w:numId w:val="44"/>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Dodavatel bez předchozího výslovného písemného souhlasu druhé smluvní strany nepostoupí ani nepřevede jakákoli práva či povinnosti vyplývající z této smlouvy na třetí osobu či osoby. </w:t>
      </w:r>
      <w:r w:rsidR="002D76C1">
        <w:rPr>
          <w:rFonts w:ascii="Calibri" w:eastAsia="Times New Roman" w:hAnsi="Calibri"/>
          <w:lang w:eastAsia="cs-CZ"/>
        </w:rPr>
        <w:t xml:space="preserve">Tuto smlouvu nelze postoupit bez předchozího </w:t>
      </w:r>
      <w:r w:rsidR="00D114F0">
        <w:rPr>
          <w:rFonts w:ascii="Calibri" w:eastAsia="Times New Roman" w:hAnsi="Calibri"/>
          <w:lang w:eastAsia="cs-CZ"/>
        </w:rPr>
        <w:t xml:space="preserve">písemného </w:t>
      </w:r>
      <w:r w:rsidR="002D76C1">
        <w:rPr>
          <w:rFonts w:ascii="Calibri" w:eastAsia="Times New Roman" w:hAnsi="Calibri"/>
          <w:lang w:eastAsia="cs-CZ"/>
        </w:rPr>
        <w:t>souhlasu druhé smluvní strany.</w:t>
      </w:r>
      <w:r w:rsidR="00D114F0">
        <w:rPr>
          <w:rFonts w:ascii="Calibri" w:eastAsia="Times New Roman" w:hAnsi="Calibri"/>
          <w:lang w:eastAsia="cs-CZ"/>
        </w:rPr>
        <w:t xml:space="preserve"> Pro vyloučení pochybností za písemnou formu nebude v těchto případech považována výměna textových, emailových nebo jiných elektronických zpráv.</w:t>
      </w:r>
    </w:p>
    <w:p w14:paraId="039719AD" w14:textId="77777777" w:rsidR="00BD55A3" w:rsidRPr="00D114F0" w:rsidRDefault="00BD55A3" w:rsidP="00D114F0">
      <w:pPr>
        <w:pStyle w:val="AONormal"/>
        <w:numPr>
          <w:ilvl w:val="0"/>
          <w:numId w:val="44"/>
        </w:numPr>
        <w:spacing w:before="120" w:line="240" w:lineRule="auto"/>
        <w:jc w:val="both"/>
        <w:rPr>
          <w:rFonts w:ascii="Calibri" w:eastAsia="Times New Roman" w:hAnsi="Calibri"/>
          <w:lang w:eastAsia="cs-CZ"/>
        </w:rPr>
      </w:pPr>
      <w:r>
        <w:rPr>
          <w:rFonts w:ascii="Calibri" w:eastAsia="Times New Roman" w:hAnsi="Calibri"/>
          <w:lang w:eastAsia="cs-CZ"/>
        </w:rPr>
        <w:t>Smluvní strany mohou namítnout neplatnost dodatku smlouvy z důvodu nedodržení písemné formy kdykoli i poté, co již bylo započato s plněním.</w:t>
      </w:r>
    </w:p>
    <w:p w14:paraId="56C0BCBD" w14:textId="77777777" w:rsidR="004723E3" w:rsidRPr="00F86C9D" w:rsidRDefault="004723E3" w:rsidP="00A81277">
      <w:pPr>
        <w:pStyle w:val="AONormal"/>
        <w:numPr>
          <w:ilvl w:val="0"/>
          <w:numId w:val="44"/>
        </w:numPr>
        <w:spacing w:before="120" w:line="240" w:lineRule="auto"/>
        <w:jc w:val="both"/>
        <w:rPr>
          <w:rFonts w:ascii="Calibri" w:eastAsia="Times New Roman" w:hAnsi="Calibri"/>
          <w:lang w:eastAsia="cs-CZ"/>
        </w:rPr>
      </w:pPr>
      <w:r w:rsidRPr="00F86C9D">
        <w:rPr>
          <w:rFonts w:ascii="Calibri" w:eastAsia="Times New Roman" w:hAnsi="Calibri"/>
          <w:lang w:eastAsia="cs-CZ"/>
        </w:rPr>
        <w:lastRenderedPageBreak/>
        <w:t>Jednacím jazykem mezi objednatelem a dodavatelem bude pro veškerá plnění vyplývající z této smlouvy výhradně jazyk český, a to včetně veškeré dokumentace vztahující se k předmětu této smlouvy.</w:t>
      </w:r>
    </w:p>
    <w:p w14:paraId="3B159606" w14:textId="77777777" w:rsidR="004723E3" w:rsidRPr="00F86C9D" w:rsidRDefault="004723E3" w:rsidP="00A81277">
      <w:pPr>
        <w:pStyle w:val="AONormal"/>
        <w:numPr>
          <w:ilvl w:val="0"/>
          <w:numId w:val="44"/>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Smluvní strany se zavazují pokusit se řešit veškeré případné spory nejprve smírnou cestou. V případě soudního řízení budou spory řešeny věcně a místně příslušným soudem v České republice. </w:t>
      </w:r>
      <w:r w:rsidR="00C7706D">
        <w:rPr>
          <w:rFonts w:ascii="Calibri" w:eastAsia="Times New Roman" w:hAnsi="Calibri"/>
          <w:lang w:eastAsia="cs-CZ"/>
        </w:rPr>
        <w:t>Rozhodčí řízení je vyloučeno.</w:t>
      </w:r>
    </w:p>
    <w:p w14:paraId="46292538" w14:textId="77777777" w:rsidR="004723E3" w:rsidRDefault="004723E3" w:rsidP="00A81277">
      <w:pPr>
        <w:pStyle w:val="AONormal"/>
        <w:numPr>
          <w:ilvl w:val="0"/>
          <w:numId w:val="44"/>
        </w:numPr>
        <w:spacing w:before="120" w:line="240" w:lineRule="auto"/>
        <w:jc w:val="both"/>
        <w:rPr>
          <w:rFonts w:ascii="Calibri" w:eastAsia="Times New Roman" w:hAnsi="Calibri"/>
          <w:lang w:eastAsia="cs-CZ"/>
        </w:rPr>
      </w:pPr>
      <w:r w:rsidRPr="00F86C9D">
        <w:rPr>
          <w:rFonts w:ascii="Calibri" w:eastAsia="Times New Roman" w:hAnsi="Calibri"/>
          <w:lang w:eastAsia="cs-CZ"/>
        </w:rPr>
        <w:t>Jestliže se kterékoli ustanovení této smlouvy stane neplatným nebo neúčinným, platnost nebo účinnost ostatních ustanovení tím nebude dotčena. V takovém případě budou neplatná nebo neúčinná ustanovení nahrazena platnými a účinnými ustanoveními, která budou mít stejný účel a hospodářský dopad.</w:t>
      </w:r>
    </w:p>
    <w:p w14:paraId="3385A24C" w14:textId="77777777" w:rsidR="0078757E" w:rsidRPr="003237F0" w:rsidRDefault="0078757E" w:rsidP="00E869FB">
      <w:pPr>
        <w:pStyle w:val="AONormal"/>
        <w:numPr>
          <w:ilvl w:val="0"/>
          <w:numId w:val="44"/>
        </w:numPr>
        <w:spacing w:before="120" w:line="240" w:lineRule="auto"/>
        <w:jc w:val="both"/>
        <w:rPr>
          <w:rFonts w:ascii="Calibri" w:eastAsia="Times New Roman" w:hAnsi="Calibri"/>
          <w:lang w:eastAsia="cs-CZ"/>
        </w:rPr>
      </w:pPr>
      <w:r>
        <w:rPr>
          <w:rFonts w:ascii="Calibri" w:hAnsi="Calibri" w:cs="Calibri"/>
        </w:rPr>
        <w:t>Dodava</w:t>
      </w:r>
      <w:r w:rsidRPr="0078757E">
        <w:rPr>
          <w:rFonts w:ascii="Calibri" w:hAnsi="Calibri" w:cs="Calibri"/>
        </w:rPr>
        <w:t xml:space="preserve">tel bere na vědomí, že je ve smyslu § 2 písm. e) zákona č. 320/2001 Sb., o finanční kontrole, ve znění pozdějších předpisů, osobou povinnou spolupůsobit při finanční kontrole. </w:t>
      </w:r>
      <w:r>
        <w:rPr>
          <w:rFonts w:ascii="Calibri" w:hAnsi="Calibri" w:cs="Calibri"/>
        </w:rPr>
        <w:t>Dodava</w:t>
      </w:r>
      <w:r w:rsidRPr="0078757E">
        <w:rPr>
          <w:rFonts w:ascii="Calibri" w:hAnsi="Calibri" w:cs="Calibri"/>
        </w:rPr>
        <w:t>tel bere dále na vědomí, že obdobnou povinností je povinen smluvně zavázat i své poddodavatele. Povinnost podle tohoto odstavce trvá po dobu 10 let ode dne nabytí účinnosti smlouvy.</w:t>
      </w:r>
    </w:p>
    <w:p w14:paraId="28B005FE" w14:textId="77777777" w:rsidR="003237F0" w:rsidRPr="003237F0" w:rsidRDefault="003237F0" w:rsidP="003237F0">
      <w:pPr>
        <w:pStyle w:val="AONormal"/>
        <w:numPr>
          <w:ilvl w:val="0"/>
          <w:numId w:val="44"/>
        </w:numPr>
        <w:spacing w:before="120" w:line="240" w:lineRule="auto"/>
        <w:jc w:val="both"/>
        <w:rPr>
          <w:rFonts w:ascii="Calibri" w:eastAsia="Times New Roman" w:hAnsi="Calibri"/>
          <w:lang w:eastAsia="cs-CZ"/>
        </w:rPr>
      </w:pPr>
      <w:r w:rsidRPr="003237F0">
        <w:rPr>
          <w:rFonts w:ascii="Calibri" w:hAnsi="Calibri" w:cs="Calibri"/>
        </w:rPr>
        <w:t>Pro účely této smlouvy se pod pojmem „bez zbytečného odkladu“ rozumí „nejpozději do 3 dnů“.</w:t>
      </w:r>
    </w:p>
    <w:p w14:paraId="03E2A696" w14:textId="77777777" w:rsidR="00100AE0" w:rsidRDefault="00100AE0" w:rsidP="004723E3">
      <w:pPr>
        <w:pStyle w:val="Normlnodsazen"/>
        <w:tabs>
          <w:tab w:val="clear" w:pos="360"/>
        </w:tabs>
        <w:spacing w:before="0" w:after="120"/>
        <w:ind w:left="0" w:firstLine="0"/>
        <w:jc w:val="both"/>
        <w:rPr>
          <w:rFonts w:ascii="Calibri" w:hAnsi="Calibri"/>
          <w:sz w:val="22"/>
          <w:szCs w:val="22"/>
        </w:rPr>
      </w:pPr>
    </w:p>
    <w:p w14:paraId="291D7CA5" w14:textId="77777777" w:rsidR="000758AE" w:rsidRPr="00F86C9D" w:rsidRDefault="000758AE" w:rsidP="004723E3">
      <w:pPr>
        <w:pStyle w:val="Normlnodsazen"/>
        <w:tabs>
          <w:tab w:val="clear" w:pos="360"/>
        </w:tabs>
        <w:spacing w:before="0" w:after="120"/>
        <w:ind w:left="0" w:firstLine="0"/>
        <w:jc w:val="both"/>
        <w:rPr>
          <w:rFonts w:ascii="Calibri" w:hAnsi="Calibri"/>
          <w:sz w:val="22"/>
          <w:szCs w:val="22"/>
        </w:rPr>
      </w:pPr>
    </w:p>
    <w:p w14:paraId="6B438999" w14:textId="77777777" w:rsidR="004723E3" w:rsidRPr="00F86C9D" w:rsidRDefault="004723E3" w:rsidP="00577759">
      <w:pPr>
        <w:widowControl w:val="0"/>
        <w:shd w:val="clear" w:color="auto" w:fill="FFFFFF"/>
        <w:autoSpaceDE w:val="0"/>
        <w:autoSpaceDN w:val="0"/>
        <w:adjustRightInd w:val="0"/>
        <w:spacing w:after="0"/>
        <w:jc w:val="center"/>
        <w:rPr>
          <w:rFonts w:eastAsia="SimSun"/>
          <w:b/>
          <w:bCs/>
          <w:spacing w:val="-6"/>
          <w:lang w:eastAsia="zh-CN"/>
        </w:rPr>
      </w:pPr>
      <w:r w:rsidRPr="00F86C9D">
        <w:rPr>
          <w:rFonts w:eastAsia="SimSun"/>
          <w:b/>
          <w:bCs/>
          <w:spacing w:val="-6"/>
          <w:lang w:eastAsia="zh-CN"/>
        </w:rPr>
        <w:t>XVI.</w:t>
      </w:r>
    </w:p>
    <w:p w14:paraId="1902B39C" w14:textId="77777777" w:rsidR="004723E3" w:rsidRPr="00F86C9D" w:rsidRDefault="004723E3" w:rsidP="004723E3">
      <w:pPr>
        <w:widowControl w:val="0"/>
        <w:shd w:val="clear" w:color="auto" w:fill="FFFFFF"/>
        <w:autoSpaceDE w:val="0"/>
        <w:autoSpaceDN w:val="0"/>
        <w:adjustRightInd w:val="0"/>
        <w:jc w:val="center"/>
        <w:rPr>
          <w:rFonts w:eastAsia="SimSun"/>
          <w:b/>
          <w:bCs/>
          <w:spacing w:val="-6"/>
          <w:u w:val="single"/>
          <w:lang w:eastAsia="zh-CN"/>
        </w:rPr>
      </w:pPr>
      <w:r w:rsidRPr="00F86C9D">
        <w:rPr>
          <w:rFonts w:eastAsia="SimSun"/>
          <w:b/>
          <w:bCs/>
          <w:spacing w:val="-6"/>
          <w:u w:val="single"/>
          <w:lang w:eastAsia="zh-CN"/>
        </w:rPr>
        <w:t>Závěrečná ustanovení</w:t>
      </w:r>
    </w:p>
    <w:p w14:paraId="17B1396C" w14:textId="77777777" w:rsidR="004723E3" w:rsidRDefault="004723E3" w:rsidP="00A81277">
      <w:pPr>
        <w:pStyle w:val="AONormal"/>
        <w:numPr>
          <w:ilvl w:val="0"/>
          <w:numId w:val="45"/>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Smluvní strany prohlašují, že si tuto smlouvu přečetly a že odpovídá jejich pravé, vážné a svobodné vůli. </w:t>
      </w:r>
    </w:p>
    <w:p w14:paraId="04F49E3C" w14:textId="77777777" w:rsidR="00BD55A3" w:rsidRPr="00F86C9D" w:rsidRDefault="00BD55A3" w:rsidP="00A81277">
      <w:pPr>
        <w:pStyle w:val="AONormal"/>
        <w:numPr>
          <w:ilvl w:val="0"/>
          <w:numId w:val="45"/>
        </w:numPr>
        <w:spacing w:before="120" w:line="240" w:lineRule="auto"/>
        <w:jc w:val="both"/>
        <w:rPr>
          <w:rFonts w:ascii="Calibri" w:eastAsia="Times New Roman" w:hAnsi="Calibri"/>
          <w:lang w:eastAsia="cs-CZ"/>
        </w:rPr>
      </w:pPr>
      <w:r>
        <w:rPr>
          <w:rFonts w:ascii="Calibri" w:eastAsia="Times New Roman" w:hAnsi="Calibri"/>
          <w:lang w:eastAsia="cs-CZ"/>
        </w:rPr>
        <w:t>Není-li v této smlouvě dohodnuto jinak, řídí se práva a povinnosti smluvních stran, zejména práva a povinnosti smlouvou neupravená či výslovně nevyloučená, příslušnými ustanoveními občanského zákoníku a dalšími příslušnými právními předpisy účinnými ke dni uzavření této smlouvy.</w:t>
      </w:r>
    </w:p>
    <w:p w14:paraId="3767078A" w14:textId="77777777" w:rsidR="004723E3" w:rsidRPr="00F86C9D" w:rsidRDefault="004723E3" w:rsidP="00A81277">
      <w:pPr>
        <w:pStyle w:val="AONormal"/>
        <w:numPr>
          <w:ilvl w:val="0"/>
          <w:numId w:val="45"/>
        </w:numPr>
        <w:spacing w:before="120" w:line="240" w:lineRule="auto"/>
        <w:jc w:val="both"/>
        <w:rPr>
          <w:rFonts w:ascii="Calibri" w:eastAsia="Times New Roman" w:hAnsi="Calibri"/>
          <w:lang w:eastAsia="cs-CZ"/>
        </w:rPr>
      </w:pPr>
      <w:r w:rsidRPr="00F86C9D">
        <w:rPr>
          <w:rFonts w:ascii="Calibri" w:eastAsia="Times New Roman" w:hAnsi="Calibri"/>
          <w:lang w:eastAsia="cs-CZ"/>
        </w:rPr>
        <w:t>Žádné ustanovení této smlouvy nesmí být vykládáno tak, aby omezovalo oprávnění objednatele uvedená v</w:t>
      </w:r>
      <w:r w:rsidR="00C7706D">
        <w:rPr>
          <w:rFonts w:ascii="Calibri" w:eastAsia="Times New Roman" w:hAnsi="Calibri"/>
          <w:lang w:eastAsia="cs-CZ"/>
        </w:rPr>
        <w:t> této smlouvě</w:t>
      </w:r>
      <w:r w:rsidRPr="00F86C9D">
        <w:rPr>
          <w:rFonts w:ascii="Calibri" w:eastAsia="Times New Roman" w:hAnsi="Calibri"/>
          <w:lang w:eastAsia="cs-CZ"/>
        </w:rPr>
        <w:t>.</w:t>
      </w:r>
    </w:p>
    <w:p w14:paraId="06990544" w14:textId="77777777" w:rsidR="00C7706D" w:rsidRDefault="004723E3" w:rsidP="00A81277">
      <w:pPr>
        <w:pStyle w:val="AONormal"/>
        <w:numPr>
          <w:ilvl w:val="0"/>
          <w:numId w:val="45"/>
        </w:numPr>
        <w:spacing w:before="120" w:line="240" w:lineRule="auto"/>
        <w:jc w:val="both"/>
        <w:rPr>
          <w:rFonts w:ascii="Calibri" w:eastAsia="Times New Roman" w:hAnsi="Calibri"/>
          <w:lang w:eastAsia="cs-CZ"/>
        </w:rPr>
      </w:pPr>
      <w:r w:rsidRPr="00F86C9D">
        <w:rPr>
          <w:rFonts w:ascii="Calibri" w:eastAsia="Times New Roman" w:hAnsi="Calibri"/>
          <w:lang w:eastAsia="cs-CZ"/>
        </w:rPr>
        <w:t xml:space="preserve">Tato smlouva nabývá platnosti podpisem </w:t>
      </w:r>
      <w:r w:rsidR="00E56CBB">
        <w:rPr>
          <w:rFonts w:ascii="Calibri" w:eastAsia="Times New Roman" w:hAnsi="Calibri"/>
          <w:lang w:eastAsia="cs-CZ"/>
        </w:rPr>
        <w:t xml:space="preserve">obou </w:t>
      </w:r>
      <w:r w:rsidRPr="00F86C9D">
        <w:rPr>
          <w:rFonts w:ascii="Calibri" w:eastAsia="Times New Roman" w:hAnsi="Calibri"/>
          <w:lang w:eastAsia="cs-CZ"/>
        </w:rPr>
        <w:t>smluvních stran</w:t>
      </w:r>
      <w:r w:rsidR="00C7706D">
        <w:rPr>
          <w:rFonts w:ascii="Calibri" w:eastAsia="Times New Roman" w:hAnsi="Calibri"/>
          <w:lang w:eastAsia="cs-CZ"/>
        </w:rPr>
        <w:t xml:space="preserve"> a účinnosti dnem jejího zveřejnění v registru smluv</w:t>
      </w:r>
      <w:r w:rsidRPr="00F86C9D">
        <w:rPr>
          <w:rFonts w:ascii="Calibri" w:eastAsia="Times New Roman" w:hAnsi="Calibri"/>
          <w:lang w:eastAsia="cs-CZ"/>
        </w:rPr>
        <w:t>.</w:t>
      </w:r>
      <w:r w:rsidR="00C7706D">
        <w:rPr>
          <w:rFonts w:ascii="Calibri" w:eastAsia="Times New Roman" w:hAnsi="Calibri"/>
          <w:lang w:eastAsia="cs-CZ"/>
        </w:rPr>
        <w:t xml:space="preserve"> Smluvní strany souhlasí s uveřejněním smlouvy v registru smluv, a to včetně všech údajů ve smlouvě uvedených. Zákonné důvody pro případné neuveřejnění některého údaje z této smlouvy se druhá smluvní strana zavazuje objednateli prokázat nejpozději při uzavření této smlouvy. Smluvní stra</w:t>
      </w:r>
      <w:r w:rsidR="000B6A91">
        <w:rPr>
          <w:rFonts w:ascii="Calibri" w:eastAsia="Times New Roman" w:hAnsi="Calibri"/>
          <w:lang w:eastAsia="cs-CZ"/>
        </w:rPr>
        <w:t>ny se dohodly</w:t>
      </w:r>
      <w:r w:rsidR="00C7706D">
        <w:rPr>
          <w:rFonts w:ascii="Calibri" w:eastAsia="Times New Roman" w:hAnsi="Calibri"/>
          <w:lang w:eastAsia="cs-CZ"/>
        </w:rPr>
        <w:t>, že uveřejnění této smlouvy v registru smluv zajistí objednatel, a to do 5 pracovních dnů od uzavření smlouvy.</w:t>
      </w:r>
    </w:p>
    <w:p w14:paraId="376BA3CC" w14:textId="77777777" w:rsidR="004723E3" w:rsidRPr="00F86C9D" w:rsidRDefault="000736B4" w:rsidP="00A81277">
      <w:pPr>
        <w:pStyle w:val="AONormal"/>
        <w:numPr>
          <w:ilvl w:val="0"/>
          <w:numId w:val="45"/>
        </w:numPr>
        <w:spacing w:before="120" w:line="240" w:lineRule="auto"/>
        <w:jc w:val="both"/>
        <w:rPr>
          <w:rFonts w:ascii="Calibri" w:eastAsia="Times New Roman" w:hAnsi="Calibri"/>
          <w:lang w:eastAsia="cs-CZ"/>
        </w:rPr>
      </w:pPr>
      <w:r>
        <w:rPr>
          <w:rFonts w:ascii="Calibri" w:eastAsia="Times New Roman" w:hAnsi="Calibri"/>
          <w:lang w:eastAsia="cs-CZ"/>
        </w:rPr>
        <w:t xml:space="preserve">Smluvní strany předpokládají, že smlouva bude podepsána v elektronické podobě. Pro případ, že smlouva bude podepsána v listinné podobě, dohodly se smluvní strany, že </w:t>
      </w:r>
      <w:r w:rsidR="004723E3" w:rsidRPr="00F86C9D">
        <w:rPr>
          <w:rFonts w:ascii="Calibri" w:eastAsia="Times New Roman" w:hAnsi="Calibri"/>
          <w:lang w:eastAsia="cs-CZ"/>
        </w:rPr>
        <w:t>s</w:t>
      </w:r>
      <w:r>
        <w:rPr>
          <w:rFonts w:ascii="Calibri" w:eastAsia="Times New Roman" w:hAnsi="Calibri"/>
          <w:lang w:eastAsia="cs-CZ"/>
        </w:rPr>
        <w:t>mlouva bude</w:t>
      </w:r>
      <w:r w:rsidR="004723E3" w:rsidRPr="00F86C9D">
        <w:rPr>
          <w:rFonts w:ascii="Calibri" w:eastAsia="Times New Roman" w:hAnsi="Calibri"/>
          <w:lang w:eastAsia="cs-CZ"/>
        </w:rPr>
        <w:t xml:space="preserve"> vyhotovena ve </w:t>
      </w:r>
      <w:r>
        <w:rPr>
          <w:rFonts w:ascii="Calibri" w:eastAsia="Times New Roman" w:hAnsi="Calibri"/>
          <w:lang w:eastAsia="cs-CZ"/>
        </w:rPr>
        <w:t>dvou</w:t>
      </w:r>
      <w:r w:rsidR="004723E3" w:rsidRPr="00F86C9D">
        <w:rPr>
          <w:rFonts w:ascii="Calibri" w:eastAsia="Times New Roman" w:hAnsi="Calibri"/>
          <w:lang w:eastAsia="cs-CZ"/>
        </w:rPr>
        <w:t xml:space="preserve"> stejnopisech</w:t>
      </w:r>
      <w:r>
        <w:rPr>
          <w:rFonts w:ascii="Calibri" w:eastAsia="Times New Roman" w:hAnsi="Calibri"/>
          <w:lang w:eastAsia="cs-CZ"/>
        </w:rPr>
        <w:t>, každý s platností originálu, jedno vyhotovení je</w:t>
      </w:r>
      <w:r w:rsidR="004723E3" w:rsidRPr="00F86C9D">
        <w:rPr>
          <w:rFonts w:ascii="Calibri" w:eastAsia="Times New Roman" w:hAnsi="Calibri"/>
          <w:lang w:eastAsia="cs-CZ"/>
        </w:rPr>
        <w:t xml:space="preserve"> určen</w:t>
      </w:r>
      <w:r>
        <w:rPr>
          <w:rFonts w:ascii="Calibri" w:eastAsia="Times New Roman" w:hAnsi="Calibri"/>
          <w:lang w:eastAsia="cs-CZ"/>
        </w:rPr>
        <w:t>o</w:t>
      </w:r>
      <w:r w:rsidR="004723E3" w:rsidRPr="00F86C9D">
        <w:rPr>
          <w:rFonts w:ascii="Calibri" w:eastAsia="Times New Roman" w:hAnsi="Calibri"/>
          <w:lang w:eastAsia="cs-CZ"/>
        </w:rPr>
        <w:t xml:space="preserve"> pro objednatele a jed</w:t>
      </w:r>
      <w:r>
        <w:rPr>
          <w:rFonts w:ascii="Calibri" w:eastAsia="Times New Roman" w:hAnsi="Calibri"/>
          <w:lang w:eastAsia="cs-CZ"/>
        </w:rPr>
        <w:t>no</w:t>
      </w:r>
      <w:r w:rsidR="004723E3" w:rsidRPr="00F86C9D">
        <w:rPr>
          <w:rFonts w:ascii="Calibri" w:eastAsia="Times New Roman" w:hAnsi="Calibri"/>
          <w:lang w:eastAsia="cs-CZ"/>
        </w:rPr>
        <w:t xml:space="preserve"> pro dodavatele. </w:t>
      </w:r>
    </w:p>
    <w:p w14:paraId="37779563" w14:textId="77777777" w:rsidR="004723E3" w:rsidRDefault="004723E3" w:rsidP="00A81277">
      <w:pPr>
        <w:pStyle w:val="AONormal"/>
        <w:numPr>
          <w:ilvl w:val="0"/>
          <w:numId w:val="45"/>
        </w:numPr>
        <w:spacing w:before="120" w:line="240" w:lineRule="auto"/>
        <w:jc w:val="both"/>
        <w:rPr>
          <w:rFonts w:ascii="Calibri" w:eastAsia="Times New Roman" w:hAnsi="Calibri"/>
          <w:lang w:eastAsia="cs-CZ"/>
        </w:rPr>
      </w:pPr>
      <w:r w:rsidRPr="00F86C9D">
        <w:rPr>
          <w:rFonts w:ascii="Calibri" w:eastAsia="Times New Roman" w:hAnsi="Calibri"/>
          <w:lang w:eastAsia="cs-CZ"/>
        </w:rPr>
        <w:t>Tato smlouva obsahuje následující příloh</w:t>
      </w:r>
      <w:r w:rsidR="00C71DD4">
        <w:rPr>
          <w:rFonts w:ascii="Calibri" w:eastAsia="Times New Roman" w:hAnsi="Calibri"/>
          <w:lang w:eastAsia="cs-CZ"/>
        </w:rPr>
        <w:t>y, které</w:t>
      </w:r>
      <w:r w:rsidR="00814F0F">
        <w:rPr>
          <w:rFonts w:ascii="Calibri" w:eastAsia="Times New Roman" w:hAnsi="Calibri"/>
          <w:lang w:eastAsia="cs-CZ"/>
        </w:rPr>
        <w:t xml:space="preserve"> tvoří její nedílnou součást</w:t>
      </w:r>
      <w:r w:rsidRPr="00F86C9D">
        <w:rPr>
          <w:rFonts w:ascii="Calibri" w:eastAsia="Times New Roman" w:hAnsi="Calibri"/>
          <w:lang w:eastAsia="cs-CZ"/>
        </w:rPr>
        <w:t xml:space="preserve">: </w:t>
      </w:r>
    </w:p>
    <w:p w14:paraId="01AACD5C" w14:textId="77777777" w:rsidR="00107854" w:rsidRDefault="00107854" w:rsidP="00A81277">
      <w:pPr>
        <w:pStyle w:val="AONormal"/>
        <w:numPr>
          <w:ilvl w:val="0"/>
          <w:numId w:val="29"/>
        </w:numPr>
        <w:spacing w:before="120" w:line="240" w:lineRule="auto"/>
        <w:jc w:val="both"/>
        <w:rPr>
          <w:rFonts w:ascii="Calibri" w:eastAsia="Times New Roman" w:hAnsi="Calibri"/>
          <w:lang w:eastAsia="cs-CZ"/>
        </w:rPr>
      </w:pPr>
      <w:r>
        <w:rPr>
          <w:rFonts w:ascii="Calibri" w:eastAsia="Times New Roman" w:hAnsi="Calibri"/>
          <w:lang w:eastAsia="cs-CZ"/>
        </w:rPr>
        <w:t xml:space="preserve">Příloha č. 1 – </w:t>
      </w:r>
      <w:r w:rsidR="00537B91">
        <w:rPr>
          <w:rFonts w:ascii="Calibri" w:eastAsia="Times New Roman" w:hAnsi="Calibri"/>
          <w:lang w:eastAsia="cs-CZ"/>
        </w:rPr>
        <w:t>Výkaz výměr – položkový rozpočet</w:t>
      </w:r>
    </w:p>
    <w:p w14:paraId="10950676" w14:textId="77777777" w:rsidR="00433780" w:rsidRDefault="00433780" w:rsidP="00433780">
      <w:pPr>
        <w:pStyle w:val="AONormal"/>
        <w:numPr>
          <w:ilvl w:val="0"/>
          <w:numId w:val="29"/>
        </w:numPr>
        <w:spacing w:before="120" w:line="240" w:lineRule="auto"/>
        <w:jc w:val="both"/>
        <w:rPr>
          <w:rFonts w:ascii="Calibri" w:eastAsia="Times New Roman" w:hAnsi="Calibri"/>
          <w:lang w:eastAsia="cs-CZ"/>
        </w:rPr>
      </w:pPr>
      <w:r>
        <w:rPr>
          <w:rFonts w:ascii="Calibri" w:eastAsia="Times New Roman" w:hAnsi="Calibri"/>
          <w:lang w:eastAsia="cs-CZ"/>
        </w:rPr>
        <w:lastRenderedPageBreak/>
        <w:t>Příloha č. 2 – Technická zpráva</w:t>
      </w:r>
    </w:p>
    <w:p w14:paraId="40258DA6" w14:textId="77777777" w:rsidR="00111EE3" w:rsidRPr="00433780" w:rsidRDefault="00111EE3" w:rsidP="00433780">
      <w:pPr>
        <w:pStyle w:val="AONormal"/>
        <w:numPr>
          <w:ilvl w:val="0"/>
          <w:numId w:val="29"/>
        </w:numPr>
        <w:spacing w:before="120" w:line="240" w:lineRule="auto"/>
        <w:jc w:val="both"/>
        <w:rPr>
          <w:rFonts w:ascii="Calibri" w:eastAsia="Times New Roman" w:hAnsi="Calibri"/>
          <w:lang w:eastAsia="cs-CZ"/>
        </w:rPr>
      </w:pPr>
      <w:r>
        <w:rPr>
          <w:rFonts w:ascii="Calibri" w:eastAsia="Times New Roman" w:hAnsi="Calibri"/>
          <w:lang w:eastAsia="cs-CZ"/>
        </w:rPr>
        <w:t>Příloha č. 3 – Seznam poddodavatelů/čestné prohlášení</w:t>
      </w:r>
    </w:p>
    <w:p w14:paraId="7BB7ED4C" w14:textId="77777777" w:rsidR="00107854" w:rsidRDefault="00107854" w:rsidP="004723E3">
      <w:pPr>
        <w:pStyle w:val="Normlnodsazen"/>
        <w:tabs>
          <w:tab w:val="clear" w:pos="360"/>
        </w:tabs>
        <w:spacing w:before="0"/>
        <w:ind w:left="0" w:firstLine="0"/>
        <w:jc w:val="both"/>
        <w:rPr>
          <w:rFonts w:ascii="Calibri" w:hAnsi="Calibri"/>
          <w:sz w:val="22"/>
          <w:szCs w:val="22"/>
        </w:rPr>
      </w:pPr>
    </w:p>
    <w:p w14:paraId="5A176E33" w14:textId="77777777" w:rsidR="004723E3" w:rsidRPr="00F86C9D" w:rsidRDefault="004723E3" w:rsidP="004723E3">
      <w:pPr>
        <w:pStyle w:val="Normlnodsazen"/>
        <w:tabs>
          <w:tab w:val="clear" w:pos="360"/>
        </w:tabs>
        <w:spacing w:before="0"/>
        <w:ind w:left="0" w:firstLine="0"/>
        <w:jc w:val="both"/>
        <w:rPr>
          <w:rFonts w:ascii="Calibri" w:hAnsi="Calibri"/>
          <w:sz w:val="22"/>
          <w:szCs w:val="22"/>
        </w:rPr>
      </w:pPr>
      <w:r w:rsidRPr="00F86C9D">
        <w:rPr>
          <w:rFonts w:ascii="Calibri" w:hAnsi="Calibri"/>
          <w:sz w:val="22"/>
          <w:szCs w:val="22"/>
        </w:rPr>
        <w:t>Smluvní strany na důkaz svého souhlasu s obsahem této smlouvy připojují své podpisy.</w:t>
      </w:r>
    </w:p>
    <w:p w14:paraId="4FEB8274" w14:textId="77777777" w:rsidR="004723E3" w:rsidRPr="00F86C9D" w:rsidRDefault="004723E3" w:rsidP="004723E3">
      <w:pPr>
        <w:pStyle w:val="AONormal"/>
        <w:rPr>
          <w:rFonts w:ascii="Calibri" w:hAnsi="Calibri"/>
          <w:lang w:eastAsia="zh-CN"/>
        </w:rPr>
      </w:pPr>
    </w:p>
    <w:p w14:paraId="18F87382" w14:textId="77777777" w:rsidR="004A1E91" w:rsidRDefault="004723E3" w:rsidP="004723E3">
      <w:r w:rsidRPr="00F86C9D">
        <w:t>Objednatel</w:t>
      </w:r>
      <w:r w:rsidR="004A1E91">
        <w:t>:</w:t>
      </w:r>
    </w:p>
    <w:p w14:paraId="0E741420" w14:textId="77777777" w:rsidR="004723E3" w:rsidRPr="004A1E91" w:rsidRDefault="004A1E91" w:rsidP="004A1E91">
      <w:pPr>
        <w:widowControl w:val="0"/>
        <w:shd w:val="clear" w:color="auto" w:fill="FFFFFF"/>
        <w:autoSpaceDE w:val="0"/>
        <w:autoSpaceDN w:val="0"/>
        <w:adjustRightInd w:val="0"/>
        <w:rPr>
          <w:spacing w:val="-7"/>
          <w:lang w:eastAsia="zh-CN"/>
        </w:rPr>
      </w:pPr>
      <w:r>
        <w:rPr>
          <w:rFonts w:eastAsia="SimSun"/>
          <w:spacing w:val="-7"/>
          <w:lang w:eastAsia="zh-CN"/>
        </w:rPr>
        <w:t xml:space="preserve">V </w:t>
      </w:r>
      <w:r w:rsidRPr="00F86C9D">
        <w:rPr>
          <w:rFonts w:eastAsia="SimSun"/>
          <w:spacing w:val="-7"/>
          <w:lang w:eastAsia="zh-CN"/>
        </w:rPr>
        <w:t>Pra</w:t>
      </w:r>
      <w:r>
        <w:rPr>
          <w:rFonts w:eastAsia="SimSun"/>
          <w:spacing w:val="-7"/>
          <w:lang w:eastAsia="zh-CN"/>
        </w:rPr>
        <w:t xml:space="preserve">ze, dne </w:t>
      </w:r>
      <w:r w:rsidR="004723E3" w:rsidRPr="00F86C9D">
        <w:tab/>
      </w:r>
      <w:r w:rsidR="004723E3" w:rsidRPr="00F86C9D">
        <w:tab/>
      </w:r>
    </w:p>
    <w:p w14:paraId="1634D78F" w14:textId="77777777" w:rsidR="004723E3" w:rsidRDefault="004723E3" w:rsidP="004723E3">
      <w:pPr>
        <w:pStyle w:val="AONormal"/>
        <w:rPr>
          <w:rFonts w:ascii="Calibri" w:hAnsi="Calibri"/>
        </w:rPr>
      </w:pPr>
    </w:p>
    <w:p w14:paraId="043E4AD1" w14:textId="77777777" w:rsidR="00050E2F" w:rsidRPr="00F86C9D" w:rsidRDefault="00050E2F" w:rsidP="004723E3">
      <w:pPr>
        <w:pStyle w:val="AONormal"/>
        <w:rPr>
          <w:rFonts w:ascii="Calibri" w:hAnsi="Calibri"/>
        </w:rPr>
      </w:pPr>
    </w:p>
    <w:p w14:paraId="64C8DA70" w14:textId="77777777" w:rsidR="004723E3" w:rsidRPr="00F86C9D" w:rsidRDefault="004723E3" w:rsidP="004723E3">
      <w:pPr>
        <w:pStyle w:val="E14Cont2"/>
        <w:tabs>
          <w:tab w:val="left" w:pos="4320"/>
        </w:tabs>
        <w:spacing w:after="0" w:line="240" w:lineRule="auto"/>
        <w:rPr>
          <w:rFonts w:ascii="Calibri" w:hAnsi="Calibri"/>
          <w:bCs/>
          <w:sz w:val="22"/>
          <w:szCs w:val="22"/>
          <w:lang w:val="cs-CZ"/>
        </w:rPr>
      </w:pPr>
      <w:r w:rsidRPr="00F86C9D">
        <w:rPr>
          <w:rFonts w:ascii="Calibri" w:hAnsi="Calibri"/>
          <w:bCs/>
          <w:sz w:val="22"/>
          <w:szCs w:val="22"/>
          <w:lang w:val="cs-CZ"/>
        </w:rPr>
        <w:t>_________________________________________________</w:t>
      </w:r>
    </w:p>
    <w:p w14:paraId="0870E278" w14:textId="77777777" w:rsidR="004723E3" w:rsidRDefault="00107854" w:rsidP="004723E3">
      <w:pPr>
        <w:rPr>
          <w:b/>
          <w:snapToGrid w:val="0"/>
        </w:rPr>
      </w:pPr>
      <w:r>
        <w:rPr>
          <w:b/>
          <w:snapToGrid w:val="0"/>
        </w:rPr>
        <w:t xml:space="preserve">RNDr. Petr </w:t>
      </w:r>
      <w:proofErr w:type="spellStart"/>
      <w:r>
        <w:rPr>
          <w:b/>
          <w:snapToGrid w:val="0"/>
        </w:rPr>
        <w:t>Dráber</w:t>
      </w:r>
      <w:proofErr w:type="spellEnd"/>
      <w:r>
        <w:rPr>
          <w:b/>
          <w:snapToGrid w:val="0"/>
        </w:rPr>
        <w:t>, DrSc., ředitel</w:t>
      </w:r>
    </w:p>
    <w:p w14:paraId="6DACB8A8" w14:textId="77777777" w:rsidR="00107854" w:rsidRPr="00F86C9D" w:rsidRDefault="00107854" w:rsidP="004723E3">
      <w:pPr>
        <w:rPr>
          <w:b/>
          <w:snapToGrid w:val="0"/>
        </w:rPr>
      </w:pPr>
      <w:r>
        <w:rPr>
          <w:b/>
          <w:snapToGrid w:val="0"/>
        </w:rPr>
        <w:t xml:space="preserve">Ústav molekulární genetiky AV ČR, </w:t>
      </w:r>
      <w:proofErr w:type="spellStart"/>
      <w:r>
        <w:rPr>
          <w:b/>
          <w:snapToGrid w:val="0"/>
        </w:rPr>
        <w:t>v.v.i</w:t>
      </w:r>
      <w:proofErr w:type="spellEnd"/>
      <w:r>
        <w:rPr>
          <w:b/>
          <w:snapToGrid w:val="0"/>
        </w:rPr>
        <w:t>.</w:t>
      </w:r>
    </w:p>
    <w:p w14:paraId="16350589" w14:textId="77777777" w:rsidR="004723E3" w:rsidRPr="00F86C9D" w:rsidRDefault="004723E3" w:rsidP="004723E3">
      <w:pPr>
        <w:pStyle w:val="AONormal"/>
        <w:rPr>
          <w:rFonts w:ascii="Calibri" w:hAnsi="Calibri"/>
          <w:lang w:eastAsia="zh-CN"/>
        </w:rPr>
      </w:pPr>
    </w:p>
    <w:p w14:paraId="0B222008" w14:textId="77777777" w:rsidR="004723E3" w:rsidRPr="00F86C9D" w:rsidRDefault="004723E3" w:rsidP="004723E3">
      <w:pPr>
        <w:pStyle w:val="AONormal"/>
        <w:rPr>
          <w:rFonts w:ascii="Calibri" w:hAnsi="Calibri"/>
          <w:lang w:eastAsia="zh-CN"/>
        </w:rPr>
      </w:pPr>
    </w:p>
    <w:p w14:paraId="37337C6B" w14:textId="77777777" w:rsidR="004723E3" w:rsidRDefault="004723E3" w:rsidP="004723E3">
      <w:r w:rsidRPr="00F86C9D">
        <w:t>Dodavatel</w:t>
      </w:r>
      <w:r w:rsidR="004A1E91">
        <w:t>:</w:t>
      </w:r>
    </w:p>
    <w:p w14:paraId="4D38E079" w14:textId="0CF51EC5" w:rsidR="004A1E91" w:rsidRPr="004A1E91" w:rsidRDefault="004A1E91" w:rsidP="004A1E91">
      <w:pPr>
        <w:widowControl w:val="0"/>
        <w:shd w:val="clear" w:color="auto" w:fill="FFFFFF"/>
        <w:autoSpaceDE w:val="0"/>
        <w:autoSpaceDN w:val="0"/>
        <w:adjustRightInd w:val="0"/>
        <w:rPr>
          <w:spacing w:val="-7"/>
          <w:lang w:eastAsia="zh-CN"/>
        </w:rPr>
      </w:pPr>
      <w:r>
        <w:rPr>
          <w:rFonts w:eastAsia="SimSun"/>
          <w:spacing w:val="-7"/>
          <w:lang w:eastAsia="zh-CN"/>
        </w:rPr>
        <w:t>V</w:t>
      </w:r>
      <w:r w:rsidR="00496F69">
        <w:rPr>
          <w:rFonts w:eastAsia="SimSun"/>
          <w:spacing w:val="-7"/>
          <w:lang w:eastAsia="zh-CN"/>
        </w:rPr>
        <w:t xml:space="preserve"> Praze</w:t>
      </w:r>
      <w:r>
        <w:rPr>
          <w:rFonts w:eastAsia="SimSun"/>
          <w:spacing w:val="-7"/>
          <w:lang w:eastAsia="zh-CN"/>
        </w:rPr>
        <w:t xml:space="preserve">, </w:t>
      </w:r>
      <w:proofErr w:type="gramStart"/>
      <w:r>
        <w:rPr>
          <w:rFonts w:eastAsia="SimSun"/>
          <w:spacing w:val="-7"/>
          <w:lang w:eastAsia="zh-CN"/>
        </w:rPr>
        <w:t xml:space="preserve">dne </w:t>
      </w:r>
      <w:r w:rsidR="00496F69">
        <w:rPr>
          <w:rFonts w:eastAsia="SimSun"/>
          <w:spacing w:val="-7"/>
          <w:lang w:eastAsia="zh-CN"/>
        </w:rPr>
        <w:t xml:space="preserve"> </w:t>
      </w:r>
      <w:r w:rsidR="00BC4C15">
        <w:rPr>
          <w:rFonts w:eastAsia="SimSun"/>
          <w:spacing w:val="-7"/>
          <w:lang w:eastAsia="zh-CN"/>
        </w:rPr>
        <w:t>8</w:t>
      </w:r>
      <w:r w:rsidR="00496F69">
        <w:rPr>
          <w:rFonts w:eastAsia="SimSun"/>
          <w:spacing w:val="-7"/>
          <w:lang w:eastAsia="zh-CN"/>
        </w:rPr>
        <w:t>.11.2024</w:t>
      </w:r>
      <w:proofErr w:type="gramEnd"/>
    </w:p>
    <w:p w14:paraId="1A08665D" w14:textId="77777777" w:rsidR="004723E3" w:rsidRDefault="004723E3" w:rsidP="004723E3">
      <w:pPr>
        <w:pStyle w:val="AONormal"/>
        <w:rPr>
          <w:rFonts w:ascii="Calibri" w:hAnsi="Calibri"/>
        </w:rPr>
      </w:pPr>
    </w:p>
    <w:p w14:paraId="4F4BC08C" w14:textId="77777777" w:rsidR="00050E2F" w:rsidRPr="00F86C9D" w:rsidRDefault="00050E2F" w:rsidP="004723E3">
      <w:pPr>
        <w:pStyle w:val="AONormal"/>
        <w:rPr>
          <w:rFonts w:ascii="Calibri" w:hAnsi="Calibri"/>
        </w:rPr>
      </w:pPr>
    </w:p>
    <w:p w14:paraId="28268EA2" w14:textId="77777777" w:rsidR="004723E3" w:rsidRPr="00F86C9D" w:rsidRDefault="004723E3" w:rsidP="004723E3">
      <w:pPr>
        <w:pStyle w:val="E14Cont2"/>
        <w:tabs>
          <w:tab w:val="left" w:pos="4320"/>
        </w:tabs>
        <w:spacing w:after="0" w:line="240" w:lineRule="auto"/>
        <w:rPr>
          <w:rFonts w:ascii="Calibri" w:hAnsi="Calibri"/>
          <w:b/>
          <w:snapToGrid w:val="0"/>
          <w:sz w:val="22"/>
          <w:szCs w:val="22"/>
        </w:rPr>
      </w:pPr>
      <w:r w:rsidRPr="00F86C9D">
        <w:rPr>
          <w:rFonts w:ascii="Calibri" w:hAnsi="Calibri"/>
          <w:bCs/>
          <w:sz w:val="22"/>
          <w:szCs w:val="22"/>
          <w:lang w:val="cs-CZ"/>
        </w:rPr>
        <w:t>_________________________________________________</w:t>
      </w:r>
    </w:p>
    <w:p w14:paraId="642CF345" w14:textId="0206AA12" w:rsidR="00DE56B1" w:rsidRPr="0016388A" w:rsidRDefault="000F286D" w:rsidP="0016388A">
      <w:r>
        <w:rPr>
          <w:rFonts w:cs="Calibri"/>
        </w:rPr>
        <w:t>xxx</w:t>
      </w:r>
      <w:bookmarkStart w:id="0" w:name="_GoBack"/>
      <w:bookmarkEnd w:id="0"/>
      <w:r w:rsidR="00757465">
        <w:rPr>
          <w:rFonts w:cs="Calibri"/>
        </w:rPr>
        <w:t>, jednatel Power Tech spol. s r.o.</w:t>
      </w:r>
    </w:p>
    <w:sectPr w:rsidR="00DE56B1" w:rsidRPr="0016388A" w:rsidSect="00DE56B1">
      <w:headerReference w:type="default" r:id="rId9"/>
      <w:footerReference w:type="default" r:id="rId10"/>
      <w:headerReference w:type="first" r:id="rId11"/>
      <w:footerReference w:type="first" r:id="rId12"/>
      <w:pgSz w:w="11906" w:h="16838"/>
      <w:pgMar w:top="2410" w:right="1417" w:bottom="1560"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B9B5F" w14:textId="77777777" w:rsidR="00DC60B7" w:rsidRDefault="00DC60B7" w:rsidP="00D61835">
      <w:pPr>
        <w:spacing w:after="0" w:line="240" w:lineRule="auto"/>
      </w:pPr>
      <w:r>
        <w:separator/>
      </w:r>
    </w:p>
  </w:endnote>
  <w:endnote w:type="continuationSeparator" w:id="0">
    <w:p w14:paraId="4BA507C2" w14:textId="77777777" w:rsidR="00DC60B7" w:rsidRDefault="00DC60B7"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JohnSans Text Pro">
    <w:altName w:val="Arial"/>
    <w:panose1 w:val="00000000000000000000"/>
    <w:charset w:val="EE"/>
    <w:family w:val="swiss"/>
    <w:notTrueType/>
    <w:pitch w:val="default"/>
    <w:sig w:usb0="00000007" w:usb1="00000000" w:usb2="00000000" w:usb3="00000000" w:csb0="00000003" w:csb1="00000000"/>
  </w:font>
  <w:font w:name="SansC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6F17" w14:textId="77777777" w:rsidR="0012471B" w:rsidRPr="009F533F" w:rsidRDefault="0012471B">
    <w:pPr>
      <w:pStyle w:val="Zpat"/>
      <w:jc w:val="right"/>
      <w:rPr>
        <w:b/>
        <w:color w:val="808080"/>
        <w:sz w:val="24"/>
        <w:szCs w:val="36"/>
      </w:rPr>
    </w:pPr>
    <w:r>
      <w:rPr>
        <w:noProof/>
        <w:lang w:eastAsia="cs-CZ"/>
      </w:rPr>
      <mc:AlternateContent>
        <mc:Choice Requires="wps">
          <w:drawing>
            <wp:anchor distT="4294967294" distB="4294967294" distL="114300" distR="114300" simplePos="0" relativeHeight="251659264" behindDoc="0" locked="0" layoutInCell="1" allowOverlap="1" wp14:anchorId="2D6FCE90" wp14:editId="35543A90">
              <wp:simplePos x="0" y="0"/>
              <wp:positionH relativeFrom="margin">
                <wp:posOffset>-8890</wp:posOffset>
              </wp:positionH>
              <wp:positionV relativeFrom="paragraph">
                <wp:posOffset>-6986</wp:posOffset>
              </wp:positionV>
              <wp:extent cx="5760720" cy="0"/>
              <wp:effectExtent l="0" t="0" r="1143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9D31131"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pt,-.55pt" to="452.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" strokecolor="#a6a6a6">
              <o:lock v:ext="edit" shapetype="f"/>
              <w10:wrap anchorx="margin"/>
            </v:line>
          </w:pict>
        </mc:Fallback>
      </mc:AlternateContent>
    </w:r>
    <w:r w:rsidRPr="009F533F">
      <w:rPr>
        <w:noProof/>
        <w:sz w:val="18"/>
        <w:lang w:eastAsia="cs-CZ"/>
      </w:rPr>
      <mc:AlternateContent>
        <mc:Choice Requires="wps">
          <w:drawing>
            <wp:anchor distT="0" distB="0" distL="114300" distR="114300" simplePos="0" relativeHeight="251654144" behindDoc="0" locked="0" layoutInCell="1" allowOverlap="1" wp14:anchorId="7B576E64" wp14:editId="6432E87D">
              <wp:simplePos x="0" y="0"/>
              <wp:positionH relativeFrom="column">
                <wp:posOffset>5715</wp:posOffset>
              </wp:positionH>
              <wp:positionV relativeFrom="paragraph">
                <wp:posOffset>-1905</wp:posOffset>
              </wp:positionV>
              <wp:extent cx="414401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629D1AA9" w14:textId="77777777" w:rsidR="0012471B" w:rsidRPr="009F533F" w:rsidRDefault="0012471B">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EBEB9D1"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" filled="f" stroked="f" strokeweight=".5pt">
              <v:path arrowok="t"/>
              <v:textbox inset="0,.7mm,0,0">
                <w:txbxContent>
                  <w:p w:rsidR="0012471B" w:rsidRPr="009F533F" w:rsidRDefault="0012471B">
                    <w:pPr>
                      <w:rPr>
                        <w:b/>
                        <w:color w:val="808080"/>
                        <w:sz w:val="28"/>
                        <w:szCs w:val="32"/>
                      </w:rPr>
                    </w:pPr>
                  </w:p>
                </w:txbxContent>
              </v:textbox>
            </v:shap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920C1D">
      <w:rPr>
        <w:b/>
        <w:noProof/>
        <w:color w:val="808080"/>
        <w:sz w:val="28"/>
        <w:szCs w:val="36"/>
      </w:rPr>
      <w:t>17</w:t>
    </w:r>
    <w:r w:rsidRPr="009F533F">
      <w:rPr>
        <w:b/>
        <w:noProof/>
        <w:color w:val="808080"/>
        <w:sz w:val="28"/>
        <w:szCs w:val="36"/>
      </w:rPr>
      <w:fldChar w:fldCharType="end"/>
    </w:r>
  </w:p>
  <w:p w14:paraId="6720B60C" w14:textId="77777777" w:rsidR="0012471B" w:rsidRDefault="001247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C3A4" w14:textId="77777777" w:rsidR="0012471B" w:rsidRPr="00DE56B1" w:rsidRDefault="0012471B" w:rsidP="00DE56B1">
    <w:pPr>
      <w:pStyle w:val="Zpat"/>
    </w:pPr>
    <w:r>
      <w:rPr>
        <w:noProof/>
        <w:lang w:eastAsia="cs-CZ"/>
      </w:rPr>
      <w:drawing>
        <wp:anchor distT="0" distB="0" distL="114300" distR="114300" simplePos="0" relativeHeight="251656192" behindDoc="0" locked="0" layoutInCell="1" allowOverlap="1" wp14:anchorId="2710352D" wp14:editId="33D4BC0A">
          <wp:simplePos x="0" y="0"/>
          <wp:positionH relativeFrom="margin">
            <wp:posOffset>-2540</wp:posOffset>
          </wp:positionH>
          <wp:positionV relativeFrom="margin">
            <wp:posOffset>8596630</wp:posOffset>
          </wp:positionV>
          <wp:extent cx="5760720" cy="91440"/>
          <wp:effectExtent l="0" t="0" r="0" b="3810"/>
          <wp:wrapNone/>
          <wp:docPr id="27" name="Picture 27" descr="institute-contact-details-curves-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stitute-contact-details-curves-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4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4" distB="4294967294" distL="114300" distR="114300" simplePos="0" relativeHeight="251658240" behindDoc="0" locked="0" layoutInCell="1" allowOverlap="1" wp14:anchorId="033EAA6C" wp14:editId="161C9C19">
              <wp:simplePos x="0" y="0"/>
              <wp:positionH relativeFrom="margin">
                <wp:posOffset>-7620</wp:posOffset>
              </wp:positionH>
              <wp:positionV relativeFrom="paragraph">
                <wp:posOffset>-66041</wp:posOffset>
              </wp:positionV>
              <wp:extent cx="5760720" cy="0"/>
              <wp:effectExtent l="0" t="0" r="1143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3D24305"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6pt,-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" strokecolor="#a6a6a6">
              <o:lock v:ext="edit" shapetype="f"/>
              <w10:wrap anchorx="margin"/>
            </v:line>
          </w:pict>
        </mc:Fallback>
      </mc:AlternateContent>
    </w:r>
  </w:p>
  <w:p w14:paraId="76AC5ECA" w14:textId="77777777" w:rsidR="0012471B" w:rsidRPr="00DE56B1" w:rsidRDefault="0012471B"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394F3" w14:textId="77777777" w:rsidR="00DC60B7" w:rsidRDefault="00DC60B7" w:rsidP="00D61835">
      <w:pPr>
        <w:spacing w:after="0" w:line="240" w:lineRule="auto"/>
      </w:pPr>
      <w:r>
        <w:separator/>
      </w:r>
    </w:p>
  </w:footnote>
  <w:footnote w:type="continuationSeparator" w:id="0">
    <w:p w14:paraId="63D73137" w14:textId="77777777" w:rsidR="00DC60B7" w:rsidRDefault="00DC60B7"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3D8D" w14:textId="77777777" w:rsidR="0012471B" w:rsidRDefault="0012471B" w:rsidP="006255CA">
    <w:pPr>
      <w:pStyle w:val="Zhlav"/>
      <w:tabs>
        <w:tab w:val="left" w:pos="2160"/>
      </w:tabs>
    </w:pPr>
    <w:r>
      <w:rPr>
        <w:noProof/>
        <w:lang w:eastAsia="cs-CZ"/>
      </w:rPr>
      <w:drawing>
        <wp:anchor distT="0" distB="0" distL="114300" distR="114300" simplePos="0" relativeHeight="251660288" behindDoc="0" locked="0" layoutInCell="1" allowOverlap="1" wp14:anchorId="1C66BAD4" wp14:editId="2C1A132F">
          <wp:simplePos x="0" y="0"/>
          <wp:positionH relativeFrom="margin">
            <wp:posOffset>2750820</wp:posOffset>
          </wp:positionH>
          <wp:positionV relativeFrom="paragraph">
            <wp:posOffset>301625</wp:posOffset>
          </wp:positionV>
          <wp:extent cx="2997200" cy="201295"/>
          <wp:effectExtent l="0" t="0" r="0" b="0"/>
          <wp:wrapNone/>
          <wp:docPr id="47" name="Picture 11" descr="addition-cz-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ition-cz-colo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0" cy="2012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inline distT="0" distB="0" distL="0" distR="0" wp14:anchorId="7F5EC671" wp14:editId="71EFCB1E">
          <wp:extent cx="1371600" cy="5461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46100"/>
                  </a:xfrm>
                  <a:prstGeom prst="rect">
                    <a:avLst/>
                  </a:prstGeom>
                  <a:noFill/>
                  <a:ln>
                    <a:noFill/>
                  </a:ln>
                </pic:spPr>
              </pic:pic>
            </a:graphicData>
          </a:graphic>
        </wp:inline>
      </w:drawing>
    </w:r>
  </w:p>
  <w:p w14:paraId="62BC03D7" w14:textId="77777777" w:rsidR="0012471B" w:rsidRPr="00DE56B1" w:rsidRDefault="0012471B" w:rsidP="00DE56B1">
    <w:pPr>
      <w:pStyle w:val="Zhlav"/>
    </w:pPr>
  </w:p>
  <w:p w14:paraId="61EC4318" w14:textId="77777777" w:rsidR="0012471B" w:rsidRPr="00DE56B1" w:rsidRDefault="0012471B" w:rsidP="00DE56B1">
    <w:pPr>
      <w:pStyle w:val="Zhlav"/>
    </w:pPr>
    <w:r>
      <w:rPr>
        <w:noProof/>
        <w:lang w:eastAsia="cs-CZ"/>
      </w:rPr>
      <mc:AlternateContent>
        <mc:Choice Requires="wps">
          <w:drawing>
            <wp:anchor distT="4294967294" distB="4294967294" distL="114300" distR="114300" simplePos="0" relativeHeight="251661312" behindDoc="0" locked="0" layoutInCell="1" allowOverlap="1" wp14:anchorId="175037A9" wp14:editId="7B740850">
              <wp:simplePos x="0" y="0"/>
              <wp:positionH relativeFrom="margin">
                <wp:posOffset>-7620</wp:posOffset>
              </wp:positionH>
              <wp:positionV relativeFrom="paragraph">
                <wp:posOffset>18414</wp:posOffset>
              </wp:positionV>
              <wp:extent cx="5760720" cy="0"/>
              <wp:effectExtent l="0" t="0" r="1143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339EDAB"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6pt,1.45pt" to="4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" strokecolor="#a6a6a6">
              <o:lock v:ext="edit" shapetype="f"/>
              <w10:wrap anchorx="margin"/>
            </v:line>
          </w:pict>
        </mc:Fallback>
      </mc:AlternateContent>
    </w:r>
  </w:p>
  <w:p w14:paraId="3FD6D074" w14:textId="77777777" w:rsidR="0012471B" w:rsidRDefault="0012471B" w:rsidP="006255CA">
    <w:pPr>
      <w:pStyle w:val="Zhlav"/>
      <w:tabs>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9DCA" w14:textId="77777777" w:rsidR="0012471B" w:rsidRDefault="0012471B" w:rsidP="00347BBB">
    <w:pPr>
      <w:pStyle w:val="Zhlav"/>
    </w:pPr>
    <w:r>
      <w:rPr>
        <w:noProof/>
        <w:lang w:eastAsia="cs-CZ"/>
      </w:rPr>
      <w:drawing>
        <wp:anchor distT="0" distB="0" distL="114300" distR="114300" simplePos="0" relativeHeight="251665408" behindDoc="0" locked="0" layoutInCell="1" allowOverlap="0" wp14:anchorId="100DEE7C" wp14:editId="0182D42E">
          <wp:simplePos x="0" y="0"/>
          <wp:positionH relativeFrom="column">
            <wp:align>left</wp:align>
          </wp:positionH>
          <wp:positionV relativeFrom="paragraph">
            <wp:posOffset>5080</wp:posOffset>
          </wp:positionV>
          <wp:extent cx="1362456" cy="530352"/>
          <wp:effectExtent l="0" t="0" r="9525"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glogo-basic-color-nobg-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456" cy="530352"/>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4384" behindDoc="0" locked="0" layoutInCell="1" allowOverlap="1" wp14:anchorId="1312A6FB" wp14:editId="4D9C9C7D">
          <wp:simplePos x="0" y="0"/>
          <wp:positionH relativeFrom="margin">
            <wp:posOffset>2764155</wp:posOffset>
          </wp:positionH>
          <wp:positionV relativeFrom="paragraph">
            <wp:posOffset>313055</wp:posOffset>
          </wp:positionV>
          <wp:extent cx="2996565" cy="200660"/>
          <wp:effectExtent l="0" t="0" r="0" b="8890"/>
          <wp:wrapNone/>
          <wp:docPr id="7" name="Picture 7" descr="C:\Users\divina\AppData\Local\Microsoft\Windows\INetCache\Content.Word\addition-cz-color-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vina\AppData\Local\Microsoft\Windows\INetCache\Content.Word\addition-cz-color-rgb.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6565" cy="200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4294967295" distB="4294967295" distL="114300" distR="114300" simplePos="0" relativeHeight="251663360" behindDoc="0" locked="0" layoutInCell="1" allowOverlap="1" wp14:anchorId="0C2C3A52" wp14:editId="17C621ED">
              <wp:simplePos x="0" y="0"/>
              <wp:positionH relativeFrom="column">
                <wp:posOffset>-5303</wp:posOffset>
              </wp:positionH>
              <wp:positionV relativeFrom="paragraph">
                <wp:posOffset>704850</wp:posOffset>
              </wp:positionV>
              <wp:extent cx="5760085" cy="0"/>
              <wp:effectExtent l="0" t="0" r="3111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A165DB2"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55.5pt" to="453.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" strokecolor="#a6a6a6">
              <o:lock v:ext="edit" shapetype="f"/>
            </v:line>
          </w:pict>
        </mc:Fallback>
      </mc:AlternateContent>
    </w:r>
  </w:p>
  <w:p w14:paraId="5250F592" w14:textId="77777777" w:rsidR="0012471B" w:rsidRPr="001221A4" w:rsidRDefault="0012471B" w:rsidP="00347BBB">
    <w:pPr>
      <w:pStyle w:val="Zhlav"/>
    </w:pPr>
  </w:p>
  <w:p w14:paraId="06E9BBCF" w14:textId="77777777" w:rsidR="0012471B" w:rsidRPr="00CA0E2E" w:rsidRDefault="0012471B" w:rsidP="00347B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pt;height:62pt" o:bullet="t">
        <v:imagedata r:id="rId1" o:title="odr2"/>
      </v:shape>
    </w:pict>
  </w:numPicBullet>
  <w:numPicBullet w:numPicBulletId="1">
    <w:pict>
      <v:shape id="_x0000_i1033" type="#_x0000_t75" style="width:82pt;height:62pt" o:bullet="t">
        <v:imagedata r:id="rId2" o:title="odr3"/>
      </v:shape>
    </w:pict>
  </w:numPicBullet>
  <w:numPicBullet w:numPicBulletId="2">
    <w:pict>
      <v:shape id="_x0000_i1034" type="#_x0000_t75" style="width:82pt;height:62pt" o:bullet="t">
        <v:imagedata r:id="rId3" o:title="odr4"/>
      </v:shape>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pStyle w:val="E14L3"/>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7B5C7B"/>
    <w:multiLevelType w:val="multilevel"/>
    <w:tmpl w:val="4574FFE8"/>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02E53D49"/>
    <w:multiLevelType w:val="multilevel"/>
    <w:tmpl w:val="6C6A8D7E"/>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031917C8"/>
    <w:multiLevelType w:val="multilevel"/>
    <w:tmpl w:val="C532AAAA"/>
    <w:lvl w:ilvl="0">
      <w:start w:val="1"/>
      <w:numFmt w:val="decimal"/>
      <w:pStyle w:val="cislovani1"/>
      <w:lvlText w:val="%1."/>
      <w:lvlJc w:val="left"/>
      <w:pPr>
        <w:tabs>
          <w:tab w:val="num" w:pos="567"/>
        </w:tabs>
        <w:ind w:left="567" w:hanging="567"/>
      </w:pPr>
      <w:rPr>
        <w:b/>
        <w:bCs/>
        <w:i w:val="0"/>
        <w:iCs w:val="0"/>
      </w:rPr>
    </w:lvl>
    <w:lvl w:ilvl="1">
      <w:start w:val="1"/>
      <w:numFmt w:val="decimal"/>
      <w:pStyle w:val="Cislovani2"/>
      <w:lvlText w:val="%1.%2."/>
      <w:lvlJc w:val="left"/>
      <w:pPr>
        <w:tabs>
          <w:tab w:val="num" w:pos="567"/>
        </w:tabs>
        <w:ind w:left="567" w:hanging="567"/>
      </w:pPr>
    </w:lvl>
    <w:lvl w:ilvl="2">
      <w:start w:val="1"/>
      <w:numFmt w:val="lowerLetter"/>
      <w:pStyle w:val="Cislovani3"/>
      <w:lvlText w:val="%3)"/>
      <w:lvlJc w:val="left"/>
      <w:pPr>
        <w:tabs>
          <w:tab w:val="num" w:pos="851"/>
        </w:tabs>
        <w:ind w:left="851" w:hanging="284"/>
      </w:pPr>
    </w:lvl>
    <w:lvl w:ilvl="3">
      <w:start w:val="1"/>
      <w:numFmt w:val="bullet"/>
      <w:pStyle w:val="Cislovani4"/>
      <w:lvlText w:val=""/>
      <w:lvlJc w:val="left"/>
      <w:pPr>
        <w:tabs>
          <w:tab w:val="num" w:pos="1134"/>
        </w:tabs>
        <w:ind w:left="1134" w:hanging="283"/>
      </w:pPr>
      <w:rPr>
        <w:rFonts w:ascii="Wingdings" w:hAnsi="Wingdings" w:cs="Wingdings" w:hint="default"/>
        <w:color w:val="auto"/>
      </w:rPr>
    </w:lvl>
    <w:lvl w:ilvl="4">
      <w:start w:val="1"/>
      <w:numFmt w:val="decimal"/>
      <w:lvlText w:val="%1.%2.%3.%4.%5."/>
      <w:lvlJc w:val="left"/>
      <w:pPr>
        <w:tabs>
          <w:tab w:val="num" w:pos="2786"/>
        </w:tabs>
        <w:ind w:left="1778" w:hanging="792"/>
      </w:pPr>
    </w:lvl>
    <w:lvl w:ilvl="5">
      <w:start w:val="1"/>
      <w:numFmt w:val="decimal"/>
      <w:lvlText w:val="%1.%2.%3.%4.%5.%6."/>
      <w:lvlJc w:val="left"/>
      <w:pPr>
        <w:tabs>
          <w:tab w:val="num" w:pos="3506"/>
        </w:tabs>
        <w:ind w:left="2282" w:hanging="936"/>
      </w:pPr>
    </w:lvl>
    <w:lvl w:ilvl="6">
      <w:start w:val="1"/>
      <w:numFmt w:val="decimal"/>
      <w:lvlText w:val="%1.%2.%3.%4.%5.%6.%7."/>
      <w:lvlJc w:val="left"/>
      <w:pPr>
        <w:tabs>
          <w:tab w:val="num" w:pos="4226"/>
        </w:tabs>
        <w:ind w:left="2786" w:hanging="1080"/>
      </w:pPr>
    </w:lvl>
    <w:lvl w:ilvl="7">
      <w:start w:val="1"/>
      <w:numFmt w:val="decimal"/>
      <w:lvlText w:val="%1.%2.%3.%4.%5.%6.%7.%8."/>
      <w:lvlJc w:val="left"/>
      <w:pPr>
        <w:tabs>
          <w:tab w:val="num" w:pos="4946"/>
        </w:tabs>
        <w:ind w:left="3290" w:hanging="1224"/>
      </w:pPr>
    </w:lvl>
    <w:lvl w:ilvl="8">
      <w:start w:val="1"/>
      <w:numFmt w:val="decimal"/>
      <w:lvlText w:val="%1.%2.%3.%4.%5.%6.%7.%8.%9."/>
      <w:lvlJc w:val="left"/>
      <w:pPr>
        <w:tabs>
          <w:tab w:val="num" w:pos="5666"/>
        </w:tabs>
        <w:ind w:left="3866" w:hanging="1440"/>
      </w:pPr>
    </w:lvl>
  </w:abstractNum>
  <w:abstractNum w:abstractNumId="4" w15:restartNumberingAfterBreak="0">
    <w:nsid w:val="044209E7"/>
    <w:multiLevelType w:val="multilevel"/>
    <w:tmpl w:val="AD5652B0"/>
    <w:lvl w:ilvl="0">
      <w:start w:val="1"/>
      <w:numFmt w:val="decimal"/>
      <w:pStyle w:val="AOAppHead"/>
      <w:suff w:val="nothing"/>
      <w:lvlText w:val="Příloha %1"/>
      <w:lvlJc w:val="left"/>
      <w:pPr>
        <w:ind w:left="0" w:firstLine="0"/>
      </w:pPr>
      <w:rPr>
        <w:b/>
        <w:i w:val="0"/>
      </w:rPr>
    </w:lvl>
    <w:lvl w:ilvl="1">
      <w:start w:val="1"/>
      <w:numFmt w:val="decimal"/>
      <w:pStyle w:val="AOApp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107B66D9"/>
    <w:multiLevelType w:val="multilevel"/>
    <w:tmpl w:val="B2EA7198"/>
    <w:lvl w:ilvl="0">
      <w:start w:val="1"/>
      <w:numFmt w:val="upperRoman"/>
      <w:lvlRestart w:val="0"/>
      <w:pStyle w:val="PSNumLv1"/>
      <w:suff w:val="space"/>
      <w:lvlText w:val="%1."/>
      <w:lvlJc w:val="left"/>
      <w:pPr>
        <w:ind w:left="0" w:firstLine="0"/>
      </w:pPr>
      <w:rPr>
        <w:rFonts w:hint="default"/>
      </w:rPr>
    </w:lvl>
    <w:lvl w:ilvl="1">
      <w:start w:val="1"/>
      <w:numFmt w:val="decimal"/>
      <w:pStyle w:val="PSNumLv2"/>
      <w:lvlText w:val="%2."/>
      <w:lvlJc w:val="left"/>
      <w:pPr>
        <w:tabs>
          <w:tab w:val="num" w:pos="561"/>
        </w:tabs>
        <w:ind w:left="561" w:hanging="561"/>
      </w:pPr>
      <w:rPr>
        <w:rFonts w:hint="default"/>
      </w:rPr>
    </w:lvl>
    <w:lvl w:ilvl="2">
      <w:start w:val="1"/>
      <w:numFmt w:val="lowerLetter"/>
      <w:pStyle w:val="PSNumLv3"/>
      <w:lvlText w:val="%3)"/>
      <w:lvlJc w:val="left"/>
      <w:pPr>
        <w:tabs>
          <w:tab w:val="num" w:pos="1123"/>
        </w:tabs>
        <w:ind w:left="1123" w:hanging="562"/>
      </w:pPr>
      <w:rPr>
        <w:rFonts w:hint="default"/>
        <w:b w:val="0"/>
        <w:i w:val="0"/>
      </w:rPr>
    </w:lvl>
    <w:lvl w:ilvl="3">
      <w:start w:val="1"/>
      <w:numFmt w:val="decimal"/>
      <w:pStyle w:val="PSNumLv4"/>
      <w:lvlText w:val="(%4)"/>
      <w:lvlJc w:val="left"/>
      <w:pPr>
        <w:tabs>
          <w:tab w:val="num" w:pos="1678"/>
        </w:tabs>
        <w:ind w:left="1678" w:hanging="555"/>
      </w:pPr>
      <w:rPr>
        <w:rFonts w:hint="default"/>
      </w:rPr>
    </w:lvl>
    <w:lvl w:ilvl="4">
      <w:start w:val="1"/>
      <w:numFmt w:val="lowerLetter"/>
      <w:pStyle w:val="PSNumLv5"/>
      <w:lvlText w:val="(%5)"/>
      <w:lvlJc w:val="left"/>
      <w:pPr>
        <w:tabs>
          <w:tab w:val="num" w:pos="2240"/>
        </w:tabs>
        <w:ind w:left="2240" w:hanging="562"/>
      </w:pPr>
      <w:rPr>
        <w:rFonts w:hint="default"/>
      </w:rPr>
    </w:lvl>
    <w:lvl w:ilvl="5">
      <w:start w:val="1"/>
      <w:numFmt w:val="lowerRoman"/>
      <w:pStyle w:val="PSNumLv6"/>
      <w:lvlText w:val="(%6)"/>
      <w:lvlJc w:val="left"/>
      <w:pPr>
        <w:tabs>
          <w:tab w:val="num" w:pos="2801"/>
        </w:tabs>
        <w:ind w:left="2801" w:hanging="561"/>
      </w:pPr>
      <w:rPr>
        <w:rFonts w:hint="default"/>
      </w:rPr>
    </w:lvl>
    <w:lvl w:ilvl="6">
      <w:start w:val="1"/>
      <w:numFmt w:val="decimal"/>
      <w:pStyle w:val="PSNumLv7"/>
      <w:lvlText w:val="%7."/>
      <w:lvlJc w:val="left"/>
      <w:pPr>
        <w:tabs>
          <w:tab w:val="num" w:pos="3362"/>
        </w:tabs>
        <w:ind w:left="3362" w:hanging="561"/>
      </w:pPr>
      <w:rPr>
        <w:rFonts w:hint="default"/>
      </w:rPr>
    </w:lvl>
    <w:lvl w:ilvl="7">
      <w:start w:val="1"/>
      <w:numFmt w:val="lowerLetter"/>
      <w:pStyle w:val="PSNumLv8"/>
      <w:lvlText w:val="%8."/>
      <w:lvlJc w:val="left"/>
      <w:pPr>
        <w:tabs>
          <w:tab w:val="num" w:pos="3918"/>
        </w:tabs>
        <w:ind w:left="3918" w:hanging="556"/>
      </w:pPr>
      <w:rPr>
        <w:rFonts w:hint="default"/>
      </w:rPr>
    </w:lvl>
    <w:lvl w:ilvl="8">
      <w:start w:val="1"/>
      <w:numFmt w:val="lowerRoman"/>
      <w:pStyle w:val="PSNumLv9"/>
      <w:lvlText w:val="%9."/>
      <w:lvlJc w:val="left"/>
      <w:pPr>
        <w:tabs>
          <w:tab w:val="num" w:pos="4479"/>
        </w:tabs>
        <w:ind w:left="4479" w:hanging="561"/>
      </w:pPr>
      <w:rPr>
        <w:rFonts w:hint="default"/>
      </w:rPr>
    </w:lvl>
  </w:abstractNum>
  <w:abstractNum w:abstractNumId="6"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E141BB"/>
    <w:multiLevelType w:val="multilevel"/>
    <w:tmpl w:val="8FA66408"/>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D1E2BF8"/>
    <w:multiLevelType w:val="multilevel"/>
    <w:tmpl w:val="70141F2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4CE1CFB"/>
    <w:multiLevelType w:val="hybridMultilevel"/>
    <w:tmpl w:val="45C027D8"/>
    <w:lvl w:ilvl="0" w:tplc="FFFFFFFF">
      <w:start w:val="1"/>
      <w:numFmt w:val="bullet"/>
      <w:pStyle w:val="Odrka1"/>
      <w:lvlText w:val=""/>
      <w:lvlPicBulletId w:val="0"/>
      <w:lvlJc w:val="left"/>
      <w:pPr>
        <w:tabs>
          <w:tab w:val="num" w:pos="567"/>
        </w:tabs>
        <w:ind w:left="567" w:hanging="567"/>
      </w:pPr>
      <w:rPr>
        <w:rFonts w:ascii="Symbol" w:hAnsi="Symbol" w:hint="default"/>
        <w:color w:val="auto"/>
      </w:rPr>
    </w:lvl>
    <w:lvl w:ilvl="1" w:tplc="FFFFFFFF">
      <w:start w:val="1"/>
      <w:numFmt w:val="bullet"/>
      <w:pStyle w:val="Odrka2"/>
      <w:lvlText w:val=""/>
      <w:lvlPicBulletId w:val="1"/>
      <w:lvlJc w:val="left"/>
      <w:pPr>
        <w:tabs>
          <w:tab w:val="num" w:pos="1134"/>
        </w:tabs>
        <w:ind w:left="1134" w:hanging="567"/>
      </w:pPr>
      <w:rPr>
        <w:rFonts w:ascii="Symbol" w:hAnsi="Symbol" w:hint="default"/>
        <w:color w:val="auto"/>
      </w:rPr>
    </w:lvl>
    <w:lvl w:ilvl="2" w:tplc="FFFFFFFF">
      <w:start w:val="1"/>
      <w:numFmt w:val="bullet"/>
      <w:pStyle w:val="Odrka3"/>
      <w:lvlText w:val=""/>
      <w:lvlPicBulletId w:val="2"/>
      <w:lvlJc w:val="left"/>
      <w:pPr>
        <w:tabs>
          <w:tab w:val="num" w:pos="1701"/>
        </w:tabs>
        <w:ind w:left="1701" w:hanging="567"/>
      </w:pPr>
      <w:rPr>
        <w:rFonts w:ascii="Symbol" w:hAnsi="Symbol" w:hint="default"/>
        <w:color w:val="auto"/>
      </w:rPr>
    </w:lvl>
    <w:lvl w:ilvl="3" w:tplc="FFFFFFFF">
      <w:start w:val="1"/>
      <w:numFmt w:val="bullet"/>
      <w:pStyle w:val="Odrka4"/>
      <w:lvlText w:val=""/>
      <w:lvlPicBulletId w:val="2"/>
      <w:lvlJc w:val="left"/>
      <w:pPr>
        <w:tabs>
          <w:tab w:val="num" w:pos="2268"/>
        </w:tabs>
        <w:ind w:left="2268" w:hanging="567"/>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B4CEC"/>
    <w:multiLevelType w:val="hybridMultilevel"/>
    <w:tmpl w:val="59E2858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A3319B7"/>
    <w:multiLevelType w:val="multilevel"/>
    <w:tmpl w:val="E2764324"/>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 w15:restartNumberingAfterBreak="0">
    <w:nsid w:val="2A5A05B7"/>
    <w:multiLevelType w:val="multilevel"/>
    <w:tmpl w:val="18945356"/>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15:restartNumberingAfterBreak="0">
    <w:nsid w:val="30F27F66"/>
    <w:multiLevelType w:val="multilevel"/>
    <w:tmpl w:val="865ACABA"/>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4014D48"/>
    <w:multiLevelType w:val="hybridMultilevel"/>
    <w:tmpl w:val="077EE4F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D96233D2">
      <w:start w:val="1"/>
      <w:numFmt w:val="lowerLetter"/>
      <w:lvlText w:val="%3)"/>
      <w:lvlJc w:val="left"/>
      <w:pPr>
        <w:tabs>
          <w:tab w:val="num" w:pos="2340"/>
        </w:tabs>
        <w:ind w:left="2340" w:hanging="720"/>
      </w:pPr>
      <w:rPr>
        <w:rFonts w:hint="default"/>
      </w:rPr>
    </w:lvl>
    <w:lvl w:ilvl="3" w:tplc="0405000F">
      <w:start w:val="1"/>
      <w:numFmt w:val="decimal"/>
      <w:lvlText w:val="%4."/>
      <w:lvlJc w:val="left"/>
      <w:pPr>
        <w:tabs>
          <w:tab w:val="num" w:pos="360"/>
        </w:tabs>
        <w:ind w:left="360" w:hanging="360"/>
      </w:pPr>
    </w:lvl>
    <w:lvl w:ilvl="4" w:tplc="7CFC3E4A">
      <w:start w:val="5"/>
      <w:numFmt w:val="upperRoman"/>
      <w:lvlText w:val="%5."/>
      <w:lvlJc w:val="left"/>
      <w:pPr>
        <w:tabs>
          <w:tab w:val="num" w:pos="3600"/>
        </w:tabs>
        <w:ind w:left="3600" w:hanging="720"/>
      </w:pPr>
      <w:rPr>
        <w:rFonts w:hint="default"/>
      </w:rPr>
    </w:lvl>
    <w:lvl w:ilvl="5" w:tplc="DD00EACC">
      <w:start w:val="1"/>
      <w:numFmt w:val="bullet"/>
      <w:lvlText w:val="-"/>
      <w:lvlJc w:val="left"/>
      <w:pPr>
        <w:tabs>
          <w:tab w:val="num" w:pos="4140"/>
        </w:tabs>
        <w:ind w:left="4140" w:hanging="360"/>
      </w:pPr>
      <w:rPr>
        <w:rFonts w:ascii="Times New Roman" w:eastAsia="SimSun" w:hAnsi="Times New Roman" w:cs="Times New Roman" w:hint="default"/>
      </w:r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5134C61"/>
    <w:multiLevelType w:val="multilevel"/>
    <w:tmpl w:val="FF5AA75C"/>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9" w15:restartNumberingAfterBreak="0">
    <w:nsid w:val="35147BAB"/>
    <w:multiLevelType w:val="hybridMultilevel"/>
    <w:tmpl w:val="C924E8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3D0E7D39"/>
    <w:multiLevelType w:val="multilevel"/>
    <w:tmpl w:val="E84C3F9E"/>
    <w:lvl w:ilvl="0">
      <w:start w:val="1"/>
      <w:numFmt w:val="decimal"/>
      <w:pStyle w:val="AOSchHead"/>
      <w:suff w:val="nothing"/>
      <w:lvlText w:val="Příloha %1"/>
      <w:lvlJc w:val="left"/>
      <w:pPr>
        <w:ind w:left="0" w:firstLine="0"/>
      </w:pPr>
      <w:rPr>
        <w:b/>
        <w:i w:val="0"/>
      </w:rPr>
    </w:lvl>
    <w:lvl w:ilvl="1">
      <w:start w:val="1"/>
      <w:numFmt w:val="decimal"/>
      <w:pStyle w:val="AO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3E29759A"/>
    <w:multiLevelType w:val="multilevel"/>
    <w:tmpl w:val="75246DD8"/>
    <w:name w:val="AOSch"/>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1F230E7"/>
    <w:multiLevelType w:val="singleLevel"/>
    <w:tmpl w:val="19AC5DB2"/>
    <w:name w:val="AOGen2"/>
    <w:lvl w:ilvl="0">
      <w:start w:val="1"/>
      <w:numFmt w:val="bullet"/>
      <w:pStyle w:val="AOBullet4"/>
      <w:lvlText w:val=""/>
      <w:lvlJc w:val="left"/>
      <w:pPr>
        <w:tabs>
          <w:tab w:val="num" w:pos="720"/>
        </w:tabs>
        <w:ind w:left="720" w:hanging="720"/>
      </w:pPr>
      <w:rPr>
        <w:rFonts w:ascii="Wingdings" w:hAnsi="Wingdings" w:hint="default"/>
      </w:rPr>
    </w:lvl>
  </w:abstractNum>
  <w:abstractNum w:abstractNumId="24" w15:restartNumberingAfterBreak="0">
    <w:nsid w:val="475B3203"/>
    <w:multiLevelType w:val="multilevel"/>
    <w:tmpl w:val="6096DEFC"/>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9C66851"/>
    <w:multiLevelType w:val="multilevel"/>
    <w:tmpl w:val="4E023854"/>
    <w:name w:val="AOGen3"/>
    <w:lvl w:ilvl="0">
      <w:start w:val="1"/>
      <w:numFmt w:val="decimal"/>
      <w:pStyle w:val="AOAnxHead"/>
      <w:suff w:val="nothing"/>
      <w:lvlText w:val="Příloha %1"/>
      <w:lvlJc w:val="left"/>
      <w:pPr>
        <w:ind w:left="0" w:firstLine="0"/>
      </w:pPr>
      <w:rPr>
        <w:b/>
        <w:i w:val="0"/>
      </w:rPr>
    </w:lvl>
    <w:lvl w:ilvl="1">
      <w:start w:val="1"/>
      <w:numFmt w:val="decimal"/>
      <w:pStyle w:val="AOAnx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pStyle w:val="Nadpis2beznzvu"/>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11C70D7"/>
    <w:multiLevelType w:val="multilevel"/>
    <w:tmpl w:val="722C7260"/>
    <w:name w:val="AOHead"/>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69848F2"/>
    <w:multiLevelType w:val="multilevel"/>
    <w:tmpl w:val="BF2211C8"/>
    <w:lvl w:ilvl="0">
      <w:start w:val="1"/>
      <w:numFmt w:val="decimal"/>
      <w:pStyle w:val="RLTextlnkuslova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C74A27"/>
    <w:multiLevelType w:val="hybridMultilevel"/>
    <w:tmpl w:val="D7F6AE18"/>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77438EE"/>
    <w:multiLevelType w:val="singleLevel"/>
    <w:tmpl w:val="6CCA0A2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34" w15:restartNumberingAfterBreak="0">
    <w:nsid w:val="5ECF63F3"/>
    <w:multiLevelType w:val="hybridMultilevel"/>
    <w:tmpl w:val="624469E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5"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62830D10"/>
    <w:multiLevelType w:val="multilevel"/>
    <w:tmpl w:val="8604AE3C"/>
    <w:name w:val="AOTOC34"/>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65524451"/>
    <w:multiLevelType w:val="multilevel"/>
    <w:tmpl w:val="20BC2636"/>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8" w15:restartNumberingAfterBreak="0">
    <w:nsid w:val="669945A7"/>
    <w:multiLevelType w:val="multilevel"/>
    <w:tmpl w:val="A31E3C46"/>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9" w15:restartNumberingAfterBreak="0">
    <w:nsid w:val="6AA227D0"/>
    <w:multiLevelType w:val="multilevel"/>
    <w:tmpl w:val="7FFC736A"/>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0" w15:restartNumberingAfterBreak="0">
    <w:nsid w:val="6CDB65FB"/>
    <w:multiLevelType w:val="multilevel"/>
    <w:tmpl w:val="3424934C"/>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1" w15:restartNumberingAfterBreak="0">
    <w:nsid w:val="6CF71C6B"/>
    <w:multiLevelType w:val="multilevel"/>
    <w:tmpl w:val="8BF0E24E"/>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2" w15:restartNumberingAfterBreak="0">
    <w:nsid w:val="6F025FAA"/>
    <w:multiLevelType w:val="multilevel"/>
    <w:tmpl w:val="A4B67268"/>
    <w:name w:val="AOA"/>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6F8D3D7A"/>
    <w:multiLevelType w:val="singleLevel"/>
    <w:tmpl w:val="7FC4EED0"/>
    <w:name w:val="AOTOC89"/>
    <w:lvl w:ilvl="0">
      <w:start w:val="1"/>
      <w:numFmt w:val="bullet"/>
      <w:pStyle w:val="AOBullet3"/>
      <w:lvlText w:val=""/>
      <w:lvlJc w:val="left"/>
      <w:pPr>
        <w:tabs>
          <w:tab w:val="num" w:pos="720"/>
        </w:tabs>
        <w:ind w:left="720" w:hanging="720"/>
      </w:pPr>
      <w:rPr>
        <w:rFonts w:ascii="Symbol" w:hAnsi="Symbol" w:hint="default"/>
      </w:rPr>
    </w:lvl>
  </w:abstractNum>
  <w:abstractNum w:abstractNumId="44" w15:restartNumberingAfterBreak="0">
    <w:nsid w:val="722C646E"/>
    <w:multiLevelType w:val="hybridMultilevel"/>
    <w:tmpl w:val="71289118"/>
    <w:lvl w:ilvl="0" w:tplc="DEEEC9B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5" w15:restartNumberingAfterBreak="0">
    <w:nsid w:val="724B6D74"/>
    <w:multiLevelType w:val="multilevel"/>
    <w:tmpl w:val="72861DD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52321D2"/>
    <w:multiLevelType w:val="multilevel"/>
    <w:tmpl w:val="905464CC"/>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7" w15:restartNumberingAfterBreak="0">
    <w:nsid w:val="761544F7"/>
    <w:multiLevelType w:val="multilevel"/>
    <w:tmpl w:val="49465C80"/>
    <w:name w:val="AODef"/>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8" w15:restartNumberingAfterBreak="0">
    <w:nsid w:val="775839C4"/>
    <w:multiLevelType w:val="multilevel"/>
    <w:tmpl w:val="84D683F4"/>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15:restartNumberingAfterBreak="0">
    <w:nsid w:val="7D8A5D44"/>
    <w:multiLevelType w:val="hybridMultilevel"/>
    <w:tmpl w:val="E3500A36"/>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1" w15:restartNumberingAfterBreak="0">
    <w:nsid w:val="7DA27537"/>
    <w:multiLevelType w:val="multilevel"/>
    <w:tmpl w:val="98DA5A58"/>
    <w:lvl w:ilvl="0">
      <w:start w:val="1"/>
      <w:numFmt w:val="decimal"/>
      <w:lvlText w:val="%1."/>
      <w:lvlJc w:val="left"/>
      <w:pPr>
        <w:ind w:left="540" w:hanging="360"/>
      </w:pPr>
      <w:rPr>
        <w:rFonts w:asciiTheme="minorHAnsi" w:eastAsia="Times New Roman" w:hAnsiTheme="minorHAnsi" w:cstheme="minorHAnsi" w:hint="default"/>
        <w:b w:val="0"/>
        <w:color w:val="aut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2" w15:restartNumberingAfterBreak="0">
    <w:nsid w:val="7E5250CE"/>
    <w:multiLevelType w:val="hybridMultilevel"/>
    <w:tmpl w:val="E3500A36"/>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3" w15:restartNumberingAfterBreak="0">
    <w:nsid w:val="7EB12559"/>
    <w:multiLevelType w:val="hybridMultilevel"/>
    <w:tmpl w:val="D7162758"/>
    <w:lvl w:ilvl="0" w:tplc="C3B206A2">
      <w:start w:val="1"/>
      <w:numFmt w:val="lowerLetter"/>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num w:numId="1">
    <w:abstractNumId w:val="27"/>
  </w:num>
  <w:num w:numId="2">
    <w:abstractNumId w:val="36"/>
  </w:num>
  <w:num w:numId="3">
    <w:abstractNumId w:val="28"/>
  </w:num>
  <w:num w:numId="4">
    <w:abstractNumId w:val="26"/>
  </w:num>
  <w:num w:numId="5">
    <w:abstractNumId w:val="4"/>
  </w:num>
  <w:num w:numId="6">
    <w:abstractNumId w:val="16"/>
  </w:num>
  <w:num w:numId="7">
    <w:abstractNumId w:val="8"/>
  </w:num>
  <w:num w:numId="8">
    <w:abstractNumId w:val="43"/>
  </w:num>
  <w:num w:numId="9">
    <w:abstractNumId w:val="23"/>
  </w:num>
  <w:num w:numId="10">
    <w:abstractNumId w:val="42"/>
  </w:num>
  <w:num w:numId="11">
    <w:abstractNumId w:val="24"/>
  </w:num>
  <w:num w:numId="12">
    <w:abstractNumId w:val="47"/>
  </w:num>
  <w:num w:numId="13">
    <w:abstractNumId w:val="22"/>
  </w:num>
  <w:num w:numId="14">
    <w:abstractNumId w:val="25"/>
  </w:num>
  <w:num w:numId="15">
    <w:abstractNumId w:val="6"/>
  </w:num>
  <w:num w:numId="16">
    <w:abstractNumId w:val="21"/>
  </w:num>
  <w:num w:numId="17">
    <w:abstractNumId w:val="29"/>
  </w:num>
  <w:num w:numId="18">
    <w:abstractNumId w:val="20"/>
  </w:num>
  <w:num w:numId="19">
    <w:abstractNumId w:val="39"/>
  </w:num>
  <w:num w:numId="20">
    <w:abstractNumId w:val="0"/>
  </w:num>
  <w:num w:numId="2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num>
  <w:num w:numId="24">
    <w:abstractNumId w:val="31"/>
  </w:num>
  <w:num w:numId="25">
    <w:abstractNumId w:val="11"/>
  </w:num>
  <w:num w:numId="26">
    <w:abstractNumId w:val="13"/>
  </w:num>
  <w:num w:numId="27">
    <w:abstractNumId w:val="52"/>
  </w:num>
  <w:num w:numId="28">
    <w:abstractNumId w:val="50"/>
  </w:num>
  <w:num w:numId="29">
    <w:abstractNumId w:val="19"/>
  </w:num>
  <w:num w:numId="30">
    <w:abstractNumId w:val="12"/>
  </w:num>
  <w:num w:numId="31">
    <w:abstractNumId w:val="9"/>
  </w:num>
  <w:num w:numId="32">
    <w:abstractNumId w:val="51"/>
  </w:num>
  <w:num w:numId="33">
    <w:abstractNumId w:val="2"/>
  </w:num>
  <w:num w:numId="34">
    <w:abstractNumId w:val="18"/>
  </w:num>
  <w:num w:numId="35">
    <w:abstractNumId w:val="1"/>
  </w:num>
  <w:num w:numId="36">
    <w:abstractNumId w:val="41"/>
  </w:num>
  <w:num w:numId="37">
    <w:abstractNumId w:val="38"/>
  </w:num>
  <w:num w:numId="38">
    <w:abstractNumId w:val="53"/>
  </w:num>
  <w:num w:numId="39">
    <w:abstractNumId w:val="48"/>
  </w:num>
  <w:num w:numId="40">
    <w:abstractNumId w:val="37"/>
  </w:num>
  <w:num w:numId="41">
    <w:abstractNumId w:val="15"/>
  </w:num>
  <w:num w:numId="42">
    <w:abstractNumId w:val="7"/>
  </w:num>
  <w:num w:numId="43">
    <w:abstractNumId w:val="46"/>
  </w:num>
  <w:num w:numId="44">
    <w:abstractNumId w:val="40"/>
  </w:num>
  <w:num w:numId="45">
    <w:abstractNumId w:val="14"/>
  </w:num>
  <w:num w:numId="46">
    <w:abstractNumId w:val="44"/>
  </w:num>
  <w:num w:numId="47">
    <w:abstractNumId w:val="34"/>
  </w:num>
  <w:num w:numId="48">
    <w:abstractNumId w:val="32"/>
  </w:num>
  <w:num w:numId="49">
    <w:abstractNumId w:val="4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5"/>
    <w:rsid w:val="00022B39"/>
    <w:rsid w:val="000258F9"/>
    <w:rsid w:val="00050E2F"/>
    <w:rsid w:val="00052196"/>
    <w:rsid w:val="000531A6"/>
    <w:rsid w:val="00063C6C"/>
    <w:rsid w:val="00070029"/>
    <w:rsid w:val="000736B4"/>
    <w:rsid w:val="00074C46"/>
    <w:rsid w:val="000758AE"/>
    <w:rsid w:val="000879DB"/>
    <w:rsid w:val="000A541B"/>
    <w:rsid w:val="000A6104"/>
    <w:rsid w:val="000B14AB"/>
    <w:rsid w:val="000B6A91"/>
    <w:rsid w:val="000C21E6"/>
    <w:rsid w:val="000C5184"/>
    <w:rsid w:val="000D7C93"/>
    <w:rsid w:val="000E0027"/>
    <w:rsid w:val="000E1812"/>
    <w:rsid w:val="000E37E9"/>
    <w:rsid w:val="000F19FE"/>
    <w:rsid w:val="000F286D"/>
    <w:rsid w:val="000F5A3F"/>
    <w:rsid w:val="00100AE0"/>
    <w:rsid w:val="0010561D"/>
    <w:rsid w:val="00107854"/>
    <w:rsid w:val="00111EE3"/>
    <w:rsid w:val="00121E44"/>
    <w:rsid w:val="001221A4"/>
    <w:rsid w:val="0012249D"/>
    <w:rsid w:val="0012471B"/>
    <w:rsid w:val="00126DF4"/>
    <w:rsid w:val="001316A7"/>
    <w:rsid w:val="00137B59"/>
    <w:rsid w:val="0015193C"/>
    <w:rsid w:val="0016241B"/>
    <w:rsid w:val="0016388A"/>
    <w:rsid w:val="00167195"/>
    <w:rsid w:val="00170C06"/>
    <w:rsid w:val="00175BAD"/>
    <w:rsid w:val="001846A8"/>
    <w:rsid w:val="00186081"/>
    <w:rsid w:val="00192A5A"/>
    <w:rsid w:val="001A1583"/>
    <w:rsid w:val="001A4F15"/>
    <w:rsid w:val="001A5205"/>
    <w:rsid w:val="001A7D19"/>
    <w:rsid w:val="001B60EA"/>
    <w:rsid w:val="001D29CC"/>
    <w:rsid w:val="001E044D"/>
    <w:rsid w:val="001E13A7"/>
    <w:rsid w:val="00205F9C"/>
    <w:rsid w:val="00210D5C"/>
    <w:rsid w:val="002213F8"/>
    <w:rsid w:val="00223613"/>
    <w:rsid w:val="00235B27"/>
    <w:rsid w:val="0024261B"/>
    <w:rsid w:val="002505A9"/>
    <w:rsid w:val="00250C2B"/>
    <w:rsid w:val="00250F50"/>
    <w:rsid w:val="00262D02"/>
    <w:rsid w:val="0026763B"/>
    <w:rsid w:val="002A2E7D"/>
    <w:rsid w:val="002B34BB"/>
    <w:rsid w:val="002B5C0E"/>
    <w:rsid w:val="002B7382"/>
    <w:rsid w:val="002D6C90"/>
    <w:rsid w:val="002D76C1"/>
    <w:rsid w:val="002E1E15"/>
    <w:rsid w:val="002E7757"/>
    <w:rsid w:val="002F5EBD"/>
    <w:rsid w:val="003019D3"/>
    <w:rsid w:val="003237F0"/>
    <w:rsid w:val="00341091"/>
    <w:rsid w:val="00347BBB"/>
    <w:rsid w:val="003572AF"/>
    <w:rsid w:val="00363FE0"/>
    <w:rsid w:val="00377BB7"/>
    <w:rsid w:val="00381D9C"/>
    <w:rsid w:val="0038734B"/>
    <w:rsid w:val="00397919"/>
    <w:rsid w:val="003A5196"/>
    <w:rsid w:val="003C0D61"/>
    <w:rsid w:val="003C3409"/>
    <w:rsid w:val="003C44D9"/>
    <w:rsid w:val="003F5985"/>
    <w:rsid w:val="004149E8"/>
    <w:rsid w:val="004159EC"/>
    <w:rsid w:val="00416E3B"/>
    <w:rsid w:val="00433780"/>
    <w:rsid w:val="00463336"/>
    <w:rsid w:val="004723E3"/>
    <w:rsid w:val="00476548"/>
    <w:rsid w:val="0049055E"/>
    <w:rsid w:val="00494DEE"/>
    <w:rsid w:val="00496F69"/>
    <w:rsid w:val="00497D94"/>
    <w:rsid w:val="004A1E91"/>
    <w:rsid w:val="004B7239"/>
    <w:rsid w:val="004C58B3"/>
    <w:rsid w:val="004D1E8C"/>
    <w:rsid w:val="004D29DB"/>
    <w:rsid w:val="004E3349"/>
    <w:rsid w:val="004F122E"/>
    <w:rsid w:val="0050023D"/>
    <w:rsid w:val="00501F5E"/>
    <w:rsid w:val="005140B7"/>
    <w:rsid w:val="00534611"/>
    <w:rsid w:val="00537B91"/>
    <w:rsid w:val="00577759"/>
    <w:rsid w:val="005904B7"/>
    <w:rsid w:val="005A0D5E"/>
    <w:rsid w:val="005C7298"/>
    <w:rsid w:val="005D36B8"/>
    <w:rsid w:val="005E4779"/>
    <w:rsid w:val="006031AE"/>
    <w:rsid w:val="00607A67"/>
    <w:rsid w:val="00617459"/>
    <w:rsid w:val="00620D01"/>
    <w:rsid w:val="006255CA"/>
    <w:rsid w:val="006326F5"/>
    <w:rsid w:val="00632F60"/>
    <w:rsid w:val="00633286"/>
    <w:rsid w:val="00653F50"/>
    <w:rsid w:val="006547A0"/>
    <w:rsid w:val="006549F7"/>
    <w:rsid w:val="0067343B"/>
    <w:rsid w:val="00691366"/>
    <w:rsid w:val="00695F89"/>
    <w:rsid w:val="006B2F12"/>
    <w:rsid w:val="006E4357"/>
    <w:rsid w:val="006F0A54"/>
    <w:rsid w:val="006F62BA"/>
    <w:rsid w:val="00701D14"/>
    <w:rsid w:val="007047F8"/>
    <w:rsid w:val="00707831"/>
    <w:rsid w:val="00713F7D"/>
    <w:rsid w:val="007266B7"/>
    <w:rsid w:val="007353BA"/>
    <w:rsid w:val="007378A8"/>
    <w:rsid w:val="00757465"/>
    <w:rsid w:val="00760F50"/>
    <w:rsid w:val="00771E23"/>
    <w:rsid w:val="00772779"/>
    <w:rsid w:val="0078757E"/>
    <w:rsid w:val="00793F9C"/>
    <w:rsid w:val="007B4E65"/>
    <w:rsid w:val="007B5D33"/>
    <w:rsid w:val="007C6E18"/>
    <w:rsid w:val="007D058E"/>
    <w:rsid w:val="007D6647"/>
    <w:rsid w:val="007E31E9"/>
    <w:rsid w:val="007F3795"/>
    <w:rsid w:val="007F48A1"/>
    <w:rsid w:val="007F5552"/>
    <w:rsid w:val="008060D6"/>
    <w:rsid w:val="00814F0F"/>
    <w:rsid w:val="008227BE"/>
    <w:rsid w:val="008235DD"/>
    <w:rsid w:val="00833837"/>
    <w:rsid w:val="00847616"/>
    <w:rsid w:val="00861BB0"/>
    <w:rsid w:val="00870B29"/>
    <w:rsid w:val="008724EE"/>
    <w:rsid w:val="00875850"/>
    <w:rsid w:val="008924EE"/>
    <w:rsid w:val="008C27DE"/>
    <w:rsid w:val="008C4D97"/>
    <w:rsid w:val="008C753C"/>
    <w:rsid w:val="008E0EB3"/>
    <w:rsid w:val="008F1FB5"/>
    <w:rsid w:val="009031B7"/>
    <w:rsid w:val="009145B0"/>
    <w:rsid w:val="00920C1D"/>
    <w:rsid w:val="009244E7"/>
    <w:rsid w:val="00924867"/>
    <w:rsid w:val="00926962"/>
    <w:rsid w:val="009463E6"/>
    <w:rsid w:val="00950F59"/>
    <w:rsid w:val="00960B02"/>
    <w:rsid w:val="009679FA"/>
    <w:rsid w:val="009908C4"/>
    <w:rsid w:val="009B3827"/>
    <w:rsid w:val="009C23FD"/>
    <w:rsid w:val="009C2583"/>
    <w:rsid w:val="009E274E"/>
    <w:rsid w:val="009F0C94"/>
    <w:rsid w:val="009F457B"/>
    <w:rsid w:val="009F533F"/>
    <w:rsid w:val="009F66FA"/>
    <w:rsid w:val="009F7083"/>
    <w:rsid w:val="00A0086D"/>
    <w:rsid w:val="00A054D8"/>
    <w:rsid w:val="00A12D1D"/>
    <w:rsid w:val="00A15723"/>
    <w:rsid w:val="00A217DC"/>
    <w:rsid w:val="00A23A38"/>
    <w:rsid w:val="00A367E8"/>
    <w:rsid w:val="00A37D78"/>
    <w:rsid w:val="00A45955"/>
    <w:rsid w:val="00A63A30"/>
    <w:rsid w:val="00A65688"/>
    <w:rsid w:val="00A67D35"/>
    <w:rsid w:val="00A72AB7"/>
    <w:rsid w:val="00A74C0E"/>
    <w:rsid w:val="00A81277"/>
    <w:rsid w:val="00A945BC"/>
    <w:rsid w:val="00A968FE"/>
    <w:rsid w:val="00AC021D"/>
    <w:rsid w:val="00AE1C62"/>
    <w:rsid w:val="00AF4A5E"/>
    <w:rsid w:val="00B03C8E"/>
    <w:rsid w:val="00B1475D"/>
    <w:rsid w:val="00B45762"/>
    <w:rsid w:val="00B51C5F"/>
    <w:rsid w:val="00B52021"/>
    <w:rsid w:val="00B639CC"/>
    <w:rsid w:val="00B66646"/>
    <w:rsid w:val="00B752D5"/>
    <w:rsid w:val="00B75EF4"/>
    <w:rsid w:val="00B85F1F"/>
    <w:rsid w:val="00B85F54"/>
    <w:rsid w:val="00BA228D"/>
    <w:rsid w:val="00BA5B4F"/>
    <w:rsid w:val="00BC31B3"/>
    <w:rsid w:val="00BC34F9"/>
    <w:rsid w:val="00BC4C15"/>
    <w:rsid w:val="00BC7DD7"/>
    <w:rsid w:val="00BD55A3"/>
    <w:rsid w:val="00BE09A5"/>
    <w:rsid w:val="00BF02F8"/>
    <w:rsid w:val="00BF0A04"/>
    <w:rsid w:val="00BF1C0F"/>
    <w:rsid w:val="00BF3092"/>
    <w:rsid w:val="00C013EB"/>
    <w:rsid w:val="00C07AEE"/>
    <w:rsid w:val="00C1695F"/>
    <w:rsid w:val="00C22540"/>
    <w:rsid w:val="00C340CD"/>
    <w:rsid w:val="00C36D80"/>
    <w:rsid w:val="00C417D0"/>
    <w:rsid w:val="00C56414"/>
    <w:rsid w:val="00C57373"/>
    <w:rsid w:val="00C66A5B"/>
    <w:rsid w:val="00C71DD4"/>
    <w:rsid w:val="00C72388"/>
    <w:rsid w:val="00C7706D"/>
    <w:rsid w:val="00C826A6"/>
    <w:rsid w:val="00CB1475"/>
    <w:rsid w:val="00CB5B0C"/>
    <w:rsid w:val="00CB6566"/>
    <w:rsid w:val="00CD50E4"/>
    <w:rsid w:val="00D009BD"/>
    <w:rsid w:val="00D03C92"/>
    <w:rsid w:val="00D114F0"/>
    <w:rsid w:val="00D135E8"/>
    <w:rsid w:val="00D14289"/>
    <w:rsid w:val="00D36DDC"/>
    <w:rsid w:val="00D46255"/>
    <w:rsid w:val="00D55214"/>
    <w:rsid w:val="00D55E45"/>
    <w:rsid w:val="00D61835"/>
    <w:rsid w:val="00D76028"/>
    <w:rsid w:val="00D81545"/>
    <w:rsid w:val="00D8624F"/>
    <w:rsid w:val="00DB656C"/>
    <w:rsid w:val="00DC5F4B"/>
    <w:rsid w:val="00DC60B7"/>
    <w:rsid w:val="00DC69AF"/>
    <w:rsid w:val="00DC7E17"/>
    <w:rsid w:val="00DD367C"/>
    <w:rsid w:val="00DE0806"/>
    <w:rsid w:val="00DE56B1"/>
    <w:rsid w:val="00E130F8"/>
    <w:rsid w:val="00E2520C"/>
    <w:rsid w:val="00E5097A"/>
    <w:rsid w:val="00E53373"/>
    <w:rsid w:val="00E56CBB"/>
    <w:rsid w:val="00E605CD"/>
    <w:rsid w:val="00E70198"/>
    <w:rsid w:val="00E740E7"/>
    <w:rsid w:val="00E81188"/>
    <w:rsid w:val="00E84753"/>
    <w:rsid w:val="00E869FB"/>
    <w:rsid w:val="00E87ECC"/>
    <w:rsid w:val="00E938E6"/>
    <w:rsid w:val="00E97496"/>
    <w:rsid w:val="00EC1382"/>
    <w:rsid w:val="00EF0C8A"/>
    <w:rsid w:val="00F047B1"/>
    <w:rsid w:val="00F2050B"/>
    <w:rsid w:val="00F23F46"/>
    <w:rsid w:val="00F31836"/>
    <w:rsid w:val="00F33E83"/>
    <w:rsid w:val="00F357BD"/>
    <w:rsid w:val="00F4415B"/>
    <w:rsid w:val="00F523BF"/>
    <w:rsid w:val="00F60410"/>
    <w:rsid w:val="00F623CD"/>
    <w:rsid w:val="00F71BB6"/>
    <w:rsid w:val="00F75314"/>
    <w:rsid w:val="00F83CE2"/>
    <w:rsid w:val="00F84E8B"/>
    <w:rsid w:val="00F87773"/>
    <w:rsid w:val="00FA0AA4"/>
    <w:rsid w:val="00FB13A2"/>
    <w:rsid w:val="00FB481E"/>
    <w:rsid w:val="00FB78D7"/>
    <w:rsid w:val="00FC5844"/>
    <w:rsid w:val="00FD6F67"/>
    <w:rsid w:val="00FE750E"/>
    <w:rsid w:val="00FF38D5"/>
    <w:rsid w:val="00FF68BD"/>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E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26A6"/>
    <w:pPr>
      <w:spacing w:after="200" w:line="276" w:lineRule="auto"/>
    </w:pPr>
    <w:rPr>
      <w:color w:val="000000"/>
      <w:sz w:val="22"/>
      <w:szCs w:val="22"/>
      <w:lang w:val="cs-CZ"/>
    </w:rPr>
  </w:style>
  <w:style w:type="paragraph" w:styleId="Nadpis1">
    <w:name w:val="heading 1"/>
    <w:aliases w:val="modry nadpis,H1,Heading 1 (NN),h1,Prophead 1,Prophead level 1,1 ghost,g,ghost,1 h3,Capitolo,II+,I,H11,H12,H13,H14,H15,H16,H17,H18,H111,H121,H131,H141,H151,H161,H171,H19,H112,H122,H132,H142,H152,H162,H172,H181,H1111,H1211,H1311,H1411,H1511"/>
    <w:basedOn w:val="Bezmezer"/>
    <w:next w:val="Bezmezer"/>
    <w:link w:val="Nadpis1Char"/>
    <w:qFormat/>
    <w:rsid w:val="00175BAD"/>
    <w:pPr>
      <w:keepNext/>
      <w:keepLines/>
      <w:spacing w:before="480"/>
      <w:outlineLvl w:val="0"/>
    </w:pPr>
    <w:rPr>
      <w:rFonts w:eastAsia="Times New Roman"/>
      <w:b/>
      <w:bCs/>
      <w:color w:val="0089CF"/>
      <w:sz w:val="32"/>
      <w:szCs w:val="28"/>
    </w:rPr>
  </w:style>
  <w:style w:type="paragraph" w:styleId="Nadpis2">
    <w:name w:val="heading 2"/>
    <w:aliases w:val="oranz. nadpis,H2,Nadpis_2_úroveň,h2,Heading Two,Prophead 2,2,headi,heading2,h21,h22,21,Header 2,2 headline,h,A.B.C.,V_Head2,rp_Heading 2,u2,Podkapitola1,hlavicka,Podkapitola 1,Podkapitola 11,Podkapitola 12,Podkapitola 13,Podkapitola 14,HD2,2m"/>
    <w:basedOn w:val="Bezmezer"/>
    <w:next w:val="Normln"/>
    <w:link w:val="Nadpis2Char"/>
    <w:unhideWhenUsed/>
    <w:qFormat/>
    <w:rsid w:val="00175BAD"/>
    <w:pPr>
      <w:keepNext/>
      <w:keepLines/>
      <w:spacing w:before="120"/>
      <w:jc w:val="center"/>
      <w:outlineLvl w:val="1"/>
    </w:pPr>
    <w:rPr>
      <w:rFonts w:eastAsia="Times New Roman"/>
      <w:b/>
      <w:bCs/>
      <w:color w:val="F04E26"/>
      <w:sz w:val="44"/>
      <w:szCs w:val="26"/>
    </w:rPr>
  </w:style>
  <w:style w:type="paragraph" w:styleId="Nadpis3">
    <w:name w:val="heading 3"/>
    <w:aliases w:val="H3,Nadpis_3_úroveň,h3,Prophead 3,3 bullet,b,SECOND,Second,BLANK2,4 bullet,bdullet,subhead,u3,Podkapitola2,h3 sub heading,(Alt+3),Table Attribute Heading,Heading C,sub Italic,proj3,proj31,proj32,proj33,proj34,proj35,proj36,proj37,proj38,proj39"/>
    <w:basedOn w:val="AOHeadings"/>
    <w:next w:val="AODocTxt"/>
    <w:link w:val="Nadpis3Char"/>
    <w:qFormat/>
    <w:rsid w:val="004723E3"/>
    <w:pPr>
      <w:outlineLvl w:val="2"/>
    </w:pPr>
  </w:style>
  <w:style w:type="paragraph" w:styleId="Nadpis4">
    <w:name w:val="heading 4"/>
    <w:aliases w:val="PA Micro Section,H4,Nadpis_4_úroveň,Heading Four,h4,1.1.1.1 Heading 4,4 dash,d,3,a.,u4,Podkapitola3,Aufgabe,V_Head4,dash,Propos,(Alt+4),H41,(Alt+4)1,H42,(Alt+4)2,H43,(Alt+4)3,H44,(Alt+4)4,H45,(Alt+4)5,H411,(Alt+4)11,H421,(Alt+4)21,H431"/>
    <w:basedOn w:val="AOHeadings"/>
    <w:next w:val="AODocTxt"/>
    <w:link w:val="Nadpis4Char"/>
    <w:qFormat/>
    <w:rsid w:val="004723E3"/>
    <w:pPr>
      <w:outlineLvl w:val="3"/>
    </w:pPr>
  </w:style>
  <w:style w:type="paragraph" w:styleId="Nadpis5">
    <w:name w:val="heading 5"/>
    <w:aliases w:val="H5,Subheading,h5,Appendix A to X,Heading 5   Appendix A to X,Level 3 - i,Second Subheading,i) ii) iii),Lev 5,5,H5-Heading 5,l5,heading5,Heading5,Roman list,Roman list1,Roman list2,Roman list3,Roman list4,Roman list5,sb,sub-sub- sub-sub para,d1"/>
    <w:basedOn w:val="AOHeadings"/>
    <w:next w:val="AODocTxt"/>
    <w:link w:val="Nadpis5Char"/>
    <w:qFormat/>
    <w:rsid w:val="004723E3"/>
    <w:pPr>
      <w:outlineLvl w:val="4"/>
    </w:pPr>
  </w:style>
  <w:style w:type="paragraph" w:styleId="Nadpis6">
    <w:name w:val="heading 6"/>
    <w:aliases w:val="H6,ASAPHeading 6,MUS6,body 1,h6,Legal Level 1.,sub-dash,sd,Appendix Sub-Heading,appendix,Third Subheading,Heading 6  Appendix Y &amp; Z,Bullet list,PA Appendix,Schedule Sub-Sub-Heading,Lev 6,Heading 6  Appendix Y &amp; Z1,Heading 6  Appendix Y &amp; Z2,6"/>
    <w:basedOn w:val="AOHeadings"/>
    <w:next w:val="AODocTxt"/>
    <w:link w:val="Nadpis6Char"/>
    <w:qFormat/>
    <w:rsid w:val="004723E3"/>
    <w:pPr>
      <w:outlineLvl w:val="5"/>
    </w:pPr>
  </w:style>
  <w:style w:type="paragraph" w:styleId="Nadpis7">
    <w:name w:val="heading 7"/>
    <w:aliases w:val="H7,ASAPHeading 7,MUS7,Legal Level 1.1.,Appendix Sub-Sub Heading,PA Appendix Major,Lev 7,letter list,lettered list,letter list1,lettered list1,letter list2,lettered list2,letter list11,lettered list11,letter list3,lettered list3,letter list12"/>
    <w:basedOn w:val="AOHeadings"/>
    <w:next w:val="AODocTxt"/>
    <w:link w:val="Nadpis7Char"/>
    <w:qFormat/>
    <w:rsid w:val="004723E3"/>
    <w:pPr>
      <w:outlineLvl w:val="6"/>
    </w:pPr>
  </w:style>
  <w:style w:type="paragraph" w:styleId="Nadpis8">
    <w:name w:val="heading 8"/>
    <w:aliases w:val="H8,ASAPHeading 8,MUS8,Legal Level 1.1.1.,h8,Appendix Sub-Sub-Sub-Heading,Appendices Sub-Heading,Lev 8,(Appendici),PA Appendix Minor,action,Taula comanes,action1,action2,action11,action3,action4,action5,action6,action7,action12"/>
    <w:basedOn w:val="AOHeadings"/>
    <w:next w:val="AODocTxt"/>
    <w:link w:val="Nadpis8Char"/>
    <w:qFormat/>
    <w:rsid w:val="004723E3"/>
    <w:pPr>
      <w:outlineLvl w:val="7"/>
    </w:pPr>
  </w:style>
  <w:style w:type="paragraph" w:styleId="Nadpis9">
    <w:name w:val="heading 9"/>
    <w:aliases w:val="H9"/>
    <w:basedOn w:val="AOHeadings"/>
    <w:next w:val="AODocTxt"/>
    <w:link w:val="Nadpis9Char"/>
    <w:qFormat/>
    <w:rsid w:val="004723E3"/>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D6183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aliases w:val="modry nadpis Char,H1 Char,Heading 1 (NN) Char,h1 Char,Prophead 1 Char,Prophead level 1 Char,1 ghost Char,g Char,ghost Char,1 h3 Char,Capitolo Char,II+ Char,I Char,H11 Char,H12 Char,H13 Char,H14 Char,H15 Char,H16 Char,H17 Char,H18 Char"/>
    <w:link w:val="Nadpis1"/>
    <w:uiPriority w:val="9"/>
    <w:rsid w:val="00175BAD"/>
    <w:rPr>
      <w:rFonts w:eastAsia="Times New Roman"/>
      <w:b/>
      <w:bCs/>
      <w:color w:val="0089CF"/>
      <w:sz w:val="32"/>
      <w:szCs w:val="28"/>
      <w:lang w:eastAsia="en-US"/>
    </w:rPr>
  </w:style>
  <w:style w:type="paragraph" w:styleId="Bezmezer">
    <w:name w:val="No Spacing"/>
    <w:uiPriority w:val="1"/>
    <w:qFormat/>
    <w:rsid w:val="00C826A6"/>
    <w:pPr>
      <w:spacing w:line="360" w:lineRule="auto"/>
    </w:pPr>
    <w:rPr>
      <w:color w:val="000000"/>
      <w:sz w:val="22"/>
      <w:szCs w:val="22"/>
      <w:lang w:val="cs-CZ"/>
    </w:rPr>
  </w:style>
  <w:style w:type="character" w:customStyle="1" w:styleId="Nadpis2Char">
    <w:name w:val="Nadpis 2 Char"/>
    <w:aliases w:val="oranz. nadpis Char,H2 Char,Nadpis_2_úroveň Char,h2 Char,Heading Two Char,Prophead 2 Char,2 Char,headi Char,heading2 Char,h21 Char,h22 Char,21 Char,Header 2 Char,2 headline Char,h Char,A.B.C. Char,V_Head2 Char,rp_Heading 2 Char,u2 Char"/>
    <w:link w:val="Nadpis2"/>
    <w:uiPriority w:val="9"/>
    <w:rsid w:val="00175BAD"/>
    <w:rPr>
      <w:rFonts w:eastAsia="Times New Roman"/>
      <w:b/>
      <w:bCs/>
      <w:color w:val="F04E26"/>
      <w:sz w:val="44"/>
      <w:szCs w:val="26"/>
      <w:lang w:eastAsia="en-US"/>
    </w:rPr>
  </w:style>
  <w:style w:type="paragraph" w:styleId="Nzev">
    <w:name w:val="Title"/>
    <w:aliases w:val="sedy nadpis"/>
    <w:basedOn w:val="Bezmezer"/>
    <w:next w:val="Bezmezer"/>
    <w:link w:val="NzevChar"/>
    <w:qFormat/>
    <w:rsid w:val="007266B7"/>
    <w:pPr>
      <w:contextualSpacing/>
    </w:pPr>
    <w:rPr>
      <w:rFonts w:eastAsia="Times New Roman"/>
      <w:b/>
      <w:color w:val="262626"/>
      <w:spacing w:val="5"/>
      <w:kern w:val="28"/>
      <w:sz w:val="32"/>
      <w:szCs w:val="52"/>
    </w:rPr>
  </w:style>
  <w:style w:type="character" w:customStyle="1" w:styleId="NzevChar">
    <w:name w:val="Název Char"/>
    <w:aliases w:val="sedy nadpis Char"/>
    <w:link w:val="Nzev"/>
    <w:rsid w:val="007266B7"/>
    <w:rPr>
      <w:rFonts w:eastAsia="Times New Roman"/>
      <w:b/>
      <w:color w:val="262626"/>
      <w:spacing w:val="5"/>
      <w:kern w:val="28"/>
      <w:sz w:val="32"/>
      <w:szCs w:val="52"/>
      <w:lang w:eastAsia="en-US"/>
    </w:rPr>
  </w:style>
  <w:style w:type="character" w:styleId="Hypertextovodkaz">
    <w:name w:val="Hyperlink"/>
    <w:unhideWhenUsed/>
    <w:rsid w:val="007266B7"/>
    <w:rPr>
      <w:color w:val="0089C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qFormat/>
    <w:rsid w:val="00175BAD"/>
    <w:pPr>
      <w:numPr>
        <w:ilvl w:val="1"/>
      </w:numPr>
    </w:pPr>
    <w:rPr>
      <w:rFonts w:eastAsia="Times New Roman"/>
      <w:iCs/>
      <w:color w:val="0089CF"/>
      <w:sz w:val="18"/>
      <w:szCs w:val="24"/>
      <w:lang w:val="cs-CZ"/>
    </w:rPr>
  </w:style>
  <w:style w:type="character" w:customStyle="1" w:styleId="PodnadpisChar">
    <w:name w:val="Podnadpis Char"/>
    <w:aliases w:val="Adresy Char,kontakty Char"/>
    <w:link w:val="Podnadpis"/>
    <w:uiPriority w:val="11"/>
    <w:rsid w:val="00175BAD"/>
    <w:rPr>
      <w:rFonts w:eastAsia="Times New Roman"/>
      <w:iCs/>
      <w:color w:val="0089CF"/>
      <w:sz w:val="18"/>
      <w:szCs w:val="24"/>
      <w:lang w:eastAsia="en-US"/>
    </w:rPr>
  </w:style>
  <w:style w:type="character" w:styleId="Sledovanodkaz">
    <w:name w:val="FollowedHyperlink"/>
    <w:uiPriority w:val="99"/>
    <w:rsid w:val="007266B7"/>
    <w:rPr>
      <w:color w:val="0089CF"/>
      <w:u w:val="single"/>
    </w:rPr>
  </w:style>
  <w:style w:type="character" w:customStyle="1" w:styleId="Nadpis3Char">
    <w:name w:val="Nadpis 3 Char"/>
    <w:aliases w:val="H3 Char,Nadpis_3_úroveň Char,h3 Char,Prophead 3 Char,3 bullet Char,b Char,SECOND Char,Second Char,BLANK2 Char,4 bullet Char,bdullet Char,subhead Char,u3 Char,Podkapitola2 Char,h3 sub heading Char,(Alt+3) Char,Table Attribute Heading Char"/>
    <w:basedOn w:val="Standardnpsmoodstavce"/>
    <w:link w:val="Nadpis3"/>
    <w:rsid w:val="004723E3"/>
    <w:rPr>
      <w:rFonts w:ascii="Times New Roman" w:eastAsia="SimSun" w:hAnsi="Times New Roman"/>
      <w:sz w:val="22"/>
      <w:szCs w:val="22"/>
      <w:lang w:val="cs-CZ"/>
    </w:rPr>
  </w:style>
  <w:style w:type="character" w:customStyle="1" w:styleId="Nadpis4Char">
    <w:name w:val="Nadpis 4 Char"/>
    <w:aliases w:val="PA Micro Section Char,H4 Char,Nadpis_4_úroveň Char,Heading Four Char,h4 Char,1.1.1.1 Heading 4 Char,4 dash Char,d Char,3 Char,a. Char,u4 Char,Podkapitola3 Char,Aufgabe Char,V_Head4 Char,dash Char,Propos Char,(Alt+4) Char,H41 Char,H42 Char"/>
    <w:basedOn w:val="Standardnpsmoodstavce"/>
    <w:link w:val="Nadpis4"/>
    <w:rsid w:val="004723E3"/>
    <w:rPr>
      <w:rFonts w:ascii="Times New Roman" w:eastAsia="SimSun" w:hAnsi="Times New Roman"/>
      <w:sz w:val="22"/>
      <w:szCs w:val="22"/>
      <w:lang w:val="cs-CZ"/>
    </w:rPr>
  </w:style>
  <w:style w:type="character" w:customStyle="1" w:styleId="Nadpis5Char">
    <w:name w:val="Nadpis 5 Char"/>
    <w:aliases w:val="H5 Char,Subheading Char,h5 Char,Appendix A to X Char,Heading 5   Appendix A to X Char,Level 3 - i Char,Second Subheading Char,i) ii) iii) Char,Lev 5 Char,5 Char,H5-Heading 5 Char,l5 Char,heading5 Char,Heading5 Char,Roman list Char,sb Char"/>
    <w:basedOn w:val="Standardnpsmoodstavce"/>
    <w:link w:val="Nadpis5"/>
    <w:rsid w:val="004723E3"/>
    <w:rPr>
      <w:rFonts w:ascii="Times New Roman" w:eastAsia="SimSun" w:hAnsi="Times New Roman"/>
      <w:sz w:val="22"/>
      <w:szCs w:val="22"/>
      <w:lang w:val="cs-CZ"/>
    </w:rPr>
  </w:style>
  <w:style w:type="character" w:customStyle="1" w:styleId="Nadpis6Char">
    <w:name w:val="Nadpis 6 Char"/>
    <w:aliases w:val="H6 Char,ASAPHeading 6 Char,MUS6 Char,body 1 Char,h6 Char,Legal Level 1. Char,sub-dash Char,sd Char,Appendix Sub-Heading Char,appendix Char,Third Subheading Char,Heading 6  Appendix Y &amp; Z Char,Bullet list Char,PA Appendix Char,Lev 6 Char"/>
    <w:basedOn w:val="Standardnpsmoodstavce"/>
    <w:link w:val="Nadpis6"/>
    <w:rsid w:val="004723E3"/>
    <w:rPr>
      <w:rFonts w:ascii="Times New Roman" w:eastAsia="SimSun" w:hAnsi="Times New Roman"/>
      <w:sz w:val="22"/>
      <w:szCs w:val="22"/>
      <w:lang w:val="cs-CZ"/>
    </w:rPr>
  </w:style>
  <w:style w:type="character" w:customStyle="1" w:styleId="Nadpis7Char">
    <w:name w:val="Nadpis 7 Char"/>
    <w:aliases w:val="H7 Char,ASAPHeading 7 Char,MUS7 Char,Legal Level 1.1. Char,Appendix Sub-Sub Heading Char,PA Appendix Major Char,Lev 7 Char,letter list Char,lettered list Char,letter list1 Char,lettered list1 Char,letter list2 Char,lettered list2 Char"/>
    <w:basedOn w:val="Standardnpsmoodstavce"/>
    <w:link w:val="Nadpis7"/>
    <w:rsid w:val="004723E3"/>
    <w:rPr>
      <w:rFonts w:ascii="Times New Roman" w:eastAsia="SimSun" w:hAnsi="Times New Roman"/>
      <w:sz w:val="22"/>
      <w:szCs w:val="22"/>
      <w:lang w:val="cs-CZ"/>
    </w:rPr>
  </w:style>
  <w:style w:type="character" w:customStyle="1" w:styleId="Nadpis8Char">
    <w:name w:val="Nadpis 8 Char"/>
    <w:aliases w:val="H8 Char,ASAPHeading 8 Char,MUS8 Char,Legal Level 1.1.1. Char,h8 Char,Appendix Sub-Sub-Sub-Heading Char,Appendices Sub-Heading Char,Lev 8 Char,(Appendici) Char,PA Appendix Minor Char,action Char,Taula comanes Char,action1 Char,action2 Char"/>
    <w:basedOn w:val="Standardnpsmoodstavce"/>
    <w:link w:val="Nadpis8"/>
    <w:rsid w:val="004723E3"/>
    <w:rPr>
      <w:rFonts w:ascii="Times New Roman" w:eastAsia="SimSun" w:hAnsi="Times New Roman"/>
      <w:sz w:val="22"/>
      <w:szCs w:val="22"/>
      <w:lang w:val="cs-CZ"/>
    </w:rPr>
  </w:style>
  <w:style w:type="character" w:customStyle="1" w:styleId="Nadpis9Char">
    <w:name w:val="Nadpis 9 Char"/>
    <w:aliases w:val="H9 Char"/>
    <w:basedOn w:val="Standardnpsmoodstavce"/>
    <w:link w:val="Nadpis9"/>
    <w:rsid w:val="004723E3"/>
    <w:rPr>
      <w:rFonts w:ascii="Times New Roman" w:eastAsia="SimSun" w:hAnsi="Times New Roman"/>
      <w:sz w:val="22"/>
      <w:szCs w:val="22"/>
      <w:lang w:val="cs-CZ"/>
    </w:rPr>
  </w:style>
  <w:style w:type="paragraph" w:customStyle="1" w:styleId="AONormal">
    <w:name w:val="AONormal"/>
    <w:link w:val="AONormalChar"/>
    <w:rsid w:val="004723E3"/>
    <w:pPr>
      <w:spacing w:line="260" w:lineRule="atLeast"/>
    </w:pPr>
    <w:rPr>
      <w:rFonts w:ascii="Times New Roman" w:eastAsia="SimSun" w:hAnsi="Times New Roman"/>
      <w:sz w:val="22"/>
      <w:szCs w:val="22"/>
      <w:lang w:val="cs-CZ"/>
    </w:rPr>
  </w:style>
  <w:style w:type="paragraph" w:customStyle="1" w:styleId="AOBodyTxt">
    <w:name w:val="AOBodyTxt"/>
    <w:basedOn w:val="AONormal"/>
    <w:next w:val="AODocTxt"/>
    <w:rsid w:val="004723E3"/>
    <w:pPr>
      <w:spacing w:before="240"/>
      <w:jc w:val="both"/>
    </w:pPr>
  </w:style>
  <w:style w:type="paragraph" w:customStyle="1" w:styleId="AO1">
    <w:name w:val="AO(1)"/>
    <w:basedOn w:val="AOBodyTxt"/>
    <w:next w:val="AODocTxt"/>
    <w:rsid w:val="004723E3"/>
    <w:pPr>
      <w:numPr>
        <w:numId w:val="1"/>
      </w:numPr>
      <w:tabs>
        <w:tab w:val="clear" w:pos="720"/>
      </w:tabs>
      <w:ind w:left="1068" w:hanging="360"/>
    </w:pPr>
  </w:style>
  <w:style w:type="paragraph" w:customStyle="1" w:styleId="AOA">
    <w:name w:val="AO(A)"/>
    <w:basedOn w:val="AOBodyTxt"/>
    <w:next w:val="AODocTxt"/>
    <w:rsid w:val="004723E3"/>
    <w:pPr>
      <w:numPr>
        <w:numId w:val="2"/>
      </w:numPr>
      <w:tabs>
        <w:tab w:val="clear" w:pos="720"/>
      </w:tabs>
      <w:ind w:hanging="360"/>
    </w:pPr>
  </w:style>
  <w:style w:type="paragraph" w:customStyle="1" w:styleId="AOHeadings">
    <w:name w:val="AOHeadings"/>
    <w:basedOn w:val="AOBodyTxt"/>
    <w:next w:val="AODocTxt"/>
    <w:rsid w:val="004723E3"/>
  </w:style>
  <w:style w:type="paragraph" w:customStyle="1" w:styleId="AOHead1">
    <w:name w:val="AOHead1"/>
    <w:basedOn w:val="AOHeadings"/>
    <w:next w:val="AODocTxtL1"/>
    <w:rsid w:val="004723E3"/>
    <w:pPr>
      <w:keepNext/>
      <w:numPr>
        <w:numId w:val="3"/>
      </w:numPr>
      <w:tabs>
        <w:tab w:val="clear" w:pos="720"/>
      </w:tabs>
      <w:ind w:hanging="360"/>
      <w:outlineLvl w:val="0"/>
    </w:pPr>
    <w:rPr>
      <w:b/>
      <w:caps/>
      <w:kern w:val="28"/>
    </w:rPr>
  </w:style>
  <w:style w:type="paragraph" w:customStyle="1" w:styleId="AOAltHead1">
    <w:name w:val="AOAltHead1"/>
    <w:basedOn w:val="AOHead1"/>
    <w:next w:val="AODocTxtL1"/>
    <w:rsid w:val="004723E3"/>
    <w:pPr>
      <w:keepNext w:val="0"/>
    </w:pPr>
    <w:rPr>
      <w:b w:val="0"/>
      <w:caps w:val="0"/>
    </w:rPr>
  </w:style>
  <w:style w:type="paragraph" w:customStyle="1" w:styleId="AOHead2">
    <w:name w:val="AOHead2"/>
    <w:basedOn w:val="AOHeadings"/>
    <w:next w:val="AODocTxtL1"/>
    <w:rsid w:val="004723E3"/>
    <w:pPr>
      <w:keepNext/>
      <w:numPr>
        <w:ilvl w:val="1"/>
        <w:numId w:val="3"/>
      </w:numPr>
      <w:tabs>
        <w:tab w:val="clear" w:pos="720"/>
      </w:tabs>
      <w:ind w:left="1440" w:hanging="360"/>
      <w:outlineLvl w:val="1"/>
    </w:pPr>
    <w:rPr>
      <w:b/>
    </w:rPr>
  </w:style>
  <w:style w:type="paragraph" w:customStyle="1" w:styleId="AOAltHead2">
    <w:name w:val="AOAltHead2"/>
    <w:basedOn w:val="AOHead2"/>
    <w:next w:val="AODocTxtL1"/>
    <w:rsid w:val="004723E3"/>
    <w:pPr>
      <w:keepNext w:val="0"/>
    </w:pPr>
    <w:rPr>
      <w:b w:val="0"/>
    </w:rPr>
  </w:style>
  <w:style w:type="paragraph" w:customStyle="1" w:styleId="AOHead3">
    <w:name w:val="AOHead3"/>
    <w:basedOn w:val="AOHeadings"/>
    <w:next w:val="AODocTxtL2"/>
    <w:rsid w:val="004723E3"/>
    <w:pPr>
      <w:numPr>
        <w:ilvl w:val="2"/>
        <w:numId w:val="3"/>
      </w:numPr>
      <w:tabs>
        <w:tab w:val="clear" w:pos="1440"/>
      </w:tabs>
      <w:ind w:left="2160" w:hanging="180"/>
      <w:outlineLvl w:val="2"/>
    </w:pPr>
  </w:style>
  <w:style w:type="paragraph" w:customStyle="1" w:styleId="AOAltHead3">
    <w:name w:val="AOAltHead3"/>
    <w:basedOn w:val="AOHead3"/>
    <w:next w:val="AODocTxtL1"/>
    <w:rsid w:val="004723E3"/>
    <w:pPr>
      <w:ind w:left="720"/>
    </w:pPr>
  </w:style>
  <w:style w:type="paragraph" w:customStyle="1" w:styleId="AOHead4">
    <w:name w:val="AOHead4"/>
    <w:basedOn w:val="AOHeadings"/>
    <w:next w:val="AODocTxtL3"/>
    <w:rsid w:val="004723E3"/>
    <w:pPr>
      <w:numPr>
        <w:ilvl w:val="3"/>
        <w:numId w:val="3"/>
      </w:numPr>
      <w:tabs>
        <w:tab w:val="clear" w:pos="2160"/>
      </w:tabs>
      <w:ind w:left="2880" w:hanging="360"/>
      <w:outlineLvl w:val="3"/>
    </w:pPr>
  </w:style>
  <w:style w:type="paragraph" w:customStyle="1" w:styleId="AOAltHead4">
    <w:name w:val="AOAltHead4"/>
    <w:basedOn w:val="AOHead4"/>
    <w:next w:val="AODocTxtL2"/>
    <w:rsid w:val="004723E3"/>
    <w:pPr>
      <w:ind w:left="1440"/>
    </w:pPr>
  </w:style>
  <w:style w:type="paragraph" w:customStyle="1" w:styleId="AOHead5">
    <w:name w:val="AOHead5"/>
    <w:basedOn w:val="AOHeadings"/>
    <w:next w:val="AODocTxtL4"/>
    <w:rsid w:val="004723E3"/>
    <w:pPr>
      <w:numPr>
        <w:ilvl w:val="4"/>
        <w:numId w:val="3"/>
      </w:numPr>
      <w:tabs>
        <w:tab w:val="clear" w:pos="2880"/>
      </w:tabs>
      <w:ind w:left="3600" w:hanging="360"/>
      <w:outlineLvl w:val="4"/>
    </w:pPr>
  </w:style>
  <w:style w:type="paragraph" w:customStyle="1" w:styleId="AOAltHead5">
    <w:name w:val="AOAltHead5"/>
    <w:basedOn w:val="AOHead5"/>
    <w:next w:val="AODocTxtL3"/>
    <w:rsid w:val="004723E3"/>
    <w:pPr>
      <w:ind w:left="2160"/>
    </w:pPr>
  </w:style>
  <w:style w:type="paragraph" w:customStyle="1" w:styleId="AOHead6">
    <w:name w:val="AOHead6"/>
    <w:basedOn w:val="AOHeadings"/>
    <w:next w:val="AODocTxtL5"/>
    <w:rsid w:val="004723E3"/>
    <w:pPr>
      <w:numPr>
        <w:ilvl w:val="5"/>
        <w:numId w:val="3"/>
      </w:numPr>
      <w:tabs>
        <w:tab w:val="clear" w:pos="3600"/>
      </w:tabs>
      <w:ind w:left="4320" w:hanging="180"/>
      <w:outlineLvl w:val="5"/>
    </w:pPr>
  </w:style>
  <w:style w:type="paragraph" w:customStyle="1" w:styleId="AOAltHead6">
    <w:name w:val="AOAltHead6"/>
    <w:basedOn w:val="AOHead6"/>
    <w:next w:val="AODocTxtL4"/>
    <w:rsid w:val="004723E3"/>
    <w:pPr>
      <w:ind w:left="2880"/>
    </w:pPr>
  </w:style>
  <w:style w:type="paragraph" w:customStyle="1" w:styleId="AOAttachments">
    <w:name w:val="AOAttachments"/>
    <w:basedOn w:val="AOBodyTxt"/>
    <w:next w:val="AODocTxt"/>
    <w:rsid w:val="004723E3"/>
    <w:pPr>
      <w:jc w:val="center"/>
    </w:pPr>
    <w:rPr>
      <w:caps/>
    </w:rPr>
  </w:style>
  <w:style w:type="paragraph" w:customStyle="1" w:styleId="AOAnxHead">
    <w:name w:val="AOAnxHead"/>
    <w:basedOn w:val="AOAttachments"/>
    <w:next w:val="AOAnxTitle"/>
    <w:rsid w:val="004723E3"/>
    <w:pPr>
      <w:pageBreakBefore/>
      <w:numPr>
        <w:numId w:val="4"/>
      </w:numPr>
      <w:ind w:left="720" w:hanging="360"/>
      <w:outlineLvl w:val="0"/>
    </w:pPr>
  </w:style>
  <w:style w:type="paragraph" w:customStyle="1" w:styleId="AOAnxPartHead">
    <w:name w:val="AOAnxPartHead"/>
    <w:basedOn w:val="AOAnxHead"/>
    <w:next w:val="AOAnxPartTitle"/>
    <w:rsid w:val="004723E3"/>
    <w:pPr>
      <w:pageBreakBefore w:val="0"/>
      <w:numPr>
        <w:ilvl w:val="1"/>
      </w:numPr>
      <w:ind w:left="1440" w:hanging="360"/>
    </w:pPr>
  </w:style>
  <w:style w:type="paragraph" w:customStyle="1" w:styleId="AOAnxTitle">
    <w:name w:val="AOAnxTitle"/>
    <w:basedOn w:val="AOAttachments"/>
    <w:next w:val="AODocTxt"/>
    <w:rsid w:val="004723E3"/>
    <w:pPr>
      <w:outlineLvl w:val="1"/>
    </w:pPr>
    <w:rPr>
      <w:b/>
    </w:rPr>
  </w:style>
  <w:style w:type="paragraph" w:customStyle="1" w:styleId="AOAnxPartTitle">
    <w:name w:val="AOAnxPartTitle"/>
    <w:basedOn w:val="AOAnxTitle"/>
    <w:next w:val="AODocTxt"/>
    <w:rsid w:val="004723E3"/>
  </w:style>
  <w:style w:type="paragraph" w:customStyle="1" w:styleId="AOAppHead">
    <w:name w:val="AOAppHead"/>
    <w:basedOn w:val="AOAttachments"/>
    <w:next w:val="AOAppTitle"/>
    <w:rsid w:val="004723E3"/>
    <w:pPr>
      <w:pageBreakBefore/>
      <w:numPr>
        <w:numId w:val="5"/>
      </w:numPr>
      <w:ind w:left="720" w:hanging="360"/>
      <w:outlineLvl w:val="0"/>
    </w:pPr>
  </w:style>
  <w:style w:type="paragraph" w:customStyle="1" w:styleId="AOAppPartHead">
    <w:name w:val="AOAppPartHead"/>
    <w:basedOn w:val="AOAppHead"/>
    <w:next w:val="AOAppPartTitle"/>
    <w:rsid w:val="004723E3"/>
    <w:pPr>
      <w:pageBreakBefore w:val="0"/>
      <w:numPr>
        <w:ilvl w:val="1"/>
      </w:numPr>
      <w:ind w:left="1440" w:hanging="360"/>
    </w:pPr>
  </w:style>
  <w:style w:type="paragraph" w:customStyle="1" w:styleId="AOAppTitle">
    <w:name w:val="AOAppTitle"/>
    <w:basedOn w:val="AOAttachments"/>
    <w:next w:val="AODocTxt"/>
    <w:rsid w:val="004723E3"/>
    <w:pPr>
      <w:outlineLvl w:val="1"/>
    </w:pPr>
    <w:rPr>
      <w:b/>
    </w:rPr>
  </w:style>
  <w:style w:type="paragraph" w:customStyle="1" w:styleId="AOAppPartTitle">
    <w:name w:val="AOAppPartTitle"/>
    <w:basedOn w:val="AOAppTitle"/>
    <w:next w:val="AODocTxt"/>
    <w:rsid w:val="004723E3"/>
  </w:style>
  <w:style w:type="paragraph" w:customStyle="1" w:styleId="AOFPBP">
    <w:name w:val="AOFPBP"/>
    <w:basedOn w:val="AONormal"/>
    <w:next w:val="AOFPTxt"/>
    <w:rsid w:val="004723E3"/>
    <w:pPr>
      <w:jc w:val="center"/>
    </w:pPr>
  </w:style>
  <w:style w:type="paragraph" w:customStyle="1" w:styleId="AOBPTitle">
    <w:name w:val="AOBPTitle"/>
    <w:basedOn w:val="AOFPBP"/>
    <w:rsid w:val="004723E3"/>
    <w:rPr>
      <w:b/>
      <w:caps/>
    </w:rPr>
  </w:style>
  <w:style w:type="paragraph" w:customStyle="1" w:styleId="AOBPTxtC">
    <w:name w:val="AOBPTxtC"/>
    <w:basedOn w:val="AOFPBP"/>
    <w:rsid w:val="004723E3"/>
  </w:style>
  <w:style w:type="paragraph" w:customStyle="1" w:styleId="AOBPTxtL">
    <w:name w:val="AOBPTxtL"/>
    <w:basedOn w:val="AOFPBP"/>
    <w:rsid w:val="004723E3"/>
    <w:pPr>
      <w:jc w:val="left"/>
    </w:pPr>
  </w:style>
  <w:style w:type="paragraph" w:customStyle="1" w:styleId="AOBPTxtR">
    <w:name w:val="AOBPTxtR"/>
    <w:basedOn w:val="AOFPBP"/>
    <w:rsid w:val="004723E3"/>
    <w:pPr>
      <w:jc w:val="right"/>
    </w:pPr>
  </w:style>
  <w:style w:type="paragraph" w:customStyle="1" w:styleId="AOBullet">
    <w:name w:val="AOBullet"/>
    <w:basedOn w:val="AOBodyTxt"/>
    <w:rsid w:val="004723E3"/>
    <w:pPr>
      <w:numPr>
        <w:numId w:val="6"/>
      </w:numPr>
      <w:tabs>
        <w:tab w:val="clear" w:pos="720"/>
      </w:tabs>
      <w:ind w:left="1065" w:hanging="705"/>
    </w:pPr>
  </w:style>
  <w:style w:type="paragraph" w:customStyle="1" w:styleId="AOBullet2">
    <w:name w:val="AOBullet2"/>
    <w:basedOn w:val="AOBullet"/>
    <w:rsid w:val="004723E3"/>
    <w:pPr>
      <w:numPr>
        <w:numId w:val="7"/>
      </w:numPr>
      <w:tabs>
        <w:tab w:val="clear" w:pos="720"/>
      </w:tabs>
      <w:spacing w:before="120"/>
      <w:ind w:left="360" w:hanging="360"/>
    </w:pPr>
  </w:style>
  <w:style w:type="paragraph" w:customStyle="1" w:styleId="AOBullet3">
    <w:name w:val="AOBullet3"/>
    <w:basedOn w:val="AOBodyTxt"/>
    <w:rsid w:val="004723E3"/>
    <w:pPr>
      <w:numPr>
        <w:numId w:val="8"/>
      </w:numPr>
      <w:tabs>
        <w:tab w:val="clear" w:pos="720"/>
      </w:tabs>
      <w:spacing w:before="120"/>
      <w:ind w:left="1065" w:hanging="705"/>
    </w:pPr>
  </w:style>
  <w:style w:type="paragraph" w:customStyle="1" w:styleId="AOBullet4">
    <w:name w:val="AOBullet4"/>
    <w:basedOn w:val="AOBodyTxt"/>
    <w:rsid w:val="004723E3"/>
    <w:pPr>
      <w:numPr>
        <w:numId w:val="9"/>
      </w:numPr>
      <w:tabs>
        <w:tab w:val="clear" w:pos="720"/>
      </w:tabs>
      <w:spacing w:before="120"/>
      <w:ind w:hanging="360"/>
    </w:pPr>
  </w:style>
  <w:style w:type="paragraph" w:customStyle="1" w:styleId="AODefHead">
    <w:name w:val="AODefHead"/>
    <w:basedOn w:val="AOBodyTxt"/>
    <w:next w:val="AODefPara"/>
    <w:rsid w:val="004723E3"/>
    <w:pPr>
      <w:numPr>
        <w:numId w:val="10"/>
      </w:numPr>
      <w:ind w:hanging="360"/>
      <w:outlineLvl w:val="5"/>
    </w:pPr>
  </w:style>
  <w:style w:type="paragraph" w:customStyle="1" w:styleId="AODefPara">
    <w:name w:val="AODefPara"/>
    <w:basedOn w:val="AODefHead"/>
    <w:rsid w:val="004723E3"/>
    <w:pPr>
      <w:numPr>
        <w:ilvl w:val="1"/>
      </w:numPr>
      <w:ind w:left="1440" w:hanging="360"/>
      <w:outlineLvl w:val="6"/>
    </w:pPr>
  </w:style>
  <w:style w:type="paragraph" w:customStyle="1" w:styleId="AODocTxt">
    <w:name w:val="AODocTxt"/>
    <w:basedOn w:val="AOBodyTxt"/>
    <w:rsid w:val="004723E3"/>
    <w:pPr>
      <w:numPr>
        <w:numId w:val="11"/>
      </w:numPr>
      <w:ind w:left="360" w:hanging="360"/>
    </w:pPr>
  </w:style>
  <w:style w:type="paragraph" w:customStyle="1" w:styleId="AODocTxtL1">
    <w:name w:val="AODocTxtL1"/>
    <w:basedOn w:val="AODocTxt"/>
    <w:rsid w:val="004723E3"/>
    <w:pPr>
      <w:numPr>
        <w:ilvl w:val="1"/>
      </w:numPr>
      <w:ind w:left="1080" w:hanging="360"/>
    </w:pPr>
  </w:style>
  <w:style w:type="paragraph" w:customStyle="1" w:styleId="AODocTxtL2">
    <w:name w:val="AODocTxtL2"/>
    <w:basedOn w:val="AODocTxt"/>
    <w:rsid w:val="004723E3"/>
    <w:pPr>
      <w:numPr>
        <w:ilvl w:val="2"/>
      </w:numPr>
      <w:ind w:left="1800" w:hanging="180"/>
    </w:pPr>
  </w:style>
  <w:style w:type="paragraph" w:customStyle="1" w:styleId="AODocTxtL3">
    <w:name w:val="AODocTxtL3"/>
    <w:basedOn w:val="AODocTxt"/>
    <w:rsid w:val="004723E3"/>
    <w:pPr>
      <w:numPr>
        <w:ilvl w:val="3"/>
      </w:numPr>
      <w:ind w:left="2520" w:hanging="360"/>
    </w:pPr>
  </w:style>
  <w:style w:type="paragraph" w:customStyle="1" w:styleId="AODocTxtL4">
    <w:name w:val="AODocTxtL4"/>
    <w:basedOn w:val="AODocTxt"/>
    <w:rsid w:val="004723E3"/>
    <w:pPr>
      <w:numPr>
        <w:ilvl w:val="4"/>
      </w:numPr>
      <w:ind w:left="3240" w:hanging="360"/>
    </w:pPr>
  </w:style>
  <w:style w:type="paragraph" w:customStyle="1" w:styleId="AODocTxtL5">
    <w:name w:val="AODocTxtL5"/>
    <w:basedOn w:val="AODocTxt"/>
    <w:rsid w:val="004723E3"/>
    <w:pPr>
      <w:numPr>
        <w:ilvl w:val="5"/>
      </w:numPr>
      <w:ind w:left="3960" w:hanging="180"/>
    </w:pPr>
  </w:style>
  <w:style w:type="paragraph" w:customStyle="1" w:styleId="AODocTxtL6">
    <w:name w:val="AODocTxtL6"/>
    <w:basedOn w:val="AODocTxt"/>
    <w:rsid w:val="004723E3"/>
    <w:pPr>
      <w:numPr>
        <w:ilvl w:val="6"/>
      </w:numPr>
      <w:ind w:left="4680" w:hanging="360"/>
    </w:pPr>
  </w:style>
  <w:style w:type="paragraph" w:customStyle="1" w:styleId="AODocTxtL7">
    <w:name w:val="AODocTxtL7"/>
    <w:basedOn w:val="AODocTxt"/>
    <w:rsid w:val="004723E3"/>
    <w:pPr>
      <w:numPr>
        <w:ilvl w:val="7"/>
      </w:numPr>
      <w:ind w:left="5400" w:hanging="360"/>
    </w:pPr>
  </w:style>
  <w:style w:type="paragraph" w:customStyle="1" w:styleId="AODocTxtL8">
    <w:name w:val="AODocTxtL8"/>
    <w:basedOn w:val="AODocTxt"/>
    <w:rsid w:val="004723E3"/>
    <w:pPr>
      <w:numPr>
        <w:ilvl w:val="8"/>
      </w:numPr>
      <w:ind w:left="6120" w:hanging="180"/>
    </w:pPr>
  </w:style>
  <w:style w:type="paragraph" w:customStyle="1" w:styleId="AOFPTxt">
    <w:name w:val="AOFPTxt"/>
    <w:basedOn w:val="AOFPBP"/>
    <w:rsid w:val="004723E3"/>
    <w:rPr>
      <w:b/>
    </w:rPr>
  </w:style>
  <w:style w:type="paragraph" w:customStyle="1" w:styleId="AOFPCopyright">
    <w:name w:val="AOFPCopyright"/>
    <w:basedOn w:val="AOFPTxt"/>
    <w:rsid w:val="004723E3"/>
    <w:pPr>
      <w:jc w:val="left"/>
    </w:pPr>
    <w:rPr>
      <w:caps/>
    </w:rPr>
  </w:style>
  <w:style w:type="paragraph" w:customStyle="1" w:styleId="AOFPDate">
    <w:name w:val="AOFPDate"/>
    <w:basedOn w:val="AOFPTxt"/>
    <w:rsid w:val="004723E3"/>
    <w:rPr>
      <w:caps/>
    </w:rPr>
  </w:style>
  <w:style w:type="paragraph" w:customStyle="1" w:styleId="AOFPTitle">
    <w:name w:val="AOFPTitle"/>
    <w:basedOn w:val="AOFPTxt"/>
    <w:rsid w:val="004723E3"/>
    <w:rPr>
      <w:caps/>
      <w:sz w:val="32"/>
    </w:rPr>
  </w:style>
  <w:style w:type="paragraph" w:customStyle="1" w:styleId="AOFPTxtCaps">
    <w:name w:val="AOFPTxtCaps"/>
    <w:basedOn w:val="AOFPTxt"/>
    <w:rsid w:val="004723E3"/>
    <w:rPr>
      <w:caps/>
    </w:rPr>
  </w:style>
  <w:style w:type="paragraph" w:customStyle="1" w:styleId="AOGenNum1">
    <w:name w:val="AOGenNum1"/>
    <w:basedOn w:val="AOBodyTxt"/>
    <w:next w:val="AOGenNum1Para"/>
    <w:rsid w:val="004723E3"/>
    <w:pPr>
      <w:keepNext/>
      <w:numPr>
        <w:numId w:val="12"/>
      </w:numPr>
      <w:tabs>
        <w:tab w:val="clear" w:pos="720"/>
      </w:tabs>
      <w:ind w:hanging="360"/>
    </w:pPr>
    <w:rPr>
      <w:b/>
      <w:caps/>
    </w:rPr>
  </w:style>
  <w:style w:type="paragraph" w:customStyle="1" w:styleId="AOGenNum1List">
    <w:name w:val="AOGenNum1List"/>
    <w:basedOn w:val="AOGenNum1"/>
    <w:rsid w:val="004723E3"/>
    <w:pPr>
      <w:keepNext w:val="0"/>
      <w:numPr>
        <w:ilvl w:val="2"/>
      </w:numPr>
      <w:tabs>
        <w:tab w:val="clear" w:pos="720"/>
      </w:tabs>
      <w:ind w:left="2160" w:hanging="180"/>
    </w:pPr>
    <w:rPr>
      <w:b w:val="0"/>
      <w:caps w:val="0"/>
    </w:rPr>
  </w:style>
  <w:style w:type="paragraph" w:customStyle="1" w:styleId="AOGenNum1Para">
    <w:name w:val="AOGenNum1Para"/>
    <w:basedOn w:val="AOGenNum1"/>
    <w:next w:val="AOGenNum1List"/>
    <w:rsid w:val="004723E3"/>
    <w:pPr>
      <w:numPr>
        <w:ilvl w:val="1"/>
      </w:numPr>
      <w:tabs>
        <w:tab w:val="clear" w:pos="720"/>
      </w:tabs>
      <w:ind w:left="1440" w:hanging="360"/>
    </w:pPr>
    <w:rPr>
      <w:caps w:val="0"/>
    </w:rPr>
  </w:style>
  <w:style w:type="paragraph" w:customStyle="1" w:styleId="AOGenNum2">
    <w:name w:val="AOGenNum2"/>
    <w:basedOn w:val="AOBodyTxt"/>
    <w:next w:val="AOGenNum2Para"/>
    <w:rsid w:val="004723E3"/>
    <w:pPr>
      <w:keepNext/>
      <w:numPr>
        <w:numId w:val="13"/>
      </w:numPr>
      <w:tabs>
        <w:tab w:val="clear" w:pos="720"/>
      </w:tabs>
      <w:ind w:left="1065" w:hanging="705"/>
    </w:pPr>
    <w:rPr>
      <w:b/>
    </w:rPr>
  </w:style>
  <w:style w:type="paragraph" w:customStyle="1" w:styleId="AOGenNum2List">
    <w:name w:val="AOGenNum2List"/>
    <w:basedOn w:val="AOGenNum2"/>
    <w:rsid w:val="004723E3"/>
    <w:pPr>
      <w:keepNext w:val="0"/>
      <w:numPr>
        <w:ilvl w:val="2"/>
      </w:numPr>
      <w:tabs>
        <w:tab w:val="clear" w:pos="720"/>
      </w:tabs>
      <w:ind w:left="2160" w:hanging="180"/>
    </w:pPr>
    <w:rPr>
      <w:b w:val="0"/>
    </w:rPr>
  </w:style>
  <w:style w:type="paragraph" w:customStyle="1" w:styleId="AOGenNum2Para">
    <w:name w:val="AOGenNum2Para"/>
    <w:basedOn w:val="AOGenNum2"/>
    <w:next w:val="AOGenNum2List"/>
    <w:rsid w:val="004723E3"/>
    <w:pPr>
      <w:keepNext w:val="0"/>
      <w:numPr>
        <w:ilvl w:val="1"/>
      </w:numPr>
      <w:tabs>
        <w:tab w:val="clear" w:pos="720"/>
      </w:tabs>
      <w:ind w:left="1440" w:hanging="360"/>
    </w:pPr>
    <w:rPr>
      <w:b w:val="0"/>
    </w:rPr>
  </w:style>
  <w:style w:type="paragraph" w:customStyle="1" w:styleId="AOGenNum3">
    <w:name w:val="AOGenNum3"/>
    <w:basedOn w:val="AOBodyTxt"/>
    <w:next w:val="AOGenNum3List"/>
    <w:rsid w:val="004723E3"/>
    <w:pPr>
      <w:numPr>
        <w:numId w:val="14"/>
      </w:numPr>
      <w:tabs>
        <w:tab w:val="clear" w:pos="720"/>
      </w:tabs>
      <w:ind w:left="705" w:hanging="705"/>
    </w:pPr>
  </w:style>
  <w:style w:type="paragraph" w:customStyle="1" w:styleId="AOGenNum3List">
    <w:name w:val="AOGenNum3List"/>
    <w:basedOn w:val="AOGenNum3"/>
    <w:rsid w:val="004723E3"/>
    <w:pPr>
      <w:numPr>
        <w:ilvl w:val="1"/>
      </w:numPr>
      <w:tabs>
        <w:tab w:val="clear" w:pos="720"/>
      </w:tabs>
      <w:ind w:left="1080" w:hanging="360"/>
    </w:pPr>
  </w:style>
  <w:style w:type="paragraph" w:customStyle="1" w:styleId="AOHeading1">
    <w:name w:val="AOHeading1"/>
    <w:basedOn w:val="AOHeadings"/>
    <w:next w:val="AODocTxt"/>
    <w:rsid w:val="004723E3"/>
    <w:pPr>
      <w:keepNext/>
      <w:outlineLvl w:val="0"/>
    </w:pPr>
    <w:rPr>
      <w:b/>
      <w:caps/>
      <w:kern w:val="28"/>
    </w:rPr>
  </w:style>
  <w:style w:type="paragraph" w:customStyle="1" w:styleId="AOHeading2">
    <w:name w:val="AOHeading2"/>
    <w:basedOn w:val="AOHeadings"/>
    <w:next w:val="AODocTxt"/>
    <w:rsid w:val="004723E3"/>
    <w:pPr>
      <w:keepNext/>
      <w:outlineLvl w:val="1"/>
    </w:pPr>
    <w:rPr>
      <w:b/>
    </w:rPr>
  </w:style>
  <w:style w:type="paragraph" w:customStyle="1" w:styleId="AOHeading3">
    <w:name w:val="AOHeading3"/>
    <w:basedOn w:val="AOHeadings"/>
    <w:next w:val="AODocTxtL1"/>
    <w:rsid w:val="004723E3"/>
    <w:pPr>
      <w:keepNext/>
      <w:ind w:left="720"/>
      <w:outlineLvl w:val="2"/>
    </w:pPr>
    <w:rPr>
      <w:b/>
    </w:rPr>
  </w:style>
  <w:style w:type="paragraph" w:customStyle="1" w:styleId="AOHeading4">
    <w:name w:val="AOHeading4"/>
    <w:basedOn w:val="AOHeadings"/>
    <w:next w:val="AODocTxt"/>
    <w:rsid w:val="004723E3"/>
    <w:pPr>
      <w:keepNext/>
      <w:outlineLvl w:val="3"/>
    </w:pPr>
    <w:rPr>
      <w:i/>
    </w:rPr>
  </w:style>
  <w:style w:type="paragraph" w:customStyle="1" w:styleId="AOHeading5">
    <w:name w:val="AOHeading5"/>
    <w:basedOn w:val="AOHeadings"/>
    <w:next w:val="AODocTxtL1"/>
    <w:rsid w:val="004723E3"/>
    <w:pPr>
      <w:keepNext/>
      <w:ind w:left="720"/>
      <w:outlineLvl w:val="4"/>
    </w:pPr>
    <w:rPr>
      <w:i/>
    </w:rPr>
  </w:style>
  <w:style w:type="paragraph" w:customStyle="1" w:styleId="AOHeading6">
    <w:name w:val="AOHeading6"/>
    <w:basedOn w:val="AOHeadings"/>
    <w:next w:val="AODocTxt"/>
    <w:rsid w:val="004723E3"/>
    <w:pPr>
      <w:keepNext/>
      <w:outlineLvl w:val="5"/>
    </w:pPr>
    <w:rPr>
      <w:b/>
      <w:i/>
    </w:rPr>
  </w:style>
  <w:style w:type="paragraph" w:customStyle="1" w:styleId="AOHeading7">
    <w:name w:val="AOHeading7"/>
    <w:basedOn w:val="AOHeadings"/>
    <w:next w:val="AODocTxtL1"/>
    <w:rsid w:val="004723E3"/>
    <w:pPr>
      <w:keepNext/>
      <w:ind w:left="720"/>
      <w:outlineLvl w:val="6"/>
    </w:pPr>
    <w:rPr>
      <w:b/>
      <w:i/>
    </w:rPr>
  </w:style>
  <w:style w:type="character" w:customStyle="1" w:styleId="AOHidden">
    <w:name w:val="AOHidden"/>
    <w:rsid w:val="004723E3"/>
    <w:rPr>
      <w:vanish/>
      <w:color w:val="auto"/>
    </w:rPr>
  </w:style>
  <w:style w:type="paragraph" w:customStyle="1" w:styleId="AOListNumber">
    <w:name w:val="AOListNumber"/>
    <w:basedOn w:val="AOBodyTxt"/>
    <w:rsid w:val="004723E3"/>
    <w:pPr>
      <w:numPr>
        <w:numId w:val="15"/>
      </w:numPr>
      <w:tabs>
        <w:tab w:val="clear" w:pos="720"/>
      </w:tabs>
      <w:ind w:left="1065" w:hanging="705"/>
    </w:pPr>
  </w:style>
  <w:style w:type="paragraph" w:customStyle="1" w:styleId="AOLocation">
    <w:name w:val="AOLocation"/>
    <w:basedOn w:val="AOFPBP"/>
    <w:rsid w:val="004723E3"/>
    <w:pPr>
      <w:spacing w:before="160"/>
    </w:pPr>
    <w:rPr>
      <w:b/>
      <w:caps/>
    </w:rPr>
  </w:style>
  <w:style w:type="paragraph" w:customStyle="1" w:styleId="AONormal10">
    <w:name w:val="AONormal10"/>
    <w:basedOn w:val="AONormal"/>
    <w:rsid w:val="004723E3"/>
    <w:rPr>
      <w:sz w:val="20"/>
    </w:rPr>
  </w:style>
  <w:style w:type="paragraph" w:customStyle="1" w:styleId="AONormal8L">
    <w:name w:val="AONormal8L"/>
    <w:basedOn w:val="AONormal"/>
    <w:rsid w:val="004723E3"/>
    <w:pPr>
      <w:spacing w:line="220" w:lineRule="atLeast"/>
    </w:pPr>
    <w:rPr>
      <w:rFonts w:ascii="Arial" w:eastAsia="MS PGothic" w:hAnsi="Arial"/>
      <w:sz w:val="16"/>
      <w:szCs w:val="16"/>
    </w:rPr>
  </w:style>
  <w:style w:type="paragraph" w:customStyle="1" w:styleId="AONormal6L">
    <w:name w:val="AONormal6L"/>
    <w:basedOn w:val="AONormal8L"/>
    <w:rsid w:val="004723E3"/>
    <w:pPr>
      <w:spacing w:line="160" w:lineRule="atLeast"/>
      <w:jc w:val="both"/>
    </w:pPr>
    <w:rPr>
      <w:sz w:val="12"/>
    </w:rPr>
  </w:style>
  <w:style w:type="paragraph" w:customStyle="1" w:styleId="AONormal6C">
    <w:name w:val="AONormal6C"/>
    <w:basedOn w:val="AONormal6L"/>
    <w:rsid w:val="004723E3"/>
    <w:pPr>
      <w:jc w:val="center"/>
    </w:pPr>
  </w:style>
  <w:style w:type="paragraph" w:customStyle="1" w:styleId="AONormal6R">
    <w:name w:val="AONormal6R"/>
    <w:basedOn w:val="AONormal6L"/>
    <w:rsid w:val="004723E3"/>
    <w:pPr>
      <w:jc w:val="right"/>
    </w:pPr>
  </w:style>
  <w:style w:type="paragraph" w:customStyle="1" w:styleId="AONormal8C">
    <w:name w:val="AONormal8C"/>
    <w:basedOn w:val="AONormal8L"/>
    <w:rsid w:val="004723E3"/>
    <w:pPr>
      <w:jc w:val="center"/>
    </w:pPr>
  </w:style>
  <w:style w:type="paragraph" w:customStyle="1" w:styleId="AONormal8LBold">
    <w:name w:val="AONormal8LBold"/>
    <w:basedOn w:val="AONormal8L"/>
    <w:rsid w:val="004723E3"/>
    <w:rPr>
      <w:b/>
    </w:rPr>
  </w:style>
  <w:style w:type="paragraph" w:customStyle="1" w:styleId="AONormal8R">
    <w:name w:val="AONormal8R"/>
    <w:basedOn w:val="AONormal8L"/>
    <w:rsid w:val="004723E3"/>
    <w:pPr>
      <w:jc w:val="right"/>
    </w:pPr>
  </w:style>
  <w:style w:type="paragraph" w:customStyle="1" w:styleId="AONormalBold">
    <w:name w:val="AONormalBold"/>
    <w:basedOn w:val="AONormal"/>
    <w:rsid w:val="004723E3"/>
    <w:rPr>
      <w:b/>
    </w:rPr>
  </w:style>
  <w:style w:type="paragraph" w:customStyle="1" w:styleId="AOSchHead">
    <w:name w:val="AOSchHead"/>
    <w:basedOn w:val="AOAttachments"/>
    <w:next w:val="AOSchTitle"/>
    <w:rsid w:val="004723E3"/>
    <w:pPr>
      <w:pageBreakBefore/>
      <w:numPr>
        <w:numId w:val="16"/>
      </w:numPr>
      <w:tabs>
        <w:tab w:val="num" w:pos="360"/>
      </w:tabs>
      <w:ind w:left="360" w:hanging="360"/>
      <w:outlineLvl w:val="0"/>
    </w:pPr>
  </w:style>
  <w:style w:type="paragraph" w:customStyle="1" w:styleId="AOSchPartHead">
    <w:name w:val="AOSchPartHead"/>
    <w:basedOn w:val="AOSchHead"/>
    <w:next w:val="AOSchPartTitle"/>
    <w:rsid w:val="004723E3"/>
    <w:pPr>
      <w:pageBreakBefore w:val="0"/>
      <w:numPr>
        <w:ilvl w:val="1"/>
      </w:numPr>
      <w:tabs>
        <w:tab w:val="num" w:pos="360"/>
      </w:tabs>
      <w:ind w:left="360" w:hanging="360"/>
    </w:pPr>
  </w:style>
  <w:style w:type="paragraph" w:customStyle="1" w:styleId="AOSchTitle">
    <w:name w:val="AOSchTitle"/>
    <w:basedOn w:val="AOAttachments"/>
    <w:next w:val="AODocTxt"/>
    <w:rsid w:val="004723E3"/>
    <w:pPr>
      <w:outlineLvl w:val="1"/>
    </w:pPr>
    <w:rPr>
      <w:b/>
    </w:rPr>
  </w:style>
  <w:style w:type="paragraph" w:customStyle="1" w:styleId="AOSchPartTitle">
    <w:name w:val="AOSchPartTitle"/>
    <w:basedOn w:val="AOSchTitle"/>
    <w:next w:val="AODocTxt"/>
    <w:rsid w:val="004723E3"/>
  </w:style>
  <w:style w:type="paragraph" w:customStyle="1" w:styleId="AOSignatory">
    <w:name w:val="AOSignatory"/>
    <w:basedOn w:val="AOBodyTxt"/>
    <w:next w:val="AODocTxt"/>
    <w:rsid w:val="004723E3"/>
    <w:pPr>
      <w:pageBreakBefore/>
      <w:spacing w:after="240"/>
      <w:jc w:val="center"/>
    </w:pPr>
    <w:rPr>
      <w:b/>
      <w:caps/>
    </w:rPr>
  </w:style>
  <w:style w:type="paragraph" w:customStyle="1" w:styleId="AOTitle">
    <w:name w:val="AOTitle"/>
    <w:basedOn w:val="AOHeadings"/>
    <w:next w:val="AODocTxt"/>
    <w:rsid w:val="004723E3"/>
    <w:pPr>
      <w:jc w:val="center"/>
    </w:pPr>
    <w:rPr>
      <w:b/>
      <w:caps/>
    </w:rPr>
  </w:style>
  <w:style w:type="paragraph" w:customStyle="1" w:styleId="AOTitle18">
    <w:name w:val="AOTitle18"/>
    <w:basedOn w:val="AONormal"/>
    <w:rsid w:val="004723E3"/>
    <w:rPr>
      <w:b/>
      <w:sz w:val="36"/>
      <w:szCs w:val="36"/>
    </w:rPr>
  </w:style>
  <w:style w:type="paragraph" w:customStyle="1" w:styleId="AOTOCs">
    <w:name w:val="AOTOCs"/>
    <w:basedOn w:val="AONormal"/>
    <w:next w:val="Obsah1"/>
    <w:rsid w:val="004723E3"/>
    <w:pPr>
      <w:tabs>
        <w:tab w:val="right" w:leader="dot" w:pos="9639"/>
      </w:tabs>
      <w:jc w:val="both"/>
    </w:pPr>
  </w:style>
  <w:style w:type="paragraph" w:styleId="Obsah1">
    <w:name w:val="toc 1"/>
    <w:basedOn w:val="AOTOCs"/>
    <w:next w:val="AONormal"/>
    <w:uiPriority w:val="39"/>
    <w:rsid w:val="004723E3"/>
    <w:pPr>
      <w:tabs>
        <w:tab w:val="left" w:pos="720"/>
      </w:tabs>
      <w:ind w:left="720" w:hanging="720"/>
    </w:pPr>
  </w:style>
  <w:style w:type="paragraph" w:customStyle="1" w:styleId="AOTOC1">
    <w:name w:val="AOTOC1"/>
    <w:basedOn w:val="AOTOCs"/>
    <w:rsid w:val="004723E3"/>
    <w:pPr>
      <w:tabs>
        <w:tab w:val="left" w:pos="720"/>
      </w:tabs>
    </w:pPr>
    <w:rPr>
      <w:b/>
      <w:caps/>
    </w:rPr>
  </w:style>
  <w:style w:type="paragraph" w:customStyle="1" w:styleId="AOTOC2">
    <w:name w:val="AOTOC2"/>
    <w:basedOn w:val="AOTOCs"/>
    <w:rsid w:val="004723E3"/>
    <w:pPr>
      <w:tabs>
        <w:tab w:val="left" w:pos="720"/>
      </w:tabs>
    </w:pPr>
  </w:style>
  <w:style w:type="paragraph" w:customStyle="1" w:styleId="AOTOC3">
    <w:name w:val="AOTOC3"/>
    <w:basedOn w:val="AOTOCs"/>
    <w:rsid w:val="004723E3"/>
    <w:pPr>
      <w:ind w:left="720"/>
    </w:pPr>
    <w:rPr>
      <w:b/>
    </w:rPr>
  </w:style>
  <w:style w:type="paragraph" w:customStyle="1" w:styleId="AOTOC4">
    <w:name w:val="AOTOC4"/>
    <w:basedOn w:val="AOTOCs"/>
    <w:rsid w:val="004723E3"/>
    <w:pPr>
      <w:ind w:left="720"/>
    </w:pPr>
  </w:style>
  <w:style w:type="paragraph" w:customStyle="1" w:styleId="AOTOC5">
    <w:name w:val="AOTOC5"/>
    <w:basedOn w:val="AOTOCs"/>
    <w:rsid w:val="004723E3"/>
    <w:pPr>
      <w:ind w:left="720"/>
    </w:pPr>
    <w:rPr>
      <w:i/>
    </w:rPr>
  </w:style>
  <w:style w:type="paragraph" w:customStyle="1" w:styleId="AOTOCHeading">
    <w:name w:val="AOTOCHeading"/>
    <w:basedOn w:val="AOHeadings"/>
    <w:next w:val="AODocTxt"/>
    <w:rsid w:val="004723E3"/>
    <w:pPr>
      <w:tabs>
        <w:tab w:val="right" w:pos="9611"/>
      </w:tabs>
      <w:spacing w:after="240"/>
    </w:pPr>
    <w:rPr>
      <w:b/>
    </w:rPr>
  </w:style>
  <w:style w:type="paragraph" w:customStyle="1" w:styleId="AOTOCTitle">
    <w:name w:val="AOTOCTitle"/>
    <w:basedOn w:val="AOHeadings"/>
    <w:next w:val="AOTOCHeading"/>
    <w:rsid w:val="004723E3"/>
    <w:pPr>
      <w:jc w:val="center"/>
    </w:pPr>
    <w:rPr>
      <w:b/>
      <w:caps/>
    </w:rPr>
  </w:style>
  <w:style w:type="character" w:styleId="Odkaznakoment">
    <w:name w:val="annotation reference"/>
    <w:rsid w:val="004723E3"/>
    <w:rPr>
      <w:vertAlign w:val="superscript"/>
    </w:rPr>
  </w:style>
  <w:style w:type="paragraph" w:styleId="Textkomente">
    <w:name w:val="annotation text"/>
    <w:basedOn w:val="AONormal"/>
    <w:link w:val="TextkomenteChar"/>
    <w:rsid w:val="004723E3"/>
    <w:pPr>
      <w:spacing w:line="240" w:lineRule="auto"/>
    </w:pPr>
    <w:rPr>
      <w:sz w:val="16"/>
    </w:rPr>
  </w:style>
  <w:style w:type="character" w:customStyle="1" w:styleId="TextkomenteChar">
    <w:name w:val="Text komentáře Char"/>
    <w:basedOn w:val="Standardnpsmoodstavce"/>
    <w:link w:val="Textkomente"/>
    <w:rsid w:val="004723E3"/>
    <w:rPr>
      <w:rFonts w:ascii="Times New Roman" w:eastAsia="SimSun" w:hAnsi="Times New Roman"/>
      <w:sz w:val="16"/>
      <w:szCs w:val="22"/>
      <w:lang w:val="cs-CZ"/>
    </w:rPr>
  </w:style>
  <w:style w:type="paragraph" w:styleId="Textvysvtlivek">
    <w:name w:val="endnote text"/>
    <w:basedOn w:val="AONormal"/>
    <w:link w:val="TextvysvtlivekChar"/>
    <w:semiHidden/>
    <w:rsid w:val="004723E3"/>
    <w:pPr>
      <w:spacing w:line="240" w:lineRule="auto"/>
      <w:ind w:left="720" w:hanging="720"/>
      <w:jc w:val="both"/>
    </w:pPr>
    <w:rPr>
      <w:sz w:val="16"/>
    </w:rPr>
  </w:style>
  <w:style w:type="character" w:customStyle="1" w:styleId="TextvysvtlivekChar">
    <w:name w:val="Text vysvětlivek Char"/>
    <w:basedOn w:val="Standardnpsmoodstavce"/>
    <w:link w:val="Textvysvtlivek"/>
    <w:semiHidden/>
    <w:rsid w:val="004723E3"/>
    <w:rPr>
      <w:rFonts w:ascii="Times New Roman" w:eastAsia="SimSun" w:hAnsi="Times New Roman"/>
      <w:sz w:val="16"/>
      <w:szCs w:val="22"/>
      <w:lang w:val="cs-CZ"/>
    </w:rPr>
  </w:style>
  <w:style w:type="paragraph" w:styleId="Adresanaoblku">
    <w:name w:val="envelope address"/>
    <w:basedOn w:val="Normln"/>
    <w:rsid w:val="004723E3"/>
    <w:pPr>
      <w:framePr w:w="7920" w:h="1980" w:hRule="exact" w:hSpace="180" w:wrap="auto" w:hAnchor="page" w:xAlign="center" w:yAlign="bottom"/>
      <w:spacing w:after="0" w:line="240" w:lineRule="auto"/>
      <w:ind w:left="2880"/>
    </w:pPr>
    <w:rPr>
      <w:rFonts w:ascii="Times New Roman" w:eastAsia="Times New Roman" w:hAnsi="Times New Roman" w:cs="Arial"/>
      <w:color w:val="auto"/>
    </w:rPr>
  </w:style>
  <w:style w:type="paragraph" w:styleId="Zptenadresanaoblku">
    <w:name w:val="envelope return"/>
    <w:basedOn w:val="Normln"/>
    <w:rsid w:val="004723E3"/>
    <w:pPr>
      <w:spacing w:after="0" w:line="240" w:lineRule="auto"/>
    </w:pPr>
    <w:rPr>
      <w:rFonts w:ascii="Times New Roman" w:eastAsia="Times New Roman" w:hAnsi="Times New Roman" w:cs="Arial"/>
      <w:color w:val="auto"/>
      <w:sz w:val="20"/>
      <w:szCs w:val="20"/>
    </w:rPr>
  </w:style>
  <w:style w:type="character" w:styleId="Znakapoznpodarou">
    <w:name w:val="footnote reference"/>
    <w:semiHidden/>
    <w:rsid w:val="004723E3"/>
    <w:rPr>
      <w:vertAlign w:val="superscript"/>
    </w:rPr>
  </w:style>
  <w:style w:type="paragraph" w:styleId="Textpoznpodarou">
    <w:name w:val="footnote text"/>
    <w:basedOn w:val="AONormal"/>
    <w:link w:val="TextpoznpodarouChar"/>
    <w:semiHidden/>
    <w:rsid w:val="004723E3"/>
    <w:pPr>
      <w:spacing w:line="240" w:lineRule="auto"/>
      <w:ind w:left="720" w:hanging="720"/>
      <w:jc w:val="both"/>
    </w:pPr>
    <w:rPr>
      <w:sz w:val="16"/>
    </w:rPr>
  </w:style>
  <w:style w:type="character" w:customStyle="1" w:styleId="TextpoznpodarouChar">
    <w:name w:val="Text pozn. pod čarou Char"/>
    <w:basedOn w:val="Standardnpsmoodstavce"/>
    <w:link w:val="Textpoznpodarou"/>
    <w:semiHidden/>
    <w:rsid w:val="004723E3"/>
    <w:rPr>
      <w:rFonts w:ascii="Times New Roman" w:eastAsia="SimSun" w:hAnsi="Times New Roman"/>
      <w:sz w:val="16"/>
      <w:szCs w:val="22"/>
      <w:lang w:val="cs-CZ"/>
    </w:rPr>
  </w:style>
  <w:style w:type="character" w:styleId="slostrnky">
    <w:name w:val="page number"/>
    <w:basedOn w:val="Standardnpsmoodstavce"/>
    <w:rsid w:val="004723E3"/>
  </w:style>
  <w:style w:type="paragraph" w:styleId="Seznamcitac">
    <w:name w:val="table of authorities"/>
    <w:basedOn w:val="AONormal"/>
    <w:semiHidden/>
    <w:rsid w:val="004723E3"/>
    <w:pPr>
      <w:tabs>
        <w:tab w:val="right" w:leader="dot" w:pos="9490"/>
      </w:tabs>
      <w:spacing w:before="240" w:line="240" w:lineRule="auto"/>
      <w:ind w:left="720" w:hanging="720"/>
    </w:pPr>
  </w:style>
  <w:style w:type="paragraph" w:styleId="Hlavikaobsahu">
    <w:name w:val="toa heading"/>
    <w:basedOn w:val="AONormal"/>
    <w:next w:val="Seznamcitac"/>
    <w:semiHidden/>
    <w:rsid w:val="004723E3"/>
    <w:pPr>
      <w:tabs>
        <w:tab w:val="right" w:pos="9490"/>
      </w:tabs>
      <w:spacing w:before="240" w:after="120" w:line="240" w:lineRule="auto"/>
    </w:pPr>
    <w:rPr>
      <w:b/>
    </w:rPr>
  </w:style>
  <w:style w:type="paragraph" w:styleId="Obsah2">
    <w:name w:val="toc 2"/>
    <w:basedOn w:val="AOTOCs"/>
    <w:next w:val="AONormal"/>
    <w:semiHidden/>
    <w:rsid w:val="004723E3"/>
    <w:pPr>
      <w:tabs>
        <w:tab w:val="left" w:pos="1800"/>
      </w:tabs>
      <w:ind w:left="1800" w:right="720" w:hanging="1080"/>
    </w:pPr>
  </w:style>
  <w:style w:type="paragraph" w:styleId="Obsah3">
    <w:name w:val="toc 3"/>
    <w:basedOn w:val="AOTOCs"/>
    <w:next w:val="AONormal"/>
    <w:semiHidden/>
    <w:rsid w:val="004723E3"/>
    <w:pPr>
      <w:numPr>
        <w:numId w:val="17"/>
      </w:numPr>
      <w:tabs>
        <w:tab w:val="clear" w:pos="720"/>
        <w:tab w:val="num" w:pos="643"/>
      </w:tabs>
      <w:ind w:left="643" w:right="720" w:hanging="360"/>
    </w:pPr>
  </w:style>
  <w:style w:type="paragraph" w:styleId="Obsah4">
    <w:name w:val="toc 4"/>
    <w:basedOn w:val="AOTOCs"/>
    <w:next w:val="AONormal"/>
    <w:semiHidden/>
    <w:rsid w:val="004723E3"/>
    <w:pPr>
      <w:numPr>
        <w:ilvl w:val="1"/>
        <w:numId w:val="17"/>
      </w:numPr>
      <w:tabs>
        <w:tab w:val="clear" w:pos="1800"/>
        <w:tab w:val="num" w:pos="643"/>
      </w:tabs>
      <w:ind w:left="1800" w:right="720" w:hanging="1080"/>
    </w:pPr>
  </w:style>
  <w:style w:type="paragraph" w:styleId="Obsah5">
    <w:name w:val="toc 5"/>
    <w:basedOn w:val="AOTOCs"/>
    <w:next w:val="AONormal"/>
    <w:semiHidden/>
    <w:rsid w:val="004723E3"/>
    <w:pPr>
      <w:spacing w:before="240"/>
    </w:pPr>
  </w:style>
  <w:style w:type="paragraph" w:styleId="Obsah6">
    <w:name w:val="toc 6"/>
    <w:basedOn w:val="AOTOCs"/>
    <w:next w:val="AONormal"/>
    <w:semiHidden/>
    <w:rsid w:val="004723E3"/>
    <w:pPr>
      <w:numPr>
        <w:numId w:val="18"/>
      </w:numPr>
      <w:tabs>
        <w:tab w:val="clear" w:pos="720"/>
        <w:tab w:val="num" w:pos="926"/>
      </w:tabs>
      <w:ind w:left="926" w:right="720" w:hanging="360"/>
    </w:pPr>
  </w:style>
  <w:style w:type="paragraph" w:styleId="Obsah7">
    <w:name w:val="toc 7"/>
    <w:basedOn w:val="AOTOCs"/>
    <w:next w:val="AONormal"/>
    <w:semiHidden/>
    <w:rsid w:val="004723E3"/>
    <w:pPr>
      <w:numPr>
        <w:ilvl w:val="1"/>
        <w:numId w:val="18"/>
      </w:numPr>
      <w:tabs>
        <w:tab w:val="clear" w:pos="1800"/>
        <w:tab w:val="num" w:pos="926"/>
      </w:tabs>
      <w:ind w:left="1800" w:right="720" w:hanging="1080"/>
    </w:pPr>
  </w:style>
  <w:style w:type="paragraph" w:styleId="Obsah8">
    <w:name w:val="toc 8"/>
    <w:basedOn w:val="AOTOCs"/>
    <w:next w:val="AONormal"/>
    <w:semiHidden/>
    <w:rsid w:val="004723E3"/>
    <w:pPr>
      <w:numPr>
        <w:numId w:val="19"/>
      </w:numPr>
      <w:tabs>
        <w:tab w:val="clear" w:pos="720"/>
        <w:tab w:val="num" w:pos="1209"/>
      </w:tabs>
      <w:ind w:left="1209" w:right="720" w:hanging="360"/>
    </w:pPr>
  </w:style>
  <w:style w:type="paragraph" w:styleId="Obsah9">
    <w:name w:val="toc 9"/>
    <w:basedOn w:val="AOTOCs"/>
    <w:next w:val="AONormal"/>
    <w:semiHidden/>
    <w:rsid w:val="004723E3"/>
    <w:pPr>
      <w:numPr>
        <w:ilvl w:val="1"/>
        <w:numId w:val="19"/>
      </w:numPr>
      <w:tabs>
        <w:tab w:val="clear" w:pos="1800"/>
        <w:tab w:val="num" w:pos="1209"/>
      </w:tabs>
      <w:ind w:left="1800" w:right="720" w:hanging="1080"/>
    </w:pPr>
  </w:style>
  <w:style w:type="paragraph" w:styleId="Zkladntext">
    <w:name w:val="Body Text"/>
    <w:basedOn w:val="Normln"/>
    <w:link w:val="ZkladntextChar"/>
    <w:rsid w:val="004723E3"/>
    <w:pPr>
      <w:overflowPunct w:val="0"/>
      <w:autoSpaceDE w:val="0"/>
      <w:autoSpaceDN w:val="0"/>
      <w:adjustRightInd w:val="0"/>
      <w:spacing w:after="0" w:line="280" w:lineRule="atLeast"/>
      <w:jc w:val="both"/>
      <w:textAlignment w:val="baseline"/>
    </w:pPr>
    <w:rPr>
      <w:rFonts w:ascii="Garamond" w:eastAsia="Times New Roman" w:hAnsi="Garamond"/>
      <w:color w:val="auto"/>
      <w:szCs w:val="24"/>
      <w:lang w:eastAsia="cs-CZ"/>
    </w:rPr>
  </w:style>
  <w:style w:type="character" w:customStyle="1" w:styleId="ZkladntextChar">
    <w:name w:val="Základní text Char"/>
    <w:basedOn w:val="Standardnpsmoodstavce"/>
    <w:link w:val="Zkladntext"/>
    <w:rsid w:val="004723E3"/>
    <w:rPr>
      <w:rFonts w:ascii="Garamond" w:eastAsia="Times New Roman" w:hAnsi="Garamond"/>
      <w:sz w:val="22"/>
      <w:szCs w:val="24"/>
      <w:lang w:val="cs-CZ" w:eastAsia="cs-CZ"/>
    </w:rPr>
  </w:style>
  <w:style w:type="paragraph" w:styleId="Zkladntextodsazen3">
    <w:name w:val="Body Text Indent 3"/>
    <w:basedOn w:val="Normln"/>
    <w:link w:val="Zkladntextodsazen3Char"/>
    <w:rsid w:val="004723E3"/>
    <w:pPr>
      <w:spacing w:after="120" w:line="240" w:lineRule="auto"/>
      <w:ind w:left="283"/>
    </w:pPr>
    <w:rPr>
      <w:rFonts w:ascii="Times New Roman" w:eastAsia="Times New Roman" w:hAnsi="Times New Roman"/>
      <w:color w:val="auto"/>
      <w:sz w:val="16"/>
      <w:szCs w:val="16"/>
    </w:rPr>
  </w:style>
  <w:style w:type="character" w:customStyle="1" w:styleId="Zkladntextodsazen3Char">
    <w:name w:val="Základní text odsazený 3 Char"/>
    <w:basedOn w:val="Standardnpsmoodstavce"/>
    <w:link w:val="Zkladntextodsazen3"/>
    <w:rsid w:val="004723E3"/>
    <w:rPr>
      <w:rFonts w:ascii="Times New Roman" w:eastAsia="Times New Roman" w:hAnsi="Times New Roman"/>
      <w:sz w:val="16"/>
      <w:szCs w:val="16"/>
      <w:lang w:val="cs-CZ"/>
    </w:rPr>
  </w:style>
  <w:style w:type="paragraph" w:customStyle="1" w:styleId="Identifikacestran">
    <w:name w:val="Identifikace stran"/>
    <w:basedOn w:val="Normln"/>
    <w:rsid w:val="004723E3"/>
    <w:pPr>
      <w:overflowPunct w:val="0"/>
      <w:autoSpaceDE w:val="0"/>
      <w:autoSpaceDN w:val="0"/>
      <w:adjustRightInd w:val="0"/>
      <w:spacing w:after="0" w:line="280" w:lineRule="atLeast"/>
      <w:jc w:val="both"/>
      <w:textAlignment w:val="baseline"/>
    </w:pPr>
    <w:rPr>
      <w:rFonts w:ascii="Times New Roman" w:eastAsia="Times New Roman" w:hAnsi="Times New Roman"/>
      <w:color w:val="auto"/>
      <w:sz w:val="24"/>
      <w:szCs w:val="24"/>
      <w:lang w:eastAsia="cs-CZ"/>
    </w:rPr>
  </w:style>
  <w:style w:type="paragraph" w:customStyle="1" w:styleId="E14Cont2">
    <w:name w:val="E14 Cont 2"/>
    <w:basedOn w:val="Normln"/>
    <w:rsid w:val="004723E3"/>
    <w:pPr>
      <w:suppressAutoHyphens/>
      <w:spacing w:after="240" w:line="300" w:lineRule="atLeast"/>
      <w:jc w:val="both"/>
    </w:pPr>
    <w:rPr>
      <w:rFonts w:ascii="Times New Roman" w:eastAsia="Times New Roman" w:hAnsi="Times New Roman"/>
      <w:color w:val="auto"/>
      <w:sz w:val="24"/>
      <w:szCs w:val="20"/>
      <w:lang w:val="de-DE" w:eastAsia="ar-SA"/>
    </w:rPr>
  </w:style>
  <w:style w:type="paragraph" w:customStyle="1" w:styleId="E14L3">
    <w:name w:val="E14_L3"/>
    <w:basedOn w:val="Normln"/>
    <w:next w:val="Normln"/>
    <w:rsid w:val="004723E3"/>
    <w:pPr>
      <w:numPr>
        <w:ilvl w:val="2"/>
        <w:numId w:val="20"/>
      </w:numPr>
      <w:tabs>
        <w:tab w:val="left" w:pos="576"/>
        <w:tab w:val="left" w:pos="850"/>
      </w:tabs>
      <w:suppressAutoHyphens/>
      <w:spacing w:after="240" w:line="300" w:lineRule="atLeast"/>
      <w:jc w:val="both"/>
      <w:outlineLvl w:val="2"/>
    </w:pPr>
    <w:rPr>
      <w:rFonts w:ascii="Times New Roman" w:eastAsia="Times New Roman" w:hAnsi="Times New Roman"/>
      <w:color w:val="auto"/>
      <w:sz w:val="24"/>
      <w:szCs w:val="20"/>
      <w:lang w:val="de-DE" w:eastAsia="ar-SA"/>
    </w:rPr>
  </w:style>
  <w:style w:type="paragraph" w:customStyle="1" w:styleId="Normal1">
    <w:name w:val="Normal1"/>
    <w:basedOn w:val="Normln"/>
    <w:rsid w:val="004723E3"/>
    <w:pPr>
      <w:widowControl w:val="0"/>
      <w:spacing w:after="0" w:line="240" w:lineRule="auto"/>
    </w:pPr>
    <w:rPr>
      <w:rFonts w:ascii="Times New Roman" w:eastAsia="Times New Roman" w:hAnsi="Times New Roman"/>
      <w:color w:val="auto"/>
      <w:sz w:val="20"/>
      <w:szCs w:val="20"/>
      <w:lang w:val="sv-SE" w:eastAsia="cs-CZ"/>
    </w:rPr>
  </w:style>
  <w:style w:type="paragraph" w:customStyle="1" w:styleId="Style3">
    <w:name w:val="Style3"/>
    <w:basedOn w:val="Normln"/>
    <w:uiPriority w:val="99"/>
    <w:rsid w:val="004723E3"/>
    <w:pPr>
      <w:widowControl w:val="0"/>
      <w:autoSpaceDE w:val="0"/>
      <w:autoSpaceDN w:val="0"/>
      <w:adjustRightInd w:val="0"/>
      <w:spacing w:after="0" w:line="240" w:lineRule="auto"/>
    </w:pPr>
    <w:rPr>
      <w:rFonts w:ascii="Times New Roman" w:eastAsia="Times New Roman" w:hAnsi="Times New Roman"/>
      <w:color w:val="auto"/>
      <w:sz w:val="24"/>
      <w:szCs w:val="24"/>
      <w:lang w:eastAsia="cs-CZ"/>
    </w:rPr>
  </w:style>
  <w:style w:type="paragraph" w:customStyle="1" w:styleId="Style4">
    <w:name w:val="Style4"/>
    <w:basedOn w:val="Normln"/>
    <w:uiPriority w:val="99"/>
    <w:rsid w:val="004723E3"/>
    <w:pPr>
      <w:widowControl w:val="0"/>
      <w:autoSpaceDE w:val="0"/>
      <w:autoSpaceDN w:val="0"/>
      <w:adjustRightInd w:val="0"/>
      <w:spacing w:after="0" w:line="300" w:lineRule="exact"/>
      <w:jc w:val="center"/>
    </w:pPr>
    <w:rPr>
      <w:rFonts w:ascii="Times New Roman" w:eastAsia="Times New Roman" w:hAnsi="Times New Roman"/>
      <w:color w:val="auto"/>
      <w:sz w:val="24"/>
      <w:szCs w:val="24"/>
      <w:lang w:eastAsia="cs-CZ"/>
    </w:rPr>
  </w:style>
  <w:style w:type="character" w:customStyle="1" w:styleId="FontStyle17">
    <w:name w:val="Font Style17"/>
    <w:uiPriority w:val="99"/>
    <w:rsid w:val="004723E3"/>
    <w:rPr>
      <w:rFonts w:ascii="Times New Roman" w:hAnsi="Times New Roman" w:cs="Times New Roman"/>
      <w:b/>
      <w:bCs/>
      <w:sz w:val="24"/>
      <w:szCs w:val="24"/>
    </w:rPr>
  </w:style>
  <w:style w:type="character" w:customStyle="1" w:styleId="FontStyle24">
    <w:name w:val="Font Style24"/>
    <w:uiPriority w:val="99"/>
    <w:rsid w:val="004723E3"/>
    <w:rPr>
      <w:rFonts w:ascii="Times New Roman" w:hAnsi="Times New Roman" w:cs="Times New Roman"/>
      <w:sz w:val="16"/>
      <w:szCs w:val="16"/>
    </w:rPr>
  </w:style>
  <w:style w:type="character" w:customStyle="1" w:styleId="FontStyle25">
    <w:name w:val="Font Style25"/>
    <w:uiPriority w:val="99"/>
    <w:rsid w:val="004723E3"/>
    <w:rPr>
      <w:rFonts w:ascii="Times New Roman" w:hAnsi="Times New Roman" w:cs="Times New Roman"/>
      <w:b/>
      <w:bCs/>
      <w:sz w:val="16"/>
      <w:szCs w:val="16"/>
    </w:rPr>
  </w:style>
  <w:style w:type="paragraph" w:customStyle="1" w:styleId="Style7">
    <w:name w:val="Style7"/>
    <w:basedOn w:val="Normln"/>
    <w:uiPriority w:val="99"/>
    <w:rsid w:val="004723E3"/>
    <w:pPr>
      <w:widowControl w:val="0"/>
      <w:autoSpaceDE w:val="0"/>
      <w:autoSpaceDN w:val="0"/>
      <w:adjustRightInd w:val="0"/>
      <w:spacing w:after="0" w:line="235" w:lineRule="exact"/>
      <w:ind w:hanging="322"/>
      <w:jc w:val="both"/>
    </w:pPr>
    <w:rPr>
      <w:rFonts w:ascii="Times New Roman" w:eastAsia="Times New Roman" w:hAnsi="Times New Roman"/>
      <w:color w:val="auto"/>
      <w:sz w:val="24"/>
      <w:szCs w:val="24"/>
      <w:lang w:eastAsia="cs-CZ"/>
    </w:rPr>
  </w:style>
  <w:style w:type="character" w:customStyle="1" w:styleId="FontStyle23">
    <w:name w:val="Font Style23"/>
    <w:uiPriority w:val="99"/>
    <w:rsid w:val="004723E3"/>
    <w:rPr>
      <w:rFonts w:ascii="Times New Roman" w:hAnsi="Times New Roman" w:cs="Times New Roman"/>
      <w:b/>
      <w:bCs/>
      <w:sz w:val="16"/>
      <w:szCs w:val="16"/>
    </w:rPr>
  </w:style>
  <w:style w:type="paragraph" w:customStyle="1" w:styleId="Style5">
    <w:name w:val="Style5"/>
    <w:basedOn w:val="Normln"/>
    <w:uiPriority w:val="99"/>
    <w:rsid w:val="004723E3"/>
    <w:pPr>
      <w:widowControl w:val="0"/>
      <w:autoSpaceDE w:val="0"/>
      <w:autoSpaceDN w:val="0"/>
      <w:adjustRightInd w:val="0"/>
      <w:spacing w:after="0" w:line="240" w:lineRule="auto"/>
    </w:pPr>
    <w:rPr>
      <w:rFonts w:ascii="Times New Roman" w:eastAsia="Times New Roman" w:hAnsi="Times New Roman"/>
      <w:color w:val="auto"/>
      <w:sz w:val="24"/>
      <w:szCs w:val="24"/>
      <w:lang w:eastAsia="cs-CZ"/>
    </w:rPr>
  </w:style>
  <w:style w:type="paragraph" w:customStyle="1" w:styleId="Style13">
    <w:name w:val="Style13"/>
    <w:basedOn w:val="Normln"/>
    <w:uiPriority w:val="99"/>
    <w:rsid w:val="004723E3"/>
    <w:pPr>
      <w:widowControl w:val="0"/>
      <w:autoSpaceDE w:val="0"/>
      <w:autoSpaceDN w:val="0"/>
      <w:adjustRightInd w:val="0"/>
      <w:spacing w:after="0" w:line="235" w:lineRule="exact"/>
      <w:jc w:val="right"/>
    </w:pPr>
    <w:rPr>
      <w:rFonts w:ascii="Times New Roman" w:eastAsia="Times New Roman" w:hAnsi="Times New Roman"/>
      <w:color w:val="auto"/>
      <w:sz w:val="24"/>
      <w:szCs w:val="24"/>
      <w:lang w:eastAsia="cs-CZ"/>
    </w:rPr>
  </w:style>
  <w:style w:type="paragraph" w:customStyle="1" w:styleId="Style14">
    <w:name w:val="Style14"/>
    <w:basedOn w:val="Normln"/>
    <w:uiPriority w:val="99"/>
    <w:rsid w:val="004723E3"/>
    <w:pPr>
      <w:widowControl w:val="0"/>
      <w:autoSpaceDE w:val="0"/>
      <w:autoSpaceDN w:val="0"/>
      <w:adjustRightInd w:val="0"/>
      <w:spacing w:after="0" w:line="240" w:lineRule="auto"/>
      <w:jc w:val="both"/>
    </w:pPr>
    <w:rPr>
      <w:rFonts w:ascii="Times New Roman" w:eastAsia="Times New Roman" w:hAnsi="Times New Roman"/>
      <w:color w:val="auto"/>
      <w:sz w:val="24"/>
      <w:szCs w:val="24"/>
      <w:lang w:eastAsia="cs-CZ"/>
    </w:rPr>
  </w:style>
  <w:style w:type="character" w:customStyle="1" w:styleId="FontStyle18">
    <w:name w:val="Font Style18"/>
    <w:uiPriority w:val="99"/>
    <w:rsid w:val="004723E3"/>
    <w:rPr>
      <w:rFonts w:ascii="Times New Roman" w:hAnsi="Times New Roman" w:cs="Times New Roman"/>
      <w:i/>
      <w:iCs/>
      <w:sz w:val="16"/>
      <w:szCs w:val="16"/>
    </w:rPr>
  </w:style>
  <w:style w:type="character" w:customStyle="1" w:styleId="FontStyle19">
    <w:name w:val="Font Style19"/>
    <w:uiPriority w:val="99"/>
    <w:rsid w:val="004723E3"/>
    <w:rPr>
      <w:rFonts w:ascii="Times New Roman" w:hAnsi="Times New Roman" w:cs="Times New Roman"/>
      <w:i/>
      <w:iCs/>
      <w:spacing w:val="30"/>
      <w:w w:val="60"/>
      <w:sz w:val="18"/>
      <w:szCs w:val="18"/>
    </w:rPr>
  </w:style>
  <w:style w:type="character" w:customStyle="1" w:styleId="FontStyle20">
    <w:name w:val="Font Style20"/>
    <w:uiPriority w:val="99"/>
    <w:rsid w:val="004723E3"/>
    <w:rPr>
      <w:rFonts w:ascii="Times New Roman" w:hAnsi="Times New Roman" w:cs="Times New Roman"/>
      <w:spacing w:val="30"/>
      <w:sz w:val="16"/>
      <w:szCs w:val="16"/>
    </w:rPr>
  </w:style>
  <w:style w:type="paragraph" w:customStyle="1" w:styleId="Style9">
    <w:name w:val="Style9"/>
    <w:basedOn w:val="Normln"/>
    <w:uiPriority w:val="99"/>
    <w:rsid w:val="004723E3"/>
    <w:pPr>
      <w:widowControl w:val="0"/>
      <w:autoSpaceDE w:val="0"/>
      <w:autoSpaceDN w:val="0"/>
      <w:adjustRightInd w:val="0"/>
      <w:spacing w:after="0" w:line="240" w:lineRule="auto"/>
    </w:pPr>
    <w:rPr>
      <w:rFonts w:ascii="Times New Roman" w:eastAsia="Times New Roman" w:hAnsi="Times New Roman"/>
      <w:color w:val="auto"/>
      <w:sz w:val="24"/>
      <w:szCs w:val="24"/>
      <w:lang w:eastAsia="cs-CZ"/>
    </w:rPr>
  </w:style>
  <w:style w:type="paragraph" w:customStyle="1" w:styleId="Style10">
    <w:name w:val="Style10"/>
    <w:basedOn w:val="Normln"/>
    <w:uiPriority w:val="99"/>
    <w:rsid w:val="004723E3"/>
    <w:pPr>
      <w:widowControl w:val="0"/>
      <w:autoSpaceDE w:val="0"/>
      <w:autoSpaceDN w:val="0"/>
      <w:adjustRightInd w:val="0"/>
      <w:spacing w:after="0" w:line="240" w:lineRule="auto"/>
    </w:pPr>
    <w:rPr>
      <w:rFonts w:ascii="Times New Roman" w:eastAsia="Times New Roman" w:hAnsi="Times New Roman"/>
      <w:color w:val="auto"/>
      <w:sz w:val="24"/>
      <w:szCs w:val="24"/>
      <w:lang w:eastAsia="cs-CZ"/>
    </w:rPr>
  </w:style>
  <w:style w:type="character" w:customStyle="1" w:styleId="FontStyle22">
    <w:name w:val="Font Style22"/>
    <w:uiPriority w:val="99"/>
    <w:rsid w:val="004723E3"/>
    <w:rPr>
      <w:rFonts w:ascii="Tahoma" w:hAnsi="Tahoma" w:cs="Tahoma"/>
      <w:spacing w:val="20"/>
      <w:sz w:val="16"/>
      <w:szCs w:val="16"/>
    </w:rPr>
  </w:style>
  <w:style w:type="paragraph" w:customStyle="1" w:styleId="Style8">
    <w:name w:val="Style8"/>
    <w:basedOn w:val="Normln"/>
    <w:uiPriority w:val="99"/>
    <w:rsid w:val="004723E3"/>
    <w:pPr>
      <w:widowControl w:val="0"/>
      <w:autoSpaceDE w:val="0"/>
      <w:autoSpaceDN w:val="0"/>
      <w:adjustRightInd w:val="0"/>
      <w:spacing w:after="0" w:line="245" w:lineRule="exact"/>
      <w:ind w:hanging="307"/>
    </w:pPr>
    <w:rPr>
      <w:rFonts w:ascii="Times New Roman" w:eastAsia="Times New Roman" w:hAnsi="Times New Roman"/>
      <w:color w:val="auto"/>
      <w:sz w:val="24"/>
      <w:szCs w:val="24"/>
      <w:lang w:eastAsia="cs-CZ"/>
    </w:rPr>
  </w:style>
  <w:style w:type="paragraph" w:customStyle="1" w:styleId="cislovani1">
    <w:name w:val="cislovani 1"/>
    <w:basedOn w:val="Normln"/>
    <w:uiPriority w:val="99"/>
    <w:rsid w:val="004723E3"/>
    <w:pPr>
      <w:keepNext/>
      <w:numPr>
        <w:numId w:val="21"/>
      </w:numPr>
      <w:spacing w:before="480" w:after="0" w:line="240" w:lineRule="atLeast"/>
      <w:jc w:val="both"/>
    </w:pPr>
    <w:rPr>
      <w:rFonts w:ascii="JohnSans Text Pro" w:eastAsia="Times New Roman" w:hAnsi="JohnSans Text Pro" w:cs="JohnSans Text Pro"/>
      <w:b/>
      <w:bCs/>
      <w:caps/>
      <w:color w:val="auto"/>
      <w:sz w:val="20"/>
      <w:szCs w:val="20"/>
      <w:lang w:eastAsia="cs-CZ"/>
    </w:rPr>
  </w:style>
  <w:style w:type="paragraph" w:customStyle="1" w:styleId="Cislovani2">
    <w:name w:val="Cislovani 2"/>
    <w:basedOn w:val="Normln"/>
    <w:uiPriority w:val="99"/>
    <w:rsid w:val="004723E3"/>
    <w:pPr>
      <w:numPr>
        <w:ilvl w:val="1"/>
        <w:numId w:val="21"/>
      </w:numPr>
      <w:spacing w:before="240" w:after="0" w:line="240" w:lineRule="atLeast"/>
      <w:jc w:val="both"/>
    </w:pPr>
    <w:rPr>
      <w:rFonts w:ascii="JohnSans Text Pro" w:eastAsia="Times New Roman" w:hAnsi="JohnSans Text Pro" w:cs="JohnSans Text Pro"/>
      <w:color w:val="auto"/>
      <w:sz w:val="20"/>
      <w:szCs w:val="20"/>
      <w:lang w:eastAsia="cs-CZ"/>
    </w:rPr>
  </w:style>
  <w:style w:type="paragraph" w:customStyle="1" w:styleId="Cislovani3">
    <w:name w:val="Cislovani 3"/>
    <w:basedOn w:val="Normln"/>
    <w:uiPriority w:val="99"/>
    <w:rsid w:val="004723E3"/>
    <w:pPr>
      <w:numPr>
        <w:ilvl w:val="2"/>
        <w:numId w:val="21"/>
      </w:numPr>
      <w:spacing w:before="120" w:after="0" w:line="240" w:lineRule="atLeast"/>
      <w:jc w:val="both"/>
    </w:pPr>
    <w:rPr>
      <w:rFonts w:ascii="JohnSans Text Pro" w:eastAsia="Times New Roman" w:hAnsi="JohnSans Text Pro" w:cs="JohnSans Text Pro"/>
      <w:color w:val="auto"/>
      <w:sz w:val="20"/>
      <w:szCs w:val="20"/>
      <w:lang w:eastAsia="cs-CZ"/>
    </w:rPr>
  </w:style>
  <w:style w:type="paragraph" w:customStyle="1" w:styleId="Cislovani4">
    <w:name w:val="Cislovani 4"/>
    <w:basedOn w:val="Normln"/>
    <w:uiPriority w:val="99"/>
    <w:rsid w:val="004723E3"/>
    <w:pPr>
      <w:numPr>
        <w:ilvl w:val="3"/>
        <w:numId w:val="21"/>
      </w:numPr>
      <w:spacing w:after="0" w:line="240" w:lineRule="atLeast"/>
      <w:jc w:val="both"/>
    </w:pPr>
    <w:rPr>
      <w:rFonts w:ascii="JohnSans Text Pro" w:eastAsia="Times New Roman" w:hAnsi="JohnSans Text Pro" w:cs="JohnSans Text Pro"/>
      <w:color w:val="auto"/>
      <w:sz w:val="20"/>
      <w:szCs w:val="20"/>
      <w:lang w:eastAsia="cs-CZ"/>
    </w:rPr>
  </w:style>
  <w:style w:type="paragraph" w:styleId="Zkladntextodsazen2">
    <w:name w:val="Body Text Indent 2"/>
    <w:basedOn w:val="Normln"/>
    <w:link w:val="Zkladntextodsazen2Char"/>
    <w:rsid w:val="004723E3"/>
    <w:pPr>
      <w:spacing w:after="120" w:line="480" w:lineRule="auto"/>
      <w:ind w:left="283"/>
    </w:pPr>
    <w:rPr>
      <w:rFonts w:ascii="Times New Roman" w:eastAsia="Times New Roman" w:hAnsi="Times New Roman"/>
      <w:color w:val="auto"/>
      <w:szCs w:val="20"/>
    </w:rPr>
  </w:style>
  <w:style w:type="character" w:customStyle="1" w:styleId="Zkladntextodsazen2Char">
    <w:name w:val="Základní text odsazený 2 Char"/>
    <w:basedOn w:val="Standardnpsmoodstavce"/>
    <w:link w:val="Zkladntextodsazen2"/>
    <w:rsid w:val="004723E3"/>
    <w:rPr>
      <w:rFonts w:ascii="Times New Roman" w:eastAsia="Times New Roman" w:hAnsi="Times New Roman"/>
      <w:sz w:val="22"/>
      <w:lang w:val="cs-CZ"/>
    </w:rPr>
  </w:style>
  <w:style w:type="paragraph" w:customStyle="1" w:styleId="BlockQuotation">
    <w:name w:val="Block Quotation"/>
    <w:basedOn w:val="Normln"/>
    <w:rsid w:val="004723E3"/>
    <w:pPr>
      <w:widowControl w:val="0"/>
      <w:spacing w:after="0" w:line="240" w:lineRule="auto"/>
      <w:ind w:left="426" w:right="425" w:hanging="426"/>
      <w:jc w:val="both"/>
    </w:pPr>
    <w:rPr>
      <w:rFonts w:ascii="Times New Roman" w:eastAsia="Times New Roman" w:hAnsi="Times New Roman"/>
      <w:color w:val="auto"/>
      <w:szCs w:val="20"/>
      <w:lang w:eastAsia="cs-CZ"/>
    </w:rPr>
  </w:style>
  <w:style w:type="paragraph" w:styleId="Zkladntext2">
    <w:name w:val="Body Text 2"/>
    <w:basedOn w:val="Normln"/>
    <w:link w:val="Zkladntext2Char"/>
    <w:rsid w:val="004723E3"/>
    <w:pPr>
      <w:spacing w:after="0" w:line="240" w:lineRule="auto"/>
      <w:jc w:val="both"/>
    </w:pPr>
    <w:rPr>
      <w:rFonts w:ascii="Times New Roman" w:eastAsia="Times New Roman" w:hAnsi="Times New Roman"/>
      <w:color w:val="auto"/>
      <w:sz w:val="24"/>
      <w:szCs w:val="20"/>
      <w:lang w:eastAsia="cs-CZ"/>
    </w:rPr>
  </w:style>
  <w:style w:type="character" w:customStyle="1" w:styleId="Zkladntext2Char">
    <w:name w:val="Základní text 2 Char"/>
    <w:basedOn w:val="Standardnpsmoodstavce"/>
    <w:link w:val="Zkladntext2"/>
    <w:rsid w:val="004723E3"/>
    <w:rPr>
      <w:rFonts w:ascii="Times New Roman" w:eastAsia="Times New Roman" w:hAnsi="Times New Roman"/>
      <w:sz w:val="24"/>
      <w:lang w:val="cs-CZ" w:eastAsia="cs-CZ"/>
    </w:rPr>
  </w:style>
  <w:style w:type="paragraph" w:customStyle="1" w:styleId="BodyText21">
    <w:name w:val="Body Text 21"/>
    <w:basedOn w:val="Normln"/>
    <w:rsid w:val="004723E3"/>
    <w:pPr>
      <w:tabs>
        <w:tab w:val="left" w:pos="720"/>
      </w:tabs>
      <w:spacing w:after="0" w:line="240" w:lineRule="auto"/>
      <w:ind w:right="-2"/>
      <w:jc w:val="both"/>
    </w:pPr>
    <w:rPr>
      <w:rFonts w:ascii="Times New Roman" w:eastAsia="Times New Roman" w:hAnsi="Times New Roman"/>
      <w:color w:val="auto"/>
      <w:szCs w:val="20"/>
      <w:lang w:eastAsia="cs-CZ"/>
    </w:rPr>
  </w:style>
  <w:style w:type="paragraph" w:customStyle="1" w:styleId="Zaa">
    <w:name w:val="Za a"/>
    <w:basedOn w:val="Normln"/>
    <w:rsid w:val="004723E3"/>
    <w:pPr>
      <w:spacing w:after="0" w:line="240" w:lineRule="auto"/>
    </w:pPr>
    <w:rPr>
      <w:rFonts w:ascii="Times New Roman" w:eastAsia="Times New Roman" w:hAnsi="Times New Roman"/>
      <w:color w:val="auto"/>
      <w:sz w:val="20"/>
      <w:szCs w:val="20"/>
      <w:lang w:eastAsia="cs-CZ"/>
    </w:rPr>
  </w:style>
  <w:style w:type="paragraph" w:styleId="Zkladntext3">
    <w:name w:val="Body Text 3"/>
    <w:basedOn w:val="Normln"/>
    <w:link w:val="Zkladntext3Char"/>
    <w:rsid w:val="004723E3"/>
    <w:pPr>
      <w:widowControl w:val="0"/>
      <w:spacing w:after="0" w:line="240" w:lineRule="atLeast"/>
    </w:pPr>
    <w:rPr>
      <w:rFonts w:ascii="Times New Roman" w:eastAsia="Times New Roman" w:hAnsi="Times New Roman"/>
      <w:sz w:val="20"/>
      <w:szCs w:val="20"/>
      <w:lang w:eastAsia="cs-CZ"/>
    </w:rPr>
  </w:style>
  <w:style w:type="character" w:customStyle="1" w:styleId="Zkladntext3Char">
    <w:name w:val="Základní text 3 Char"/>
    <w:basedOn w:val="Standardnpsmoodstavce"/>
    <w:link w:val="Zkladntext3"/>
    <w:rsid w:val="004723E3"/>
    <w:rPr>
      <w:rFonts w:ascii="Times New Roman" w:eastAsia="Times New Roman" w:hAnsi="Times New Roman"/>
      <w:color w:val="000000"/>
      <w:lang w:val="cs-CZ" w:eastAsia="cs-CZ"/>
    </w:rPr>
  </w:style>
  <w:style w:type="paragraph" w:styleId="Seznam">
    <w:name w:val="List"/>
    <w:basedOn w:val="Normln"/>
    <w:rsid w:val="004723E3"/>
    <w:pPr>
      <w:spacing w:after="0" w:line="240" w:lineRule="auto"/>
      <w:ind w:left="283" w:hanging="283"/>
    </w:pPr>
    <w:rPr>
      <w:rFonts w:ascii="Times New Roman" w:eastAsia="Times New Roman" w:hAnsi="Times New Roman"/>
      <w:color w:val="auto"/>
      <w:sz w:val="20"/>
      <w:szCs w:val="20"/>
      <w:lang w:eastAsia="cs-CZ"/>
    </w:rPr>
  </w:style>
  <w:style w:type="paragraph" w:customStyle="1" w:styleId="Odsazen11">
    <w:name w:val="Odsazení 1.1"/>
    <w:basedOn w:val="Normln"/>
    <w:rsid w:val="004723E3"/>
    <w:pPr>
      <w:spacing w:after="0" w:line="240" w:lineRule="auto"/>
    </w:pPr>
    <w:rPr>
      <w:rFonts w:ascii="Times New Roman" w:eastAsia="Times New Roman" w:hAnsi="Times New Roman"/>
      <w:color w:val="auto"/>
      <w:sz w:val="20"/>
      <w:szCs w:val="20"/>
      <w:lang w:val="en-GB" w:eastAsia="cs-CZ"/>
    </w:rPr>
  </w:style>
  <w:style w:type="paragraph" w:styleId="Normlnodsazen">
    <w:name w:val="Normal Indent"/>
    <w:basedOn w:val="Normln"/>
    <w:rsid w:val="004723E3"/>
    <w:pPr>
      <w:widowControl w:val="0"/>
      <w:tabs>
        <w:tab w:val="left" w:pos="360"/>
      </w:tabs>
      <w:spacing w:before="120" w:after="0" w:line="240" w:lineRule="auto"/>
      <w:ind w:left="360" w:hanging="360"/>
    </w:pPr>
    <w:rPr>
      <w:rFonts w:ascii="Times New Roman" w:eastAsia="Times New Roman" w:hAnsi="Times New Roman"/>
      <w:color w:val="auto"/>
      <w:sz w:val="20"/>
      <w:szCs w:val="20"/>
      <w:lang w:eastAsia="cs-CZ"/>
    </w:rPr>
  </w:style>
  <w:style w:type="paragraph" w:customStyle="1" w:styleId="Tabulka">
    <w:name w:val="Tabulka"/>
    <w:basedOn w:val="Normln"/>
    <w:rsid w:val="004723E3"/>
    <w:pPr>
      <w:framePr w:hSpace="180" w:wrap="auto" w:vAnchor="text" w:hAnchor="text" w:y="1"/>
      <w:widowControl w:val="0"/>
      <w:spacing w:before="120" w:after="0" w:line="240" w:lineRule="auto"/>
      <w:jc w:val="center"/>
    </w:pPr>
    <w:rPr>
      <w:rFonts w:ascii="SansCS" w:eastAsia="Times New Roman" w:hAnsi="SansCS"/>
      <w:color w:val="auto"/>
      <w:sz w:val="20"/>
      <w:szCs w:val="20"/>
      <w:lang w:eastAsia="cs-CZ"/>
    </w:rPr>
  </w:style>
  <w:style w:type="paragraph" w:customStyle="1" w:styleId="Clanek">
    <w:name w:val="Clanek"/>
    <w:next w:val="Normlnodsazen"/>
    <w:rsid w:val="004723E3"/>
    <w:pPr>
      <w:keepNext/>
      <w:widowControl w:val="0"/>
      <w:spacing w:before="240"/>
      <w:jc w:val="center"/>
    </w:pPr>
    <w:rPr>
      <w:rFonts w:ascii="Times New Roman" w:eastAsia="Times New Roman" w:hAnsi="Times New Roman"/>
      <w:b/>
      <w:lang w:val="cs-CZ" w:eastAsia="cs-CZ"/>
    </w:rPr>
  </w:style>
  <w:style w:type="paragraph" w:customStyle="1" w:styleId="Textbubliny1">
    <w:name w:val="Text bubliny1"/>
    <w:basedOn w:val="Normln"/>
    <w:semiHidden/>
    <w:rsid w:val="004723E3"/>
    <w:pPr>
      <w:widowControl w:val="0"/>
      <w:spacing w:after="0" w:line="240" w:lineRule="auto"/>
    </w:pPr>
    <w:rPr>
      <w:rFonts w:ascii="Tahoma" w:eastAsia="Times New Roman" w:hAnsi="Tahoma" w:cs="Tahoma"/>
      <w:color w:val="auto"/>
      <w:sz w:val="16"/>
      <w:szCs w:val="16"/>
      <w:lang w:eastAsia="cs-CZ"/>
    </w:rPr>
  </w:style>
  <w:style w:type="paragraph" w:customStyle="1" w:styleId="Odstavec">
    <w:name w:val="Odstavec"/>
    <w:basedOn w:val="Nadpis2"/>
    <w:rsid w:val="004723E3"/>
    <w:pPr>
      <w:keepLines w:val="0"/>
      <w:widowControl w:val="0"/>
      <w:tabs>
        <w:tab w:val="left" w:pos="851"/>
      </w:tabs>
      <w:autoSpaceDE w:val="0"/>
      <w:autoSpaceDN w:val="0"/>
      <w:spacing w:before="0" w:after="120" w:line="240" w:lineRule="auto"/>
      <w:ind w:left="855"/>
      <w:jc w:val="both"/>
      <w:outlineLvl w:val="9"/>
    </w:pPr>
    <w:rPr>
      <w:rFonts w:ascii="Arial" w:hAnsi="Arial" w:cs="Arial"/>
      <w:b w:val="0"/>
      <w:bCs w:val="0"/>
      <w:color w:val="auto"/>
      <w:sz w:val="20"/>
      <w:szCs w:val="20"/>
      <w:lang w:eastAsia="cs-CZ"/>
    </w:rPr>
  </w:style>
  <w:style w:type="paragraph" w:styleId="Zkladntextodsazen">
    <w:name w:val="Body Text Indent"/>
    <w:basedOn w:val="Normln"/>
    <w:link w:val="ZkladntextodsazenChar"/>
    <w:rsid w:val="004723E3"/>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after="111" w:line="240" w:lineRule="auto"/>
      <w:ind w:left="1620" w:hanging="900"/>
    </w:pPr>
    <w:rPr>
      <w:rFonts w:ascii="Helvetica" w:eastAsia="Times New Roman" w:hAnsi="Helvetica"/>
      <w:color w:val="auto"/>
      <w:sz w:val="24"/>
      <w:szCs w:val="20"/>
      <w:lang w:val="en-GB"/>
    </w:rPr>
  </w:style>
  <w:style w:type="character" w:customStyle="1" w:styleId="ZkladntextodsazenChar">
    <w:name w:val="Základní text odsazený Char"/>
    <w:basedOn w:val="Standardnpsmoodstavce"/>
    <w:link w:val="Zkladntextodsazen"/>
    <w:rsid w:val="004723E3"/>
    <w:rPr>
      <w:rFonts w:ascii="Helvetica" w:eastAsia="Times New Roman" w:hAnsi="Helvetica"/>
      <w:sz w:val="24"/>
      <w:lang w:val="en-GB"/>
    </w:rPr>
  </w:style>
  <w:style w:type="paragraph" w:customStyle="1" w:styleId="ListParagraph1">
    <w:name w:val="List Paragraph1"/>
    <w:basedOn w:val="Normln"/>
    <w:uiPriority w:val="34"/>
    <w:qFormat/>
    <w:rsid w:val="004723E3"/>
    <w:pPr>
      <w:widowControl w:val="0"/>
      <w:spacing w:after="0" w:line="240" w:lineRule="auto"/>
      <w:ind w:left="708"/>
    </w:pPr>
    <w:rPr>
      <w:rFonts w:ascii="Times New Roman" w:eastAsia="Times New Roman" w:hAnsi="Times New Roman"/>
      <w:color w:val="auto"/>
      <w:sz w:val="20"/>
      <w:szCs w:val="20"/>
      <w:lang w:eastAsia="cs-CZ"/>
    </w:rPr>
  </w:style>
  <w:style w:type="paragraph" w:styleId="Pedmtkomente">
    <w:name w:val="annotation subject"/>
    <w:basedOn w:val="Textkomente"/>
    <w:next w:val="Textkomente"/>
    <w:link w:val="PedmtkomenteChar"/>
    <w:rsid w:val="004723E3"/>
    <w:pPr>
      <w:widowControl w:val="0"/>
    </w:pPr>
    <w:rPr>
      <w:rFonts w:eastAsia="Times New Roman"/>
      <w:b/>
      <w:bCs/>
      <w:sz w:val="20"/>
      <w:szCs w:val="20"/>
      <w:lang w:eastAsia="cs-CZ"/>
    </w:rPr>
  </w:style>
  <w:style w:type="character" w:customStyle="1" w:styleId="PedmtkomenteChar">
    <w:name w:val="Předmět komentáře Char"/>
    <w:basedOn w:val="TextkomenteChar"/>
    <w:link w:val="Pedmtkomente"/>
    <w:rsid w:val="004723E3"/>
    <w:rPr>
      <w:rFonts w:ascii="Times New Roman" w:eastAsia="Times New Roman" w:hAnsi="Times New Roman"/>
      <w:b/>
      <w:bCs/>
      <w:sz w:val="16"/>
      <w:szCs w:val="22"/>
      <w:lang w:val="cs-CZ" w:eastAsia="cs-CZ"/>
    </w:rPr>
  </w:style>
  <w:style w:type="character" w:customStyle="1" w:styleId="AONormalChar">
    <w:name w:val="AONormal Char"/>
    <w:link w:val="AONormal"/>
    <w:rsid w:val="004723E3"/>
    <w:rPr>
      <w:rFonts w:ascii="Times New Roman" w:eastAsia="SimSun" w:hAnsi="Times New Roman"/>
      <w:sz w:val="22"/>
      <w:szCs w:val="22"/>
      <w:lang w:val="cs-CZ"/>
    </w:rPr>
  </w:style>
  <w:style w:type="character" w:customStyle="1" w:styleId="TextkomenteChar1">
    <w:name w:val="Text komentáře Char1"/>
    <w:rsid w:val="004723E3"/>
    <w:rPr>
      <w:sz w:val="22"/>
      <w:szCs w:val="22"/>
      <w:lang w:val="cs-CZ" w:eastAsia="en-US" w:bidi="ar-SA"/>
    </w:rPr>
  </w:style>
  <w:style w:type="paragraph" w:customStyle="1" w:styleId="Prohlen">
    <w:name w:val="Prohlášení"/>
    <w:basedOn w:val="Normln"/>
    <w:rsid w:val="004723E3"/>
    <w:pPr>
      <w:overflowPunct w:val="0"/>
      <w:autoSpaceDE w:val="0"/>
      <w:autoSpaceDN w:val="0"/>
      <w:adjustRightInd w:val="0"/>
      <w:spacing w:after="0" w:line="280" w:lineRule="atLeast"/>
      <w:jc w:val="center"/>
      <w:textAlignment w:val="baseline"/>
    </w:pPr>
    <w:rPr>
      <w:rFonts w:ascii="Times New Roman" w:eastAsia="Times New Roman" w:hAnsi="Times New Roman"/>
      <w:b/>
      <w:color w:val="auto"/>
      <w:sz w:val="24"/>
      <w:szCs w:val="20"/>
    </w:rPr>
  </w:style>
  <w:style w:type="paragraph" w:styleId="Rozloendokumentu">
    <w:name w:val="Document Map"/>
    <w:basedOn w:val="Normln"/>
    <w:link w:val="RozloendokumentuChar"/>
    <w:rsid w:val="004723E3"/>
    <w:pPr>
      <w:widowControl w:val="0"/>
      <w:spacing w:after="0" w:line="240" w:lineRule="auto"/>
    </w:pPr>
    <w:rPr>
      <w:rFonts w:ascii="Tahoma" w:eastAsia="Times New Roman" w:hAnsi="Tahoma" w:cs="Tahoma"/>
      <w:color w:val="auto"/>
      <w:sz w:val="16"/>
      <w:szCs w:val="16"/>
      <w:lang w:eastAsia="cs-CZ"/>
    </w:rPr>
  </w:style>
  <w:style w:type="character" w:customStyle="1" w:styleId="RozloendokumentuChar">
    <w:name w:val="Rozložení dokumentu Char"/>
    <w:basedOn w:val="Standardnpsmoodstavce"/>
    <w:link w:val="Rozloendokumentu"/>
    <w:rsid w:val="004723E3"/>
    <w:rPr>
      <w:rFonts w:ascii="Tahoma" w:eastAsia="Times New Roman" w:hAnsi="Tahoma" w:cs="Tahoma"/>
      <w:sz w:val="16"/>
      <w:szCs w:val="16"/>
      <w:lang w:val="cs-CZ" w:eastAsia="cs-CZ"/>
    </w:rPr>
  </w:style>
  <w:style w:type="paragraph" w:customStyle="1" w:styleId="PSNumLv1">
    <w:name w:val="PS Num Lv1"/>
    <w:basedOn w:val="Normln"/>
    <w:rsid w:val="004723E3"/>
    <w:pPr>
      <w:keepNext/>
      <w:numPr>
        <w:numId w:val="23"/>
      </w:numPr>
      <w:spacing w:after="280" w:line="280" w:lineRule="exact"/>
      <w:jc w:val="center"/>
      <w:outlineLvl w:val="0"/>
    </w:pPr>
    <w:rPr>
      <w:rFonts w:ascii="Verdana" w:eastAsia="Times New Roman" w:hAnsi="Verdana"/>
      <w:b/>
      <w:caps/>
      <w:color w:val="auto"/>
      <w:spacing w:val="4"/>
      <w:sz w:val="19"/>
      <w:szCs w:val="20"/>
      <w:lang w:eastAsia="cs-CZ"/>
    </w:rPr>
  </w:style>
  <w:style w:type="paragraph" w:customStyle="1" w:styleId="PSNumLv2">
    <w:name w:val="PS Num Lv2"/>
    <w:basedOn w:val="Normln"/>
    <w:rsid w:val="004723E3"/>
    <w:pPr>
      <w:numPr>
        <w:ilvl w:val="1"/>
        <w:numId w:val="23"/>
      </w:numPr>
      <w:spacing w:after="280" w:line="280" w:lineRule="exact"/>
      <w:jc w:val="both"/>
      <w:outlineLvl w:val="1"/>
    </w:pPr>
    <w:rPr>
      <w:rFonts w:ascii="Verdana" w:eastAsia="Times New Roman" w:hAnsi="Verdana"/>
      <w:color w:val="auto"/>
      <w:sz w:val="19"/>
      <w:szCs w:val="20"/>
      <w:lang w:eastAsia="cs-CZ"/>
    </w:rPr>
  </w:style>
  <w:style w:type="paragraph" w:customStyle="1" w:styleId="PSNumLv3">
    <w:name w:val="PS Num Lv3"/>
    <w:basedOn w:val="Normln"/>
    <w:rsid w:val="004723E3"/>
    <w:pPr>
      <w:numPr>
        <w:ilvl w:val="2"/>
        <w:numId w:val="23"/>
      </w:numPr>
      <w:spacing w:after="280" w:line="280" w:lineRule="exact"/>
      <w:jc w:val="both"/>
      <w:outlineLvl w:val="2"/>
    </w:pPr>
    <w:rPr>
      <w:rFonts w:ascii="Verdana" w:eastAsia="Times New Roman" w:hAnsi="Verdana"/>
      <w:color w:val="auto"/>
      <w:sz w:val="19"/>
      <w:szCs w:val="20"/>
      <w:lang w:eastAsia="cs-CZ"/>
    </w:rPr>
  </w:style>
  <w:style w:type="paragraph" w:customStyle="1" w:styleId="PSNumLv4">
    <w:name w:val="PS Num Lv4"/>
    <w:basedOn w:val="Normln"/>
    <w:rsid w:val="004723E3"/>
    <w:pPr>
      <w:numPr>
        <w:ilvl w:val="3"/>
        <w:numId w:val="23"/>
      </w:numPr>
      <w:spacing w:after="280" w:line="280" w:lineRule="exact"/>
      <w:jc w:val="both"/>
      <w:outlineLvl w:val="3"/>
    </w:pPr>
    <w:rPr>
      <w:rFonts w:ascii="Verdana" w:eastAsia="Times New Roman" w:hAnsi="Verdana"/>
      <w:color w:val="auto"/>
      <w:sz w:val="19"/>
      <w:szCs w:val="20"/>
      <w:lang w:eastAsia="cs-CZ"/>
    </w:rPr>
  </w:style>
  <w:style w:type="paragraph" w:customStyle="1" w:styleId="PSNumLv5">
    <w:name w:val="PS Num Lv5"/>
    <w:basedOn w:val="Normln"/>
    <w:rsid w:val="004723E3"/>
    <w:pPr>
      <w:numPr>
        <w:ilvl w:val="4"/>
        <w:numId w:val="23"/>
      </w:numPr>
      <w:spacing w:after="280" w:line="280" w:lineRule="exact"/>
      <w:jc w:val="both"/>
      <w:outlineLvl w:val="4"/>
    </w:pPr>
    <w:rPr>
      <w:rFonts w:ascii="Verdana" w:eastAsia="Times New Roman" w:hAnsi="Verdana"/>
      <w:color w:val="auto"/>
      <w:sz w:val="19"/>
      <w:szCs w:val="20"/>
      <w:lang w:eastAsia="cs-CZ"/>
    </w:rPr>
  </w:style>
  <w:style w:type="paragraph" w:customStyle="1" w:styleId="PSNumLv6">
    <w:name w:val="PS Num Lv6"/>
    <w:basedOn w:val="Normln"/>
    <w:rsid w:val="004723E3"/>
    <w:pPr>
      <w:numPr>
        <w:ilvl w:val="5"/>
        <w:numId w:val="23"/>
      </w:numPr>
      <w:spacing w:after="280" w:line="280" w:lineRule="exact"/>
      <w:jc w:val="both"/>
      <w:outlineLvl w:val="5"/>
    </w:pPr>
    <w:rPr>
      <w:rFonts w:ascii="Verdana" w:eastAsia="Times New Roman" w:hAnsi="Verdana"/>
      <w:color w:val="auto"/>
      <w:sz w:val="19"/>
      <w:szCs w:val="20"/>
      <w:lang w:eastAsia="cs-CZ"/>
    </w:rPr>
  </w:style>
  <w:style w:type="paragraph" w:customStyle="1" w:styleId="PSNumLv7">
    <w:name w:val="PS Num Lv7"/>
    <w:basedOn w:val="Normln"/>
    <w:rsid w:val="004723E3"/>
    <w:pPr>
      <w:numPr>
        <w:ilvl w:val="6"/>
        <w:numId w:val="23"/>
      </w:numPr>
      <w:spacing w:after="280" w:line="280" w:lineRule="exact"/>
      <w:jc w:val="both"/>
      <w:outlineLvl w:val="6"/>
    </w:pPr>
    <w:rPr>
      <w:rFonts w:ascii="Verdana" w:eastAsia="Times New Roman" w:hAnsi="Verdana"/>
      <w:color w:val="auto"/>
      <w:sz w:val="19"/>
      <w:szCs w:val="20"/>
      <w:lang w:eastAsia="cs-CZ"/>
    </w:rPr>
  </w:style>
  <w:style w:type="paragraph" w:customStyle="1" w:styleId="PSNumLv8">
    <w:name w:val="PS Num Lv8"/>
    <w:basedOn w:val="Normln"/>
    <w:rsid w:val="004723E3"/>
    <w:pPr>
      <w:numPr>
        <w:ilvl w:val="7"/>
        <w:numId w:val="23"/>
      </w:numPr>
      <w:spacing w:after="280" w:line="280" w:lineRule="exact"/>
      <w:jc w:val="both"/>
      <w:outlineLvl w:val="7"/>
    </w:pPr>
    <w:rPr>
      <w:rFonts w:ascii="Verdana" w:eastAsia="Times New Roman" w:hAnsi="Verdana"/>
      <w:color w:val="auto"/>
      <w:sz w:val="19"/>
      <w:szCs w:val="20"/>
      <w:lang w:eastAsia="cs-CZ"/>
    </w:rPr>
  </w:style>
  <w:style w:type="paragraph" w:customStyle="1" w:styleId="PSNumLv9">
    <w:name w:val="PS Num Lv9"/>
    <w:basedOn w:val="Normln"/>
    <w:rsid w:val="004723E3"/>
    <w:pPr>
      <w:numPr>
        <w:ilvl w:val="8"/>
        <w:numId w:val="23"/>
      </w:numPr>
      <w:spacing w:after="280" w:line="280" w:lineRule="exact"/>
      <w:jc w:val="both"/>
      <w:outlineLvl w:val="8"/>
    </w:pPr>
    <w:rPr>
      <w:rFonts w:ascii="Verdana" w:eastAsia="Times New Roman" w:hAnsi="Verdana"/>
      <w:color w:val="auto"/>
      <w:sz w:val="19"/>
      <w:szCs w:val="20"/>
      <w:lang w:eastAsia="cs-CZ"/>
    </w:rPr>
  </w:style>
  <w:style w:type="paragraph" w:customStyle="1" w:styleId="Nadpis2beznzvu">
    <w:name w:val="Nadpis 2 bez názvu"/>
    <w:basedOn w:val="Nadpis2"/>
    <w:rsid w:val="004723E3"/>
    <w:pPr>
      <w:keepNext w:val="0"/>
      <w:keepLines w:val="0"/>
      <w:numPr>
        <w:ilvl w:val="1"/>
        <w:numId w:val="1"/>
      </w:numPr>
      <w:tabs>
        <w:tab w:val="num" w:pos="1276"/>
      </w:tabs>
      <w:spacing w:after="120" w:line="240" w:lineRule="auto"/>
      <w:ind w:left="1276" w:hanging="283"/>
      <w:jc w:val="left"/>
    </w:pPr>
    <w:rPr>
      <w:rFonts w:ascii="Georgia" w:hAnsi="Georgia"/>
      <w:b w:val="0"/>
      <w:bCs w:val="0"/>
      <w:color w:val="auto"/>
      <w:sz w:val="20"/>
      <w:szCs w:val="20"/>
      <w:lang w:eastAsia="cs-CZ"/>
    </w:rPr>
  </w:style>
  <w:style w:type="paragraph" w:customStyle="1" w:styleId="Nadpiszvraznn1">
    <w:name w:val="Nadpis zvýrazněný 1"/>
    <w:basedOn w:val="Normln"/>
    <w:next w:val="Normln"/>
    <w:rsid w:val="004723E3"/>
    <w:pPr>
      <w:pBdr>
        <w:bottom w:val="single" w:sz="4" w:space="1" w:color="004983"/>
      </w:pBdr>
      <w:spacing w:before="60" w:after="120" w:line="240" w:lineRule="auto"/>
    </w:pPr>
    <w:rPr>
      <w:rFonts w:ascii="Verdana" w:eastAsia="Times New Roman" w:hAnsi="Verdana"/>
      <w:b/>
      <w:color w:val="004983"/>
      <w:sz w:val="20"/>
      <w:szCs w:val="20"/>
      <w:lang w:eastAsia="cs-CZ"/>
    </w:rPr>
  </w:style>
  <w:style w:type="paragraph" w:customStyle="1" w:styleId="Seznamploh">
    <w:name w:val="Seznam příloh"/>
    <w:basedOn w:val="Normln"/>
    <w:rsid w:val="004723E3"/>
    <w:pPr>
      <w:spacing w:after="120" w:line="280" w:lineRule="exact"/>
      <w:ind w:left="3572" w:hanging="1361"/>
      <w:jc w:val="both"/>
    </w:pPr>
    <w:rPr>
      <w:rFonts w:ascii="Garamond" w:eastAsia="Times New Roman" w:hAnsi="Garamond"/>
      <w:color w:val="auto"/>
      <w:sz w:val="24"/>
      <w:szCs w:val="20"/>
    </w:rPr>
  </w:style>
  <w:style w:type="paragraph" w:customStyle="1" w:styleId="RLTextlnkuslovan">
    <w:name w:val="RL Text článku číslovaný"/>
    <w:basedOn w:val="Normln"/>
    <w:link w:val="RLTextlnkuslovanChar"/>
    <w:rsid w:val="004723E3"/>
    <w:pPr>
      <w:numPr>
        <w:numId w:val="24"/>
      </w:numPr>
      <w:spacing w:after="120" w:line="280" w:lineRule="exact"/>
      <w:jc w:val="both"/>
    </w:pPr>
    <w:rPr>
      <w:rFonts w:ascii="Garamond" w:eastAsia="Times New Roman" w:hAnsi="Garamond"/>
      <w:color w:val="auto"/>
      <w:sz w:val="24"/>
      <w:szCs w:val="24"/>
      <w:lang w:eastAsia="cs-CZ"/>
    </w:rPr>
  </w:style>
  <w:style w:type="character" w:customStyle="1" w:styleId="RLTextlnkuslovanChar">
    <w:name w:val="RL Text článku číslovaný Char"/>
    <w:link w:val="RLTextlnkuslovan"/>
    <w:rsid w:val="004723E3"/>
    <w:rPr>
      <w:rFonts w:ascii="Garamond" w:eastAsia="Times New Roman" w:hAnsi="Garamond"/>
      <w:sz w:val="24"/>
      <w:szCs w:val="24"/>
      <w:lang w:val="cs-CZ" w:eastAsia="cs-CZ"/>
    </w:rPr>
  </w:style>
  <w:style w:type="paragraph" w:customStyle="1" w:styleId="Odrka1">
    <w:name w:val="Odrážka 1"/>
    <w:basedOn w:val="Normln"/>
    <w:link w:val="Odrka1Char"/>
    <w:rsid w:val="004723E3"/>
    <w:pPr>
      <w:numPr>
        <w:numId w:val="25"/>
      </w:numPr>
      <w:spacing w:before="60" w:after="0" w:line="240" w:lineRule="auto"/>
      <w:jc w:val="both"/>
    </w:pPr>
    <w:rPr>
      <w:rFonts w:ascii="Verdana" w:eastAsia="Times New Roman" w:hAnsi="Verdana"/>
      <w:color w:val="auto"/>
      <w:sz w:val="20"/>
      <w:szCs w:val="24"/>
      <w:lang w:eastAsia="cs-CZ"/>
    </w:rPr>
  </w:style>
  <w:style w:type="paragraph" w:customStyle="1" w:styleId="Odrka2">
    <w:name w:val="Odrážka 2"/>
    <w:basedOn w:val="Normln"/>
    <w:link w:val="Odrka2Char"/>
    <w:rsid w:val="004723E3"/>
    <w:pPr>
      <w:numPr>
        <w:ilvl w:val="1"/>
        <w:numId w:val="25"/>
      </w:numPr>
      <w:spacing w:before="60" w:after="0" w:line="240" w:lineRule="auto"/>
      <w:jc w:val="both"/>
    </w:pPr>
    <w:rPr>
      <w:rFonts w:ascii="Verdana" w:eastAsia="Times New Roman" w:hAnsi="Verdana"/>
      <w:color w:val="auto"/>
      <w:sz w:val="20"/>
      <w:szCs w:val="24"/>
      <w:lang w:eastAsia="cs-CZ"/>
    </w:rPr>
  </w:style>
  <w:style w:type="paragraph" w:customStyle="1" w:styleId="Odrka3">
    <w:name w:val="Odrážka 3"/>
    <w:basedOn w:val="Normln"/>
    <w:rsid w:val="004723E3"/>
    <w:pPr>
      <w:numPr>
        <w:ilvl w:val="2"/>
        <w:numId w:val="25"/>
      </w:numPr>
      <w:spacing w:before="60" w:after="0" w:line="240" w:lineRule="auto"/>
      <w:jc w:val="both"/>
    </w:pPr>
    <w:rPr>
      <w:rFonts w:ascii="Verdana" w:eastAsia="Times New Roman" w:hAnsi="Verdana"/>
      <w:color w:val="auto"/>
      <w:sz w:val="20"/>
      <w:szCs w:val="24"/>
      <w:lang w:eastAsia="cs-CZ"/>
    </w:rPr>
  </w:style>
  <w:style w:type="paragraph" w:customStyle="1" w:styleId="Odrka4">
    <w:name w:val="Odrážka 4"/>
    <w:basedOn w:val="Normln"/>
    <w:rsid w:val="004723E3"/>
    <w:pPr>
      <w:numPr>
        <w:ilvl w:val="3"/>
        <w:numId w:val="25"/>
      </w:numPr>
      <w:spacing w:before="60" w:after="0" w:line="240" w:lineRule="auto"/>
      <w:jc w:val="both"/>
    </w:pPr>
    <w:rPr>
      <w:rFonts w:ascii="Verdana" w:eastAsia="Times New Roman" w:hAnsi="Verdana"/>
      <w:color w:val="auto"/>
      <w:sz w:val="20"/>
      <w:szCs w:val="24"/>
      <w:lang w:eastAsia="cs-CZ"/>
    </w:rPr>
  </w:style>
  <w:style w:type="character" w:customStyle="1" w:styleId="Odrka1Char">
    <w:name w:val="Odrážka 1 Char"/>
    <w:link w:val="Odrka1"/>
    <w:rsid w:val="004723E3"/>
    <w:rPr>
      <w:rFonts w:ascii="Verdana" w:eastAsia="Times New Roman" w:hAnsi="Verdana"/>
      <w:szCs w:val="24"/>
      <w:lang w:val="cs-CZ" w:eastAsia="cs-CZ"/>
    </w:rPr>
  </w:style>
  <w:style w:type="character" w:customStyle="1" w:styleId="Odrka2Char">
    <w:name w:val="Odrážka 2 Char"/>
    <w:link w:val="Odrka2"/>
    <w:rsid w:val="004723E3"/>
    <w:rPr>
      <w:rFonts w:ascii="Verdana" w:eastAsia="Times New Roman" w:hAnsi="Verdana"/>
      <w:szCs w:val="24"/>
      <w:lang w:val="cs-CZ" w:eastAsia="cs-CZ"/>
    </w:rPr>
  </w:style>
  <w:style w:type="table" w:styleId="Mkatabulky">
    <w:name w:val="Table Grid"/>
    <w:basedOn w:val="Normlntabulka"/>
    <w:rsid w:val="004723E3"/>
    <w:pPr>
      <w:spacing w:line="340" w:lineRule="atLeast"/>
    </w:pPr>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CharCharChar1CharCharCharCharCharCharCharCharCharChar">
    <w:name w:val="Char Char13 Char Char Char1 Char Char Char Char Char Char Char Char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Default">
    <w:name w:val="Default"/>
    <w:rsid w:val="004723E3"/>
    <w:pPr>
      <w:autoSpaceDE w:val="0"/>
      <w:autoSpaceDN w:val="0"/>
      <w:adjustRightInd w:val="0"/>
    </w:pPr>
    <w:rPr>
      <w:rFonts w:eastAsia="Times New Roman" w:cs="Calibri"/>
      <w:color w:val="000000"/>
      <w:sz w:val="24"/>
      <w:szCs w:val="24"/>
      <w:lang w:val="cs-CZ" w:eastAsia="cs-CZ"/>
    </w:rPr>
  </w:style>
  <w:style w:type="paragraph" w:customStyle="1" w:styleId="CharChar12">
    <w:name w:val="Char Char12"/>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default0">
    <w:name w:val="default"/>
    <w:basedOn w:val="Normln"/>
    <w:rsid w:val="004723E3"/>
    <w:pPr>
      <w:autoSpaceDE w:val="0"/>
      <w:autoSpaceDN w:val="0"/>
      <w:spacing w:after="0" w:line="240" w:lineRule="auto"/>
    </w:pPr>
    <w:rPr>
      <w:rFonts w:eastAsia="Times New Roman"/>
      <w:sz w:val="24"/>
      <w:szCs w:val="24"/>
      <w:lang w:eastAsia="cs-CZ"/>
    </w:rPr>
  </w:style>
  <w:style w:type="paragraph" w:customStyle="1" w:styleId="CharChar1">
    <w:name w:val="Char Char1"/>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Char13CharCharChar">
    <w:name w:val="Char Char13 Char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Char12Char">
    <w:name w:val="Char Char12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Char1CharCharChar1Char">
    <w:name w:val="Char Char1 Char Char Char1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Char1CharCharChar1CharCharChar">
    <w:name w:val="Char Char1 Char Char Char1 Char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Char12CharCharChar">
    <w:name w:val="Char Char12 Char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Char13CharCharCharCharCharChar">
    <w:name w:val="Char Char13 Char Char Char Char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character" w:customStyle="1" w:styleId="Char9">
    <w:name w:val="Char9"/>
    <w:rsid w:val="004723E3"/>
    <w:rPr>
      <w:sz w:val="16"/>
      <w:szCs w:val="22"/>
      <w:lang w:eastAsia="en-US"/>
    </w:rPr>
  </w:style>
  <w:style w:type="paragraph" w:customStyle="1" w:styleId="CharChar1CharCharChar1CharCharCharCharCharCharCharCharCharCharCharChar">
    <w:name w:val="Char Char1 Char Char Char1 Char Char Char Char Char Char Char Char Char Char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Char4CharChar">
    <w:name w:val="Char4 Char Char"/>
    <w:basedOn w:val="Normln"/>
    <w:rsid w:val="004723E3"/>
    <w:pPr>
      <w:widowControl w:val="0"/>
      <w:adjustRightInd w:val="0"/>
      <w:spacing w:after="160" w:line="240" w:lineRule="exact"/>
      <w:jc w:val="both"/>
      <w:textAlignment w:val="baseline"/>
    </w:pPr>
    <w:rPr>
      <w:rFonts w:ascii="Times New Roman Bold" w:eastAsia="Times New Roman" w:hAnsi="Times New Roman Bold"/>
      <w:color w:val="auto"/>
      <w:szCs w:val="26"/>
      <w:lang w:val="sk-SK"/>
    </w:rPr>
  </w:style>
  <w:style w:type="paragraph" w:customStyle="1" w:styleId="Normln-TL">
    <w:name w:val="Normální - TL"/>
    <w:basedOn w:val="Normln"/>
    <w:rsid w:val="004723E3"/>
    <w:pPr>
      <w:spacing w:before="40" w:after="40" w:line="288" w:lineRule="auto"/>
    </w:pPr>
    <w:rPr>
      <w:rFonts w:eastAsia="Times New Roman" w:cs="Calibri"/>
      <w:color w:val="auto"/>
      <w:sz w:val="20"/>
      <w:szCs w:val="20"/>
      <w:lang w:eastAsia="cs-CZ"/>
    </w:rPr>
  </w:style>
  <w:style w:type="paragraph" w:customStyle="1" w:styleId="Normln-TCT">
    <w:name w:val="Normální - TCT"/>
    <w:basedOn w:val="Normln"/>
    <w:rsid w:val="004723E3"/>
    <w:pPr>
      <w:spacing w:before="40" w:after="40" w:line="288" w:lineRule="auto"/>
      <w:jc w:val="center"/>
    </w:pPr>
    <w:rPr>
      <w:rFonts w:eastAsia="Times New Roman" w:cs="Calibri"/>
      <w:b/>
      <w:bCs/>
      <w:color w:val="auto"/>
      <w:sz w:val="20"/>
      <w:szCs w:val="20"/>
      <w:lang w:eastAsia="cs-CZ"/>
    </w:rPr>
  </w:style>
  <w:style w:type="paragraph" w:customStyle="1" w:styleId="Smlouva-slo">
    <w:name w:val="Smlouva-číslo"/>
    <w:basedOn w:val="Normln"/>
    <w:rsid w:val="00A67D35"/>
    <w:pPr>
      <w:widowControl w:val="0"/>
      <w:snapToGrid w:val="0"/>
      <w:spacing w:before="120" w:after="0" w:line="240" w:lineRule="atLeast"/>
      <w:jc w:val="both"/>
    </w:pPr>
    <w:rPr>
      <w:rFonts w:ascii="Times New Roman" w:eastAsia="Times New Roman" w:hAnsi="Times New Roman"/>
      <w:color w:val="auto"/>
      <w:sz w:val="24"/>
      <w:szCs w:val="20"/>
      <w:lang w:eastAsia="cs-CZ"/>
    </w:rPr>
  </w:style>
  <w:style w:type="character" w:styleId="Zdraznn">
    <w:name w:val="Emphasis"/>
    <w:uiPriority w:val="20"/>
    <w:qFormat/>
    <w:rsid w:val="003019D3"/>
    <w:rPr>
      <w:i/>
      <w:iCs/>
    </w:rPr>
  </w:style>
  <w:style w:type="paragraph" w:customStyle="1" w:styleId="sloseznamu">
    <w:name w:val="Číslo seznamu"/>
    <w:rsid w:val="009F457B"/>
    <w:pPr>
      <w:ind w:left="226" w:hanging="226"/>
      <w:jc w:val="both"/>
    </w:pPr>
    <w:rPr>
      <w:rFonts w:ascii="Times New Roman" w:eastAsia="Times New Roman" w:hAnsi="Times New Roman"/>
      <w:snapToGrid w:val="0"/>
      <w:color w:val="000000"/>
      <w:sz w:val="24"/>
      <w:lang w:val="cs-CZ" w:eastAsia="cs-CZ"/>
    </w:rPr>
  </w:style>
  <w:style w:type="paragraph" w:customStyle="1" w:styleId="Znaka1">
    <w:name w:val="Značka 1"/>
    <w:rsid w:val="009F457B"/>
    <w:pPr>
      <w:ind w:left="345" w:hanging="289"/>
      <w:jc w:val="both"/>
    </w:pPr>
    <w:rPr>
      <w:rFonts w:ascii="Times New Roman" w:eastAsia="Times New Roman" w:hAnsi="Times New Roman"/>
      <w:snapToGrid w:val="0"/>
      <w:color w:val="000000"/>
      <w:sz w:val="24"/>
      <w:lang w:val="cs-CZ" w:eastAsia="cs-CZ"/>
    </w:rPr>
  </w:style>
  <w:style w:type="paragraph" w:customStyle="1" w:styleId="Smlouva3">
    <w:name w:val="Smlouva3"/>
    <w:basedOn w:val="Normln"/>
    <w:rsid w:val="00E130F8"/>
    <w:pPr>
      <w:widowControl w:val="0"/>
      <w:snapToGrid w:val="0"/>
      <w:spacing w:before="120" w:after="0" w:line="240" w:lineRule="auto"/>
      <w:jc w:val="both"/>
    </w:pPr>
    <w:rPr>
      <w:rFonts w:ascii="Times New Roman" w:eastAsia="Times New Roman" w:hAnsi="Times New Roman"/>
      <w:color w:val="auto"/>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C3FF-7EB4-46F1-B1F5-7B95B253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7544</Words>
  <Characters>44516</Characters>
  <Application>Microsoft Office Word</Application>
  <DocSecurity>0</DocSecurity>
  <Lines>370</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51957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2024-11-15T10:14:00Z</dcterms:created>
  <dcterms:modified xsi:type="dcterms:W3CDTF">2024-11-15T10:18:00Z</dcterms:modified>
</cp:coreProperties>
</file>