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68" w:rsidRDefault="008E2A20">
      <w:pPr>
        <w:spacing w:before="63"/>
        <w:ind w:right="849"/>
        <w:jc w:val="right"/>
        <w:rPr>
          <w:sz w:val="18"/>
        </w:rPr>
      </w:pP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 xml:space="preserve">: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 xml:space="preserve"> z 1</w:t>
      </w:r>
    </w:p>
    <w:p w:rsidR="00DF4968" w:rsidRDefault="00DF4968">
      <w:pPr>
        <w:pStyle w:val="Zkladntext"/>
      </w:pPr>
    </w:p>
    <w:p w:rsidR="00DF4968" w:rsidRDefault="00DF4968">
      <w:pPr>
        <w:pStyle w:val="Zkladntext"/>
        <w:spacing w:before="1"/>
        <w:rPr>
          <w:sz w:val="24"/>
        </w:rPr>
      </w:pPr>
    </w:p>
    <w:p w:rsidR="00DF4968" w:rsidRDefault="008E2A20">
      <w:pPr>
        <w:pStyle w:val="Zkladntext"/>
        <w:spacing w:before="92"/>
        <w:ind w:left="7202"/>
      </w:pPr>
      <w:r>
        <w:pict>
          <v:group id="_x0000_s1060" style="position:absolute;left:0;text-align:left;margin-left:148pt;margin-top:4.15pt;width:214pt;height:114pt;z-index:-252040192;mso-position-horizontal-relative:page" coordorigin="2960,83" coordsize="4280,2280">
            <v:shape id="_x0000_s1065" style="position:absolute;left:2960;top:1882;width:3240;height:480" coordorigin="2960,1883" coordsize="3240,480" path="m6200,1883r-2300,l2960,1883r,240l2960,2363r940,l6200,2363r,-240l6200,1883e" fillcolor="#f5f5f5" stroked="f">
              <v:path arrowok="t"/>
            </v:shape>
            <v:rect id="_x0000_s1064" style="position:absolute;left:2960;top:1582;width:3240;height:300" fillcolor="#f5f5f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3940;top:1900;width:1098;height:462" filled="f" stroked="f">
              <v:textbox inset="0,0,0,0">
                <w:txbxContent>
                  <w:p w:rsidR="00DF4968" w:rsidRDefault="008E2A20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62" type="#_x0000_t202" style="position:absolute;left:3000;top:1900;width:420;height:462" filled="f" stroked="f">
              <v:textbox inset="0,0,0,0">
                <w:txbxContent>
                  <w:p w:rsidR="00DF4968" w:rsidRDefault="008E2A20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61" type="#_x0000_t202" style="position:absolute;left:2960;top:82;width:4280;height:1500" fillcolor="#f5f5f5" stroked="f">
              <v:textbox inset="0,0,0,0">
                <w:txbxContent>
                  <w:p w:rsidR="00DF4968" w:rsidRDefault="008E2A20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Geologický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v. v. </w:t>
                    </w:r>
                    <w:proofErr w:type="spellStart"/>
                    <w:r>
                      <w:rPr>
                        <w:b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0"/>
                      </w:rPr>
                      <w:t>Rozvojová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269</w:t>
                    </w:r>
                  </w:p>
                  <w:p w:rsidR="00DF4968" w:rsidRDefault="008E2A20">
                    <w:pPr>
                      <w:ind w:right="2399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>16500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Praha-</w:t>
                    </w:r>
                    <w:proofErr w:type="spellStart"/>
                    <w:r>
                      <w:rPr>
                        <w:b/>
                        <w:sz w:val="20"/>
                      </w:rPr>
                      <w:t>Lysolaje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Česká republika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1059" style="position:absolute;left:0;text-align:left;z-index:251666432;mso-position-horizontal-relative:page" points="987pt,8.3pt,12in,8.3pt,12in,20.3pt,12in,32.3pt,987pt,32.3pt,987pt,20.3pt,987pt,8.3pt" coordorigin="8640,83" coordsize="2460,480" fillcolor="#f5f5f5" stroked="f">
            <v:path arrowok="t"/>
            <w10:wrap anchorx="page"/>
          </v:polyline>
        </w:pict>
      </w:r>
      <w:r>
        <w:t>PID:</w:t>
      </w:r>
    </w:p>
    <w:p w:rsidR="00DF4968" w:rsidRDefault="008E2A20">
      <w:pPr>
        <w:pStyle w:val="Zkladntext"/>
        <w:spacing w:before="10"/>
        <w:ind w:left="6814"/>
      </w:pPr>
      <w:proofErr w:type="spellStart"/>
      <w:r>
        <w:t>Smlouva</w:t>
      </w:r>
      <w:proofErr w:type="spellEnd"/>
      <w:r>
        <w:t>:</w:t>
      </w:r>
    </w:p>
    <w:p w:rsidR="00DF4968" w:rsidRDefault="00DF4968">
      <w:pPr>
        <w:pStyle w:val="Zkladntext"/>
        <w:spacing w:before="8"/>
        <w:rPr>
          <w:sz w:val="21"/>
        </w:rPr>
      </w:pPr>
    </w:p>
    <w:p w:rsidR="00DF4968" w:rsidRDefault="008E2A20">
      <w:pPr>
        <w:pStyle w:val="Zkladntext"/>
        <w:spacing w:before="1" w:line="249" w:lineRule="auto"/>
        <w:ind w:left="6420" w:right="3254" w:firstLine="288"/>
      </w:pPr>
      <w:r>
        <w:pict>
          <v:polyline id="_x0000_s1058" style="position:absolute;left:0;text-align:left;z-index:251667456;mso-position-horizontal-relative:page" points="987pt,-.8pt,12in,-.8pt,12in,11.2pt,12in,23.2pt,987pt,23.2pt,987pt,11.2pt,987pt,-.8pt" coordorigin="8640,-8" coordsize="2460,480" fillcolor="#f5f5f5" stroked="f">
            <v:path arrowok="t"/>
            <w10:wrap anchorx="page"/>
          </v:polylin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3"/>
        </w:rPr>
        <w:t>účtu</w:t>
      </w:r>
      <w:proofErr w:type="spellEnd"/>
      <w:r>
        <w:rPr>
          <w:spacing w:val="-3"/>
        </w:rPr>
        <w:t xml:space="preserve">: </w:t>
      </w:r>
      <w:proofErr w:type="spellStart"/>
      <w:r>
        <w:t>Peněžní</w:t>
      </w:r>
      <w:proofErr w:type="spellEnd"/>
      <w:r>
        <w:rPr>
          <w:spacing w:val="-18"/>
        </w:rPr>
        <w:t xml:space="preserve"> </w:t>
      </w:r>
      <w:proofErr w:type="spellStart"/>
      <w:r>
        <w:t>ústav</w:t>
      </w:r>
      <w:proofErr w:type="spellEnd"/>
      <w:r>
        <w:t>:</w:t>
      </w:r>
    </w:p>
    <w:p w:rsidR="00DF4968" w:rsidRDefault="00DF4968">
      <w:pPr>
        <w:pStyle w:val="Zkladntext"/>
        <w:spacing w:before="6"/>
        <w:rPr>
          <w:sz w:val="21"/>
        </w:rPr>
      </w:pPr>
    </w:p>
    <w:p w:rsidR="00DF4968" w:rsidRDefault="008E2A20">
      <w:pPr>
        <w:pStyle w:val="Nadpis1"/>
        <w:ind w:left="5179" w:right="4567"/>
        <w:jc w:val="center"/>
      </w:pPr>
      <w:proofErr w:type="spellStart"/>
      <w:r>
        <w:t>Dodavatel</w:t>
      </w:r>
      <w:proofErr w:type="spellEnd"/>
      <w:r>
        <w:t>:</w:t>
      </w:r>
    </w:p>
    <w:p w:rsidR="00DF4968" w:rsidRDefault="00DF4968">
      <w:pPr>
        <w:jc w:val="center"/>
        <w:sectPr w:rsidR="00DF4968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DF4968" w:rsidRDefault="008E2A20">
      <w:pPr>
        <w:pStyle w:val="Zkladntext"/>
        <w:spacing w:before="28"/>
        <w:jc w:val="right"/>
      </w:pPr>
      <w:r>
        <w:t>IČ:</w:t>
      </w:r>
    </w:p>
    <w:p w:rsidR="00DF4968" w:rsidRDefault="008E2A20">
      <w:pPr>
        <w:pStyle w:val="Nadpis2"/>
        <w:spacing w:before="28"/>
        <w:ind w:left="504"/>
      </w:pPr>
      <w:r>
        <w:rPr>
          <w:b w:val="0"/>
        </w:rPr>
        <w:br w:type="column"/>
      </w:r>
      <w:r>
        <w:t>03986535</w:t>
      </w:r>
    </w:p>
    <w:p w:rsidR="00DF4968" w:rsidRDefault="008E2A20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t>DIČ:</w:t>
      </w:r>
      <w:r>
        <w:rPr>
          <w:sz w:val="20"/>
        </w:rPr>
        <w:tab/>
      </w:r>
      <w:r>
        <w:rPr>
          <w:b/>
          <w:sz w:val="20"/>
        </w:rPr>
        <w:t>CZ03986535</w:t>
      </w:r>
    </w:p>
    <w:p w:rsidR="00DF4968" w:rsidRDefault="00DF4968">
      <w:pPr>
        <w:rPr>
          <w:sz w:val="20"/>
        </w:rPr>
        <w:sectPr w:rsidR="00DF4968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DF4968" w:rsidRDefault="00DF4968">
      <w:pPr>
        <w:pStyle w:val="Zkladntext"/>
        <w:spacing w:before="3"/>
        <w:rPr>
          <w:b/>
          <w:sz w:val="23"/>
        </w:rPr>
      </w:pPr>
    </w:p>
    <w:p w:rsidR="00DF4968" w:rsidRDefault="008E2A20">
      <w:pPr>
        <w:pStyle w:val="Nadpis1"/>
      </w:pPr>
      <w:r>
        <w:pict>
          <v:group id="_x0000_s1052" style="position:absolute;left:0;text-align:left;margin-left:58.5pt;margin-top:18.15pt;width:243pt;height:113pt;z-index:-252034048;mso-position-horizontal-relative:page" coordorigin="1170,363" coordsize="4860,2260">
            <v:line id="_x0000_s1057" style="position:absolute" from="1240,1813" to="5960,1813" strokeweight=".5pt"/>
            <v:line id="_x0000_s1056" style="position:absolute" from="1170,373" to="6030,373" strokeweight="1pt"/>
            <v:line id="_x0000_s1055" style="position:absolute" from="1180,363" to="1180,2623" strokeweight="1pt"/>
            <v:line id="_x0000_s1054" style="position:absolute" from="1170,2613" to="6030,2613" strokeweight="1pt"/>
            <v:line id="_x0000_s1053" style="position:absolute" from="6020,363" to="6020,2623" strokeweight="1pt"/>
            <w10:wrap anchorx="page"/>
          </v:group>
        </w:pict>
      </w:r>
      <w:r>
        <w:pict>
          <v:shape id="_x0000_s1051" type="#_x0000_t202" style="position:absolute;left:0;text-align:left;margin-left:313pt;margin-top:-10.35pt;width:242pt;height:111pt;z-index:251675648;mso-position-horizontal-relative:page" fillcolor="#f5f5f5" strokeweight="2pt">
            <v:textbox inset="0,0,0,0">
              <w:txbxContent>
                <w:p w:rsidR="00DF4968" w:rsidRDefault="008E2A20">
                  <w:pPr>
                    <w:ind w:left="40" w:right="14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Metalco Testing s.r.o. </w:t>
                  </w:r>
                  <w:proofErr w:type="spellStart"/>
                  <w:r>
                    <w:rPr>
                      <w:b/>
                      <w:sz w:val="24"/>
                    </w:rPr>
                    <w:t>Havlíčkova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361</w:t>
                  </w:r>
                </w:p>
                <w:p w:rsidR="00DF4968" w:rsidRDefault="008E2A20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252 63 ROZTOKY</w:t>
                  </w:r>
                </w:p>
                <w:p w:rsidR="00DF4968" w:rsidRDefault="008E2A20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Česká republika</w:t>
                  </w:r>
                </w:p>
              </w:txbxContent>
            </v:textbox>
            <w10:wrap anchorx="page"/>
          </v:shape>
        </w:pict>
      </w:r>
      <w:r>
        <w:t xml:space="preserve">Konečný </w:t>
      </w:r>
      <w:proofErr w:type="spellStart"/>
      <w:r>
        <w:t>příjemce</w:t>
      </w:r>
      <w:proofErr w:type="spellEnd"/>
      <w:r>
        <w:t>:</w:t>
      </w:r>
    </w:p>
    <w:p w:rsidR="00DF4968" w:rsidRDefault="008E2A20">
      <w:pPr>
        <w:pStyle w:val="Nadpis2"/>
        <w:spacing w:before="11"/>
        <w:ind w:left="200"/>
      </w:pPr>
      <w:r>
        <w:t xml:space="preserve">030380 </w:t>
      </w:r>
      <w:proofErr w:type="spellStart"/>
      <w:r>
        <w:t>Analytické</w:t>
      </w:r>
      <w:proofErr w:type="spellEnd"/>
      <w:r>
        <w:t xml:space="preserve"> </w:t>
      </w:r>
      <w:proofErr w:type="spellStart"/>
      <w:r>
        <w:t>metody</w:t>
      </w:r>
      <w:proofErr w:type="spellEnd"/>
      <w:r>
        <w:t xml:space="preserve"> (Skála)</w:t>
      </w:r>
    </w:p>
    <w:p w:rsidR="00DF4968" w:rsidRDefault="00DF4968">
      <w:pPr>
        <w:pStyle w:val="Zkladntext"/>
        <w:rPr>
          <w:b/>
        </w:rPr>
      </w:pPr>
    </w:p>
    <w:p w:rsidR="00DF4968" w:rsidRDefault="00DF4968">
      <w:pPr>
        <w:pStyle w:val="Zkladntext"/>
        <w:rPr>
          <w:b/>
        </w:rPr>
      </w:pPr>
    </w:p>
    <w:p w:rsidR="00DF4968" w:rsidRDefault="00DF4968">
      <w:pPr>
        <w:pStyle w:val="Zkladntext"/>
        <w:rPr>
          <w:b/>
        </w:rPr>
      </w:pPr>
    </w:p>
    <w:p w:rsidR="00DF4968" w:rsidRDefault="00DF4968">
      <w:pPr>
        <w:pStyle w:val="Zkladntext"/>
        <w:rPr>
          <w:b/>
        </w:rPr>
      </w:pPr>
    </w:p>
    <w:p w:rsidR="00DF4968" w:rsidRDefault="00DF4968">
      <w:pPr>
        <w:pStyle w:val="Zkladntext"/>
        <w:rPr>
          <w:b/>
          <w:sz w:val="19"/>
        </w:rPr>
      </w:pPr>
    </w:p>
    <w:p w:rsidR="00DF4968" w:rsidRDefault="008E2A20" w:rsidP="008E2A20">
      <w:pPr>
        <w:spacing w:before="92" w:line="292" w:lineRule="auto"/>
        <w:ind w:left="180" w:right="8080"/>
        <w:rPr>
          <w:b/>
          <w:sz w:val="20"/>
        </w:rPr>
      </w:pPr>
      <w:r>
        <w:pict>
          <v:group id="_x0000_s1045" style="position:absolute;left:0;text-align:left;margin-left:478.5pt;margin-top:14.4pt;width:77pt;height:28.5pt;z-index:251670528;mso-position-horizontal-relative:page" coordorigin="9570,288" coordsize="1540,570">
            <v:rect id="_x0000_s1050" style="position:absolute;left:9570;top:357;width:1540;height:20" fillcolor="black" stroked="f"/>
            <v:line id="_x0000_s1049" style="position:absolute" from="9580,358" to="9580,618" strokeweight="1pt"/>
            <v:line id="_x0000_s1048" style="position:absolute" from="11100,358" to="11100,618" strokeweight="1pt"/>
            <v:shape id="_x0000_s1047" type="#_x0000_t202" style="position:absolute;left:9580;top:607;width:1520;height:240" fillcolor="#f5f5f5" strokeweight="1pt">
              <v:textbox inset="0,0,0,0">
                <w:txbxContent>
                  <w:p w:rsidR="00DF4968" w:rsidRDefault="008E2A20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29.11.2024</w:t>
                    </w:r>
                  </w:p>
                </w:txbxContent>
              </v:textbox>
            </v:shape>
            <v:shape id="_x0000_s1046" type="#_x0000_t202" style="position:absolute;left:9590;top:287;width:1500;height:310" fillcolor="#f5f5f5" stroked="f">
              <v:textbox inset="0,0,0,0">
                <w:txbxContent>
                  <w:p w:rsidR="00DF4968" w:rsidRDefault="008E2A20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4" type="#_x0000_t202" style="position:absolute;left:0;text-align:left;margin-left:373.15pt;margin-top:19.25pt;width:104.85pt;height:23.1pt;z-index:251673600;mso-position-horizontal-relative:page" filled="f" stroked="f">
            <v:textbox inset="0,0,0,0">
              <w:txbxContent>
                <w:p w:rsidR="00DF4968" w:rsidRDefault="008E2A20">
                  <w:pPr>
                    <w:spacing w:line="221" w:lineRule="exact"/>
                    <w:ind w:right="19"/>
                    <w:jc w:val="right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Platnost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objednávky</w:t>
                  </w:r>
                  <w:proofErr w:type="spellEnd"/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do:</w:t>
                  </w:r>
                </w:p>
                <w:p w:rsidR="00DF4968" w:rsidRDefault="008E2A20">
                  <w:pPr>
                    <w:pStyle w:val="Zkladntext"/>
                    <w:spacing w:before="10"/>
                    <w:ind w:right="18"/>
                    <w:jc w:val="right"/>
                  </w:pPr>
                  <w:proofErr w:type="spellStart"/>
                  <w:r>
                    <w:t>Termín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dodání</w:t>
                  </w:r>
                  <w:proofErr w:type="spellEnd"/>
                  <w:r>
                    <w:t>:</w:t>
                  </w:r>
                </w:p>
              </w:txbxContent>
            </v:textbox>
            <w10:wrap anchorx="page"/>
          </v:shape>
        </w:pict>
      </w:r>
      <w:r>
        <w:pict>
          <v:shape id="_x0000_s1043" type="#_x0000_t202" style="position:absolute;left:0;text-align:left;margin-left:141.45pt;margin-top:30.5pt;width:38.8pt;height:11.1pt;z-index:-252030976;mso-position-horizontal-relative:page" filled="f" stroked="f">
            <v:textbox inset="0,0,0,0">
              <w:txbxContent>
                <w:p w:rsidR="00DF4968" w:rsidRDefault="008E2A20">
                  <w:pPr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gli.cas.cz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M</w:t>
      </w:r>
    </w:p>
    <w:p w:rsidR="00DF4968" w:rsidRDefault="00DF4968">
      <w:pPr>
        <w:spacing w:line="179" w:lineRule="exact"/>
        <w:rPr>
          <w:sz w:val="20"/>
        </w:rPr>
        <w:sectPr w:rsidR="00DF4968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DF4968" w:rsidRDefault="008E2A20">
      <w:pPr>
        <w:pStyle w:val="Zkladntext"/>
        <w:spacing w:before="65" w:line="249" w:lineRule="auto"/>
        <w:ind w:left="120" w:right="19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DF4968" w:rsidRDefault="00DF4968">
      <w:pPr>
        <w:pStyle w:val="Zkladntext"/>
        <w:spacing w:before="1"/>
        <w:rPr>
          <w:sz w:val="24"/>
        </w:rPr>
      </w:pPr>
    </w:p>
    <w:p w:rsidR="00DF4968" w:rsidRDefault="008E2A20">
      <w:pPr>
        <w:pStyle w:val="Zkladntext"/>
        <w:ind w:left="120" w:right="365"/>
      </w:pPr>
      <w:proofErr w:type="spellStart"/>
      <w:r>
        <w:t>Nabídka</w:t>
      </w:r>
      <w:proofErr w:type="spellEnd"/>
      <w:r>
        <w:t>: 2024205197-1</w:t>
      </w:r>
    </w:p>
    <w:p w:rsidR="00DF4968" w:rsidRDefault="008E2A20">
      <w:pPr>
        <w:pStyle w:val="Nadpis2"/>
        <w:tabs>
          <w:tab w:val="left" w:pos="902"/>
        </w:tabs>
        <w:spacing w:before="65"/>
        <w:ind w:left="120"/>
      </w:pPr>
      <w:r>
        <w:rPr>
          <w:b w:val="0"/>
        </w:rPr>
        <w:br w:type="column"/>
      </w:r>
      <w:r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18"/>
        </w:rPr>
        <w:t xml:space="preserve"> </w:t>
      </w:r>
      <w:r>
        <w:t>6</w:t>
      </w:r>
    </w:p>
    <w:p w:rsidR="00DF4968" w:rsidRDefault="008E2A20">
      <w:pPr>
        <w:spacing w:before="25"/>
        <w:ind w:left="186"/>
        <w:rPr>
          <w:b/>
          <w:sz w:val="20"/>
        </w:rPr>
      </w:pPr>
      <w:r>
        <w:br w:type="column"/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DF4968" w:rsidRDefault="008E2A20">
      <w:pPr>
        <w:pStyle w:val="Zkladntext"/>
        <w:spacing w:before="10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DF4968" w:rsidRDefault="00DF4968">
      <w:pPr>
        <w:sectPr w:rsidR="00DF4968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DF4968">
        <w:trPr>
          <w:trHeight w:val="230"/>
        </w:trPr>
        <w:tc>
          <w:tcPr>
            <w:tcW w:w="9920" w:type="dxa"/>
            <w:gridSpan w:val="5"/>
            <w:shd w:val="clear" w:color="auto" w:fill="EFEFEF"/>
          </w:tcPr>
          <w:p w:rsidR="00DF4968" w:rsidRDefault="008E2A20">
            <w:pPr>
              <w:pStyle w:val="TableParagraph"/>
              <w:spacing w:line="194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DF4968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EFEFEF"/>
          </w:tcPr>
          <w:p w:rsidR="00DF4968" w:rsidRDefault="008E2A20">
            <w:pPr>
              <w:pStyle w:val="TableParagraph"/>
              <w:spacing w:line="194" w:lineRule="exact"/>
              <w:ind w:left="666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EFEFEF"/>
          </w:tcPr>
          <w:p w:rsidR="00DF4968" w:rsidRDefault="008E2A20">
            <w:pPr>
              <w:pStyle w:val="TableParagraph"/>
              <w:spacing w:line="19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EFEFEF"/>
          </w:tcPr>
          <w:p w:rsidR="00DF4968" w:rsidRDefault="008E2A2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EFEFEF"/>
          </w:tcPr>
          <w:p w:rsidR="00DF4968" w:rsidRDefault="008E2A20">
            <w:pPr>
              <w:pStyle w:val="TableParagraph"/>
              <w:spacing w:line="194" w:lineRule="exact"/>
              <w:ind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/MJ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EFEFEF"/>
          </w:tcPr>
          <w:p w:rsidR="00DF4968" w:rsidRDefault="008E2A20">
            <w:pPr>
              <w:pStyle w:val="TableParagraph"/>
              <w:spacing w:line="194" w:lineRule="exact"/>
              <w:ind w:right="49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</w:tr>
      <w:tr w:rsidR="00DF4968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METVWR1 </w:t>
            </w:r>
            <w:proofErr w:type="spellStart"/>
            <w:r>
              <w:rPr>
                <w:sz w:val="18"/>
              </w:rPr>
              <w:t>Stůl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laboratorní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jednostranný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nosnost</w:t>
            </w:r>
            <w:proofErr w:type="spellEnd"/>
            <w:r>
              <w:rPr>
                <w:sz w:val="18"/>
              </w:rPr>
              <w:t xml:space="preserve"> 150 kg</w:t>
            </w:r>
          </w:p>
        </w:tc>
      </w:tr>
      <w:tr w:rsidR="00DF496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DF4968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32 829,00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32 829,00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F4968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DF4968" w:rsidRDefault="008E2A20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METVWR2 </w:t>
            </w:r>
            <w:proofErr w:type="spellStart"/>
            <w:r>
              <w:rPr>
                <w:sz w:val="18"/>
              </w:rPr>
              <w:t>Stůl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kancelářský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dveřím</w:t>
            </w:r>
            <w:proofErr w:type="spellEnd"/>
          </w:p>
        </w:tc>
      </w:tr>
      <w:tr w:rsidR="00DF4968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DF4968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8E2A20">
            <w:pPr>
              <w:pStyle w:val="TableParagraph"/>
              <w:spacing w:line="186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8E2A20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8E2A2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6 430,00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8E2A2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6 430,00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F4968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METVWR3 </w:t>
            </w:r>
            <w:proofErr w:type="spellStart"/>
            <w:r>
              <w:rPr>
                <w:sz w:val="18"/>
              </w:rPr>
              <w:t>Stůl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kancelářský</w:t>
            </w:r>
            <w:proofErr w:type="spellEnd"/>
            <w:r>
              <w:rPr>
                <w:sz w:val="18"/>
              </w:rPr>
              <w:t xml:space="preserve"> - k </w:t>
            </w:r>
            <w:proofErr w:type="spellStart"/>
            <w:r>
              <w:rPr>
                <w:sz w:val="18"/>
              </w:rPr>
              <w:t>oknu</w:t>
            </w:r>
            <w:proofErr w:type="spellEnd"/>
          </w:p>
        </w:tc>
      </w:tr>
      <w:tr w:rsidR="00DF496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DF4968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9 193,00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9 193,00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F4968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DF4968" w:rsidRDefault="008E2A20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METVWR4 </w:t>
            </w:r>
            <w:proofErr w:type="spellStart"/>
            <w:r>
              <w:rPr>
                <w:sz w:val="18"/>
              </w:rPr>
              <w:t>Kontejner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mobilní</w:t>
            </w:r>
            <w:proofErr w:type="spellEnd"/>
          </w:p>
        </w:tc>
      </w:tr>
      <w:tr w:rsidR="00DF4968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DF4968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8E2A20">
            <w:pPr>
              <w:pStyle w:val="TableParagraph"/>
              <w:spacing w:line="186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8E2A20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8E2A2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6 588,00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8E2A2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6 588,00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F4968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METVWR5 </w:t>
            </w:r>
            <w:proofErr w:type="spellStart"/>
            <w:r>
              <w:rPr>
                <w:sz w:val="18"/>
              </w:rPr>
              <w:t>Fixní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podstavec</w:t>
            </w:r>
            <w:proofErr w:type="spellEnd"/>
            <w:r>
              <w:rPr>
                <w:sz w:val="18"/>
              </w:rPr>
              <w:t xml:space="preserve"> pod PC</w:t>
            </w:r>
          </w:p>
        </w:tc>
      </w:tr>
      <w:tr w:rsidR="00DF496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DF4968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1 016,00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1 016,00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F4968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DF4968" w:rsidRDefault="008E2A20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Montáž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včetně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instalačního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materiálu</w:t>
            </w:r>
            <w:proofErr w:type="spellEnd"/>
          </w:p>
        </w:tc>
      </w:tr>
      <w:tr w:rsidR="00DF4968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DF4968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8E2A20">
            <w:pPr>
              <w:pStyle w:val="TableParagraph"/>
              <w:spacing w:line="186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8E2A20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8E2A2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8 410,00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DF4968" w:rsidRDefault="008E2A2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8 410,00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F4968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spacing w:line="177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</w:p>
        </w:tc>
      </w:tr>
      <w:tr w:rsidR="00DF496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DF4968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11 813,00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F4968" w:rsidRDefault="008E2A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11 813,00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DF4968" w:rsidRDefault="00DF4968">
      <w:pPr>
        <w:pStyle w:val="Zkladntext"/>
        <w:spacing w:before="1"/>
        <w:rPr>
          <w:sz w:val="10"/>
        </w:rPr>
      </w:pPr>
    </w:p>
    <w:p w:rsidR="00DF4968" w:rsidRDefault="008E2A20">
      <w:pPr>
        <w:pStyle w:val="Zkladntext"/>
        <w:ind w:left="110"/>
      </w:pPr>
      <w:r>
        <w:pict>
          <v:shape id="_x0000_s1042" type="#_x0000_t202" style="width:496pt;height:23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DF4968" w:rsidRDefault="008E2A20">
                  <w:pPr>
                    <w:tabs>
                      <w:tab w:val="left" w:pos="853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včetně</w:t>
                  </w:r>
                  <w:proofErr w:type="spellEnd"/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76 279</w:t>
                  </w:r>
                  <w:proofErr w:type="gramStart"/>
                  <w:r>
                    <w:rPr>
                      <w:b/>
                      <w:position w:val="1"/>
                      <w:sz w:val="24"/>
                    </w:rPr>
                    <w:t>,00</w:t>
                  </w:r>
                  <w:proofErr w:type="gramEnd"/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DF4968" w:rsidRDefault="008E2A20">
      <w:pPr>
        <w:spacing w:before="42"/>
        <w:ind w:left="1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15.11.2024</w:t>
      </w:r>
    </w:p>
    <w:p w:rsidR="00DF4968" w:rsidRDefault="00DF4968">
      <w:pPr>
        <w:pStyle w:val="Zkladntext"/>
        <w:rPr>
          <w:sz w:val="25"/>
        </w:rPr>
      </w:pPr>
    </w:p>
    <w:p w:rsidR="00DF4968" w:rsidRDefault="00DF4968">
      <w:pPr>
        <w:rPr>
          <w:sz w:val="25"/>
        </w:rPr>
        <w:sectPr w:rsidR="00DF4968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DF4968" w:rsidRDefault="00DF4968">
      <w:pPr>
        <w:pStyle w:val="Zkladntext"/>
        <w:spacing w:before="6"/>
        <w:rPr>
          <w:sz w:val="25"/>
        </w:rPr>
      </w:pPr>
    </w:p>
    <w:p w:rsidR="00DF4968" w:rsidRDefault="008E2A20">
      <w:pPr>
        <w:pStyle w:val="Nadpis2"/>
        <w:spacing w:before="1"/>
        <w:ind w:left="120"/>
      </w:pPr>
      <w:proofErr w:type="spellStart"/>
      <w:r>
        <w:t>Vystavil</w:t>
      </w:r>
      <w:proofErr w:type="spellEnd"/>
      <w:r>
        <w:t>:</w:t>
      </w:r>
      <w:bookmarkStart w:id="0" w:name="_GoBack"/>
      <w:bookmarkEnd w:id="0"/>
    </w:p>
    <w:p w:rsidR="008E2A20" w:rsidRDefault="008E2A20" w:rsidP="008E2A20">
      <w:pPr>
        <w:spacing w:before="104" w:line="235" w:lineRule="auto"/>
        <w:ind w:left="120"/>
        <w:rPr>
          <w:rFonts w:ascii="Calibri" w:hAnsi="Calibri"/>
          <w:sz w:val="14"/>
        </w:rPr>
      </w:pPr>
      <w:r>
        <w:br w:type="column"/>
      </w:r>
    </w:p>
    <w:p w:rsidR="00DF4968" w:rsidRDefault="00DF4968">
      <w:pPr>
        <w:ind w:left="120" w:right="899"/>
        <w:jc w:val="both"/>
        <w:rPr>
          <w:rFonts w:ascii="Calibri" w:hAnsi="Calibri"/>
          <w:sz w:val="14"/>
        </w:rPr>
      </w:pPr>
    </w:p>
    <w:p w:rsidR="00DF4968" w:rsidRDefault="00DF4968">
      <w:pPr>
        <w:jc w:val="both"/>
        <w:rPr>
          <w:rFonts w:ascii="Calibri"/>
          <w:sz w:val="14"/>
        </w:rPr>
        <w:sectPr w:rsidR="00DF4968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4006" w:space="3495"/>
            <w:col w:w="993" w:space="192"/>
            <w:col w:w="2154"/>
          </w:cols>
        </w:sectPr>
      </w:pPr>
    </w:p>
    <w:p w:rsidR="00DF4968" w:rsidRDefault="008E2A20">
      <w:pPr>
        <w:pStyle w:val="Zkladntext"/>
        <w:rPr>
          <w:rFonts w:ascii="Calibri"/>
          <w:sz w:val="16"/>
        </w:rPr>
      </w:pPr>
      <w:r>
        <w:pict>
          <v:group id="_x0000_s1028" style="position:absolute;margin-left:13.9pt;margin-top:33.9pt;width:541.15pt;height:142.4pt;z-index:-252044288;mso-position-horizontal-relative:page;mso-position-vertical-relative:page" coordorigin="278,678" coordsize="10823,2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7;top:677;width:828;height:828">
              <v:imagedata r:id="rId4" o:title=""/>
            </v:shape>
            <v:shape id="_x0000_s1040" type="#_x0000_t75" style="position:absolute;left:1180;top:1580;width:1700;height:1177">
              <v:imagedata r:id="rId5" o:title=""/>
            </v:shape>
            <v:shape id="_x0000_s1039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shape id="_x0000_s1038" type="#_x0000_t75" style="position:absolute;left:1180;top:1580;width:1700;height:1700">
              <v:imagedata r:id="rId6" o:title=""/>
            </v:shape>
            <v:shape id="_x0000_s1037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rect id="_x0000_s1036" style="position:absolute;left:1180;top:1580;width:1700;height:1940" stroked="f"/>
            <v:shape id="_x0000_s1035" type="#_x0000_t75" style="position:absolute;left:1180;top:1579;width:1700;height:808">
              <v:imagedata r:id="rId7" o:title=""/>
            </v:shape>
            <v:line id="_x0000_s1034" style="position:absolute" from="1175,1580" to="2885,1580" strokecolor="white" strokeweight=".5pt"/>
            <v:line id="_x0000_s1033" style="position:absolute" from="1180,1575" to="1180,3525" strokecolor="white" strokeweight=".5pt"/>
            <v:line id="_x0000_s1032" style="position:absolute" from="1175,3520" to="2885,3520" strokecolor="white" strokeweight=".5pt"/>
            <v:line id="_x0000_s1031" style="position:absolute" from="2880,1575" to="2880,3525" strokecolor="white" strokeweight=".5pt"/>
            <v:shape id="_x0000_s1030" type="#_x0000_t202" style="position:absolute;left:1180;top:1307;width:1033;height:266" filled="f" stroked="f">
              <v:textbox inset="0,0,0,0">
                <w:txbxContent>
                  <w:p w:rsidR="00DF4968" w:rsidRDefault="008E2A20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Odběratel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9" type="#_x0000_t202" style="position:absolute;left:1200;top:800;width:9880;height:400" fillcolor="#f5f5f5" strokeweight="2pt">
              <v:textbox inset="0,0,0,0">
                <w:txbxContent>
                  <w:p w:rsidR="00DF4968" w:rsidRDefault="008E2A20">
                    <w:pPr>
                      <w:spacing w:before="25"/>
                      <w:ind w:left="5911"/>
                      <w:rPr>
                        <w:b/>
                        <w:i/>
                        <w:sz w:val="28"/>
                      </w:rPr>
                    </w:pPr>
                    <w:proofErr w:type="spellStart"/>
                    <w:r>
                      <w:rPr>
                        <w:b/>
                        <w:i/>
                        <w:sz w:val="28"/>
                      </w:rPr>
                      <w:t>Objednávka</w:t>
                    </w:r>
                    <w:proofErr w:type="spellEnd"/>
                    <w:r>
                      <w:rPr>
                        <w:b/>
                        <w:i/>
                        <w:sz w:val="28"/>
                      </w:rPr>
                      <w:t xml:space="preserve"> č.: 0024800420/0380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27" type="#_x0000_t202" style="position:absolute;margin-left:26.4pt;margin-top:78pt;width:10.9pt;height:34pt;z-index:251676672;mso-position-horizontal-relative:page;mso-position-vertical-relative:page" filled="f" stroked="f">
            <v:textbox style="layout-flow:vertical;mso-layout-flow-alt:bottom-to-top" inset="0,0,0,0">
              <w:txbxContent>
                <w:p w:rsidR="00DF4968" w:rsidRDefault="008E2A20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24800420</w:t>
                  </w:r>
                </w:p>
              </w:txbxContent>
            </v:textbox>
            <w10:wrap anchorx="page" anchory="page"/>
          </v:shape>
        </w:pict>
      </w:r>
    </w:p>
    <w:p w:rsidR="00DF4968" w:rsidRDefault="00DF4968">
      <w:pPr>
        <w:pStyle w:val="Zkladntext"/>
        <w:rPr>
          <w:rFonts w:ascii="Calibri"/>
          <w:sz w:val="16"/>
        </w:rPr>
      </w:pPr>
    </w:p>
    <w:p w:rsidR="00DF4968" w:rsidRDefault="00DF4968">
      <w:pPr>
        <w:pStyle w:val="Zkladntext"/>
        <w:spacing w:before="4"/>
        <w:rPr>
          <w:rFonts w:ascii="Calibri"/>
          <w:sz w:val="16"/>
        </w:rPr>
      </w:pPr>
    </w:p>
    <w:p w:rsidR="00DF4968" w:rsidRDefault="008E2A20">
      <w:pPr>
        <w:spacing w:before="1"/>
        <w:ind w:left="120"/>
        <w:rPr>
          <w:b/>
          <w:sz w:val="14"/>
        </w:rPr>
      </w:pPr>
      <w:proofErr w:type="spellStart"/>
      <w:r>
        <w:rPr>
          <w:b/>
          <w:sz w:val="14"/>
        </w:rPr>
        <w:t>Interní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údaje</w:t>
      </w:r>
      <w:proofErr w:type="spellEnd"/>
      <w:r>
        <w:rPr>
          <w:b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objednatele</w:t>
      </w:r>
      <w:proofErr w:type="spellEnd"/>
      <w:r>
        <w:rPr>
          <w:b/>
          <w:sz w:val="14"/>
        </w:rPr>
        <w:t xml:space="preserve"> :</w:t>
      </w:r>
      <w:proofErr w:type="gramEnd"/>
      <w:r>
        <w:rPr>
          <w:b/>
          <w:sz w:val="14"/>
        </w:rPr>
        <w:t xml:space="preserve"> 030380 \ 100 \ 900000/</w:t>
      </w:r>
      <w:proofErr w:type="spellStart"/>
      <w:r>
        <w:rPr>
          <w:b/>
          <w:sz w:val="14"/>
        </w:rPr>
        <w:t>Výzkum.záměr</w:t>
      </w:r>
      <w:proofErr w:type="spellEnd"/>
      <w:r>
        <w:rPr>
          <w:b/>
          <w:sz w:val="14"/>
        </w:rPr>
        <w:t xml:space="preserve"> \ 0900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809 \ </w:t>
      </w:r>
      <w:proofErr w:type="spellStart"/>
      <w:r>
        <w:rPr>
          <w:b/>
          <w:sz w:val="14"/>
        </w:rPr>
        <w:t>Źádanky</w:t>
      </w:r>
      <w:proofErr w:type="spellEnd"/>
      <w:r>
        <w:rPr>
          <w:b/>
          <w:sz w:val="14"/>
        </w:rPr>
        <w:t xml:space="preserve"> VE</w:t>
      </w:r>
      <w:r>
        <w:rPr>
          <w:b/>
          <w:sz w:val="14"/>
        </w:rPr>
        <w:t>RSO*CP</w:t>
      </w:r>
    </w:p>
    <w:p w:rsidR="00DF4968" w:rsidRDefault="008E2A20">
      <w:pPr>
        <w:ind w:left="120"/>
        <w:rPr>
          <w:sz w:val="14"/>
        </w:rPr>
      </w:pPr>
      <w:proofErr w:type="spellStart"/>
      <w:r>
        <w:rPr>
          <w:sz w:val="14"/>
        </w:rPr>
        <w:t>Organizace</w:t>
      </w:r>
      <w:proofErr w:type="spellEnd"/>
      <w:r>
        <w:rPr>
          <w:sz w:val="14"/>
        </w:rPr>
        <w:t xml:space="preserve"> je </w:t>
      </w:r>
      <w:proofErr w:type="spellStart"/>
      <w:r>
        <w:rPr>
          <w:sz w:val="14"/>
        </w:rPr>
        <w:t>zapsána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rejstříku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veřejných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výzkumných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institucí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vedeném</w:t>
      </w:r>
      <w:proofErr w:type="spellEnd"/>
      <w:r>
        <w:rPr>
          <w:sz w:val="14"/>
        </w:rPr>
        <w:t xml:space="preserve"> MŠMT ČR.</w:t>
      </w:r>
    </w:p>
    <w:p w:rsidR="00DF4968" w:rsidRDefault="008E2A20">
      <w:pPr>
        <w:pStyle w:val="Zkladntext"/>
        <w:spacing w:before="1" w:line="233" w:lineRule="exact"/>
        <w:ind w:left="99" w:right="924"/>
        <w:jc w:val="center"/>
        <w:rPr>
          <w:rFonts w:ascii="Consolas"/>
        </w:rPr>
      </w:pPr>
      <w:r>
        <w:br w:type="column"/>
      </w:r>
      <w:r>
        <w:rPr>
          <w:rFonts w:ascii="Consolas"/>
        </w:rPr>
        <w:t>...................</w:t>
      </w:r>
    </w:p>
    <w:p w:rsidR="00DF4968" w:rsidRDefault="008E2A20">
      <w:pPr>
        <w:pStyle w:val="Zkladntext"/>
        <w:spacing w:line="229" w:lineRule="exact"/>
        <w:ind w:left="99" w:right="880"/>
        <w:jc w:val="center"/>
      </w:pPr>
      <w:r>
        <w:pict>
          <v:shape id="_x0000_s1026" style="position:absolute;left:0;text-align:left;margin-left:469.95pt;margin-top:-55.5pt;width:44.8pt;height:44.45pt;z-index:-252033024;mso-position-horizontal-relative:page" coordorigin="9399,-1110" coordsize="896,889" o:spt="100" adj="0,,0" path="m9560,-409r-78,51l9433,-309r-27,42l9399,-235r5,11l9410,-221r57,l9472,-223r-56,l9424,-256r29,-47l9500,-356r60,-53xm9782,-1110r-18,12l9754,-1070r-3,31l9751,-1017r,21l9753,-975r3,23l9760,-928r4,24l9769,-879r6,24l9782,-830r-7,29l9756,-747r-29,71l9690,-594r-43,87l9600,-422r-48,78l9503,-281r-46,43l9416,-223r56,l9475,-224r48,-41l9580,-337r68,-108l9656,-448r-8,l9701,-545r39,-79l9768,-687r18,-51l9798,-780r32,l9810,-832r6,-47l9798,-879r-11,-40l9780,-958r-4,-36l9775,-1027r,-13l9778,-1064r5,-24l9794,-1104r23,l9805,-1109r-23,-1xm10285,-450r-26,l10249,-440r,24l10259,-407r26,l10289,-411r-27,l10254,-419r,-19l10262,-445r27,l10285,-450xm10289,-445r-7,l10288,-438r,19l10282,-411r7,l10294,-416r,-24l10289,-445xm10277,-442r-14,l10263,-416r4,l10267,-426r12,l10278,-427r-2,-1l10281,-430r-14,l10267,-437r13,l10280,-439r-3,-3xm10279,-426r-6,l10275,-423r1,3l10277,-416r4,l10280,-420r,-4l10279,-426xm10280,-437r-6,l10276,-436r,6l10273,-430r8,l10281,-433r-1,-4xm9830,-780r-32,l9847,-681r51,67l9946,-571r39,26l9903,-529r-85,22l9732,-480r-84,32l9656,-448r59,-18l9788,-485r77,-16l9942,-513r77,-10l10087,-523r-15,-6l10134,-532r141,l10252,-545r-34,-7l10032,-552r-21,-12l9990,-577r-20,-13l9950,-605r-45,-46l9866,-706r-31,-61l9830,-780xm10087,-523r-68,l10078,-495r60,20l10192,-462r45,4l10256,-459r14,-4l10280,-469r1,-3l10256,-472r-36,-4l10176,-488r-51,-18l10087,-523xm10285,-479r-7,3l10268,-472r13,l10285,-479xm10275,-532r-141,l10206,-530r59,13l10288,-489r3,-6l10294,-498r,-6l10283,-528r-8,-4xm10142,-558r-25,1l10091,-556r-59,4l10218,-552r-15,-3l10142,-558xm9825,-1035r-5,27l9815,-973r-8,43l9798,-879r18,l9817,-885r4,-50l9824,-984r1,-51xm9817,-1104r-23,l9804,-1098r10,10l9821,-1073r4,22l9829,-1085r-8,-17l9817,-1104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DF4968">
      <w:type w:val="continuous"/>
      <w:pgSz w:w="11900" w:h="16840"/>
      <w:pgMar w:top="480" w:right="0" w:bottom="280" w:left="1060" w:header="708" w:footer="708" w:gutter="0"/>
      <w:cols w:num="2" w:space="708" w:equalWidth="0">
        <w:col w:w="6573" w:space="1113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4968"/>
    <w:rsid w:val="008E2A20"/>
    <w:rsid w:val="00D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1E448844-BF3A-40FF-AB43-FEBC34D3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ind w:left="16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84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2024-11-15T09:14:00Z</dcterms:created>
  <dcterms:modified xsi:type="dcterms:W3CDTF">2024-11-15T09:14:00Z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2024-11-15T00:00:00Z</vt:filetime>
  </property>
</Properties>
</file>