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31DD6" w14:textId="77777777" w:rsidR="00DE0114" w:rsidRDefault="00DE0114" w:rsidP="00DE0114">
      <w:pPr>
        <w:pStyle w:val="Default"/>
      </w:pPr>
    </w:p>
    <w:p w14:paraId="7F3C67D7" w14:textId="20099588" w:rsidR="00DE0114" w:rsidRDefault="00DE0114" w:rsidP="004E4917">
      <w:pPr>
        <w:pStyle w:val="Default"/>
        <w:jc w:val="center"/>
        <w:rPr>
          <w:b/>
          <w:bCs/>
          <w:sz w:val="23"/>
          <w:szCs w:val="23"/>
        </w:rPr>
      </w:pPr>
      <w:r>
        <w:rPr>
          <w:b/>
          <w:bCs/>
          <w:sz w:val="23"/>
          <w:szCs w:val="23"/>
        </w:rPr>
        <w:t>SMLOUVA O POSKYTOVÁNÍ AUDITORSKÝCH SLUŽEB</w:t>
      </w:r>
    </w:p>
    <w:p w14:paraId="2ABA54AE" w14:textId="77777777" w:rsidR="00181C24" w:rsidRDefault="00181C24" w:rsidP="004E4917">
      <w:pPr>
        <w:pStyle w:val="Default"/>
        <w:jc w:val="center"/>
        <w:rPr>
          <w:sz w:val="23"/>
          <w:szCs w:val="23"/>
        </w:rPr>
      </w:pPr>
    </w:p>
    <w:p w14:paraId="4B689FC9" w14:textId="6DBCEB7C" w:rsidR="00DE0114" w:rsidRPr="00B21002" w:rsidRDefault="00DE0114" w:rsidP="004E4917">
      <w:pPr>
        <w:pStyle w:val="Default"/>
        <w:jc w:val="center"/>
        <w:rPr>
          <w:rFonts w:asciiTheme="minorHAnsi" w:hAnsiTheme="minorHAnsi" w:cstheme="minorHAnsi"/>
          <w:sz w:val="22"/>
          <w:szCs w:val="22"/>
        </w:rPr>
      </w:pPr>
      <w:r w:rsidRPr="00B21002">
        <w:rPr>
          <w:rFonts w:asciiTheme="minorHAnsi" w:hAnsiTheme="minorHAnsi" w:cstheme="minorHAnsi"/>
          <w:sz w:val="22"/>
          <w:szCs w:val="22"/>
        </w:rPr>
        <w:t>uzavřená dle § 1746 odst. 2 zákona č. 89/2012 Sb., občanského zákoníku</w:t>
      </w:r>
    </w:p>
    <w:p w14:paraId="1FFC65CF" w14:textId="07C6C574" w:rsidR="00DE0114" w:rsidRPr="00B21002" w:rsidRDefault="00DE0114" w:rsidP="004E4917">
      <w:pPr>
        <w:pStyle w:val="Default"/>
        <w:jc w:val="center"/>
        <w:rPr>
          <w:rFonts w:asciiTheme="minorHAnsi" w:hAnsiTheme="minorHAnsi" w:cstheme="minorHAnsi"/>
          <w:sz w:val="22"/>
          <w:szCs w:val="22"/>
        </w:rPr>
      </w:pPr>
      <w:r w:rsidRPr="00B21002">
        <w:rPr>
          <w:rFonts w:asciiTheme="minorHAnsi" w:hAnsiTheme="minorHAnsi" w:cstheme="minorHAnsi"/>
          <w:sz w:val="22"/>
          <w:szCs w:val="22"/>
        </w:rPr>
        <w:t>a zákona č. 93/2009 Sb., o auditorech a o změně některých zákonů, ve znění pozdějších předpisů</w:t>
      </w:r>
    </w:p>
    <w:p w14:paraId="5DD684B4" w14:textId="77777777" w:rsidR="004E4917" w:rsidRPr="00B21002" w:rsidRDefault="00DE0114" w:rsidP="00DE0114">
      <w:pPr>
        <w:rPr>
          <w:rFonts w:cstheme="minorHAnsi"/>
        </w:rPr>
      </w:pPr>
      <w:r w:rsidRPr="00B21002">
        <w:rPr>
          <w:rFonts w:cstheme="minorHAnsi"/>
        </w:rPr>
        <w:t xml:space="preserve"> </w:t>
      </w:r>
    </w:p>
    <w:p w14:paraId="0823C14A" w14:textId="0E111C62"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Níže uvedeného dne, měsíce a roku uzavřely smluvní strany: </w:t>
      </w:r>
    </w:p>
    <w:p w14:paraId="62373B55" w14:textId="77777777" w:rsidR="004E4917" w:rsidRPr="00B21002" w:rsidRDefault="004E4917" w:rsidP="004E4917">
      <w:pPr>
        <w:pStyle w:val="Default"/>
        <w:rPr>
          <w:rFonts w:asciiTheme="minorHAnsi" w:hAnsiTheme="minorHAnsi" w:cstheme="minorHAnsi"/>
          <w:b/>
          <w:bCs/>
          <w:sz w:val="22"/>
          <w:szCs w:val="22"/>
        </w:rPr>
      </w:pPr>
    </w:p>
    <w:p w14:paraId="5EBAD958" w14:textId="62B20358"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b/>
          <w:bCs/>
          <w:sz w:val="22"/>
          <w:szCs w:val="22"/>
        </w:rPr>
        <w:t xml:space="preserve">Astronomický ústav AV ČR, v. v. i. </w:t>
      </w:r>
    </w:p>
    <w:p w14:paraId="4130FE47" w14:textId="26C52CE3"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IČO: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67985815 </w:t>
      </w:r>
    </w:p>
    <w:p w14:paraId="0F97C68F" w14:textId="7557DAD3"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DIČ: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CZ67985815 </w:t>
      </w:r>
    </w:p>
    <w:p w14:paraId="4CA90A7B" w14:textId="27A602C6"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se sídlem: </w:t>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Fričova 298, 251 65 Ondřejov </w:t>
      </w:r>
    </w:p>
    <w:p w14:paraId="0C03E2CF" w14:textId="29BF8832"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zastoupený: </w:t>
      </w:r>
      <w:r w:rsidRPr="00B21002">
        <w:rPr>
          <w:rFonts w:asciiTheme="minorHAnsi" w:hAnsiTheme="minorHAnsi" w:cstheme="minorHAnsi"/>
          <w:sz w:val="22"/>
          <w:szCs w:val="22"/>
        </w:rPr>
        <w:tab/>
      </w:r>
      <w:r w:rsidR="007777C2">
        <w:rPr>
          <w:rFonts w:asciiTheme="minorHAnsi" w:hAnsiTheme="minorHAnsi" w:cstheme="minorHAnsi"/>
          <w:sz w:val="22"/>
          <w:szCs w:val="22"/>
        </w:rPr>
        <w:tab/>
      </w:r>
      <w:r w:rsidR="007777C2" w:rsidRPr="007777C2">
        <w:rPr>
          <w:rFonts w:asciiTheme="minorHAnsi" w:hAnsiTheme="minorHAnsi" w:cstheme="minorHAnsi"/>
          <w:b/>
          <w:bCs/>
          <w:sz w:val="22"/>
          <w:szCs w:val="22"/>
        </w:rPr>
        <w:t>XXXXXXXX</w:t>
      </w:r>
    </w:p>
    <w:p w14:paraId="6ADDB2CF" w14:textId="10936906" w:rsidR="004E4917" w:rsidRPr="00B21002" w:rsidRDefault="004E4917" w:rsidP="004E4917">
      <w:pPr>
        <w:spacing w:after="0"/>
        <w:rPr>
          <w:rFonts w:cstheme="minorHAnsi"/>
        </w:rPr>
      </w:pPr>
      <w:r w:rsidRPr="00B21002">
        <w:rPr>
          <w:rFonts w:cstheme="minorHAnsi"/>
        </w:rPr>
        <w:t>bankovní spojení:</w:t>
      </w:r>
    </w:p>
    <w:p w14:paraId="6DD50C67" w14:textId="77777777" w:rsidR="004E4917" w:rsidRPr="00B21002" w:rsidRDefault="004E4917" w:rsidP="004E4917">
      <w:pPr>
        <w:spacing w:after="0"/>
        <w:rPr>
          <w:rFonts w:cstheme="minorHAnsi"/>
        </w:rPr>
      </w:pPr>
      <w:r w:rsidRPr="00B21002">
        <w:rPr>
          <w:rFonts w:cstheme="minorHAnsi"/>
        </w:rPr>
        <w:t>č. účtu:</w:t>
      </w:r>
    </w:p>
    <w:p w14:paraId="5C943DAD" w14:textId="1F28731E" w:rsidR="004E4917" w:rsidRPr="00B21002" w:rsidRDefault="004E4917" w:rsidP="004E4917">
      <w:pPr>
        <w:spacing w:after="0"/>
        <w:rPr>
          <w:rFonts w:cstheme="minorHAnsi"/>
        </w:rPr>
      </w:pPr>
      <w:r w:rsidRPr="00B21002">
        <w:rPr>
          <w:rFonts w:cstheme="minorHAnsi"/>
        </w:rPr>
        <w:t xml:space="preserve"> (dále jen „</w:t>
      </w:r>
      <w:r w:rsidRPr="00B21002">
        <w:rPr>
          <w:rFonts w:cstheme="minorHAnsi"/>
          <w:b/>
          <w:bCs/>
        </w:rPr>
        <w:t>objednatel</w:t>
      </w:r>
      <w:r w:rsidRPr="00B21002">
        <w:rPr>
          <w:rFonts w:cstheme="minorHAnsi"/>
        </w:rPr>
        <w:t xml:space="preserve">“) </w:t>
      </w:r>
    </w:p>
    <w:p w14:paraId="3E0EEC17" w14:textId="2149C8B3"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a </w:t>
      </w:r>
    </w:p>
    <w:p w14:paraId="26A5497B" w14:textId="77777777" w:rsidR="004E4917" w:rsidRPr="00B21002" w:rsidRDefault="004E4917" w:rsidP="004E4917">
      <w:pPr>
        <w:pStyle w:val="Default"/>
        <w:rPr>
          <w:rFonts w:asciiTheme="minorHAnsi" w:hAnsiTheme="minorHAnsi" w:cstheme="minorHAnsi"/>
          <w:sz w:val="22"/>
          <w:szCs w:val="22"/>
        </w:rPr>
      </w:pPr>
    </w:p>
    <w:p w14:paraId="5D840AD1" w14:textId="77777777"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b/>
          <w:bCs/>
          <w:sz w:val="22"/>
          <w:szCs w:val="22"/>
        </w:rPr>
        <w:t xml:space="preserve">INTEREXPERT BOHEMIA, spol. s r.o. </w:t>
      </w:r>
    </w:p>
    <w:p w14:paraId="2D9FD350" w14:textId="5A86387F"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IČO: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48112500 </w:t>
      </w:r>
    </w:p>
    <w:p w14:paraId="677A604E" w14:textId="7F9D8F0F"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DIČ: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CZ48112500 </w:t>
      </w:r>
    </w:p>
    <w:p w14:paraId="5CCD6BAC" w14:textId="23A7C057"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se sídlem: </w:t>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Mikulanská 2/123, 110 00 Praha 1 </w:t>
      </w:r>
    </w:p>
    <w:p w14:paraId="283815F3" w14:textId="67B95029" w:rsidR="004E4917" w:rsidRPr="00B21002" w:rsidRDefault="004E4917" w:rsidP="004E4917">
      <w:pPr>
        <w:spacing w:after="0"/>
        <w:rPr>
          <w:rFonts w:cstheme="minorHAnsi"/>
        </w:rPr>
      </w:pPr>
      <w:r w:rsidRPr="00B21002">
        <w:rPr>
          <w:rFonts w:cstheme="minorHAnsi"/>
        </w:rPr>
        <w:t>zastoupený:</w:t>
      </w:r>
      <w:r w:rsidRPr="00B21002">
        <w:rPr>
          <w:rFonts w:cstheme="minorHAnsi"/>
        </w:rPr>
        <w:tab/>
      </w:r>
      <w:r w:rsidRPr="00B21002">
        <w:rPr>
          <w:rFonts w:cstheme="minorHAnsi"/>
        </w:rPr>
        <w:tab/>
      </w:r>
      <w:r w:rsidR="007777C2" w:rsidRPr="007777C2">
        <w:rPr>
          <w:rFonts w:cstheme="minorHAnsi"/>
          <w:b/>
          <w:bCs/>
        </w:rPr>
        <w:t>XXXXXXXX</w:t>
      </w:r>
    </w:p>
    <w:p w14:paraId="0C3A6F1E" w14:textId="3524BF05" w:rsidR="004E4917" w:rsidRPr="00B21002" w:rsidRDefault="004E4917" w:rsidP="004E4917">
      <w:pPr>
        <w:spacing w:after="0"/>
        <w:rPr>
          <w:rFonts w:cstheme="minorHAnsi"/>
        </w:rPr>
      </w:pPr>
      <w:r w:rsidRPr="00B21002">
        <w:rPr>
          <w:rFonts w:cstheme="minorHAnsi"/>
        </w:rPr>
        <w:t>bankovní spojení:</w:t>
      </w:r>
      <w:r w:rsidRPr="00B21002">
        <w:rPr>
          <w:rFonts w:cstheme="minorHAnsi"/>
        </w:rPr>
        <w:tab/>
      </w:r>
      <w:r w:rsidR="007777C2" w:rsidRPr="007777C2">
        <w:rPr>
          <w:rFonts w:cstheme="minorHAnsi"/>
          <w:b/>
          <w:bCs/>
        </w:rPr>
        <w:t>XXXXXXXX</w:t>
      </w:r>
    </w:p>
    <w:p w14:paraId="38C57B1C" w14:textId="4D48261F" w:rsidR="004E4917" w:rsidRPr="00B21002" w:rsidRDefault="004E4917" w:rsidP="004E4917">
      <w:pPr>
        <w:spacing w:after="0"/>
        <w:rPr>
          <w:rFonts w:cstheme="minorHAnsi"/>
        </w:rPr>
      </w:pPr>
      <w:r w:rsidRPr="00B21002">
        <w:rPr>
          <w:rFonts w:cstheme="minorHAnsi"/>
        </w:rPr>
        <w:t>č. účtu:</w:t>
      </w:r>
      <w:r w:rsidRPr="00B21002">
        <w:rPr>
          <w:rFonts w:cstheme="minorHAnsi"/>
        </w:rPr>
        <w:tab/>
      </w:r>
      <w:r w:rsidRPr="00B21002">
        <w:rPr>
          <w:rFonts w:cstheme="minorHAnsi"/>
        </w:rPr>
        <w:tab/>
      </w:r>
      <w:r w:rsidRPr="00B21002">
        <w:rPr>
          <w:rFonts w:cstheme="minorHAnsi"/>
        </w:rPr>
        <w:tab/>
      </w:r>
      <w:r w:rsidR="007777C2" w:rsidRPr="007777C2">
        <w:rPr>
          <w:rFonts w:cstheme="minorHAnsi"/>
          <w:b/>
          <w:bCs/>
        </w:rPr>
        <w:t>XXXXXXXX</w:t>
      </w:r>
    </w:p>
    <w:p w14:paraId="32F7D8DF" w14:textId="3AB94A42" w:rsidR="004E4917" w:rsidRPr="00B21002" w:rsidRDefault="004E4917" w:rsidP="004E4917">
      <w:pPr>
        <w:rPr>
          <w:rFonts w:cstheme="minorHAnsi"/>
        </w:rPr>
      </w:pPr>
      <w:r w:rsidRPr="00B21002">
        <w:rPr>
          <w:rFonts w:cstheme="minorHAnsi"/>
        </w:rPr>
        <w:t>(dále jen „</w:t>
      </w:r>
      <w:r w:rsidRPr="00B21002">
        <w:rPr>
          <w:rFonts w:cstheme="minorHAnsi"/>
          <w:b/>
          <w:bCs/>
        </w:rPr>
        <w:t>auditor</w:t>
      </w:r>
      <w:r w:rsidRPr="00B21002">
        <w:rPr>
          <w:rFonts w:cstheme="minorHAnsi"/>
        </w:rPr>
        <w:t>“)</w:t>
      </w:r>
    </w:p>
    <w:p w14:paraId="66CE8912" w14:textId="1C6D6383" w:rsidR="004E4917" w:rsidRPr="00B21002" w:rsidRDefault="004E4917" w:rsidP="004E4917">
      <w:pPr>
        <w:rPr>
          <w:rFonts w:cstheme="minorHAnsi"/>
        </w:rPr>
      </w:pPr>
    </w:p>
    <w:p w14:paraId="7E82F416" w14:textId="77777777" w:rsidR="004E4917" w:rsidRPr="00B21002" w:rsidRDefault="004E4917" w:rsidP="004E4917">
      <w:pPr>
        <w:pStyle w:val="Default"/>
        <w:rPr>
          <w:rFonts w:asciiTheme="minorHAnsi" w:hAnsiTheme="minorHAnsi" w:cstheme="minorHAnsi"/>
          <w:sz w:val="22"/>
          <w:szCs w:val="22"/>
        </w:rPr>
      </w:pPr>
    </w:p>
    <w:p w14:paraId="00DAE21D" w14:textId="019C42AF"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(objednatel a auditor společně dále jen „</w:t>
      </w:r>
      <w:r w:rsidRPr="00B21002">
        <w:rPr>
          <w:rFonts w:asciiTheme="minorHAnsi" w:hAnsiTheme="minorHAnsi" w:cstheme="minorHAnsi"/>
          <w:b/>
          <w:bCs/>
          <w:sz w:val="22"/>
          <w:szCs w:val="22"/>
        </w:rPr>
        <w:t>smluvní strany</w:t>
      </w:r>
      <w:r w:rsidRPr="00B21002">
        <w:rPr>
          <w:rFonts w:asciiTheme="minorHAnsi" w:hAnsiTheme="minorHAnsi" w:cstheme="minorHAnsi"/>
          <w:sz w:val="22"/>
          <w:szCs w:val="22"/>
        </w:rPr>
        <w:t>“ nebo jednotlivě jen „</w:t>
      </w:r>
      <w:r w:rsidRPr="00B21002">
        <w:rPr>
          <w:rFonts w:asciiTheme="minorHAnsi" w:hAnsiTheme="minorHAnsi" w:cstheme="minorHAnsi"/>
          <w:b/>
          <w:bCs/>
          <w:sz w:val="22"/>
          <w:szCs w:val="22"/>
        </w:rPr>
        <w:t>smluvní strana</w:t>
      </w:r>
      <w:r w:rsidRPr="00B21002">
        <w:rPr>
          <w:rFonts w:asciiTheme="minorHAnsi" w:hAnsiTheme="minorHAnsi" w:cstheme="minorHAnsi"/>
          <w:sz w:val="22"/>
          <w:szCs w:val="22"/>
        </w:rPr>
        <w:t xml:space="preserve">“) </w:t>
      </w:r>
    </w:p>
    <w:p w14:paraId="62B6F609" w14:textId="77777777" w:rsidR="00181C24" w:rsidRPr="00B21002" w:rsidRDefault="00181C24" w:rsidP="00181C24">
      <w:pPr>
        <w:pStyle w:val="Default"/>
        <w:jc w:val="both"/>
        <w:rPr>
          <w:rFonts w:asciiTheme="minorHAnsi" w:hAnsiTheme="minorHAnsi" w:cstheme="minorHAnsi"/>
          <w:sz w:val="22"/>
          <w:szCs w:val="22"/>
        </w:rPr>
      </w:pPr>
    </w:p>
    <w:p w14:paraId="68211839" w14:textId="4057C137" w:rsidR="004E4917" w:rsidRPr="00B21002" w:rsidRDefault="004E4917" w:rsidP="00181C24">
      <w:pPr>
        <w:pStyle w:val="Default"/>
        <w:jc w:val="center"/>
        <w:rPr>
          <w:rFonts w:asciiTheme="minorHAnsi" w:hAnsiTheme="minorHAnsi" w:cstheme="minorHAnsi"/>
          <w:sz w:val="22"/>
          <w:szCs w:val="22"/>
        </w:rPr>
      </w:pPr>
      <w:r w:rsidRPr="00B21002">
        <w:rPr>
          <w:rFonts w:asciiTheme="minorHAnsi" w:hAnsiTheme="minorHAnsi" w:cstheme="minorHAnsi"/>
          <w:sz w:val="22"/>
          <w:szCs w:val="22"/>
        </w:rPr>
        <w:t>tuto</w:t>
      </w:r>
    </w:p>
    <w:p w14:paraId="58AB2A8F" w14:textId="51CAE48A" w:rsidR="004E4917" w:rsidRPr="00B21002" w:rsidRDefault="004E4917" w:rsidP="00181C24">
      <w:pPr>
        <w:pStyle w:val="Default"/>
        <w:jc w:val="center"/>
        <w:rPr>
          <w:rFonts w:asciiTheme="minorHAnsi" w:hAnsiTheme="minorHAnsi" w:cstheme="minorHAnsi"/>
          <w:sz w:val="22"/>
          <w:szCs w:val="22"/>
        </w:rPr>
      </w:pPr>
      <w:r w:rsidRPr="00B21002">
        <w:rPr>
          <w:rFonts w:asciiTheme="minorHAnsi" w:hAnsiTheme="minorHAnsi" w:cstheme="minorHAnsi"/>
          <w:b/>
          <w:bCs/>
          <w:sz w:val="22"/>
          <w:szCs w:val="22"/>
        </w:rPr>
        <w:t>smlouvu o poskytování auditorských služeb</w:t>
      </w:r>
    </w:p>
    <w:p w14:paraId="398C8BD0" w14:textId="6FAE5573" w:rsidR="004E4917" w:rsidRPr="00B21002" w:rsidRDefault="004E4917" w:rsidP="00181C24">
      <w:pPr>
        <w:pStyle w:val="Default"/>
        <w:jc w:val="center"/>
        <w:rPr>
          <w:rFonts w:asciiTheme="minorHAnsi" w:hAnsiTheme="minorHAnsi" w:cstheme="minorHAnsi"/>
          <w:sz w:val="22"/>
          <w:szCs w:val="22"/>
        </w:rPr>
      </w:pPr>
      <w:r w:rsidRPr="00B21002">
        <w:rPr>
          <w:rFonts w:asciiTheme="minorHAnsi" w:hAnsiTheme="minorHAnsi" w:cstheme="minorHAnsi"/>
          <w:sz w:val="22"/>
          <w:szCs w:val="22"/>
        </w:rPr>
        <w:t>(dále jen „</w:t>
      </w:r>
      <w:r w:rsidRPr="00B21002">
        <w:rPr>
          <w:rFonts w:asciiTheme="minorHAnsi" w:hAnsiTheme="minorHAnsi" w:cstheme="minorHAnsi"/>
          <w:b/>
          <w:bCs/>
          <w:sz w:val="22"/>
          <w:szCs w:val="22"/>
        </w:rPr>
        <w:t>smlouva</w:t>
      </w:r>
      <w:r w:rsidRPr="00B21002">
        <w:rPr>
          <w:rFonts w:asciiTheme="minorHAnsi" w:hAnsiTheme="minorHAnsi" w:cstheme="minorHAnsi"/>
          <w:sz w:val="22"/>
          <w:szCs w:val="22"/>
        </w:rPr>
        <w:t>“)</w:t>
      </w:r>
    </w:p>
    <w:p w14:paraId="3868E900" w14:textId="77777777" w:rsidR="004E4917" w:rsidRPr="00B21002" w:rsidRDefault="004E4917" w:rsidP="00181C24">
      <w:pPr>
        <w:pStyle w:val="Default"/>
        <w:jc w:val="both"/>
        <w:rPr>
          <w:rFonts w:asciiTheme="minorHAnsi" w:hAnsiTheme="minorHAnsi" w:cstheme="minorHAnsi"/>
          <w:sz w:val="22"/>
          <w:szCs w:val="22"/>
        </w:rPr>
      </w:pPr>
    </w:p>
    <w:p w14:paraId="4B4036EA" w14:textId="77777777" w:rsidR="00B21002" w:rsidRDefault="004E4917" w:rsidP="00181C2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 PŘEDMĚT SMLOUVY</w:t>
      </w:r>
    </w:p>
    <w:p w14:paraId="5FDC7890" w14:textId="3981FFD4"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 </w:t>
      </w:r>
    </w:p>
    <w:p w14:paraId="2B8F689D" w14:textId="2BBF7F97" w:rsidR="004E4917" w:rsidRPr="00B21002" w:rsidRDefault="004E4917" w:rsidP="00181C24">
      <w:pPr>
        <w:jc w:val="both"/>
        <w:rPr>
          <w:rFonts w:cstheme="minorHAnsi"/>
        </w:rPr>
      </w:pPr>
      <w:r w:rsidRPr="00B21002">
        <w:rPr>
          <w:rFonts w:cstheme="minorHAnsi"/>
        </w:rPr>
        <w:t>1.1 Předmětem této smlouvy je závazek auditora k provedení níže uvedených auditorských služeb v souladu se zákonem č. 93/2009 Sb., o auditorech, ve znění pozdějších předpisů (dále jen „</w:t>
      </w:r>
      <w:r w:rsidRPr="00B21002">
        <w:rPr>
          <w:rFonts w:cstheme="minorHAnsi"/>
          <w:b/>
          <w:bCs/>
        </w:rPr>
        <w:t>zákon o auditorech</w:t>
      </w:r>
      <w:r w:rsidRPr="00B21002">
        <w:rPr>
          <w:rFonts w:cstheme="minorHAnsi"/>
        </w:rPr>
        <w:t>“), Mezinárodními standardy auditu a aplikačními doložkami vydanými Komorou auditorů České republiky, a to statutárního auditu spočívajícím v provedení:</w:t>
      </w:r>
    </w:p>
    <w:p w14:paraId="25274066" w14:textId="32DD6514" w:rsidR="004E4917" w:rsidRPr="00B21002" w:rsidRDefault="004E4917" w:rsidP="00181C24">
      <w:pPr>
        <w:pStyle w:val="Default"/>
        <w:spacing w:before="240"/>
        <w:jc w:val="both"/>
        <w:rPr>
          <w:rFonts w:asciiTheme="minorHAnsi" w:hAnsiTheme="minorHAnsi" w:cstheme="minorHAnsi"/>
          <w:sz w:val="22"/>
          <w:szCs w:val="22"/>
        </w:rPr>
      </w:pPr>
      <w:r w:rsidRPr="00B21002">
        <w:rPr>
          <w:rFonts w:asciiTheme="minorHAnsi" w:hAnsiTheme="minorHAnsi" w:cstheme="minorHAnsi"/>
          <w:sz w:val="22"/>
          <w:szCs w:val="22"/>
        </w:rPr>
        <w:t xml:space="preserve">• 1. předauditu, který je zaměřen především na ověření vnitřního kontrolního systému klienta, včetně ověření konkrétních účetních a daňových operací. Výsledkem jsou zjištění a doporučení tak, aby případné nedostatky mohly být odstraněny ještě před uzavřením účetního období; </w:t>
      </w:r>
    </w:p>
    <w:p w14:paraId="6DDE4525" w14:textId="727B7619" w:rsidR="004E4917" w:rsidRPr="00B21002" w:rsidRDefault="004E4917" w:rsidP="00181C24">
      <w:pPr>
        <w:pStyle w:val="Default"/>
        <w:spacing w:before="240"/>
        <w:jc w:val="both"/>
        <w:rPr>
          <w:rFonts w:asciiTheme="minorHAnsi" w:hAnsiTheme="minorHAnsi" w:cstheme="minorHAnsi"/>
          <w:sz w:val="22"/>
          <w:szCs w:val="22"/>
        </w:rPr>
      </w:pPr>
      <w:r w:rsidRPr="00B21002">
        <w:rPr>
          <w:rFonts w:asciiTheme="minorHAnsi" w:hAnsiTheme="minorHAnsi" w:cstheme="minorHAnsi"/>
          <w:sz w:val="22"/>
          <w:szCs w:val="22"/>
        </w:rPr>
        <w:t xml:space="preserve">•  finálního auditu a v závěrečném ověření účetní závěrky, tj. rozvahy, výkazu zisku a ztráty a přílohy k účetní závěrce. V případě povinného auditu patří mezi součásti auditu rovněž ověření výroční zprávy klienta. Výsledkem je "Zpráva auditora o ověření účetní závěrky" obsahující výrok auditora. </w:t>
      </w:r>
    </w:p>
    <w:p w14:paraId="030F9036"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lastRenderedPageBreak/>
        <w:t xml:space="preserve">Kromě výše uvedeného jsou objednateli sděleny všechny významné skutečnosti, zjištěné v průběhu ověřování, včetně odpovídajících doporučení ve formě "Dopisu vedení účetní jednotky". Tento dopis je interním dokumentem určeným pouze pro potřeby objednatele. </w:t>
      </w:r>
    </w:p>
    <w:p w14:paraId="7A0C00A7" w14:textId="77777777" w:rsidR="00B21002" w:rsidRDefault="00B21002" w:rsidP="00181C24">
      <w:pPr>
        <w:pStyle w:val="Default"/>
        <w:jc w:val="both"/>
        <w:rPr>
          <w:rFonts w:asciiTheme="minorHAnsi" w:hAnsiTheme="minorHAnsi" w:cstheme="minorHAnsi"/>
          <w:sz w:val="22"/>
          <w:szCs w:val="22"/>
        </w:rPr>
      </w:pPr>
    </w:p>
    <w:p w14:paraId="071C0D29" w14:textId="54551A91"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Předmětem statutárního auditu je: </w:t>
      </w:r>
    </w:p>
    <w:p w14:paraId="5FE90756" w14:textId="77777777" w:rsidR="00181C24" w:rsidRPr="00B21002" w:rsidRDefault="00181C24" w:rsidP="00181C24">
      <w:pPr>
        <w:pStyle w:val="Default"/>
        <w:jc w:val="both"/>
        <w:rPr>
          <w:rFonts w:asciiTheme="minorHAnsi" w:hAnsiTheme="minorHAnsi" w:cstheme="minorHAnsi"/>
          <w:sz w:val="22"/>
          <w:szCs w:val="22"/>
        </w:rPr>
      </w:pPr>
    </w:p>
    <w:p w14:paraId="5A319172" w14:textId="78778838"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ověření účetní závěrky objednatele </w:t>
      </w:r>
      <w:r w:rsidR="00923A20">
        <w:rPr>
          <w:rFonts w:asciiTheme="minorHAnsi" w:hAnsiTheme="minorHAnsi" w:cstheme="minorHAnsi"/>
          <w:sz w:val="22"/>
          <w:szCs w:val="22"/>
        </w:rPr>
        <w:t xml:space="preserve">za rok </w:t>
      </w:r>
      <w:r w:rsidR="00923A20" w:rsidRPr="00923A20">
        <w:rPr>
          <w:rFonts w:asciiTheme="minorHAnsi" w:hAnsiTheme="minorHAnsi" w:cstheme="minorHAnsi"/>
          <w:b/>
          <w:bCs/>
          <w:sz w:val="22"/>
          <w:szCs w:val="22"/>
        </w:rPr>
        <w:t>2024</w:t>
      </w:r>
      <w:r w:rsidR="00923A20">
        <w:rPr>
          <w:rFonts w:asciiTheme="minorHAnsi" w:hAnsiTheme="minorHAnsi" w:cstheme="minorHAnsi"/>
          <w:sz w:val="22"/>
          <w:szCs w:val="22"/>
        </w:rPr>
        <w:t xml:space="preserve"> </w:t>
      </w:r>
      <w:r w:rsidRPr="00B21002">
        <w:rPr>
          <w:rFonts w:asciiTheme="minorHAnsi" w:hAnsiTheme="minorHAnsi" w:cstheme="minorHAnsi"/>
          <w:sz w:val="22"/>
          <w:szCs w:val="22"/>
        </w:rPr>
        <w:t xml:space="preserve">sestavené v souladu s předpisy platnými v České republice, včetně vypracování zprávy auditora k této účetní závěrce a předání této zprávy auditora objednateli; </w:t>
      </w:r>
    </w:p>
    <w:p w14:paraId="2F91BD9F" w14:textId="77777777" w:rsidR="00181C24" w:rsidRPr="00B21002" w:rsidRDefault="00181C24" w:rsidP="00181C24">
      <w:pPr>
        <w:pStyle w:val="Default"/>
        <w:jc w:val="both"/>
        <w:rPr>
          <w:rFonts w:asciiTheme="minorHAnsi" w:hAnsiTheme="minorHAnsi" w:cstheme="minorHAnsi"/>
          <w:sz w:val="22"/>
          <w:szCs w:val="22"/>
        </w:rPr>
      </w:pPr>
    </w:p>
    <w:p w14:paraId="3AA5B20C" w14:textId="3E879F62"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ověření návaznosti údajů obsažených ve výroční zprávě objednatele na údaje účetní závěrky objednatele ověřené v rámci auditu, včetně vydání zprávy auditora k této výroční zprávě a předání této zprávy objednateli; </w:t>
      </w:r>
    </w:p>
    <w:p w14:paraId="73FA3728" w14:textId="77777777" w:rsidR="00181C24" w:rsidRPr="00B21002" w:rsidRDefault="00181C24" w:rsidP="00181C24">
      <w:pPr>
        <w:pStyle w:val="Default"/>
        <w:jc w:val="both"/>
        <w:rPr>
          <w:rFonts w:asciiTheme="minorHAnsi" w:hAnsiTheme="minorHAnsi" w:cstheme="minorHAnsi"/>
          <w:sz w:val="22"/>
          <w:szCs w:val="22"/>
        </w:rPr>
      </w:pPr>
    </w:p>
    <w:p w14:paraId="01AC59A5" w14:textId="61230173"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(c) vyhotovení dopisu vedení objednatele, ve kterém auditor upozorní na možná zlepšení systému účetnictví objednatele, stejně tak i systému vnitřních kontrol uvnitř objednatele a předání tohoto dopisu objednateli; </w:t>
      </w:r>
    </w:p>
    <w:p w14:paraId="16FB85CD" w14:textId="77777777" w:rsidR="00181C24" w:rsidRPr="00B21002" w:rsidRDefault="00181C24" w:rsidP="00181C24">
      <w:pPr>
        <w:pStyle w:val="Default"/>
        <w:jc w:val="both"/>
        <w:rPr>
          <w:rFonts w:asciiTheme="minorHAnsi" w:hAnsiTheme="minorHAnsi" w:cstheme="minorHAnsi"/>
          <w:sz w:val="22"/>
          <w:szCs w:val="22"/>
        </w:rPr>
      </w:pPr>
    </w:p>
    <w:p w14:paraId="4BF7B5E7" w14:textId="4A48C7F6"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Objednatel poskytne auditorovi výroční zprávu o hospodaření účetní jednotky za předcházející kalendářní rok vždy nejpozději do 10. dubna kalendářního roku následujícího. </w:t>
      </w:r>
    </w:p>
    <w:p w14:paraId="790A4A24" w14:textId="672C1C98"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(dále jen </w:t>
      </w:r>
      <w:r w:rsidRPr="00B21002">
        <w:rPr>
          <w:rFonts w:asciiTheme="minorHAnsi" w:hAnsiTheme="minorHAnsi" w:cstheme="minorHAnsi"/>
          <w:b/>
          <w:bCs/>
          <w:sz w:val="22"/>
          <w:szCs w:val="22"/>
        </w:rPr>
        <w:t xml:space="preserve">„statutární audit“ </w:t>
      </w:r>
      <w:r w:rsidRPr="00B21002">
        <w:rPr>
          <w:rFonts w:asciiTheme="minorHAnsi" w:hAnsiTheme="minorHAnsi" w:cstheme="minorHAnsi"/>
          <w:sz w:val="22"/>
          <w:szCs w:val="22"/>
        </w:rPr>
        <w:t>nebo též „</w:t>
      </w:r>
      <w:r w:rsidRPr="00B21002">
        <w:rPr>
          <w:rFonts w:asciiTheme="minorHAnsi" w:hAnsiTheme="minorHAnsi" w:cstheme="minorHAnsi"/>
          <w:b/>
          <w:bCs/>
          <w:sz w:val="22"/>
          <w:szCs w:val="22"/>
        </w:rPr>
        <w:t>předmět plnění</w:t>
      </w:r>
      <w:r w:rsidRPr="00B21002">
        <w:rPr>
          <w:rFonts w:asciiTheme="minorHAnsi" w:hAnsiTheme="minorHAnsi" w:cstheme="minorHAnsi"/>
          <w:sz w:val="22"/>
          <w:szCs w:val="22"/>
        </w:rPr>
        <w:t xml:space="preserve">“). </w:t>
      </w:r>
    </w:p>
    <w:p w14:paraId="2251D228" w14:textId="77777777" w:rsidR="00181C24" w:rsidRPr="00B21002" w:rsidRDefault="00181C24" w:rsidP="00181C24">
      <w:pPr>
        <w:pStyle w:val="Default"/>
        <w:jc w:val="both"/>
        <w:rPr>
          <w:rFonts w:asciiTheme="minorHAnsi" w:hAnsiTheme="minorHAnsi" w:cstheme="minorHAnsi"/>
          <w:sz w:val="22"/>
          <w:szCs w:val="22"/>
        </w:rPr>
      </w:pPr>
    </w:p>
    <w:p w14:paraId="6C8E8E7B" w14:textId="056E8204" w:rsidR="004E4917" w:rsidRPr="00B21002" w:rsidRDefault="004E4917" w:rsidP="00181C24">
      <w:pPr>
        <w:spacing w:after="0"/>
        <w:jc w:val="both"/>
        <w:rPr>
          <w:rFonts w:cstheme="minorHAnsi"/>
        </w:rPr>
      </w:pPr>
      <w:r w:rsidRPr="00B21002">
        <w:rPr>
          <w:rFonts w:cstheme="minorHAnsi"/>
        </w:rPr>
        <w:t>1.2 Předmětem této smlouvy je dále závazek objednatele zaplatit auditorovi za řádně provedený statutární audit dle této smlouvy odměnu stanovenou v čl. 2 této smlouvy.</w:t>
      </w:r>
    </w:p>
    <w:p w14:paraId="7B7E7A56" w14:textId="3E283FDC" w:rsidR="004E4917" w:rsidRPr="00B21002" w:rsidRDefault="004E4917" w:rsidP="00181C24">
      <w:pPr>
        <w:spacing w:after="0"/>
        <w:rPr>
          <w:rFonts w:cstheme="minorHAnsi"/>
        </w:rPr>
      </w:pPr>
    </w:p>
    <w:p w14:paraId="2DC9F9D8" w14:textId="49AE1A5D" w:rsidR="004E4917" w:rsidRDefault="004E4917" w:rsidP="004E4917">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2. ODMĚNA, VEDLEJŠÍ NÁKLADY A ZPŮSOB PLACENÍ </w:t>
      </w:r>
    </w:p>
    <w:p w14:paraId="37362D3D" w14:textId="77777777" w:rsidR="00181C24" w:rsidRPr="00B21002" w:rsidRDefault="00181C24" w:rsidP="004E4917">
      <w:pPr>
        <w:pStyle w:val="Default"/>
        <w:rPr>
          <w:rFonts w:asciiTheme="minorHAnsi" w:hAnsiTheme="minorHAnsi" w:cstheme="minorHAnsi"/>
          <w:sz w:val="22"/>
          <w:szCs w:val="22"/>
        </w:rPr>
      </w:pPr>
    </w:p>
    <w:p w14:paraId="38829A5A"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2.1 Za řádné provedení 1 (jednoho) statutárního auditu se objednatel zavazuje zaplatit auditorovi </w:t>
      </w:r>
      <w:r w:rsidRPr="00B21002">
        <w:rPr>
          <w:rFonts w:asciiTheme="minorHAnsi" w:hAnsiTheme="minorHAnsi" w:cstheme="minorHAnsi"/>
          <w:b/>
          <w:bCs/>
          <w:sz w:val="22"/>
          <w:szCs w:val="22"/>
        </w:rPr>
        <w:t xml:space="preserve">odměnu: </w:t>
      </w:r>
    </w:p>
    <w:p w14:paraId="05684218" w14:textId="77777777" w:rsidR="004E4917" w:rsidRPr="00B21002" w:rsidRDefault="004E4917" w:rsidP="00181C24">
      <w:pPr>
        <w:pStyle w:val="Default"/>
        <w:ind w:left="708" w:firstLine="708"/>
        <w:jc w:val="both"/>
        <w:rPr>
          <w:rFonts w:asciiTheme="minorHAnsi" w:hAnsiTheme="minorHAnsi" w:cstheme="minorHAnsi"/>
          <w:sz w:val="22"/>
          <w:szCs w:val="22"/>
        </w:rPr>
      </w:pPr>
      <w:r w:rsidRPr="00B21002">
        <w:rPr>
          <w:rFonts w:asciiTheme="minorHAnsi" w:hAnsiTheme="minorHAnsi" w:cstheme="minorHAnsi"/>
          <w:b/>
          <w:bCs/>
          <w:sz w:val="22"/>
          <w:szCs w:val="22"/>
        </w:rPr>
        <w:t xml:space="preserve">ve výši 78 000,- Kč bez DPH </w:t>
      </w:r>
    </w:p>
    <w:p w14:paraId="0BBC4C91" w14:textId="77777777" w:rsidR="004E4917" w:rsidRPr="00B21002" w:rsidRDefault="004E4917" w:rsidP="00181C24">
      <w:pPr>
        <w:pStyle w:val="Default"/>
        <w:ind w:left="708" w:firstLine="708"/>
        <w:jc w:val="both"/>
        <w:rPr>
          <w:rFonts w:asciiTheme="minorHAnsi" w:hAnsiTheme="minorHAnsi" w:cstheme="minorHAnsi"/>
          <w:sz w:val="22"/>
          <w:szCs w:val="22"/>
        </w:rPr>
      </w:pPr>
      <w:r w:rsidRPr="00B21002">
        <w:rPr>
          <w:rFonts w:asciiTheme="minorHAnsi" w:hAnsiTheme="minorHAnsi" w:cstheme="minorHAnsi"/>
          <w:b/>
          <w:bCs/>
          <w:sz w:val="22"/>
          <w:szCs w:val="22"/>
        </w:rPr>
        <w:t xml:space="preserve">DPH v % sazbě 21 ve výši 16380,- Kč </w:t>
      </w:r>
    </w:p>
    <w:p w14:paraId="51D212D8" w14:textId="347253A1" w:rsidR="004E4917" w:rsidRDefault="004E4917" w:rsidP="00181C24">
      <w:pPr>
        <w:pStyle w:val="Default"/>
        <w:ind w:left="708" w:firstLine="708"/>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ve výši 94 380,00 Kč včetně DPH </w:t>
      </w:r>
    </w:p>
    <w:p w14:paraId="20FF127E" w14:textId="77777777" w:rsidR="00181C24" w:rsidRPr="00B21002" w:rsidRDefault="00181C24" w:rsidP="00181C24">
      <w:pPr>
        <w:pStyle w:val="Default"/>
        <w:ind w:left="708" w:firstLine="708"/>
        <w:jc w:val="both"/>
        <w:rPr>
          <w:rFonts w:asciiTheme="minorHAnsi" w:hAnsiTheme="minorHAnsi" w:cstheme="minorHAnsi"/>
          <w:sz w:val="22"/>
          <w:szCs w:val="22"/>
        </w:rPr>
      </w:pPr>
    </w:p>
    <w:p w14:paraId="50F6D57A" w14:textId="77777777" w:rsidR="00181C24"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Tato odměna obsahuje náklady a výdaje, které auditor vynaloží v přímé souvislosti s prováděním činností podle článku 1.1. této smlouvy.</w:t>
      </w:r>
    </w:p>
    <w:p w14:paraId="0329BCD8" w14:textId="74753ECB"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733E4BCF" w14:textId="28687A2B"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Odměna za řádné provedení auditorských služeb v rámci zpracování statutárního auditu bude auditorem fakturována následujícím způsobem: </w:t>
      </w:r>
    </w:p>
    <w:p w14:paraId="4B239D16" w14:textId="77777777" w:rsidR="00181C24" w:rsidRPr="00B21002" w:rsidRDefault="00181C24" w:rsidP="00181C24">
      <w:pPr>
        <w:pStyle w:val="Default"/>
        <w:jc w:val="both"/>
        <w:rPr>
          <w:rFonts w:asciiTheme="minorHAnsi" w:hAnsiTheme="minorHAnsi" w:cstheme="minorHAnsi"/>
          <w:sz w:val="22"/>
          <w:szCs w:val="22"/>
        </w:rPr>
      </w:pPr>
    </w:p>
    <w:p w14:paraId="2C8E9FE9" w14:textId="31D0889F" w:rsidR="00181C24" w:rsidRPr="00A31123" w:rsidRDefault="00A31123" w:rsidP="00A31123">
      <w:pPr>
        <w:pStyle w:val="Default"/>
        <w:jc w:val="both"/>
        <w:rPr>
          <w:rFonts w:asciiTheme="minorHAnsi" w:hAnsiTheme="minorHAnsi" w:cstheme="minorHAnsi"/>
          <w:sz w:val="22"/>
          <w:szCs w:val="22"/>
        </w:rPr>
      </w:pPr>
      <w:r w:rsidRPr="00A31123">
        <w:rPr>
          <w:rFonts w:asciiTheme="minorHAnsi" w:hAnsiTheme="minorHAnsi" w:cstheme="minorHAnsi"/>
          <w:sz w:val="22"/>
          <w:szCs w:val="22"/>
        </w:rPr>
        <w:t>F</w:t>
      </w:r>
      <w:r w:rsidR="004E4917" w:rsidRPr="00A31123">
        <w:rPr>
          <w:rFonts w:asciiTheme="minorHAnsi" w:hAnsiTheme="minorHAnsi" w:cstheme="minorHAnsi"/>
          <w:sz w:val="22"/>
          <w:szCs w:val="22"/>
        </w:rPr>
        <w:t xml:space="preserve">aktura – daňový doklad – ve výši </w:t>
      </w:r>
      <w:r w:rsidRPr="00A31123">
        <w:rPr>
          <w:rFonts w:asciiTheme="minorHAnsi" w:hAnsiTheme="minorHAnsi" w:cstheme="minorHAnsi"/>
          <w:sz w:val="22"/>
          <w:szCs w:val="22"/>
        </w:rPr>
        <w:t>78</w:t>
      </w:r>
      <w:r w:rsidR="004E4917" w:rsidRPr="00A31123">
        <w:rPr>
          <w:rFonts w:asciiTheme="minorHAnsi" w:hAnsiTheme="minorHAnsi" w:cstheme="minorHAnsi"/>
          <w:sz w:val="22"/>
          <w:szCs w:val="22"/>
        </w:rPr>
        <w:t xml:space="preserve"> 000,- Kč bez DPH bude auditorem vystavena po předání zprávy auditora k účetní závěrce objednatele. K části odměny bude připočtena DPH dle aktuálně platných právních předpisů.</w:t>
      </w:r>
    </w:p>
    <w:p w14:paraId="7025F76B" w14:textId="1361DE02" w:rsidR="004E4917" w:rsidRPr="00A31123" w:rsidRDefault="004E4917" w:rsidP="00181C24">
      <w:pPr>
        <w:pStyle w:val="Default"/>
        <w:ind w:left="360"/>
        <w:jc w:val="both"/>
        <w:rPr>
          <w:rFonts w:asciiTheme="minorHAnsi" w:hAnsiTheme="minorHAnsi" w:cstheme="minorHAnsi"/>
          <w:sz w:val="22"/>
          <w:szCs w:val="22"/>
        </w:rPr>
      </w:pPr>
      <w:r w:rsidRPr="00A31123">
        <w:rPr>
          <w:rFonts w:asciiTheme="minorHAnsi" w:hAnsiTheme="minorHAnsi" w:cstheme="minorHAnsi"/>
          <w:sz w:val="22"/>
          <w:szCs w:val="22"/>
        </w:rPr>
        <w:t xml:space="preserve"> </w:t>
      </w:r>
    </w:p>
    <w:p w14:paraId="7EA0C9A8" w14:textId="526B86F6" w:rsidR="00181C24" w:rsidRDefault="004E4917" w:rsidP="00181C24">
      <w:pPr>
        <w:pStyle w:val="Default"/>
        <w:jc w:val="both"/>
        <w:rPr>
          <w:rFonts w:asciiTheme="minorHAnsi" w:hAnsiTheme="minorHAnsi" w:cstheme="minorHAnsi"/>
          <w:sz w:val="22"/>
          <w:szCs w:val="22"/>
        </w:rPr>
      </w:pPr>
      <w:r w:rsidRPr="00A31123">
        <w:rPr>
          <w:rFonts w:asciiTheme="minorHAnsi" w:hAnsiTheme="minorHAnsi" w:cstheme="minorHAnsi"/>
          <w:sz w:val="22"/>
          <w:szCs w:val="22"/>
        </w:rPr>
        <w:t xml:space="preserve">2.2 Všechny faktury – daňové doklady - vystavené auditorem jsou splatné do </w:t>
      </w:r>
      <w:r w:rsidR="00A31123" w:rsidRPr="00A31123">
        <w:rPr>
          <w:rFonts w:asciiTheme="minorHAnsi" w:hAnsiTheme="minorHAnsi" w:cstheme="minorHAnsi"/>
          <w:sz w:val="22"/>
          <w:szCs w:val="22"/>
        </w:rPr>
        <w:t>15</w:t>
      </w:r>
      <w:r w:rsidRPr="00A31123">
        <w:rPr>
          <w:rFonts w:asciiTheme="minorHAnsi" w:hAnsiTheme="minorHAnsi" w:cstheme="minorHAnsi"/>
          <w:sz w:val="22"/>
          <w:szCs w:val="22"/>
        </w:rPr>
        <w:t xml:space="preserve"> dnů</w:t>
      </w:r>
      <w:r w:rsidRPr="00B21002">
        <w:rPr>
          <w:rFonts w:asciiTheme="minorHAnsi" w:hAnsiTheme="minorHAnsi" w:cstheme="minorHAnsi"/>
          <w:sz w:val="22"/>
          <w:szCs w:val="22"/>
        </w:rPr>
        <w:t xml:space="preserve"> ode dne jejich vystavení. Auditor je povinen fakturu objednateli bezodkladně po vystavení doručit.</w:t>
      </w:r>
    </w:p>
    <w:p w14:paraId="12BF170C" w14:textId="783AB0E2"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2EBDA4F4" w14:textId="37943465" w:rsidR="004E4917" w:rsidRDefault="004E4917" w:rsidP="00181C2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2.3 Daňové doklady budou mít náležitosti zákona č. 235/2004 Sb., o dani z přidané hodnoty, ve znění pozdějších předpisů. </w:t>
      </w:r>
    </w:p>
    <w:p w14:paraId="4BAAE374" w14:textId="77777777" w:rsidR="00A31123" w:rsidRPr="00B21002" w:rsidRDefault="00A31123" w:rsidP="00181C24">
      <w:pPr>
        <w:pStyle w:val="Default"/>
        <w:jc w:val="both"/>
        <w:rPr>
          <w:rFonts w:asciiTheme="minorHAnsi" w:hAnsiTheme="minorHAnsi" w:cstheme="minorHAnsi"/>
          <w:color w:val="auto"/>
          <w:sz w:val="22"/>
          <w:szCs w:val="22"/>
        </w:rPr>
      </w:pPr>
    </w:p>
    <w:p w14:paraId="3C6E00CE" w14:textId="77777777" w:rsidR="004E4917" w:rsidRPr="00B21002" w:rsidRDefault="004E4917" w:rsidP="00181C2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2.4 Objednatel splní svoji platební povinnost v den, kdy bude příslušná částka odepsána z jeho bankovního účtu. </w:t>
      </w:r>
    </w:p>
    <w:p w14:paraId="2926B643" w14:textId="47E3F31D" w:rsidR="004E4917" w:rsidRPr="00B21002" w:rsidRDefault="004E4917" w:rsidP="00181C24">
      <w:pPr>
        <w:jc w:val="both"/>
        <w:rPr>
          <w:rFonts w:cstheme="minorHAnsi"/>
        </w:rPr>
      </w:pPr>
      <w:r w:rsidRPr="00B21002">
        <w:rPr>
          <w:rFonts w:cstheme="minorHAnsi"/>
        </w:rPr>
        <w:lastRenderedPageBreak/>
        <w:t>2.5 Výše odměny dle čl. 2.1 této smlouvy může být měněna pouze v souvislosti se změnou sazby DPH. Z jakýchkoli jiných důvodů nesmí být odměna měněna.</w:t>
      </w:r>
    </w:p>
    <w:p w14:paraId="378D58D7" w14:textId="77777777" w:rsidR="00181C24" w:rsidRDefault="00181C24" w:rsidP="004E4917">
      <w:pPr>
        <w:pStyle w:val="Default"/>
        <w:rPr>
          <w:rFonts w:asciiTheme="minorHAnsi" w:hAnsiTheme="minorHAnsi" w:cstheme="minorHAnsi"/>
          <w:b/>
          <w:bCs/>
          <w:sz w:val="22"/>
          <w:szCs w:val="22"/>
        </w:rPr>
      </w:pPr>
    </w:p>
    <w:p w14:paraId="027A17D1" w14:textId="16703773" w:rsidR="004E4917" w:rsidRDefault="004E4917" w:rsidP="004E4917">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3. TERMÍNY PROVEDENÍ PŘEDMĚTU PLNĚNÍ </w:t>
      </w:r>
    </w:p>
    <w:p w14:paraId="6A0BE42F" w14:textId="77777777" w:rsidR="00181C24" w:rsidRPr="00B21002" w:rsidRDefault="00181C24" w:rsidP="004E4917">
      <w:pPr>
        <w:pStyle w:val="Default"/>
        <w:rPr>
          <w:rFonts w:asciiTheme="minorHAnsi" w:hAnsiTheme="minorHAnsi" w:cstheme="minorHAnsi"/>
          <w:sz w:val="22"/>
          <w:szCs w:val="22"/>
        </w:rPr>
      </w:pPr>
    </w:p>
    <w:p w14:paraId="20F054CA" w14:textId="653DBBC2"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3.1. Smluvní strany se dohodly, že statutární audit bude proveden v následujících termínech: </w:t>
      </w:r>
    </w:p>
    <w:p w14:paraId="0C58F5C5" w14:textId="77777777" w:rsidR="00181C24" w:rsidRPr="00B21002" w:rsidRDefault="00181C24" w:rsidP="00181C24">
      <w:pPr>
        <w:pStyle w:val="Default"/>
        <w:jc w:val="both"/>
        <w:rPr>
          <w:rFonts w:asciiTheme="minorHAnsi" w:hAnsiTheme="minorHAnsi" w:cstheme="minorHAnsi"/>
          <w:sz w:val="22"/>
          <w:szCs w:val="22"/>
        </w:rPr>
      </w:pPr>
    </w:p>
    <w:p w14:paraId="670A8FE0" w14:textId="69F2537A" w:rsidR="00181C24"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1. předaudit v termínu: </w:t>
      </w:r>
      <w:r w:rsidRPr="00B21002">
        <w:rPr>
          <w:rFonts w:asciiTheme="minorHAnsi" w:hAnsiTheme="minorHAnsi" w:cstheme="minorHAnsi"/>
          <w:sz w:val="22"/>
          <w:szCs w:val="22"/>
        </w:rPr>
        <w:t xml:space="preserve">polovina listopadu kalendářního roku, za který se statutární audit činí až polovina ledna kalendářního roku následujícího po kalendářním roku, za který se statutární audit činí </w:t>
      </w:r>
      <w:r w:rsidR="007F3FB0">
        <w:rPr>
          <w:rFonts w:asciiTheme="minorHAnsi" w:hAnsiTheme="minorHAnsi" w:cstheme="minorHAnsi"/>
          <w:sz w:val="22"/>
          <w:szCs w:val="22"/>
        </w:rPr>
        <w:t xml:space="preserve">(tj. </w:t>
      </w:r>
      <w:r w:rsidRPr="00B21002">
        <w:rPr>
          <w:rFonts w:asciiTheme="minorHAnsi" w:hAnsiTheme="minorHAnsi" w:cstheme="minorHAnsi"/>
          <w:sz w:val="22"/>
          <w:szCs w:val="22"/>
        </w:rPr>
        <w:t>v termínu 15.11.20</w:t>
      </w:r>
      <w:r w:rsidR="000836B9">
        <w:rPr>
          <w:rFonts w:asciiTheme="minorHAnsi" w:hAnsiTheme="minorHAnsi" w:cstheme="minorHAnsi"/>
          <w:sz w:val="22"/>
          <w:szCs w:val="22"/>
        </w:rPr>
        <w:t>2</w:t>
      </w:r>
      <w:r w:rsidR="007F3FB0">
        <w:rPr>
          <w:rFonts w:asciiTheme="minorHAnsi" w:hAnsiTheme="minorHAnsi" w:cstheme="minorHAnsi"/>
          <w:sz w:val="22"/>
          <w:szCs w:val="22"/>
        </w:rPr>
        <w:t>4</w:t>
      </w:r>
      <w:r w:rsidRPr="00B21002">
        <w:rPr>
          <w:rFonts w:asciiTheme="minorHAnsi" w:hAnsiTheme="minorHAnsi" w:cstheme="minorHAnsi"/>
          <w:sz w:val="22"/>
          <w:szCs w:val="22"/>
        </w:rPr>
        <w:t xml:space="preserve"> až 15.1.20</w:t>
      </w:r>
      <w:r w:rsidR="000836B9">
        <w:rPr>
          <w:rFonts w:asciiTheme="minorHAnsi" w:hAnsiTheme="minorHAnsi" w:cstheme="minorHAnsi"/>
          <w:sz w:val="22"/>
          <w:szCs w:val="22"/>
        </w:rPr>
        <w:t>2</w:t>
      </w:r>
      <w:r w:rsidR="007F3FB0">
        <w:rPr>
          <w:rFonts w:asciiTheme="minorHAnsi" w:hAnsiTheme="minorHAnsi" w:cstheme="minorHAnsi"/>
          <w:sz w:val="22"/>
          <w:szCs w:val="22"/>
        </w:rPr>
        <w:t>5</w:t>
      </w:r>
      <w:r w:rsidRPr="00B21002">
        <w:rPr>
          <w:rFonts w:asciiTheme="minorHAnsi" w:hAnsiTheme="minorHAnsi" w:cstheme="minorHAnsi"/>
          <w:sz w:val="22"/>
          <w:szCs w:val="22"/>
        </w:rPr>
        <w:t>)</w:t>
      </w:r>
    </w:p>
    <w:p w14:paraId="3EF19523" w14:textId="4BD93672"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54F342B2" w14:textId="6482C679"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finální audit a závěrečné ověření účetní závěrky, tj. rozvahy, výkazu zisku a ztráty a přílohy k účetní závěrce v termínu (tj. včetně vydání draftu zprávy o ověření účetní závěrky a vydání finální zprávy o ověření účetní závěrky): </w:t>
      </w:r>
      <w:r w:rsidRPr="00B21002">
        <w:rPr>
          <w:rFonts w:asciiTheme="minorHAnsi" w:hAnsiTheme="minorHAnsi" w:cstheme="minorHAnsi"/>
          <w:sz w:val="22"/>
          <w:szCs w:val="22"/>
        </w:rPr>
        <w:t xml:space="preserve">polovina ledna kalendářního roku následujícího po kalendářním roku, za který se statutární audit činí až konec </w:t>
      </w:r>
      <w:r w:rsidR="00FE558E">
        <w:rPr>
          <w:rFonts w:asciiTheme="minorHAnsi" w:hAnsiTheme="minorHAnsi" w:cstheme="minorHAnsi"/>
          <w:sz w:val="22"/>
          <w:szCs w:val="22"/>
        </w:rPr>
        <w:t>března</w:t>
      </w:r>
      <w:r w:rsidRPr="00B21002">
        <w:rPr>
          <w:rFonts w:asciiTheme="minorHAnsi" w:hAnsiTheme="minorHAnsi" w:cstheme="minorHAnsi"/>
          <w:sz w:val="22"/>
          <w:szCs w:val="22"/>
        </w:rPr>
        <w:t xml:space="preserve"> kalendářního roku následujícího po kalendářním roku, za který se statutární audit činí (</w:t>
      </w:r>
      <w:r w:rsidR="007F3FB0">
        <w:rPr>
          <w:rFonts w:asciiTheme="minorHAnsi" w:hAnsiTheme="minorHAnsi" w:cstheme="minorHAnsi"/>
          <w:sz w:val="22"/>
          <w:szCs w:val="22"/>
        </w:rPr>
        <w:t xml:space="preserve">tj. </w:t>
      </w:r>
      <w:r w:rsidRPr="00B21002">
        <w:rPr>
          <w:rFonts w:asciiTheme="minorHAnsi" w:hAnsiTheme="minorHAnsi" w:cstheme="minorHAnsi"/>
          <w:sz w:val="22"/>
          <w:szCs w:val="22"/>
        </w:rPr>
        <w:t xml:space="preserve">v termínu </w:t>
      </w:r>
      <w:r w:rsidRPr="00A31123">
        <w:rPr>
          <w:rFonts w:asciiTheme="minorHAnsi" w:hAnsiTheme="minorHAnsi" w:cstheme="minorHAnsi"/>
          <w:sz w:val="22"/>
          <w:szCs w:val="22"/>
        </w:rPr>
        <w:t>16.1.20</w:t>
      </w:r>
      <w:r w:rsidR="000836B9" w:rsidRPr="00A31123">
        <w:rPr>
          <w:rFonts w:asciiTheme="minorHAnsi" w:hAnsiTheme="minorHAnsi" w:cstheme="minorHAnsi"/>
          <w:sz w:val="22"/>
          <w:szCs w:val="22"/>
        </w:rPr>
        <w:t>2</w:t>
      </w:r>
      <w:r w:rsidR="007F3FB0">
        <w:rPr>
          <w:rFonts w:asciiTheme="minorHAnsi" w:hAnsiTheme="minorHAnsi" w:cstheme="minorHAnsi"/>
          <w:sz w:val="22"/>
          <w:szCs w:val="22"/>
        </w:rPr>
        <w:t>5</w:t>
      </w:r>
      <w:r w:rsidRPr="00A31123">
        <w:rPr>
          <w:rFonts w:asciiTheme="minorHAnsi" w:hAnsiTheme="minorHAnsi" w:cstheme="minorHAnsi"/>
          <w:sz w:val="22"/>
          <w:szCs w:val="22"/>
        </w:rPr>
        <w:t xml:space="preserve"> až 31.3.202</w:t>
      </w:r>
      <w:r w:rsidR="007F3FB0">
        <w:rPr>
          <w:rFonts w:asciiTheme="minorHAnsi" w:hAnsiTheme="minorHAnsi" w:cstheme="minorHAnsi"/>
          <w:sz w:val="22"/>
          <w:szCs w:val="22"/>
        </w:rPr>
        <w:t>5</w:t>
      </w:r>
      <w:r w:rsidRPr="00A31123">
        <w:rPr>
          <w:rFonts w:asciiTheme="minorHAnsi" w:hAnsiTheme="minorHAnsi" w:cstheme="minorHAnsi"/>
          <w:sz w:val="22"/>
          <w:szCs w:val="22"/>
        </w:rPr>
        <w:t>)</w:t>
      </w:r>
      <w:r w:rsidRPr="00B21002">
        <w:rPr>
          <w:rFonts w:asciiTheme="minorHAnsi" w:hAnsiTheme="minorHAnsi" w:cstheme="minorHAnsi"/>
          <w:sz w:val="22"/>
          <w:szCs w:val="22"/>
        </w:rPr>
        <w:t xml:space="preserve"> </w:t>
      </w:r>
    </w:p>
    <w:p w14:paraId="1FCCA017" w14:textId="77777777" w:rsidR="00181C24" w:rsidRPr="00B21002" w:rsidRDefault="00181C24" w:rsidP="00181C24">
      <w:pPr>
        <w:pStyle w:val="Default"/>
        <w:jc w:val="both"/>
        <w:rPr>
          <w:rFonts w:asciiTheme="minorHAnsi" w:hAnsiTheme="minorHAnsi" w:cstheme="minorHAnsi"/>
          <w:sz w:val="22"/>
          <w:szCs w:val="22"/>
        </w:rPr>
      </w:pPr>
    </w:p>
    <w:p w14:paraId="3ED6339D" w14:textId="77777777" w:rsidR="00181C24"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Výše uvedené termíny budou upřesněny v den nástupu auditorského týmu k zahájení statutárního auditu objednatele. Pokud některý z uvedených dnů vyjde na den pracovního klidu, připadá termín na nejbližší následující pracovní den.</w:t>
      </w:r>
    </w:p>
    <w:p w14:paraId="13527E7C" w14:textId="0826429D"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5ECB0A06"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3.3. Za účelem řádného plnění statutárního auditu se auditor zavazuje předložit objednateli písemnou formou požadavky ohledně požadovaných a potřebných dokumentů a informací vždy nejpozději do 31. října kalendářního roku, za který se statutární audit provádí. </w:t>
      </w:r>
    </w:p>
    <w:p w14:paraId="2E4C841D" w14:textId="3A86D8D0"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Objednatel do 15 kalendářních dnů od převzetí výše uvedených písemných požadavků auditora umožní auditorovi zahájit statutární audit včetně doložení všech potřebných informací požadovaných auditorem a potřebných k ověření účetní závěrky nebo jiných příslušných dokumentů. </w:t>
      </w:r>
    </w:p>
    <w:p w14:paraId="6238880A" w14:textId="77777777" w:rsidR="00181C24" w:rsidRPr="00B21002" w:rsidRDefault="00181C24" w:rsidP="00181C24">
      <w:pPr>
        <w:pStyle w:val="Default"/>
        <w:jc w:val="both"/>
        <w:rPr>
          <w:rFonts w:asciiTheme="minorHAnsi" w:hAnsiTheme="minorHAnsi" w:cstheme="minorHAnsi"/>
          <w:sz w:val="22"/>
          <w:szCs w:val="22"/>
        </w:rPr>
      </w:pPr>
    </w:p>
    <w:p w14:paraId="487510A5"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3.4. Jestliže objednatel auditorovi předloží požadované základní informace nebo ověřované účetní závěrky nebo jiné ověřované dokumenty s prodlením, nebo neúplné, nebo nezajistí auditorovi přístup ke všem účetním knihám, účetním písemnostem a dokumentům objednatele a k majetku objednatele v souladu s touto smlouvou a v termínech stanovených touto smlouvou, je auditor oprávněn: </w:t>
      </w:r>
    </w:p>
    <w:p w14:paraId="4E0C680D"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vydat příslušnou zprávu týkající se účetních závěrek nebo jiných ověřovaných dokumentů se shodným prodlením, aniž by to představovalo porušení této smlouvy; a </w:t>
      </w:r>
    </w:p>
    <w:p w14:paraId="7F6F58BC"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b) požadovat zaplacení dodatečných nákladů. Kalkulace dodatečných nákladů bude odpovídat dodatečnému času, který z důvodu prodlení s předložením informací a dokumentů účelně a nezbytně vynaloží pracovníci auditora prováděním činností podle článku 1, souvisejících s takovými informacemi a dokumenty. Auditor je povinen o vzniklém prodlení neprodleně písemně informovat objednatele. Auditor zároveň sdělí objednateli odhad dodatečných nákladů.</w:t>
      </w:r>
    </w:p>
    <w:p w14:paraId="4D0099F5" w14:textId="36DAB570"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66ABCA38" w14:textId="77777777" w:rsidR="00181C24" w:rsidRDefault="004E4917" w:rsidP="00181C2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4. VYDÁNÍ ZPRÁV AUDITORA A SPLNĚNÍ POVINNOSTÍ AUDITORA</w:t>
      </w:r>
    </w:p>
    <w:p w14:paraId="2B1F20AD" w14:textId="2DC7D7BA"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 </w:t>
      </w:r>
    </w:p>
    <w:p w14:paraId="7D295CD1" w14:textId="75E4AE08"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4.1. Auditor vydá draft zprávy o ověření účetní závěrky objednateli, kterou objednateli sestaví v souladu s právními předpisy České republiky, a to nejpozději do 28. února (resp. 29. února) kalendářního roku následujícího, za který se statutární audit činí. </w:t>
      </w:r>
    </w:p>
    <w:p w14:paraId="60F56164" w14:textId="77777777" w:rsidR="00A31123" w:rsidRPr="00B21002" w:rsidRDefault="00A31123" w:rsidP="00181C24">
      <w:pPr>
        <w:pStyle w:val="Default"/>
        <w:jc w:val="both"/>
        <w:rPr>
          <w:rFonts w:asciiTheme="minorHAnsi" w:hAnsiTheme="minorHAnsi" w:cstheme="minorHAnsi"/>
          <w:sz w:val="22"/>
          <w:szCs w:val="22"/>
        </w:rPr>
      </w:pPr>
    </w:p>
    <w:p w14:paraId="70D01AD3" w14:textId="6779A367" w:rsidR="004E4917" w:rsidRDefault="004E4917" w:rsidP="00181C2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4.2. Auditor vydá finální zprávu o ověření účetní závěrky objednateli, kterou objednateli sestaví v souladu s právními předpisy České republiky, a to nejpozději do 31. března kalendářního roku následujícího, za který se statutární audit činí. </w:t>
      </w:r>
    </w:p>
    <w:p w14:paraId="407E972F" w14:textId="77777777" w:rsidR="00181C24" w:rsidRPr="00B21002" w:rsidRDefault="00181C24" w:rsidP="00181C24">
      <w:pPr>
        <w:pStyle w:val="Default"/>
        <w:jc w:val="both"/>
        <w:rPr>
          <w:rFonts w:asciiTheme="minorHAnsi" w:hAnsiTheme="minorHAnsi" w:cstheme="minorHAnsi"/>
          <w:color w:val="auto"/>
          <w:sz w:val="22"/>
          <w:szCs w:val="22"/>
        </w:rPr>
      </w:pPr>
    </w:p>
    <w:p w14:paraId="538F337A" w14:textId="2C772AF0" w:rsidR="004E4917" w:rsidRDefault="004E4917" w:rsidP="007141A4">
      <w:pPr>
        <w:jc w:val="both"/>
        <w:rPr>
          <w:rFonts w:cstheme="minorHAnsi"/>
        </w:rPr>
      </w:pPr>
      <w:r w:rsidRPr="00B21002">
        <w:rPr>
          <w:rFonts w:cstheme="minorHAnsi"/>
        </w:rPr>
        <w:lastRenderedPageBreak/>
        <w:t>4.3. Auditor vydá zprávu o ověření výroční zprávy objednateli za předmětné období, kterou připraví v souladu s právními předpisy České republiky, do 15 kalendářních dní po obdržení výroční zprávy.</w:t>
      </w:r>
    </w:p>
    <w:p w14:paraId="72B7017E" w14:textId="77777777" w:rsidR="00181C24" w:rsidRPr="00B21002" w:rsidRDefault="00181C24" w:rsidP="007141A4">
      <w:pPr>
        <w:spacing w:after="0"/>
        <w:jc w:val="both"/>
        <w:rPr>
          <w:rFonts w:cstheme="minorHAnsi"/>
        </w:rPr>
      </w:pPr>
    </w:p>
    <w:p w14:paraId="03D6EA52" w14:textId="537ACE13" w:rsidR="004E4917" w:rsidRDefault="004E4917" w:rsidP="007141A4">
      <w:pPr>
        <w:autoSpaceDE w:val="0"/>
        <w:autoSpaceDN w:val="0"/>
        <w:adjustRightInd w:val="0"/>
        <w:spacing w:after="0" w:line="240" w:lineRule="auto"/>
        <w:jc w:val="both"/>
        <w:rPr>
          <w:rFonts w:cstheme="minorHAnsi"/>
          <w:b/>
          <w:bCs/>
          <w:color w:val="000000"/>
        </w:rPr>
      </w:pPr>
      <w:r w:rsidRPr="004E4917">
        <w:rPr>
          <w:rFonts w:cstheme="minorHAnsi"/>
          <w:b/>
          <w:bCs/>
          <w:color w:val="000000"/>
        </w:rPr>
        <w:t xml:space="preserve">5. VÝROK AUDITORA </w:t>
      </w:r>
    </w:p>
    <w:p w14:paraId="29408D3D"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66E810CC" w14:textId="631CE362" w:rsidR="004E4917" w:rsidRDefault="004E4917" w:rsidP="007141A4">
      <w:pPr>
        <w:autoSpaceDE w:val="0"/>
        <w:autoSpaceDN w:val="0"/>
        <w:adjustRightInd w:val="0"/>
        <w:spacing w:after="0" w:line="240" w:lineRule="auto"/>
        <w:jc w:val="both"/>
        <w:rPr>
          <w:rFonts w:cstheme="minorHAnsi"/>
          <w:color w:val="000000"/>
        </w:rPr>
      </w:pPr>
      <w:r w:rsidRPr="004E4917">
        <w:rPr>
          <w:rFonts w:cstheme="minorHAnsi"/>
          <w:color w:val="000000"/>
        </w:rPr>
        <w:t xml:space="preserve">5.1. Auditor vydá výrok v souladu s § 20 zákona o auditorech a v souladu s Mezinárodním auditorským standardem ISA 705. </w:t>
      </w:r>
    </w:p>
    <w:p w14:paraId="664C01CA" w14:textId="0CED7E66" w:rsidR="00181C24" w:rsidRDefault="00181C24" w:rsidP="007141A4">
      <w:pPr>
        <w:autoSpaceDE w:val="0"/>
        <w:autoSpaceDN w:val="0"/>
        <w:adjustRightInd w:val="0"/>
        <w:spacing w:after="0" w:line="240" w:lineRule="auto"/>
        <w:jc w:val="both"/>
        <w:rPr>
          <w:rFonts w:cstheme="minorHAnsi"/>
          <w:color w:val="000000"/>
        </w:rPr>
      </w:pPr>
    </w:p>
    <w:p w14:paraId="0E16C4A2"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6FD9471C" w14:textId="3DB6D289" w:rsidR="004E4917" w:rsidRDefault="004E4917" w:rsidP="007141A4">
      <w:pPr>
        <w:autoSpaceDE w:val="0"/>
        <w:autoSpaceDN w:val="0"/>
        <w:adjustRightInd w:val="0"/>
        <w:spacing w:after="0" w:line="240" w:lineRule="auto"/>
        <w:jc w:val="both"/>
        <w:rPr>
          <w:rFonts w:cstheme="minorHAnsi"/>
          <w:b/>
          <w:bCs/>
          <w:color w:val="000000"/>
        </w:rPr>
      </w:pPr>
      <w:r w:rsidRPr="004E4917">
        <w:rPr>
          <w:rFonts w:cstheme="minorHAnsi"/>
          <w:b/>
          <w:bCs/>
          <w:color w:val="000000"/>
        </w:rPr>
        <w:t xml:space="preserve">6. URČENÍ AUDITORA </w:t>
      </w:r>
    </w:p>
    <w:p w14:paraId="29B7B354"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7D89F7AD" w14:textId="07676407" w:rsidR="004E4917" w:rsidRDefault="004E4917" w:rsidP="007141A4">
      <w:pPr>
        <w:autoSpaceDE w:val="0"/>
        <w:autoSpaceDN w:val="0"/>
        <w:adjustRightInd w:val="0"/>
        <w:spacing w:after="0" w:line="240" w:lineRule="auto"/>
        <w:jc w:val="both"/>
        <w:rPr>
          <w:rFonts w:cstheme="minorHAnsi"/>
          <w:color w:val="000000"/>
        </w:rPr>
      </w:pPr>
      <w:r w:rsidRPr="004E4917">
        <w:rPr>
          <w:rFonts w:cstheme="minorHAnsi"/>
          <w:color w:val="000000"/>
        </w:rPr>
        <w:t xml:space="preserve">6.1. Objednatel potvrzuje, že pokud má v souladu s § 17 odst. 1 zákona o auditorech jako účetní jednotka, která je právnickou osobou, povinnost mít účetní závěrku nebo konsolidovanou účetní závěrku ověřenu auditorem, auditor byl určen k provedení povinného auditu jejím nejvyšším orgánem. Objednatel dále potvrzuje, že neurčil či nepověřil žádného jiného auditora k provedení povinného auditu. </w:t>
      </w:r>
    </w:p>
    <w:p w14:paraId="24751119"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30EFA774" w14:textId="3A1DBA88" w:rsidR="004E4917" w:rsidRDefault="004E4917" w:rsidP="007141A4">
      <w:pPr>
        <w:autoSpaceDE w:val="0"/>
        <w:autoSpaceDN w:val="0"/>
        <w:adjustRightInd w:val="0"/>
        <w:spacing w:after="0" w:line="240" w:lineRule="auto"/>
        <w:jc w:val="both"/>
        <w:rPr>
          <w:rFonts w:cstheme="minorHAnsi"/>
          <w:color w:val="000000"/>
        </w:rPr>
      </w:pPr>
      <w:r w:rsidRPr="004E4917">
        <w:rPr>
          <w:rFonts w:cstheme="minorHAnsi"/>
          <w:color w:val="000000"/>
        </w:rPr>
        <w:t xml:space="preserve">6.2. Auditor prohlašuje, že je osobou autorizovanou v souladu se zákonem o auditorech, tj. osobou oprávněnou vykonávat vybrané a odborné auditorské činnosti. </w:t>
      </w:r>
    </w:p>
    <w:p w14:paraId="2189D411"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1A6D09EF" w14:textId="77777777" w:rsidR="00A16F62" w:rsidRDefault="00A16F62" w:rsidP="004E4917">
      <w:pPr>
        <w:pStyle w:val="Default"/>
        <w:rPr>
          <w:rFonts w:asciiTheme="minorHAnsi" w:hAnsiTheme="minorHAnsi" w:cstheme="minorHAnsi"/>
          <w:b/>
          <w:bCs/>
          <w:sz w:val="22"/>
          <w:szCs w:val="22"/>
        </w:rPr>
      </w:pPr>
    </w:p>
    <w:p w14:paraId="50905D9B" w14:textId="6032DD9F" w:rsidR="004E4917" w:rsidRDefault="004E4917" w:rsidP="004E4917">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7. PRÁVA A POVINNOSTI AUDITORA, ODPOVĚDNOST AUDITORA </w:t>
      </w:r>
    </w:p>
    <w:p w14:paraId="7796DA63" w14:textId="77777777" w:rsidR="00181C24" w:rsidRPr="00B21002" w:rsidRDefault="00181C24" w:rsidP="004E4917">
      <w:pPr>
        <w:pStyle w:val="Default"/>
        <w:rPr>
          <w:rFonts w:asciiTheme="minorHAnsi" w:hAnsiTheme="minorHAnsi" w:cstheme="minorHAnsi"/>
          <w:sz w:val="22"/>
          <w:szCs w:val="22"/>
        </w:rPr>
      </w:pPr>
    </w:p>
    <w:p w14:paraId="4D63E457" w14:textId="7144F848"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7.1. Auditor se zavazuje, že audit a veškeré další auditorské služby budou provedeny v souladu se zákonem o auditorech a v souladu s Mezinárodními standardy auditu a aplikačními doložkami vydanými Komorou auditorů České republiky. Auditor je povinen dodržovat „Etický kodex pro auditory a účetní znalce“, který vydala Rada pro mezinárodní etické standardy účetních Mezinárodní federace účetních a mezinárodní auditorský standard ISA 805 Zvláštní aspekty – audity jednotlivých účetních výkazů a specifických prvků, účtů nebo položek účetního výkazů. </w:t>
      </w:r>
    </w:p>
    <w:p w14:paraId="7DF5C6C8" w14:textId="77777777" w:rsidR="00181C24" w:rsidRPr="00B21002" w:rsidRDefault="00181C24" w:rsidP="007141A4">
      <w:pPr>
        <w:pStyle w:val="Default"/>
        <w:jc w:val="both"/>
        <w:rPr>
          <w:rFonts w:asciiTheme="minorHAnsi" w:hAnsiTheme="minorHAnsi" w:cstheme="minorHAnsi"/>
          <w:sz w:val="22"/>
          <w:szCs w:val="22"/>
        </w:rPr>
      </w:pPr>
    </w:p>
    <w:p w14:paraId="684F7851" w14:textId="77777777" w:rsidR="00181C24"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7.2. Auditor je povinen naplánovat a provést audit s cílem získat přiměřenou míru jistoty, že účetní závěrka, resp. konsolidovaná účetní závěrka (dále pouze „</w:t>
      </w:r>
      <w:r w:rsidRPr="00B21002">
        <w:rPr>
          <w:rFonts w:asciiTheme="minorHAnsi" w:hAnsiTheme="minorHAnsi" w:cstheme="minorHAnsi"/>
          <w:b/>
          <w:bCs/>
          <w:sz w:val="22"/>
          <w:szCs w:val="22"/>
        </w:rPr>
        <w:t>účetní závěrka</w:t>
      </w:r>
      <w:r w:rsidRPr="00B21002">
        <w:rPr>
          <w:rFonts w:asciiTheme="minorHAnsi" w:hAnsiTheme="minorHAnsi" w:cstheme="minorHAnsi"/>
          <w:sz w:val="22"/>
          <w:szCs w:val="22"/>
        </w:rPr>
        <w:t>“) neobsahuje významné nesprávnosti. S ohledem na podstatu úmyslných nesprávností, zahrnujících zejména zatajování a padělání dokladů, nemusí však ani řádně naplánovaný a provedený audit významnou nesprávnost odhalit. Z tohoto důvodu audit provedený v souladu s Mezinárodními auditorskými standardy a zákonem o auditorech poskytuje přiměřenou, nikoli absolutní jistotu, že účetní závěrka neobsahuje významné nesprávnosti. Nejvhodnější ochranou před nesprávnostmi je odpovídající systém vnitřní kontroly zavedený a uplatňovaný objednatelem. Zjistí-li auditor při poskytování auditorských služeb, že systém vnitřní kontroly vykazuje určité nedostatky, případně jej lze jinak zlepšit, upozorní na to objednatele a navrhne jí způsob změny – zlepšení – systému vnitřní kontroly.</w:t>
      </w:r>
    </w:p>
    <w:p w14:paraId="0C3BC011" w14:textId="39B4CDFF"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6B43F336" w14:textId="4BC79C9B"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7.3. Auditor je povinen se seznámit se systémem vnitřní kontroly objednatele tak, aby byl schopen naplánovat audit a stanovit povahu, časový rozvrh a rozsah prováděných auditních postupů. Auditor neposkytne žádné ujištění ohledně systému vnitřní kontroly. </w:t>
      </w:r>
    </w:p>
    <w:p w14:paraId="43CFD6B3" w14:textId="77777777" w:rsidR="00181C24" w:rsidRPr="00B21002" w:rsidRDefault="00181C24" w:rsidP="007141A4">
      <w:pPr>
        <w:pStyle w:val="Default"/>
        <w:jc w:val="both"/>
        <w:rPr>
          <w:rFonts w:asciiTheme="minorHAnsi" w:hAnsiTheme="minorHAnsi" w:cstheme="minorHAnsi"/>
          <w:sz w:val="22"/>
          <w:szCs w:val="22"/>
        </w:rPr>
      </w:pPr>
    </w:p>
    <w:p w14:paraId="28D650CF" w14:textId="176C7C8D"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7.4. Auditor zpracuje a vydá zprávu o ověření účetní závěrky a výroční zprávy. </w:t>
      </w:r>
    </w:p>
    <w:p w14:paraId="37F2F9CD" w14:textId="77777777" w:rsidR="00181C24" w:rsidRPr="00B21002" w:rsidRDefault="00181C24" w:rsidP="007141A4">
      <w:pPr>
        <w:pStyle w:val="Default"/>
        <w:jc w:val="both"/>
        <w:rPr>
          <w:rFonts w:asciiTheme="minorHAnsi" w:hAnsiTheme="minorHAnsi" w:cstheme="minorHAnsi"/>
          <w:sz w:val="22"/>
          <w:szCs w:val="22"/>
        </w:rPr>
      </w:pPr>
    </w:p>
    <w:p w14:paraId="40E6E825" w14:textId="7F65F95F"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7.5. Auditor provede činnosti dle této smlouvy s náležitou profesionální a odbornou péčí a odpovědností a s využitím veškerých znalostí a zkušeností. Auditor je dále povinen jednat čestně a svědomitě, dodržovat relevantní právní předpisy, auditorské standardy a jiné profesní předpisy, zejména etický kodex. </w:t>
      </w:r>
    </w:p>
    <w:p w14:paraId="061CB1CB" w14:textId="77777777" w:rsidR="00181C24" w:rsidRPr="00B21002" w:rsidRDefault="00181C24" w:rsidP="007141A4">
      <w:pPr>
        <w:pStyle w:val="Default"/>
        <w:jc w:val="both"/>
        <w:rPr>
          <w:rFonts w:asciiTheme="minorHAnsi" w:hAnsiTheme="minorHAnsi" w:cstheme="minorHAnsi"/>
          <w:sz w:val="22"/>
          <w:szCs w:val="22"/>
        </w:rPr>
      </w:pPr>
    </w:p>
    <w:p w14:paraId="6A5F9A72" w14:textId="77777777" w:rsidR="00181C24"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7.6. Auditor odpovídá za škodu, která byla způsobena v souvislosti s poskytováním auditorských služeb. Auditor prohlašuje, že je řádně pojištěn pro případ odpovědnosti za škodu způsobenou v souvislosti s poskytováním auditorských služeb tak, aby výše pojistných částek byla úměrná možným škodám, které lze v rozumné míře předpokládat. Auditor dále prohlašuje, že takovéto pojištění bude v platnosti po celou dobu trvání této smlouvy.</w:t>
      </w:r>
    </w:p>
    <w:p w14:paraId="7564B033" w14:textId="15DD6B0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32C88FC9"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7.7. Zjistí-li auditor při činnosti podle této smlouvy skutečnosti, které </w:t>
      </w:r>
    </w:p>
    <w:p w14:paraId="5340E437"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nasvědčují tomu, že došlo k porušení zvláštních právních předpisů upravujících podmínky činnosti objednatele, </w:t>
      </w:r>
    </w:p>
    <w:p w14:paraId="7B7FF5C8"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mají zásadní negativní vliv na její hospodaření, </w:t>
      </w:r>
    </w:p>
    <w:p w14:paraId="7704F7C2"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c) mohou ohrozit její časově neomezené trvání, </w:t>
      </w:r>
    </w:p>
    <w:p w14:paraId="14A1C24B"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d) mohou vést k odmítnutí výroku, zápornému výroku nebo vyslovení výhrad, nebo </w:t>
      </w:r>
    </w:p>
    <w:p w14:paraId="1CA7719E"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e) o kterých se lze domnívat, že mohou naplnit skutkovou podstatu hospodářského trestného činu, trestného činu úplatkářství nebo trestného činu proti majetku, </w:t>
      </w:r>
    </w:p>
    <w:p w14:paraId="5EBE80FB" w14:textId="70B4FC60"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je povinen neprodleně informovat ředitele objednatele. </w:t>
      </w:r>
    </w:p>
    <w:p w14:paraId="6A42DD78" w14:textId="77777777" w:rsidR="00181C24" w:rsidRPr="00B21002" w:rsidRDefault="00181C24" w:rsidP="007141A4">
      <w:pPr>
        <w:pStyle w:val="Default"/>
        <w:jc w:val="both"/>
        <w:rPr>
          <w:rFonts w:asciiTheme="minorHAnsi" w:hAnsiTheme="minorHAnsi" w:cstheme="minorHAnsi"/>
          <w:sz w:val="22"/>
          <w:szCs w:val="22"/>
        </w:rPr>
      </w:pPr>
    </w:p>
    <w:p w14:paraId="0FD1391F" w14:textId="77777777" w:rsidR="00181C24"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7.8. Auditor je povinnou osobou ve smyslu § 2 odst. 1 písm. e) zákona č. 253/2008 Sb., o některých opatřeních proti legalizaci výnosů z trestné činnosti a financování terorismu v platném znění a je povinen postupovat v souladu s ustanoveními tohoto zákona. </w:t>
      </w:r>
    </w:p>
    <w:p w14:paraId="704AB604" w14:textId="77777777" w:rsidR="00181C24" w:rsidRDefault="00181C24" w:rsidP="007141A4">
      <w:pPr>
        <w:pStyle w:val="Default"/>
        <w:jc w:val="both"/>
        <w:rPr>
          <w:rFonts w:asciiTheme="minorHAnsi" w:hAnsiTheme="minorHAnsi" w:cstheme="minorHAnsi"/>
          <w:sz w:val="22"/>
          <w:szCs w:val="22"/>
        </w:rPr>
      </w:pPr>
    </w:p>
    <w:p w14:paraId="4E6044AE" w14:textId="6422E240"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7.9. Auditor není oprávněn nařizovat změny a opravy údajů vykázaných objednatelem. </w:t>
      </w:r>
    </w:p>
    <w:p w14:paraId="294E9595" w14:textId="46CD30EC" w:rsidR="00A16F62" w:rsidRDefault="00A16F62" w:rsidP="007141A4">
      <w:pPr>
        <w:pStyle w:val="Default"/>
        <w:jc w:val="both"/>
        <w:rPr>
          <w:rFonts w:asciiTheme="minorHAnsi" w:hAnsiTheme="minorHAnsi" w:cstheme="minorHAnsi"/>
          <w:color w:val="auto"/>
          <w:sz w:val="22"/>
          <w:szCs w:val="22"/>
        </w:rPr>
      </w:pPr>
    </w:p>
    <w:p w14:paraId="0CFC6603" w14:textId="77777777" w:rsidR="00181C24"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7.10. Auditor je povinen bezodkladně informovat objednatele o všech okolnostech, které zjistil při poskytování auditorských služeb, a které mohou mít vliv na zájmy objednatele či mohou vyvolat změnu jeho postupů.</w:t>
      </w:r>
    </w:p>
    <w:p w14:paraId="5E37A9AB" w14:textId="7D359E07" w:rsidR="004E4917" w:rsidRPr="00B21002"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 </w:t>
      </w:r>
    </w:p>
    <w:p w14:paraId="1D9C4014" w14:textId="49E2311E" w:rsidR="004E4917" w:rsidRDefault="004E4917" w:rsidP="007141A4">
      <w:pPr>
        <w:jc w:val="both"/>
        <w:rPr>
          <w:rFonts w:cstheme="minorHAnsi"/>
        </w:rPr>
      </w:pPr>
      <w:r w:rsidRPr="00B21002">
        <w:rPr>
          <w:rFonts w:cstheme="minorHAnsi"/>
        </w:rPr>
        <w:t>7.11. Auditor se zavazuje, že při poskytování auditorských služeb bude postupovat tak, aby nebylo poškozeno dobré jméno anebo dobrá pověst objednatele. Auditor se zavazuje při provádění auditu dbát pokynů objednatele a upozornit ho na případnou nevhodnou povahu těchto pokynů.</w:t>
      </w:r>
    </w:p>
    <w:p w14:paraId="0583364D" w14:textId="77777777" w:rsidR="00181C24" w:rsidRPr="00B21002" w:rsidRDefault="00181C24" w:rsidP="007141A4">
      <w:pPr>
        <w:jc w:val="both"/>
        <w:rPr>
          <w:rFonts w:cstheme="minorHAnsi"/>
        </w:rPr>
      </w:pPr>
    </w:p>
    <w:p w14:paraId="67345CA0" w14:textId="15C6D8C1"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8. PRÁVA A POVINNOSTI OBJEDNATELE, ODPOVĚDNOST OBJEDNATELE </w:t>
      </w:r>
    </w:p>
    <w:p w14:paraId="0876211C" w14:textId="77777777" w:rsidR="00181C24" w:rsidRPr="00B21002" w:rsidRDefault="00181C24" w:rsidP="007141A4">
      <w:pPr>
        <w:pStyle w:val="Default"/>
        <w:jc w:val="both"/>
        <w:rPr>
          <w:rFonts w:asciiTheme="minorHAnsi" w:hAnsiTheme="minorHAnsi" w:cstheme="minorHAnsi"/>
          <w:sz w:val="22"/>
          <w:szCs w:val="22"/>
        </w:rPr>
      </w:pPr>
    </w:p>
    <w:p w14:paraId="5ED24881"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8.1. Objednatel odpovídá za: </w:t>
      </w:r>
    </w:p>
    <w:p w14:paraId="443469A9"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soulad jednání objednatele s právními předpisy České republiky ve všech aspektech jeho činnosti, </w:t>
      </w:r>
    </w:p>
    <w:p w14:paraId="29C64858"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vedení úplného, průkazného a správného účetnictví v souladu s právními předpisy České republiky, </w:t>
      </w:r>
    </w:p>
    <w:p w14:paraId="36D22A8A"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c) zavedení a fungování odpovídajícího systému vnitřní kontroly v oblasti přípravy účetní závěrky, </w:t>
      </w:r>
    </w:p>
    <w:p w14:paraId="37B6D06B"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d) správné zaúčtování transakcí, realistické účetní odhady, ochranu majetku objednatele a za celkovou věrnost účetní závěrky a její soulad s právními předpisy České republiky, </w:t>
      </w:r>
    </w:p>
    <w:p w14:paraId="7B665C01"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e) přípravu a sestavení účetní závěrky a výroční zprávy, které jsou předmětem ověření podle této smlouvy. </w:t>
      </w:r>
    </w:p>
    <w:p w14:paraId="20E488FA"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f) přípravu podkladů pro zahrnutí objednatelem, které jsou předmětem ověření podle této smlouvy. </w:t>
      </w:r>
    </w:p>
    <w:p w14:paraId="7A67A6F9" w14:textId="25C1391F"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8.2. Objednatel poskytne auditorovi účetní závěrku sestavenou podle českých předpisů v originálním exempláři v českém jazyce, podepsanou objednatelem, v dostatečném předstihu, nejpozději 5 dní před termínem vydání auditorské zprávy k této účetní závěrce. </w:t>
      </w:r>
    </w:p>
    <w:p w14:paraId="00B92A4A" w14:textId="77777777" w:rsidR="0062058D" w:rsidRPr="00B21002" w:rsidRDefault="0062058D" w:rsidP="007141A4">
      <w:pPr>
        <w:pStyle w:val="Default"/>
        <w:jc w:val="both"/>
        <w:rPr>
          <w:rFonts w:asciiTheme="minorHAnsi" w:hAnsiTheme="minorHAnsi" w:cstheme="minorHAnsi"/>
          <w:sz w:val="22"/>
          <w:szCs w:val="22"/>
        </w:rPr>
      </w:pPr>
    </w:p>
    <w:p w14:paraId="757D9B96" w14:textId="5A980C0F"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8.3. Objednatel poskytne auditorovi k ověření jedno vyhotovení výroční zprávy v jednom originálním exempláři v českém jazyce, podepsané objednatelem, v dostatečném předstihu, nejpozději 5 dní před termínem vydání auditorské zprávy k této výroční zprávě. </w:t>
      </w:r>
    </w:p>
    <w:p w14:paraId="1613779D" w14:textId="77777777" w:rsidR="0062058D" w:rsidRPr="00B21002" w:rsidRDefault="0062058D" w:rsidP="007141A4">
      <w:pPr>
        <w:pStyle w:val="Default"/>
        <w:jc w:val="both"/>
        <w:rPr>
          <w:rFonts w:asciiTheme="minorHAnsi" w:hAnsiTheme="minorHAnsi" w:cstheme="minorHAnsi"/>
          <w:sz w:val="22"/>
          <w:szCs w:val="22"/>
        </w:rPr>
      </w:pPr>
    </w:p>
    <w:p w14:paraId="6EC6B084" w14:textId="03E09103"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lastRenderedPageBreak/>
        <w:t xml:space="preserve">8.4. Objednatel zajistí auditorovi přístup k účetním knihám, účetním písemnostem a dokumentům objednatele, včetně zápisů z jednání rady pracoviště či dozorčí rady, statutárního orgánu a vedení objednatele s jeho zřizovatelem Akademií věd České republiky, a to za jakékoli časové období, které jsou nezbytné pro činnost auditora dle smlouvy, a v požadovaném přiměřeném čase, rozsahu a podrobnosti, a to současně s informacemi a vysvětleními od odpovědných pracovníků objednatele. Auditor je oprávněn si vyžádat písemné pověření o přístupu k informacím vedeným o objednateli u bank, spolupracujících advokátů, či daňových poradců. </w:t>
      </w:r>
    </w:p>
    <w:p w14:paraId="5927E4CC" w14:textId="77777777" w:rsidR="0062058D" w:rsidRPr="00B21002" w:rsidRDefault="0062058D" w:rsidP="007141A4">
      <w:pPr>
        <w:pStyle w:val="Default"/>
        <w:jc w:val="both"/>
        <w:rPr>
          <w:rFonts w:asciiTheme="minorHAnsi" w:hAnsiTheme="minorHAnsi" w:cstheme="minorHAnsi"/>
          <w:sz w:val="22"/>
          <w:szCs w:val="22"/>
        </w:rPr>
      </w:pPr>
    </w:p>
    <w:p w14:paraId="576EAEDD" w14:textId="6A81559A"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8.5. Objednatel je povinen umožnit auditorovi přístup k veškerému svému majetku. </w:t>
      </w:r>
    </w:p>
    <w:p w14:paraId="7EBDD992" w14:textId="77777777" w:rsidR="0062058D" w:rsidRPr="00B21002" w:rsidRDefault="0062058D" w:rsidP="007141A4">
      <w:pPr>
        <w:pStyle w:val="Default"/>
        <w:jc w:val="both"/>
        <w:rPr>
          <w:rFonts w:asciiTheme="minorHAnsi" w:hAnsiTheme="minorHAnsi" w:cstheme="minorHAnsi"/>
          <w:sz w:val="22"/>
          <w:szCs w:val="22"/>
        </w:rPr>
      </w:pPr>
    </w:p>
    <w:p w14:paraId="4C373850" w14:textId="5450B411"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8.6. Objednatel je povinen umožnit účast auditorovi při inventarizaci majetku objednatele. Objednatel oznámí auditorovi termíny konání těchto inventur nejméně jeden týden před jejich konáním. </w:t>
      </w:r>
    </w:p>
    <w:p w14:paraId="3718DE19" w14:textId="77777777" w:rsidR="0062058D" w:rsidRPr="00B21002" w:rsidRDefault="0062058D" w:rsidP="007141A4">
      <w:pPr>
        <w:pStyle w:val="Default"/>
        <w:jc w:val="both"/>
        <w:rPr>
          <w:rFonts w:asciiTheme="minorHAnsi" w:hAnsiTheme="minorHAnsi" w:cstheme="minorHAnsi"/>
          <w:sz w:val="22"/>
          <w:szCs w:val="22"/>
        </w:rPr>
      </w:pPr>
    </w:p>
    <w:p w14:paraId="7D7841B5" w14:textId="500D2A77"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8.7. Informace a vysvětlení od odpovědných pracovníků budou na žádost auditora připraveny i písemně a podepsány odpovědným pracovníkem. </w:t>
      </w:r>
    </w:p>
    <w:p w14:paraId="2422F8B7" w14:textId="77777777" w:rsidR="0062058D" w:rsidRPr="00B21002" w:rsidRDefault="0062058D" w:rsidP="007141A4">
      <w:pPr>
        <w:pStyle w:val="Default"/>
        <w:jc w:val="both"/>
        <w:rPr>
          <w:rFonts w:asciiTheme="minorHAnsi" w:hAnsiTheme="minorHAnsi" w:cstheme="minorHAnsi"/>
          <w:sz w:val="22"/>
          <w:szCs w:val="22"/>
        </w:rPr>
      </w:pPr>
    </w:p>
    <w:p w14:paraId="097DA522" w14:textId="2F320BE7"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8.8. Objednatel poskytne auditorovi na jeho žádost "Prohlášení vedení objednatele", potvrzující důležitá ústní vysvětlení a prohlášení učiněná pracovníky objednatele, podepsané statutárním orgánem objednatele. </w:t>
      </w:r>
    </w:p>
    <w:p w14:paraId="2DFF6D05" w14:textId="77777777" w:rsidR="0062058D" w:rsidRDefault="0062058D" w:rsidP="007141A4">
      <w:pPr>
        <w:pStyle w:val="Default"/>
        <w:jc w:val="both"/>
        <w:rPr>
          <w:rFonts w:asciiTheme="minorHAnsi" w:hAnsiTheme="minorHAnsi" w:cstheme="minorHAnsi"/>
          <w:sz w:val="22"/>
          <w:szCs w:val="22"/>
        </w:rPr>
      </w:pPr>
    </w:p>
    <w:p w14:paraId="66DB0237" w14:textId="77777777" w:rsidR="0062058D"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8.9. Objednatel poskytne auditorovi všechny informace potřebné k provedení auditu, a to i v případě, že tyto informace již byly poskytnuty auditorovi v souvislosti s činností mimo rámec této smlouvy. </w:t>
      </w:r>
    </w:p>
    <w:p w14:paraId="0790CA38" w14:textId="77777777" w:rsidR="0062058D" w:rsidRDefault="0062058D" w:rsidP="007141A4">
      <w:pPr>
        <w:pStyle w:val="Default"/>
        <w:jc w:val="both"/>
        <w:rPr>
          <w:rFonts w:asciiTheme="minorHAnsi" w:hAnsiTheme="minorHAnsi" w:cstheme="minorHAnsi"/>
          <w:sz w:val="22"/>
          <w:szCs w:val="22"/>
        </w:rPr>
      </w:pPr>
    </w:p>
    <w:p w14:paraId="50AB1DCC" w14:textId="58AA72ED" w:rsidR="004E4917" w:rsidRDefault="0062058D" w:rsidP="007141A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8</w:t>
      </w:r>
      <w:r w:rsidR="004E4917" w:rsidRPr="00B21002">
        <w:rPr>
          <w:rFonts w:asciiTheme="minorHAnsi" w:hAnsiTheme="minorHAnsi" w:cstheme="minorHAnsi"/>
          <w:color w:val="auto"/>
          <w:sz w:val="22"/>
          <w:szCs w:val="22"/>
        </w:rPr>
        <w:t xml:space="preserve">.10. Objednatel bude auditora na jeho písemnou žádost informovat o jednání rady pracoviště či dozorčí rady. </w:t>
      </w:r>
    </w:p>
    <w:p w14:paraId="1E07CADC" w14:textId="77777777" w:rsidR="0062058D" w:rsidRPr="00B21002" w:rsidRDefault="0062058D" w:rsidP="007141A4">
      <w:pPr>
        <w:pStyle w:val="Default"/>
        <w:jc w:val="both"/>
        <w:rPr>
          <w:rFonts w:asciiTheme="minorHAnsi" w:hAnsiTheme="minorHAnsi" w:cstheme="minorHAnsi"/>
          <w:color w:val="auto"/>
          <w:sz w:val="22"/>
          <w:szCs w:val="22"/>
        </w:rPr>
      </w:pPr>
    </w:p>
    <w:p w14:paraId="4FA2EE94" w14:textId="2BFE2ED1"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8.11. Objednatel nesmí zveřejnit informace, které předtím nebyly ověřeny auditorem, způsobem, který by mohl jejich uživatele uvést v omyl, že auditorem ověřeny byly. </w:t>
      </w:r>
    </w:p>
    <w:p w14:paraId="5156DA0C" w14:textId="77777777" w:rsidR="0062058D" w:rsidRPr="00B21002" w:rsidRDefault="0062058D" w:rsidP="007141A4">
      <w:pPr>
        <w:pStyle w:val="Default"/>
        <w:jc w:val="both"/>
        <w:rPr>
          <w:rFonts w:asciiTheme="minorHAnsi" w:hAnsiTheme="minorHAnsi" w:cstheme="minorHAnsi"/>
          <w:color w:val="auto"/>
          <w:sz w:val="22"/>
          <w:szCs w:val="22"/>
        </w:rPr>
      </w:pPr>
    </w:p>
    <w:p w14:paraId="36858C9B" w14:textId="0E8A1DF7" w:rsidR="004E4917" w:rsidRPr="00B21002" w:rsidRDefault="004E4917" w:rsidP="007141A4">
      <w:pPr>
        <w:jc w:val="both"/>
        <w:rPr>
          <w:rFonts w:cstheme="minorHAnsi"/>
        </w:rPr>
      </w:pPr>
      <w:r w:rsidRPr="00B21002">
        <w:rPr>
          <w:rFonts w:cstheme="minorHAnsi"/>
        </w:rPr>
        <w:t>8.12. Objednatel nemůže připravovat další dokumenty, které zveřejňuje nebo poskytuje třetím osobám vně objednatele. Dalším dokumentem se rozumí jakýkoli dokument, který bude obsahovat auditorskou zprávu samostatně (tj. bez kompletní účetní závěrky, resp. výroční zprávy, či zprávy o vztazích) s výjimkou, kdy je předložení takovéhoto dokumentu třetím osobám, orgánům a/či institucím požadováno na základě zákona.</w:t>
      </w:r>
    </w:p>
    <w:p w14:paraId="63AC3B1C" w14:textId="61648BB8" w:rsidR="004E4917" w:rsidRPr="00B21002" w:rsidRDefault="004E4917" w:rsidP="007141A4">
      <w:pPr>
        <w:jc w:val="both"/>
        <w:rPr>
          <w:rFonts w:cstheme="minorHAnsi"/>
        </w:rPr>
      </w:pPr>
    </w:p>
    <w:p w14:paraId="3495DEE9" w14:textId="0BF7DB33"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9. SPOLUPRÁCE SMLUVNÍCH STRAN </w:t>
      </w:r>
    </w:p>
    <w:p w14:paraId="3EA0E907" w14:textId="77777777" w:rsidR="0062058D" w:rsidRPr="00B21002" w:rsidRDefault="0062058D" w:rsidP="007141A4">
      <w:pPr>
        <w:pStyle w:val="Default"/>
        <w:jc w:val="both"/>
        <w:rPr>
          <w:rFonts w:asciiTheme="minorHAnsi" w:hAnsiTheme="minorHAnsi" w:cstheme="minorHAnsi"/>
          <w:sz w:val="22"/>
          <w:szCs w:val="22"/>
        </w:rPr>
      </w:pPr>
    </w:p>
    <w:p w14:paraId="7495561A" w14:textId="3E187F8B"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9.1. Obě smluvní strany určí osoby odpovědné za zajišťování kontaktu mezi objednatelem a auditorem a koordinaci činnosti auditora a objednatele podle této smlouvy. </w:t>
      </w:r>
    </w:p>
    <w:p w14:paraId="4CE1D4B5" w14:textId="77777777" w:rsidR="0062058D" w:rsidRPr="00B21002" w:rsidRDefault="0062058D" w:rsidP="007141A4">
      <w:pPr>
        <w:pStyle w:val="Default"/>
        <w:jc w:val="both"/>
        <w:rPr>
          <w:rFonts w:asciiTheme="minorHAnsi" w:hAnsiTheme="minorHAnsi" w:cstheme="minorHAnsi"/>
          <w:sz w:val="22"/>
          <w:szCs w:val="22"/>
        </w:rPr>
      </w:pPr>
    </w:p>
    <w:p w14:paraId="20150BE6" w14:textId="0EA9FC19"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9.2. Objednatel zajistí pro pracovníky auditora, po dobu průběhu auditu, odpovídající pracovní prostory s kancelářskými službami (přístup ke kopírce apod.). </w:t>
      </w:r>
    </w:p>
    <w:p w14:paraId="2A39047B" w14:textId="77777777" w:rsidR="0062058D" w:rsidRPr="00B21002" w:rsidRDefault="0062058D" w:rsidP="007141A4">
      <w:pPr>
        <w:pStyle w:val="Default"/>
        <w:jc w:val="both"/>
        <w:rPr>
          <w:rFonts w:asciiTheme="minorHAnsi" w:hAnsiTheme="minorHAnsi" w:cstheme="minorHAnsi"/>
          <w:sz w:val="22"/>
          <w:szCs w:val="22"/>
        </w:rPr>
      </w:pPr>
    </w:p>
    <w:p w14:paraId="6276321F" w14:textId="686D9B67"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9.3. Pracovníci auditora jsou povinni dodržovat zásady bezpečnosti práce, jakož i další relevantní předpisy objednatele, pokud budou svou činnost provádět v prostorách objednatele. Objednatel je povinen pracovníky auditora s těmito předpisy seznámit. </w:t>
      </w:r>
    </w:p>
    <w:p w14:paraId="4FEFAB83" w14:textId="77777777" w:rsidR="0062058D" w:rsidRPr="00B21002" w:rsidRDefault="0062058D" w:rsidP="007141A4">
      <w:pPr>
        <w:pStyle w:val="Default"/>
        <w:jc w:val="both"/>
        <w:rPr>
          <w:rFonts w:asciiTheme="minorHAnsi" w:hAnsiTheme="minorHAnsi" w:cstheme="minorHAnsi"/>
          <w:sz w:val="22"/>
          <w:szCs w:val="22"/>
        </w:rPr>
      </w:pPr>
    </w:p>
    <w:p w14:paraId="6B6DB89C" w14:textId="3893AC6A"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9.4. Auditor projedná zprávu o ověření účetní závěrky s ředitelem objednatele. Objednatel může vyzvat auditora k účasti na jednání statutárního orgánu, resp. rady pracoviště či dozorčí rady, kde bude zpráva projednávána. </w:t>
      </w:r>
    </w:p>
    <w:p w14:paraId="6B502158" w14:textId="3F818D10"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lastRenderedPageBreak/>
        <w:t xml:space="preserve">10. DOBA TRVÁNÍ SMLOUVY A MÍSTO PŘEDMĚTU PLNĚNÍ </w:t>
      </w:r>
    </w:p>
    <w:p w14:paraId="680D6E62" w14:textId="77777777" w:rsidR="0062058D" w:rsidRPr="00B21002" w:rsidRDefault="0062058D" w:rsidP="007141A4">
      <w:pPr>
        <w:pStyle w:val="Default"/>
        <w:jc w:val="both"/>
        <w:rPr>
          <w:rFonts w:asciiTheme="minorHAnsi" w:hAnsiTheme="minorHAnsi" w:cstheme="minorHAnsi"/>
          <w:sz w:val="22"/>
          <w:szCs w:val="22"/>
        </w:rPr>
      </w:pPr>
    </w:p>
    <w:p w14:paraId="7C1C23BA" w14:textId="6B10F3EF"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sz w:val="22"/>
          <w:szCs w:val="22"/>
        </w:rPr>
        <w:t xml:space="preserve">10.1. Tato smlouva se vztahuje na provedení statutárního auditu účetní závěrky objednatele, přičemž tento předmět plnění bude auditorem objednateli poskytován od účinnosti této smlouvy </w:t>
      </w:r>
      <w:r w:rsidRPr="00B21002">
        <w:rPr>
          <w:rFonts w:asciiTheme="minorHAnsi" w:hAnsiTheme="minorHAnsi" w:cstheme="minorHAnsi"/>
          <w:b/>
          <w:bCs/>
          <w:sz w:val="22"/>
          <w:szCs w:val="22"/>
        </w:rPr>
        <w:t xml:space="preserve">na dobu </w:t>
      </w:r>
      <w:r w:rsidR="007F3FB0">
        <w:rPr>
          <w:rFonts w:asciiTheme="minorHAnsi" w:hAnsiTheme="minorHAnsi" w:cstheme="minorHAnsi"/>
          <w:b/>
          <w:bCs/>
          <w:sz w:val="22"/>
          <w:szCs w:val="22"/>
        </w:rPr>
        <w:t>1</w:t>
      </w:r>
      <w:r w:rsidRPr="00B21002">
        <w:rPr>
          <w:rFonts w:asciiTheme="minorHAnsi" w:hAnsiTheme="minorHAnsi" w:cstheme="minorHAnsi"/>
          <w:b/>
          <w:bCs/>
          <w:sz w:val="22"/>
          <w:szCs w:val="22"/>
        </w:rPr>
        <w:t xml:space="preserve"> </w:t>
      </w:r>
      <w:r w:rsidR="007F3FB0">
        <w:rPr>
          <w:rFonts w:asciiTheme="minorHAnsi" w:hAnsiTheme="minorHAnsi" w:cstheme="minorHAnsi"/>
          <w:b/>
          <w:bCs/>
          <w:sz w:val="22"/>
          <w:szCs w:val="22"/>
        </w:rPr>
        <w:t>roku</w:t>
      </w:r>
      <w:r w:rsidRPr="00B21002">
        <w:rPr>
          <w:rFonts w:asciiTheme="minorHAnsi" w:hAnsiTheme="minorHAnsi" w:cstheme="minorHAnsi"/>
          <w:b/>
          <w:bCs/>
          <w:sz w:val="22"/>
          <w:szCs w:val="22"/>
        </w:rPr>
        <w:t xml:space="preserve"> (tj. pro účel provedení statutárního auditu za rok</w:t>
      </w:r>
      <w:r w:rsidR="0062058D">
        <w:rPr>
          <w:rFonts w:asciiTheme="minorHAnsi" w:hAnsiTheme="minorHAnsi" w:cstheme="minorHAnsi"/>
          <w:b/>
          <w:bCs/>
          <w:sz w:val="22"/>
          <w:szCs w:val="22"/>
        </w:rPr>
        <w:t xml:space="preserve"> 2024</w:t>
      </w:r>
      <w:r w:rsidRPr="00B21002">
        <w:rPr>
          <w:rFonts w:asciiTheme="minorHAnsi" w:hAnsiTheme="minorHAnsi" w:cstheme="minorHAnsi"/>
          <w:b/>
          <w:bCs/>
          <w:sz w:val="22"/>
          <w:szCs w:val="22"/>
        </w:rPr>
        <w:t xml:space="preserve">). </w:t>
      </w:r>
    </w:p>
    <w:p w14:paraId="58AA40A8" w14:textId="77777777" w:rsidR="0062058D" w:rsidRPr="00B21002" w:rsidRDefault="0062058D" w:rsidP="007141A4">
      <w:pPr>
        <w:pStyle w:val="Default"/>
        <w:jc w:val="both"/>
        <w:rPr>
          <w:rFonts w:asciiTheme="minorHAnsi" w:hAnsiTheme="minorHAnsi" w:cstheme="minorHAnsi"/>
          <w:sz w:val="22"/>
          <w:szCs w:val="22"/>
        </w:rPr>
      </w:pPr>
    </w:p>
    <w:p w14:paraId="5E939306" w14:textId="167F5290"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10.2 Místem plnění podle této smlouvy je sídlo objednatele. </w:t>
      </w:r>
    </w:p>
    <w:p w14:paraId="2D8F1683" w14:textId="655F5BE8" w:rsidR="0062058D" w:rsidRDefault="0062058D" w:rsidP="007141A4">
      <w:pPr>
        <w:pStyle w:val="Default"/>
        <w:jc w:val="both"/>
        <w:rPr>
          <w:rFonts w:asciiTheme="minorHAnsi" w:hAnsiTheme="minorHAnsi" w:cstheme="minorHAnsi"/>
          <w:sz w:val="22"/>
          <w:szCs w:val="22"/>
        </w:rPr>
      </w:pPr>
    </w:p>
    <w:p w14:paraId="1655B597" w14:textId="77777777" w:rsidR="0062058D" w:rsidRPr="00B21002" w:rsidRDefault="0062058D" w:rsidP="007141A4">
      <w:pPr>
        <w:pStyle w:val="Default"/>
        <w:jc w:val="both"/>
        <w:rPr>
          <w:rFonts w:asciiTheme="minorHAnsi" w:hAnsiTheme="minorHAnsi" w:cstheme="minorHAnsi"/>
          <w:sz w:val="22"/>
          <w:szCs w:val="22"/>
        </w:rPr>
      </w:pPr>
    </w:p>
    <w:p w14:paraId="121F1ADD" w14:textId="77777777" w:rsidR="0062058D"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11. VEŘEJNÁ PROHLÁŠENÍ</w:t>
      </w:r>
    </w:p>
    <w:p w14:paraId="5E7C4224" w14:textId="71242151"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 </w:t>
      </w:r>
    </w:p>
    <w:p w14:paraId="60024DAC" w14:textId="4E563C44"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11.1. Smluvní strany se zavazují, že bez předchozího souhlasu druhé smluvní strany žádná z nich nebude poskytovat tiskové zprávy nebo činit jiná veřejná prohlášení stran existence této smlouvy, jejího předmětu nebo jednání smluvních stran o transakcích v ní zamýšlených, kromě případů vyžadovaných z platných právních předpisů, přičemž v takovém případě o tom sdělující smluvní strana druhou smluvní stranu dopředu písemně uvědomí. </w:t>
      </w:r>
    </w:p>
    <w:p w14:paraId="5D52EE71" w14:textId="77777777" w:rsidR="0062058D" w:rsidRPr="00B21002" w:rsidRDefault="0062058D" w:rsidP="007141A4">
      <w:pPr>
        <w:pStyle w:val="Default"/>
        <w:jc w:val="both"/>
        <w:rPr>
          <w:rFonts w:asciiTheme="minorHAnsi" w:hAnsiTheme="minorHAnsi" w:cstheme="minorHAnsi"/>
          <w:sz w:val="22"/>
          <w:szCs w:val="22"/>
        </w:rPr>
      </w:pPr>
    </w:p>
    <w:p w14:paraId="5510F4FF" w14:textId="0710C771" w:rsidR="0062058D"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11.2. Auditor je oprávněn informovat ve svých propagačních materiálech a webových stránkách, že poskytuje auditorské služby objednateli. </w:t>
      </w:r>
    </w:p>
    <w:p w14:paraId="29BFE523" w14:textId="77777777" w:rsidR="00A16F62" w:rsidRDefault="00A16F62" w:rsidP="007141A4">
      <w:pPr>
        <w:pStyle w:val="Default"/>
        <w:jc w:val="both"/>
        <w:rPr>
          <w:rFonts w:asciiTheme="minorHAnsi" w:hAnsiTheme="minorHAnsi" w:cstheme="minorHAnsi"/>
          <w:sz w:val="22"/>
          <w:szCs w:val="22"/>
        </w:rPr>
      </w:pPr>
    </w:p>
    <w:p w14:paraId="6D84E6B6" w14:textId="77777777" w:rsidR="0062058D" w:rsidRDefault="0062058D" w:rsidP="007141A4">
      <w:pPr>
        <w:pStyle w:val="Default"/>
        <w:jc w:val="both"/>
        <w:rPr>
          <w:rFonts w:asciiTheme="minorHAnsi" w:hAnsiTheme="minorHAnsi" w:cstheme="minorHAnsi"/>
          <w:sz w:val="22"/>
          <w:szCs w:val="22"/>
        </w:rPr>
      </w:pPr>
    </w:p>
    <w:p w14:paraId="3C1E501A" w14:textId="0FC469FA"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12. ZÁVAZEK MLČENLIVOSTI </w:t>
      </w:r>
    </w:p>
    <w:p w14:paraId="7D2260E7" w14:textId="77777777" w:rsidR="0062058D" w:rsidRPr="00B21002" w:rsidRDefault="0062058D" w:rsidP="007141A4">
      <w:pPr>
        <w:pStyle w:val="Default"/>
        <w:jc w:val="both"/>
        <w:rPr>
          <w:rFonts w:asciiTheme="minorHAnsi" w:hAnsiTheme="minorHAnsi" w:cstheme="minorHAnsi"/>
          <w:sz w:val="22"/>
          <w:szCs w:val="22"/>
        </w:rPr>
      </w:pPr>
    </w:p>
    <w:p w14:paraId="5C28342A" w14:textId="77777777" w:rsidR="0062058D"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12.1. Smluvní strany se zavazují zachovat mlčenlivost o všech skutečnostech týkajících se druhé smluvní strany ledaže: </w:t>
      </w:r>
    </w:p>
    <w:p w14:paraId="12979FA7" w14:textId="0D660EF2"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a) je sděluje svým právním poradcům, účetním znalcům nebo jiným odborným poradcům nebo svým spřízněným osobám vázanými mlčenlivostí ve stejném rozsahu jako auditor, a to pouze v nezbytně nutném rozsahu v souvislosti s poskytováním auditorských služeb; </w:t>
      </w:r>
    </w:p>
    <w:p w14:paraId="1F580BAB" w14:textId="77777777" w:rsidR="0062058D" w:rsidRPr="00B21002" w:rsidRDefault="0062058D" w:rsidP="007141A4">
      <w:pPr>
        <w:pStyle w:val="Default"/>
        <w:jc w:val="both"/>
        <w:rPr>
          <w:rFonts w:asciiTheme="minorHAnsi" w:hAnsiTheme="minorHAnsi" w:cstheme="minorHAnsi"/>
          <w:color w:val="auto"/>
          <w:sz w:val="22"/>
          <w:szCs w:val="22"/>
        </w:rPr>
      </w:pPr>
    </w:p>
    <w:p w14:paraId="5DD471FA" w14:textId="2AEC69E4"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b) sdělení umožňuje nebo vyžaduje zákon o auditorech a jiné právní předpisy; </w:t>
      </w:r>
    </w:p>
    <w:p w14:paraId="4AA71FED" w14:textId="77777777" w:rsidR="0062058D" w:rsidRPr="00B21002" w:rsidRDefault="0062058D" w:rsidP="007141A4">
      <w:pPr>
        <w:pStyle w:val="Default"/>
        <w:jc w:val="both"/>
        <w:rPr>
          <w:rFonts w:asciiTheme="minorHAnsi" w:hAnsiTheme="minorHAnsi" w:cstheme="minorHAnsi"/>
          <w:color w:val="auto"/>
          <w:sz w:val="22"/>
          <w:szCs w:val="22"/>
        </w:rPr>
      </w:pPr>
    </w:p>
    <w:p w14:paraId="3A257962" w14:textId="0880A79C"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c) důvěrné informace jsou veřejně známé nebo vstoupily ve veřejnou známost nikoli porušením této smlouvy sdělující smluvní stranou; nebo </w:t>
      </w:r>
    </w:p>
    <w:p w14:paraId="4AAABD59" w14:textId="77777777" w:rsidR="0062058D" w:rsidRPr="00B21002" w:rsidRDefault="0062058D" w:rsidP="007141A4">
      <w:pPr>
        <w:pStyle w:val="Default"/>
        <w:jc w:val="both"/>
        <w:rPr>
          <w:rFonts w:asciiTheme="minorHAnsi" w:hAnsiTheme="minorHAnsi" w:cstheme="minorHAnsi"/>
          <w:color w:val="auto"/>
          <w:sz w:val="22"/>
          <w:szCs w:val="22"/>
        </w:rPr>
      </w:pPr>
    </w:p>
    <w:p w14:paraId="4AAE7E37" w14:textId="132EE995"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d) důvěrné informace obdrží sdělující smluvní strana od třetí osoby, která má k neomezenému poskytování těchto důvěrných informací legitimní a nesporné právo. </w:t>
      </w:r>
    </w:p>
    <w:p w14:paraId="09C3C256" w14:textId="3603227A" w:rsidR="0062058D" w:rsidRDefault="0062058D" w:rsidP="007141A4">
      <w:pPr>
        <w:pStyle w:val="Default"/>
        <w:jc w:val="both"/>
        <w:rPr>
          <w:rFonts w:asciiTheme="minorHAnsi" w:hAnsiTheme="minorHAnsi" w:cstheme="minorHAnsi"/>
          <w:color w:val="auto"/>
          <w:sz w:val="22"/>
          <w:szCs w:val="22"/>
        </w:rPr>
      </w:pPr>
    </w:p>
    <w:p w14:paraId="232CE71D" w14:textId="63EB43F5"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12.2. Důvěrné informace nesmějí být použity k jiným účelům než k plnění povinností stran na základě této smlouvy. Povinnost mlčenlivosti se vztahuje též na zaměstnance auditora a osoby, které případně auditor použije k plnění této smlouvy. Ukončení této smlouvy nemá vliv na trvání závazku mlčenlivosti. </w:t>
      </w:r>
    </w:p>
    <w:p w14:paraId="3E9A8F40" w14:textId="77777777" w:rsidR="0062058D" w:rsidRPr="00B21002" w:rsidRDefault="0062058D" w:rsidP="007141A4">
      <w:pPr>
        <w:pStyle w:val="Default"/>
        <w:jc w:val="both"/>
        <w:rPr>
          <w:rFonts w:asciiTheme="minorHAnsi" w:hAnsiTheme="minorHAnsi" w:cstheme="minorHAnsi"/>
          <w:color w:val="auto"/>
          <w:sz w:val="22"/>
          <w:szCs w:val="22"/>
        </w:rPr>
      </w:pPr>
    </w:p>
    <w:p w14:paraId="0CAB02EE" w14:textId="4A765F5E"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12.3. Auditor, zaměstnanci auditorské společnosti a případné další osoby spolupracující s auditorem na poskytování auditorských služeb dle této smlouvy, jsou vázáni povinností mlčenlivosti podle § 15 zákona č. 101/2000 Sb., o ochraně osobních údajů a o změně některých zákonů, ve znění pozdějších předpisů (dále jen „zákon o ochraně osobních údajů“), a rovněž povinností mlčenlivosti podle § 15 odst. 1 zákona o auditorech. Auditor je povinen pro přenos dat přijmout taková opatření, aby nedošlo k jejich přenosu k jinému, neoprávněnému příjemci. Při porušení závazku mlčenlivosti má poškozená strana právo na náhradu škody. </w:t>
      </w:r>
    </w:p>
    <w:p w14:paraId="3A35802D" w14:textId="77777777" w:rsidR="0062058D" w:rsidRPr="00B21002" w:rsidRDefault="0062058D" w:rsidP="007141A4">
      <w:pPr>
        <w:pStyle w:val="Default"/>
        <w:jc w:val="both"/>
        <w:rPr>
          <w:rFonts w:asciiTheme="minorHAnsi" w:hAnsiTheme="minorHAnsi" w:cstheme="minorHAnsi"/>
          <w:color w:val="auto"/>
          <w:sz w:val="22"/>
          <w:szCs w:val="22"/>
        </w:rPr>
      </w:pPr>
    </w:p>
    <w:p w14:paraId="179C0B34" w14:textId="31830ED2"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12.4. S výjimkou auditorských zpráv jsou všechny ostatní informace, rady a doporučení, a to písemné i ústní, určeny pro výhradní potřebu objednatele. Objednatel je může zveřejnit nebo poskytnout jakékoli třetí straně pouze s písemným souhlasem auditora, nebo pokud mu tak ukládá zákon. </w:t>
      </w:r>
    </w:p>
    <w:p w14:paraId="0BDC6B47" w14:textId="220C463B" w:rsidR="0062058D" w:rsidRDefault="0062058D" w:rsidP="007141A4">
      <w:pPr>
        <w:pStyle w:val="Default"/>
        <w:jc w:val="both"/>
        <w:rPr>
          <w:rFonts w:asciiTheme="minorHAnsi" w:hAnsiTheme="minorHAnsi" w:cstheme="minorHAnsi"/>
          <w:color w:val="auto"/>
          <w:sz w:val="22"/>
          <w:szCs w:val="22"/>
        </w:rPr>
      </w:pPr>
    </w:p>
    <w:p w14:paraId="586679D8" w14:textId="2C8D34C3" w:rsidR="004E4917" w:rsidRDefault="004E4917" w:rsidP="007141A4">
      <w:pPr>
        <w:pStyle w:val="Default"/>
        <w:jc w:val="both"/>
        <w:rPr>
          <w:rFonts w:asciiTheme="minorHAnsi" w:hAnsiTheme="minorHAnsi" w:cstheme="minorHAnsi"/>
          <w:b/>
          <w:bCs/>
          <w:color w:val="auto"/>
          <w:sz w:val="22"/>
          <w:szCs w:val="22"/>
        </w:rPr>
      </w:pPr>
      <w:r w:rsidRPr="00B21002">
        <w:rPr>
          <w:rFonts w:asciiTheme="minorHAnsi" w:hAnsiTheme="minorHAnsi" w:cstheme="minorHAnsi"/>
          <w:b/>
          <w:bCs/>
          <w:color w:val="auto"/>
          <w:sz w:val="22"/>
          <w:szCs w:val="22"/>
        </w:rPr>
        <w:t xml:space="preserve">13. SMUVNÍ POKUTY </w:t>
      </w:r>
    </w:p>
    <w:p w14:paraId="402DEE23" w14:textId="77777777" w:rsidR="0062058D" w:rsidRPr="00B21002" w:rsidRDefault="0062058D" w:rsidP="007141A4">
      <w:pPr>
        <w:pStyle w:val="Default"/>
        <w:jc w:val="both"/>
        <w:rPr>
          <w:rFonts w:asciiTheme="minorHAnsi" w:hAnsiTheme="minorHAnsi" w:cstheme="minorHAnsi"/>
          <w:color w:val="auto"/>
          <w:sz w:val="22"/>
          <w:szCs w:val="22"/>
        </w:rPr>
      </w:pPr>
    </w:p>
    <w:p w14:paraId="6E5D36E5" w14:textId="3D1591A0"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13.1. Auditor je povinen uhradit objednateli smluvní pokutu ve výši 2.000,- Kč za každý i započatý den prodlení se splněním jeho povinností ve lhůtách uvedených v čl. 4 této smlouvy. </w:t>
      </w:r>
    </w:p>
    <w:p w14:paraId="7F8089F4" w14:textId="77777777" w:rsidR="0062058D" w:rsidRPr="00B21002" w:rsidRDefault="0062058D" w:rsidP="007141A4">
      <w:pPr>
        <w:pStyle w:val="Default"/>
        <w:jc w:val="both"/>
        <w:rPr>
          <w:rFonts w:asciiTheme="minorHAnsi" w:hAnsiTheme="minorHAnsi" w:cstheme="minorHAnsi"/>
          <w:color w:val="auto"/>
          <w:sz w:val="22"/>
          <w:szCs w:val="22"/>
        </w:rPr>
      </w:pPr>
    </w:p>
    <w:p w14:paraId="0D3ACCD7" w14:textId="77777777" w:rsidR="0062058D"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13.2 Objednatel je povinen uhradit auditorovi smluvní pokutu ve výši 0,05 % z dlužné částky za každý den prodlení s úhradou faktur dle čl. 2.2 této smlouvy.</w:t>
      </w:r>
    </w:p>
    <w:p w14:paraId="090FF0D2" w14:textId="013945E3" w:rsidR="004E4917" w:rsidRPr="00B21002"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 </w:t>
      </w:r>
    </w:p>
    <w:p w14:paraId="4396650E" w14:textId="23D11080"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13.3 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 </w:t>
      </w:r>
    </w:p>
    <w:p w14:paraId="2672CCEA" w14:textId="1D2BF701" w:rsidR="0062058D" w:rsidRDefault="0062058D" w:rsidP="007141A4">
      <w:pPr>
        <w:pStyle w:val="Default"/>
        <w:jc w:val="both"/>
        <w:rPr>
          <w:rFonts w:asciiTheme="minorHAnsi" w:hAnsiTheme="minorHAnsi" w:cstheme="minorHAnsi"/>
          <w:color w:val="auto"/>
          <w:sz w:val="22"/>
          <w:szCs w:val="22"/>
        </w:rPr>
      </w:pPr>
    </w:p>
    <w:p w14:paraId="3AAF8FDB" w14:textId="77777777" w:rsidR="0062058D" w:rsidRPr="00B21002" w:rsidRDefault="0062058D" w:rsidP="007141A4">
      <w:pPr>
        <w:pStyle w:val="Default"/>
        <w:jc w:val="both"/>
        <w:rPr>
          <w:rFonts w:asciiTheme="minorHAnsi" w:hAnsiTheme="minorHAnsi" w:cstheme="minorHAnsi"/>
          <w:color w:val="auto"/>
          <w:sz w:val="22"/>
          <w:szCs w:val="22"/>
        </w:rPr>
      </w:pPr>
    </w:p>
    <w:p w14:paraId="39B4245B" w14:textId="12B2D8D8" w:rsidR="00B21002" w:rsidRDefault="00B21002"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w:t>
      </w:r>
      <w:r w:rsidR="0062058D">
        <w:rPr>
          <w:rFonts w:asciiTheme="minorHAnsi" w:hAnsiTheme="minorHAnsi" w:cstheme="minorHAnsi"/>
          <w:b/>
          <w:bCs/>
          <w:sz w:val="22"/>
          <w:szCs w:val="22"/>
        </w:rPr>
        <w:t>5</w:t>
      </w:r>
      <w:r w:rsidRPr="00B21002">
        <w:rPr>
          <w:rFonts w:asciiTheme="minorHAnsi" w:hAnsiTheme="minorHAnsi" w:cstheme="minorHAnsi"/>
          <w:b/>
          <w:bCs/>
          <w:sz w:val="22"/>
          <w:szCs w:val="22"/>
        </w:rPr>
        <w:t xml:space="preserve">. UKONČENÍ TÉTO SMLOUVY </w:t>
      </w:r>
    </w:p>
    <w:p w14:paraId="723592EF" w14:textId="77777777" w:rsidR="0062058D" w:rsidRPr="00B21002" w:rsidRDefault="0062058D" w:rsidP="007141A4">
      <w:pPr>
        <w:pStyle w:val="Default"/>
        <w:jc w:val="both"/>
        <w:rPr>
          <w:rFonts w:asciiTheme="minorHAnsi" w:hAnsiTheme="minorHAnsi" w:cstheme="minorHAnsi"/>
          <w:sz w:val="22"/>
          <w:szCs w:val="22"/>
        </w:rPr>
      </w:pPr>
    </w:p>
    <w:p w14:paraId="4EE380DD" w14:textId="6CD86A1A"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5</w:t>
      </w:r>
      <w:r w:rsidRPr="00B21002">
        <w:rPr>
          <w:rFonts w:asciiTheme="minorHAnsi" w:hAnsiTheme="minorHAnsi" w:cstheme="minorHAnsi"/>
          <w:sz w:val="22"/>
          <w:szCs w:val="22"/>
        </w:rPr>
        <w:t xml:space="preserve">.1. Obě smluvní strany mohou od této smlouvy odstoupit s účinností od doručení oznámení o odstoupení druhé smluvní straně v případě podstatného porušení této smlouvy, a dále jestliže: </w:t>
      </w:r>
    </w:p>
    <w:p w14:paraId="456B5C55" w14:textId="77777777" w:rsidR="0062058D" w:rsidRPr="00B21002" w:rsidRDefault="0062058D" w:rsidP="007141A4">
      <w:pPr>
        <w:pStyle w:val="Default"/>
        <w:jc w:val="both"/>
        <w:rPr>
          <w:rFonts w:asciiTheme="minorHAnsi" w:hAnsiTheme="minorHAnsi" w:cstheme="minorHAnsi"/>
          <w:sz w:val="22"/>
          <w:szCs w:val="22"/>
        </w:rPr>
      </w:pPr>
    </w:p>
    <w:p w14:paraId="08D374E8" w14:textId="42C21081"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bylo s druhou smluvní stranou zahájeno insolvenční řízení nebo příslušný orgán některé smluvní strany rozhodl o jejím zrušení s likvidací, </w:t>
      </w:r>
    </w:p>
    <w:p w14:paraId="14DAC206" w14:textId="2A0006B9" w:rsidR="0062058D"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objednatel může od této smlouvy odstoupit v případě, že auditor poruší své povinnosti stanovené v čl. 7 této smlouvy a nezjedná nápravu ani v přiměřené dodatečné lhůtě, </w:t>
      </w:r>
    </w:p>
    <w:p w14:paraId="163E3DE0" w14:textId="77777777" w:rsidR="0062058D"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c) tak stanoví zákon.</w:t>
      </w:r>
    </w:p>
    <w:p w14:paraId="1D99B4B4" w14:textId="27522ABC"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2CB61B82" w14:textId="64FAB75D"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5</w:t>
      </w:r>
      <w:r w:rsidRPr="00B21002">
        <w:rPr>
          <w:rFonts w:asciiTheme="minorHAnsi" w:hAnsiTheme="minorHAnsi" w:cstheme="minorHAnsi"/>
          <w:sz w:val="22"/>
          <w:szCs w:val="22"/>
        </w:rPr>
        <w:t xml:space="preserve">.2. Jestliže bude tato smlouva zrušena v důsledku odstoupení od smlouvy, je auditor oprávněn požadovat zaplacení odměny za činnosti podle této smlouvy, za něž neobdržel příslušnou část odměny podle článku 2.1 této smlouvy, za předpokladu však, že tyto činnosti byly řádně provedeny. </w:t>
      </w:r>
    </w:p>
    <w:p w14:paraId="7298AE80" w14:textId="5904585B" w:rsidR="0062058D"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Výše odměny bude odpovídat poměrné odměně sjednané</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dle čl. 2této smlouvy a fázi provedených auditorských služeb dle čl. 1.1této smlouvy. Auditor je povinen v případě odstoupení od této smlouvy vrátit objednateli</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veškeré podklady a dokumenty, které mu objednatel</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v</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souvislosti s plněním dle této smlouvy předal.</w:t>
      </w:r>
    </w:p>
    <w:p w14:paraId="614A13F4" w14:textId="5E0EA339"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71EC6DA6" w14:textId="59D2927A"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5</w:t>
      </w:r>
      <w:r w:rsidRPr="00B21002">
        <w:rPr>
          <w:rFonts w:asciiTheme="minorHAnsi" w:hAnsiTheme="minorHAnsi" w:cstheme="minorHAnsi"/>
          <w:sz w:val="22"/>
          <w:szCs w:val="22"/>
        </w:rPr>
        <w:t xml:space="preserve">.3. Obě strany mají právo na náhradu škody způsobené druhou smluvní stranou porušením této smlouvy nebo obecně závazných právních předpisů. </w:t>
      </w:r>
    </w:p>
    <w:p w14:paraId="5F4528E9" w14:textId="666B5ACF" w:rsidR="0062058D" w:rsidRDefault="0062058D" w:rsidP="007141A4">
      <w:pPr>
        <w:pStyle w:val="Default"/>
        <w:jc w:val="both"/>
        <w:rPr>
          <w:rFonts w:asciiTheme="minorHAnsi" w:hAnsiTheme="minorHAnsi" w:cstheme="minorHAnsi"/>
          <w:sz w:val="22"/>
          <w:szCs w:val="22"/>
        </w:rPr>
      </w:pPr>
    </w:p>
    <w:p w14:paraId="3F87B035" w14:textId="77777777" w:rsidR="0062058D" w:rsidRPr="00B21002" w:rsidRDefault="0062058D" w:rsidP="007141A4">
      <w:pPr>
        <w:pStyle w:val="Default"/>
        <w:jc w:val="both"/>
        <w:rPr>
          <w:rFonts w:asciiTheme="minorHAnsi" w:hAnsiTheme="minorHAnsi" w:cstheme="minorHAnsi"/>
          <w:sz w:val="22"/>
          <w:szCs w:val="22"/>
        </w:rPr>
      </w:pPr>
    </w:p>
    <w:p w14:paraId="16377CBB" w14:textId="7E1CE312" w:rsidR="00B21002" w:rsidRDefault="00B21002"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w:t>
      </w:r>
      <w:r w:rsidR="0062058D">
        <w:rPr>
          <w:rFonts w:asciiTheme="minorHAnsi" w:hAnsiTheme="minorHAnsi" w:cstheme="minorHAnsi"/>
          <w:b/>
          <w:bCs/>
          <w:sz w:val="22"/>
          <w:szCs w:val="22"/>
        </w:rPr>
        <w:t>6</w:t>
      </w:r>
      <w:r w:rsidRPr="00B21002">
        <w:rPr>
          <w:rFonts w:asciiTheme="minorHAnsi" w:hAnsiTheme="minorHAnsi" w:cstheme="minorHAnsi"/>
          <w:b/>
          <w:bCs/>
          <w:sz w:val="22"/>
          <w:szCs w:val="22"/>
        </w:rPr>
        <w:t xml:space="preserve">. ZÁVĚREČNÁ USTANOVENÍ </w:t>
      </w:r>
    </w:p>
    <w:p w14:paraId="683BE23D" w14:textId="77777777" w:rsidR="0062058D" w:rsidRPr="00B21002" w:rsidRDefault="0062058D" w:rsidP="007141A4">
      <w:pPr>
        <w:pStyle w:val="Default"/>
        <w:jc w:val="both"/>
        <w:rPr>
          <w:rFonts w:asciiTheme="minorHAnsi" w:hAnsiTheme="minorHAnsi" w:cstheme="minorHAnsi"/>
          <w:sz w:val="22"/>
          <w:szCs w:val="22"/>
        </w:rPr>
      </w:pPr>
    </w:p>
    <w:p w14:paraId="23B50D20" w14:textId="77777777" w:rsidR="0062058D"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.1. Tato smlouva se řídí českým právem, zejména zákonem č. 89/2012 Sb., občanský zákoník, a případné spory mezi smluvními stranami budou rozhodnuty českým soudem místně příslušným dle sídla objednatele.</w:t>
      </w:r>
    </w:p>
    <w:p w14:paraId="69B8DC7C" w14:textId="0B004072"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73EF76FB" w14:textId="73C54D31"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 xml:space="preserve">.2. Tuto smlouvu lze upravovat či doplňovat pouze písemnými dodatky ke smlouvě, vždy opatřenými podpisy obou smluvních stran. </w:t>
      </w:r>
    </w:p>
    <w:p w14:paraId="732F3AB6" w14:textId="77777777" w:rsidR="0062058D" w:rsidRPr="00B21002" w:rsidRDefault="0062058D" w:rsidP="007141A4">
      <w:pPr>
        <w:pStyle w:val="Default"/>
        <w:jc w:val="both"/>
        <w:rPr>
          <w:rFonts w:asciiTheme="minorHAnsi" w:hAnsiTheme="minorHAnsi" w:cstheme="minorHAnsi"/>
          <w:sz w:val="22"/>
          <w:szCs w:val="22"/>
        </w:rPr>
      </w:pPr>
    </w:p>
    <w:p w14:paraId="44B477A4" w14:textId="75EC3B8B"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 xml:space="preserve">.3. Tato smlouva nabývá platnosti dnem jejího podpisu oběma smluvními stranami a schválením radou pracoviště objednatele a účinnosti okamžikem jejího uveřejnění v registru smluv dle zákona č. 340/2015 Sb., zákon o zvláštních podmínkách účinnosti některých smluv, uveřejňování těchto smluv a o registru smluv v účinném znění (zákon o registru smluv). </w:t>
      </w:r>
    </w:p>
    <w:p w14:paraId="02B54533" w14:textId="77777777" w:rsidR="0062058D" w:rsidRPr="00B21002" w:rsidRDefault="0062058D" w:rsidP="007141A4">
      <w:pPr>
        <w:pStyle w:val="Default"/>
        <w:jc w:val="both"/>
        <w:rPr>
          <w:rFonts w:asciiTheme="minorHAnsi" w:hAnsiTheme="minorHAnsi" w:cstheme="minorHAnsi"/>
          <w:sz w:val="22"/>
          <w:szCs w:val="22"/>
        </w:rPr>
      </w:pPr>
    </w:p>
    <w:p w14:paraId="5A5E9D2D" w14:textId="6BCD631D"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.4. Obě smluvní strany souhlasí s uveřejněním kompletní smlouvy</w:t>
      </w:r>
      <w:r w:rsidR="00A16F62">
        <w:rPr>
          <w:rFonts w:asciiTheme="minorHAnsi" w:hAnsiTheme="minorHAnsi" w:cstheme="minorHAnsi"/>
          <w:sz w:val="22"/>
          <w:szCs w:val="22"/>
        </w:rPr>
        <w:t>,</w:t>
      </w:r>
      <w:r w:rsidRPr="00B21002">
        <w:rPr>
          <w:rFonts w:asciiTheme="minorHAnsi" w:hAnsiTheme="minorHAnsi" w:cstheme="minorHAnsi"/>
          <w:sz w:val="22"/>
          <w:szCs w:val="22"/>
        </w:rPr>
        <w:t xml:space="preserve"> včetně příloh v souladu se zákonem č. 340/2015 Sb., o zvláštních podmínkách účinnosti některých smluv, uveřejňování těchto smluv a o registru smluv (zákon o registru smluv v registru smluv. Splnění povinnosti smlouvu uveřejnit zajistí objednatel. </w:t>
      </w:r>
    </w:p>
    <w:p w14:paraId="7AC0B5F0" w14:textId="77777777" w:rsidR="00B21002" w:rsidRPr="00B21002" w:rsidRDefault="00B21002" w:rsidP="007141A4">
      <w:pPr>
        <w:pStyle w:val="Default"/>
        <w:jc w:val="both"/>
        <w:rPr>
          <w:rFonts w:asciiTheme="minorHAnsi" w:hAnsiTheme="minorHAnsi" w:cstheme="minorHAnsi"/>
          <w:color w:val="auto"/>
          <w:sz w:val="22"/>
          <w:szCs w:val="22"/>
        </w:rPr>
      </w:pPr>
    </w:p>
    <w:p w14:paraId="66038993" w14:textId="0ADEA1E0" w:rsidR="00B21002" w:rsidRDefault="00B21002"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1</w:t>
      </w:r>
      <w:r w:rsidR="0062058D">
        <w:rPr>
          <w:rFonts w:asciiTheme="minorHAnsi" w:hAnsiTheme="minorHAnsi" w:cstheme="minorHAnsi"/>
          <w:color w:val="auto"/>
          <w:sz w:val="22"/>
          <w:szCs w:val="22"/>
        </w:rPr>
        <w:t>6</w:t>
      </w:r>
      <w:r w:rsidRPr="00B21002">
        <w:rPr>
          <w:rFonts w:asciiTheme="minorHAnsi" w:hAnsiTheme="minorHAnsi" w:cstheme="minorHAnsi"/>
          <w:color w:val="auto"/>
          <w:sz w:val="22"/>
          <w:szCs w:val="22"/>
        </w:rPr>
        <w:t>.</w:t>
      </w:r>
      <w:r w:rsidR="0062058D">
        <w:rPr>
          <w:rFonts w:asciiTheme="minorHAnsi" w:hAnsiTheme="minorHAnsi" w:cstheme="minorHAnsi"/>
          <w:color w:val="auto"/>
          <w:sz w:val="22"/>
          <w:szCs w:val="22"/>
        </w:rPr>
        <w:t>5</w:t>
      </w:r>
      <w:r w:rsidRPr="00B21002">
        <w:rPr>
          <w:rFonts w:asciiTheme="minorHAnsi" w:hAnsiTheme="minorHAnsi" w:cstheme="minorHAnsi"/>
          <w:color w:val="auto"/>
          <w:sz w:val="22"/>
          <w:szCs w:val="22"/>
        </w:rPr>
        <w:t xml:space="preserve">. </w:t>
      </w:r>
      <w:r w:rsidR="005F534C" w:rsidRPr="005F534C">
        <w:rPr>
          <w:rFonts w:asciiTheme="minorHAnsi" w:hAnsiTheme="minorHAnsi" w:cstheme="minorHAnsi"/>
          <w:color w:val="auto"/>
          <w:sz w:val="22"/>
          <w:szCs w:val="22"/>
        </w:rPr>
        <w:t>Tato smlouva je vyhotovena v jedné elektronické verzi s platností originálu a podepsána oběma smluvními stranami uznávaným elektronickým podpisem.</w:t>
      </w:r>
    </w:p>
    <w:p w14:paraId="476006FE" w14:textId="77777777" w:rsidR="0062058D" w:rsidRPr="00B21002" w:rsidRDefault="0062058D" w:rsidP="007141A4">
      <w:pPr>
        <w:pStyle w:val="Default"/>
        <w:jc w:val="both"/>
        <w:rPr>
          <w:rFonts w:asciiTheme="minorHAnsi" w:hAnsiTheme="minorHAnsi" w:cstheme="minorHAnsi"/>
          <w:color w:val="auto"/>
          <w:sz w:val="22"/>
          <w:szCs w:val="22"/>
        </w:rPr>
      </w:pPr>
    </w:p>
    <w:p w14:paraId="1371E217" w14:textId="2035E24F" w:rsidR="00B21002" w:rsidRPr="00B21002" w:rsidRDefault="00B21002" w:rsidP="007141A4">
      <w:pPr>
        <w:jc w:val="both"/>
        <w:rPr>
          <w:rFonts w:cstheme="minorHAnsi"/>
        </w:rPr>
      </w:pPr>
      <w:r w:rsidRPr="00B21002">
        <w:rPr>
          <w:rFonts w:cstheme="minorHAnsi"/>
        </w:rPr>
        <w:t>1</w:t>
      </w:r>
      <w:r w:rsidR="0062058D">
        <w:rPr>
          <w:rFonts w:cstheme="minorHAnsi"/>
        </w:rPr>
        <w:t>6</w:t>
      </w:r>
      <w:r w:rsidRPr="00B21002">
        <w:rPr>
          <w:rFonts w:cstheme="minorHAnsi"/>
        </w:rPr>
        <w:t>.</w:t>
      </w:r>
      <w:r w:rsidR="0062058D">
        <w:rPr>
          <w:rFonts w:cstheme="minorHAnsi"/>
        </w:rPr>
        <w:t>6</w:t>
      </w:r>
      <w:r w:rsidRPr="00B21002">
        <w:rPr>
          <w:rFonts w:cstheme="minorHAnsi"/>
        </w:rPr>
        <w:t>. Smluvní strany si text přečetly a prohlašují, že tato smlouva vyjadřuje jejich pravou a svobodnou vůli a že nebyla sjednána v tísni ani za jinak nápadně nevýhodných podmínek, což stvrzují svými podpisy.</w:t>
      </w:r>
    </w:p>
    <w:p w14:paraId="067B0183" w14:textId="77777777" w:rsidR="00B21002" w:rsidRPr="00B21002" w:rsidRDefault="00B21002" w:rsidP="007141A4">
      <w:pPr>
        <w:pStyle w:val="Default"/>
        <w:jc w:val="both"/>
        <w:rPr>
          <w:rFonts w:asciiTheme="minorHAnsi" w:hAnsiTheme="minorHAnsi" w:cstheme="minorHAnsi"/>
          <w:b/>
          <w:bCs/>
          <w:sz w:val="22"/>
          <w:szCs w:val="22"/>
        </w:rPr>
      </w:pPr>
    </w:p>
    <w:p w14:paraId="690A78D8" w14:textId="77777777" w:rsidR="00B21002" w:rsidRPr="00B21002" w:rsidRDefault="00B21002" w:rsidP="00B21002">
      <w:pPr>
        <w:pStyle w:val="Default"/>
        <w:rPr>
          <w:rFonts w:asciiTheme="minorHAnsi" w:hAnsiTheme="minorHAnsi" w:cstheme="minorHAnsi"/>
          <w:b/>
          <w:bCs/>
          <w:sz w:val="22"/>
          <w:szCs w:val="22"/>
        </w:rPr>
      </w:pPr>
    </w:p>
    <w:p w14:paraId="27A1FB8A" w14:textId="05A0ADB9" w:rsidR="00B21002" w:rsidRDefault="00B21002" w:rsidP="00B21002">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Za stranu auditora: </w:t>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t xml:space="preserve">Za stranu objednatele: </w:t>
      </w:r>
    </w:p>
    <w:p w14:paraId="00354C6E" w14:textId="77777777" w:rsidR="0062058D" w:rsidRPr="00B21002" w:rsidRDefault="0062058D" w:rsidP="00B21002">
      <w:pPr>
        <w:pStyle w:val="Default"/>
        <w:rPr>
          <w:rFonts w:asciiTheme="minorHAnsi" w:hAnsiTheme="minorHAnsi" w:cstheme="minorHAnsi"/>
          <w:sz w:val="22"/>
          <w:szCs w:val="22"/>
        </w:rPr>
      </w:pPr>
    </w:p>
    <w:p w14:paraId="3A2B5BDE" w14:textId="0D0274F6" w:rsidR="00B21002" w:rsidRPr="00B21002" w:rsidRDefault="00B21002" w:rsidP="00B21002">
      <w:pPr>
        <w:rPr>
          <w:rFonts w:cstheme="minorHAnsi"/>
        </w:rPr>
      </w:pPr>
      <w:r w:rsidRPr="00B21002">
        <w:rPr>
          <w:rFonts w:cstheme="minorHAnsi"/>
        </w:rPr>
        <w:t>V Praze dne</w:t>
      </w:r>
      <w:r w:rsidR="0062058D">
        <w:rPr>
          <w:rFonts w:cstheme="minorHAnsi"/>
        </w:rPr>
        <w:t xml:space="preserve"> </w:t>
      </w:r>
      <w:r w:rsidR="007777C2">
        <w:rPr>
          <w:rFonts w:cstheme="minorHAnsi"/>
        </w:rPr>
        <w:t>14.11.</w:t>
      </w:r>
      <w:r w:rsidRPr="00B21002">
        <w:rPr>
          <w:rFonts w:cstheme="minorHAnsi"/>
        </w:rPr>
        <w:t>20</w:t>
      </w:r>
      <w:r w:rsidR="0062058D">
        <w:rPr>
          <w:rFonts w:cstheme="minorHAnsi"/>
        </w:rPr>
        <w:t>2</w:t>
      </w:r>
      <w:r w:rsidR="007F3FB0">
        <w:rPr>
          <w:rFonts w:cstheme="minorHAnsi"/>
        </w:rPr>
        <w:t>4</w:t>
      </w:r>
      <w:r w:rsidRPr="00B21002">
        <w:rPr>
          <w:rFonts w:cstheme="minorHAnsi"/>
        </w:rPr>
        <w:t xml:space="preserve"> </w:t>
      </w:r>
      <w:r w:rsidRPr="00B21002">
        <w:rPr>
          <w:rFonts w:cstheme="minorHAnsi"/>
        </w:rPr>
        <w:tab/>
      </w:r>
      <w:r w:rsidRPr="00B21002">
        <w:rPr>
          <w:rFonts w:cstheme="minorHAnsi"/>
        </w:rPr>
        <w:tab/>
      </w:r>
      <w:r w:rsidRPr="00B21002">
        <w:rPr>
          <w:rFonts w:cstheme="minorHAnsi"/>
        </w:rPr>
        <w:tab/>
      </w:r>
      <w:r w:rsidRPr="00B21002">
        <w:rPr>
          <w:rFonts w:cstheme="minorHAnsi"/>
        </w:rPr>
        <w:tab/>
        <w:t xml:space="preserve">V Ondřejově dne </w:t>
      </w:r>
      <w:r w:rsidR="007777C2">
        <w:rPr>
          <w:rFonts w:cstheme="minorHAnsi"/>
        </w:rPr>
        <w:t>14.11.</w:t>
      </w:r>
      <w:r w:rsidRPr="00B21002">
        <w:rPr>
          <w:rFonts w:cstheme="minorHAnsi"/>
        </w:rPr>
        <w:t>20</w:t>
      </w:r>
      <w:r w:rsidR="0062058D">
        <w:rPr>
          <w:rFonts w:cstheme="minorHAnsi"/>
        </w:rPr>
        <w:t>2</w:t>
      </w:r>
      <w:r w:rsidR="007F3FB0">
        <w:rPr>
          <w:rFonts w:cstheme="minorHAnsi"/>
        </w:rPr>
        <w:t>4</w:t>
      </w:r>
    </w:p>
    <w:p w14:paraId="444F3B7C" w14:textId="2EA9CB9B" w:rsidR="00B21002" w:rsidRPr="00B21002" w:rsidRDefault="00B21002" w:rsidP="00B21002">
      <w:pPr>
        <w:rPr>
          <w:rFonts w:cstheme="minorHAnsi"/>
        </w:rPr>
      </w:pPr>
    </w:p>
    <w:p w14:paraId="41634EFC" w14:textId="724923BF" w:rsidR="00B21002" w:rsidRPr="00B21002" w:rsidRDefault="00B21002" w:rsidP="00B21002">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_________________________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__________________________ </w:t>
      </w:r>
    </w:p>
    <w:p w14:paraId="19D9FDBB" w14:textId="6EA67C07" w:rsidR="00B21002" w:rsidRPr="00B21002" w:rsidRDefault="007777C2" w:rsidP="00B21002">
      <w:pPr>
        <w:pStyle w:val="Default"/>
        <w:rPr>
          <w:rFonts w:asciiTheme="minorHAnsi" w:hAnsiTheme="minorHAnsi" w:cstheme="minorHAnsi"/>
          <w:sz w:val="22"/>
          <w:szCs w:val="22"/>
        </w:rPr>
      </w:pPr>
      <w:r>
        <w:rPr>
          <w:rFonts w:asciiTheme="minorHAnsi" w:hAnsiTheme="minorHAnsi" w:cstheme="minorHAnsi"/>
          <w:sz w:val="22"/>
          <w:szCs w:val="22"/>
        </w:rPr>
        <w:t xml:space="preserve">           </w:t>
      </w:r>
      <w:r w:rsidRPr="007777C2">
        <w:rPr>
          <w:rFonts w:asciiTheme="minorHAnsi" w:hAnsiTheme="minorHAnsi" w:cstheme="minorHAnsi"/>
          <w:b/>
          <w:bCs/>
          <w:sz w:val="22"/>
          <w:szCs w:val="22"/>
        </w:rPr>
        <w:t xml:space="preserve"> </w:t>
      </w:r>
      <w:r w:rsidRPr="007777C2">
        <w:rPr>
          <w:rFonts w:asciiTheme="minorHAnsi" w:hAnsiTheme="minorHAnsi" w:cstheme="minorHAnsi"/>
          <w:b/>
          <w:bCs/>
          <w:sz w:val="22"/>
          <w:szCs w:val="22"/>
        </w:rPr>
        <w:t>XXXXXXXX</w:t>
      </w:r>
      <w:r w:rsidR="00B21002" w:rsidRPr="00B21002">
        <w:rPr>
          <w:rFonts w:asciiTheme="minorHAnsi" w:hAnsiTheme="minorHAnsi" w:cstheme="minorHAnsi"/>
          <w:sz w:val="22"/>
          <w:szCs w:val="22"/>
        </w:rPr>
        <w:t xml:space="preserve"> </w:t>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62058D">
        <w:rPr>
          <w:rFonts w:asciiTheme="minorHAnsi" w:hAnsiTheme="minorHAnsi" w:cstheme="minorHAnsi"/>
          <w:sz w:val="22"/>
          <w:szCs w:val="22"/>
        </w:rPr>
        <w:tab/>
      </w:r>
      <w:r w:rsidRPr="007777C2">
        <w:rPr>
          <w:rFonts w:asciiTheme="minorHAnsi" w:hAnsiTheme="minorHAnsi" w:cstheme="minorHAnsi"/>
          <w:b/>
          <w:bCs/>
          <w:sz w:val="22"/>
          <w:szCs w:val="22"/>
        </w:rPr>
        <w:t>XXXXXXXX</w:t>
      </w:r>
    </w:p>
    <w:p w14:paraId="42F4BEB1" w14:textId="7E184431" w:rsidR="00B21002" w:rsidRPr="00B21002" w:rsidRDefault="007777C2" w:rsidP="00B21002">
      <w:pPr>
        <w:rPr>
          <w:rFonts w:cstheme="minorHAnsi"/>
        </w:rPr>
      </w:pPr>
      <w:r>
        <w:rPr>
          <w:rFonts w:cstheme="minorHAnsi"/>
        </w:rPr>
        <w:t xml:space="preserve">              </w:t>
      </w:r>
      <w:r w:rsidR="00B21002" w:rsidRPr="00B21002">
        <w:rPr>
          <w:rFonts w:cstheme="minorHAnsi"/>
        </w:rPr>
        <w:t xml:space="preserve">jednatel </w:t>
      </w:r>
      <w:r w:rsidR="0062058D">
        <w:rPr>
          <w:rFonts w:cstheme="minorHAnsi"/>
        </w:rPr>
        <w:tab/>
      </w:r>
      <w:r w:rsidR="0062058D">
        <w:rPr>
          <w:rFonts w:cstheme="minorHAnsi"/>
        </w:rPr>
        <w:tab/>
      </w:r>
      <w:r w:rsidR="0062058D">
        <w:rPr>
          <w:rFonts w:cstheme="minorHAnsi"/>
        </w:rPr>
        <w:tab/>
      </w:r>
      <w:r w:rsidR="0062058D">
        <w:rPr>
          <w:rFonts w:cstheme="minorHAnsi"/>
        </w:rPr>
        <w:tab/>
      </w:r>
      <w:r w:rsidR="0062058D">
        <w:rPr>
          <w:rFonts w:cstheme="minorHAnsi"/>
        </w:rPr>
        <w:tab/>
      </w:r>
      <w:r w:rsidR="0062058D">
        <w:rPr>
          <w:rFonts w:cstheme="minorHAnsi"/>
        </w:rPr>
        <w:tab/>
      </w:r>
      <w:r>
        <w:rPr>
          <w:rFonts w:cstheme="minorHAnsi"/>
        </w:rPr>
        <w:t xml:space="preserve">   </w:t>
      </w:r>
      <w:r w:rsidR="00B21002" w:rsidRPr="00B21002">
        <w:rPr>
          <w:rFonts w:cstheme="minorHAnsi"/>
        </w:rPr>
        <w:t>ředitel</w:t>
      </w:r>
    </w:p>
    <w:sectPr w:rsidR="00B21002" w:rsidRPr="00B21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D272B"/>
    <w:multiLevelType w:val="hybridMultilevel"/>
    <w:tmpl w:val="AB88FB44"/>
    <w:lvl w:ilvl="0" w:tplc="218AEC6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606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14"/>
    <w:rsid w:val="0000216E"/>
    <w:rsid w:val="000836B9"/>
    <w:rsid w:val="001322D6"/>
    <w:rsid w:val="00181C24"/>
    <w:rsid w:val="004E4917"/>
    <w:rsid w:val="005C672C"/>
    <w:rsid w:val="005F534C"/>
    <w:rsid w:val="0062058D"/>
    <w:rsid w:val="007141A4"/>
    <w:rsid w:val="007777C2"/>
    <w:rsid w:val="007F3FB0"/>
    <w:rsid w:val="00887088"/>
    <w:rsid w:val="00923A20"/>
    <w:rsid w:val="00A147AE"/>
    <w:rsid w:val="00A16F62"/>
    <w:rsid w:val="00A31123"/>
    <w:rsid w:val="00B21002"/>
    <w:rsid w:val="00D01E42"/>
    <w:rsid w:val="00DE0114"/>
    <w:rsid w:val="00FC7FE1"/>
    <w:rsid w:val="00FE5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5210"/>
  <w15:chartTrackingRefBased/>
  <w15:docId w15:val="{3A5E5383-CD58-4729-9DFF-F8B8BB8B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E011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3422</Words>
  <Characters>20190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Vařilová</dc:creator>
  <cp:keywords/>
  <dc:description/>
  <cp:lastModifiedBy>Lenka Čiháková</cp:lastModifiedBy>
  <cp:revision>4</cp:revision>
  <dcterms:created xsi:type="dcterms:W3CDTF">2024-11-13T10:07:00Z</dcterms:created>
  <dcterms:modified xsi:type="dcterms:W3CDTF">2024-11-15T08:08:00Z</dcterms:modified>
</cp:coreProperties>
</file>