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8352" w:h="802" w:wrap="none" w:hAnchor="page" w:x="972" w:y="145"/>
        <w:widowControl w:val="0"/>
        <w:shd w:val="clear" w:color="auto" w:fill="auto"/>
        <w:tabs>
          <w:tab w:pos="1070" w:val="left"/>
        </w:tabs>
        <w:bidi w:val="0"/>
        <w:spacing w:before="0" w:after="0" w:line="29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Příloha č. 1 DOD 3 SOD 1365/2022 Oceněný soupis prací změn závazku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REKAPITULACE STAVBY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Kód:</w:t>
        <w:tab/>
        <w:t>VERZE2</w:t>
      </w:r>
    </w:p>
    <w:p>
      <w:pPr>
        <w:pStyle w:val="Style2"/>
        <w:keepNext w:val="0"/>
        <w:keepLines w:val="0"/>
        <w:framePr w:w="8352" w:h="802" w:wrap="none" w:hAnchor="page" w:x="972" w:y="145"/>
        <w:widowControl w:val="0"/>
        <w:shd w:val="clear" w:color="auto" w:fill="auto"/>
        <w:tabs>
          <w:tab w:pos="1066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Stavba:</w:t>
        <w:tab/>
        <w:t>02022542 - Duchcovský p., ř. km 0,850-1,040 - KP Družby</w:t>
      </w:r>
    </w:p>
    <w:p>
      <w:pPr>
        <w:pStyle w:val="Style2"/>
        <w:keepNext w:val="0"/>
        <w:keepLines w:val="0"/>
        <w:framePr w:w="3835" w:h="326" w:wrap="none" w:hAnchor="page" w:x="982" w:y="5862"/>
        <w:widowControl w:val="0"/>
        <w:shd w:val="clear" w:color="auto" w:fill="auto"/>
        <w:tabs>
          <w:tab w:pos="2698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Cena s DPH</w:t>
        <w:tab/>
        <w:t>v CZK</w:t>
      </w:r>
    </w:p>
    <w:p>
      <w:pPr>
        <w:pStyle w:val="Style2"/>
        <w:keepNext w:val="0"/>
        <w:keepLines w:val="0"/>
        <w:framePr w:w="6110" w:h="274" w:wrap="none" w:hAnchor="page" w:x="972" w:y="8891"/>
        <w:widowControl w:val="0"/>
        <w:shd w:val="clear" w:color="auto" w:fill="auto"/>
        <w:tabs>
          <w:tab w:pos="52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</w:t>
        <w:tab/>
        <w:t>Zpracovatel</w:t>
      </w:r>
    </w:p>
    <w:p>
      <w:pPr>
        <w:pStyle w:val="Style2"/>
        <w:keepNext w:val="0"/>
        <w:keepLines w:val="0"/>
        <w:framePr w:w="6379" w:h="931" w:wrap="none" w:hAnchor="page" w:x="972" w:y="10638"/>
        <w:widowControl w:val="0"/>
        <w:shd w:val="clear" w:color="auto" w:fill="auto"/>
        <w:tabs>
          <w:tab w:pos="3048" w:val="left"/>
          <w:tab w:pos="5208" w:val="left"/>
        </w:tabs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  <w:tab/>
        <w:t>Razítko</w:t>
        <w:tab/>
        <w:t>Datum a podpis:</w:t>
      </w:r>
    </w:p>
    <w:p>
      <w:pPr>
        <w:pStyle w:val="Style2"/>
        <w:keepNext w:val="0"/>
        <w:keepLines w:val="0"/>
        <w:framePr w:w="6379" w:h="931" w:wrap="none" w:hAnchor="page" w:x="972" w:y="10638"/>
        <w:widowControl w:val="0"/>
        <w:shd w:val="clear" w:color="auto" w:fill="auto"/>
        <w:tabs>
          <w:tab w:pos="52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Objednavatel</w:t>
        <w:tab/>
        <w:t>Zhotovitel</w:t>
      </w:r>
    </w:p>
    <w:p>
      <w:pPr>
        <w:pStyle w:val="Style2"/>
        <w:keepNext w:val="0"/>
        <w:keepLines w:val="0"/>
        <w:framePr w:w="6379" w:h="259" w:wrap="none" w:hAnchor="page" w:x="972" w:y="13038"/>
        <w:widowControl w:val="0"/>
        <w:shd w:val="clear" w:color="auto" w:fill="auto"/>
        <w:tabs>
          <w:tab w:pos="3048" w:val="left"/>
          <w:tab w:pos="52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  <w:tab/>
        <w:t>Razítko</w:t>
        <w:tab/>
        <w:t>Datum a podpis:</w:t>
      </w:r>
    </w:p>
    <w:p>
      <w:pPr>
        <w:pStyle w:val="Style2"/>
        <w:keepNext w:val="0"/>
        <w:keepLines w:val="0"/>
        <w:framePr w:w="994" w:h="1522" w:wrap="none" w:hAnchor="page" w:x="9622" w:y="116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right"/>
        <w:rPr>
          <w:sz w:val="30"/>
          <w:szCs w:val="30"/>
        </w:rPr>
      </w:pPr>
      <w:r>
        <w:rPr>
          <w:b/>
          <w:b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VHS</w:t>
      </w:r>
    </w:p>
    <w:p>
      <w:pPr>
        <w:pStyle w:val="Style2"/>
        <w:keepNext w:val="0"/>
        <w:keepLines w:val="0"/>
        <w:framePr w:w="994" w:h="1522" w:wrap="none" w:hAnchor="page" w:x="9622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06.08.2024</w:t>
      </w:r>
    </w:p>
    <w:p>
      <w:pPr>
        <w:pStyle w:val="Style2"/>
        <w:keepNext w:val="0"/>
        <w:keepLines w:val="0"/>
        <w:framePr w:w="1507" w:h="1522" w:wrap="none" w:hAnchor="page" w:x="9488" w:y="4657"/>
        <w:widowControl w:val="0"/>
        <w:shd w:val="clear" w:color="auto" w:fill="auto"/>
        <w:bidi w:val="0"/>
        <w:spacing w:before="0" w:after="140" w:line="300" w:lineRule="auto"/>
        <w:ind w:left="0" w:right="0" w:firstLine="7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56 027,88</w:t>
      </w:r>
    </w:p>
    <w:p>
      <w:pPr>
        <w:pStyle w:val="Style2"/>
        <w:keepNext w:val="0"/>
        <w:keepLines w:val="0"/>
        <w:framePr w:w="1507" w:h="1522" w:wrap="none" w:hAnchor="page" w:x="9488" w:y="4657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daně</w:t>
      </w:r>
    </w:p>
    <w:p>
      <w:pPr>
        <w:pStyle w:val="Style2"/>
        <w:keepNext w:val="0"/>
        <w:keepLines w:val="0"/>
        <w:framePr w:w="1507" w:h="1522" w:wrap="none" w:hAnchor="page" w:x="9488" w:y="4657"/>
        <w:widowControl w:val="0"/>
        <w:shd w:val="clear" w:color="auto" w:fill="auto"/>
        <w:bidi w:val="0"/>
        <w:spacing w:before="0" w:after="140" w:line="300" w:lineRule="auto"/>
        <w:ind w:left="0" w:right="0" w:firstLine="7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18 317,62 #ODKAZ!</w:t>
      </w:r>
    </w:p>
    <w:p>
      <w:pPr>
        <w:pStyle w:val="Style2"/>
        <w:keepNext w:val="0"/>
        <w:keepLines w:val="0"/>
        <w:framePr w:w="1507" w:h="1522" w:wrap="none" w:hAnchor="page" w:x="9488" w:y="4657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righ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67 793,73</w:t>
      </w:r>
    </w:p>
    <w:p>
      <w:pPr>
        <w:pStyle w:val="Style2"/>
        <w:keepNext w:val="0"/>
        <w:keepLines w:val="0"/>
        <w:framePr w:w="566" w:h="264" w:wrap="none" w:hAnchor="page" w:x="9396" w:y="106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2"/>
        <w:keepNext w:val="0"/>
        <w:keepLines w:val="0"/>
        <w:framePr w:w="566" w:h="259" w:wrap="none" w:hAnchor="page" w:x="9396" w:y="130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tbl>
      <w:tblPr>
        <w:tblOverlap w:val="never"/>
        <w:jc w:val="left"/>
        <w:tblLayout w:type="fixed"/>
      </w:tblPr>
      <w:tblGrid>
        <w:gridCol w:w="1061"/>
        <w:gridCol w:w="2395"/>
        <w:gridCol w:w="2818"/>
        <w:gridCol w:w="2002"/>
      </w:tblGrid>
      <w:tr>
        <w:trPr>
          <w:trHeight w:val="480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</w: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Povodí Ohře, státní podnik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275" w:h="4555" w:wrap="none" w:hAnchor="page" w:x="973" w:y="11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Vodohospodářské stavby s.r.o.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275" w:h="4555" w:wrap="none" w:hAnchor="page" w:x="973" w:y="11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275" w:h="4555" w:wrap="none" w:hAnchor="page" w:x="973" w:y="11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275" w:h="4555" w:wrap="none" w:hAnchor="page" w:x="973" w:y="11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275" w:h="4555" w:wrap="none" w:hAnchor="page" w:x="973" w:y="11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275" w:h="4555" w:wrap="none" w:hAnchor="page" w:x="973" w:y="11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3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275" w:h="4555" w:wrap="none" w:hAnchor="page" w:x="973" w:y="11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275" w:h="4555" w:wrap="none" w:hAnchor="page" w:x="973" w:y="11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275" w:h="4555" w:wrap="none" w:hAnchor="page" w:x="973" w:y="119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275" w:h="4555" w:wrap="none" w:hAnchor="page" w:x="973" w:y="11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275" w:h="4555" w:wrap="none" w:hAnchor="page" w:x="973" w:y="11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275" w:h="4555" w:wrap="none" w:hAnchor="page" w:x="973" w:y="119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0" w:after="0" w:line="300" w:lineRule="auto"/>
              <w:ind w:left="380" w:right="0" w:hanging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DPH 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275" w:h="4555" w:wrap="none" w:hAnchor="page" w:x="973" w:y="1196"/>
              <w:widowControl w:val="0"/>
              <w:shd w:val="clear" w:color="auto" w:fill="auto"/>
              <w:bidi w:val="0"/>
              <w:spacing w:before="0" w:after="0" w:line="295" w:lineRule="auto"/>
              <w:ind w:left="0" w:right="14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Základ daně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87 226,74 #ODKAZ!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275" w:h="4555" w:wrap="none" w:hAnchor="page" w:x="973" w:y="119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275" w:h="4555" w:wrap="none" w:hAnchor="page" w:x="973" w:y="119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348615</wp:posOffset>
            </wp:positionH>
            <wp:positionV relativeFrom="margin">
              <wp:posOffset>0</wp:posOffset>
            </wp:positionV>
            <wp:extent cx="6824345" cy="86042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824345" cy="86042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9" w:h="16834"/>
          <w:pgMar w:top="540" w:left="549" w:right="611" w:bottom="334" w:header="112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5611" w:h="360" w:wrap="none" w:hAnchor="page" w:x="708" w:y="1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REKAPITULACE OBJEKTŮ STAVBY A SOUPISŮ PRACÍ</w:t>
      </w:r>
    </w:p>
    <w:tbl>
      <w:tblPr>
        <w:tblOverlap w:val="never"/>
        <w:jc w:val="left"/>
        <w:tblLayout w:type="fixed"/>
      </w:tblPr>
      <w:tblGrid>
        <w:gridCol w:w="1210"/>
        <w:gridCol w:w="4229"/>
        <w:gridCol w:w="1656"/>
        <w:gridCol w:w="2534"/>
        <w:gridCol w:w="941"/>
      </w:tblGrid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VERZE2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70" w:h="4982" w:wrap="none" w:hAnchor="page" w:x="699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70" w:h="4982" w:wrap="none" w:hAnchor="page" w:x="699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70" w:h="4982" w:wrap="none" w:hAnchor="page" w:x="699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02022542 - Duchcovský p., ř. km 0,850-1,040 - KP Družby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70" w:h="4982" w:wrap="none" w:hAnchor="page" w:x="699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70" w:h="4982" w:wrap="none" w:hAnchor="page" w:x="699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70" w:h="4982" w:wrap="none" w:hAnchor="page" w:x="699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06.08.2024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70" w:h="4982" w:wrap="none" w:hAnchor="page" w:x="699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70" w:h="4982" w:wrap="none" w:hAnchor="page" w:x="699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70" w:h="4982" w:wrap="none" w:hAnchor="page" w:x="699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70" w:h="4982" w:wrap="none" w:hAnchor="page" w:x="699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70" w:h="4982" w:wrap="none" w:hAnchor="page" w:x="699" w:y="56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 [CZK] Cena s DPH [CZK]</w:t>
            </w:r>
          </w:p>
        </w:tc>
      </w:tr>
      <w:tr>
        <w:trPr>
          <w:trHeight w:val="547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z rozpočtů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70" w:h="4982" w:wrap="none" w:hAnchor="page" w:x="699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56 027,88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67 793,73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570" w:h="4982" w:wrap="none" w:hAnchor="page" w:x="699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Méněpráce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70" w:h="4982" w:wrap="none" w:hAnchor="page" w:x="699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-465 486,56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-563 238,74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ZBV 1-1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IO 01 - méněpráce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70" w:h="4982" w:wrap="none" w:hAnchor="page" w:x="699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-133 486,56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-161 518,74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ZBV 1-2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IO - 02 méněpráce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70" w:h="4982" w:wrap="none" w:hAnchor="page" w:x="699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-332 000,00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-401 720,00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570" w:h="4982" w:wrap="none" w:hAnchor="page" w:x="699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Vícepráce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70" w:h="4982" w:wrap="none" w:hAnchor="page" w:x="699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521 514,44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631 032,47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ZBV 1-1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IO 01 - šachty - vícepráce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70" w:h="4982" w:wrap="none" w:hAnchor="page" w:x="699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246 233,44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297 942,46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ZBV 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IO 02 Poplatky za zábor veřejného prostranství - vícepráce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70" w:h="4982" w:wrap="none" w:hAnchor="page" w:x="699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275 281,00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570" w:h="4982" w:wrap="none" w:hAnchor="page" w:x="699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333 090,01</w:t>
            </w:r>
          </w:p>
        </w:tc>
      </w:tr>
    </w:tbl>
    <w:p>
      <w:pPr>
        <w:framePr w:w="10570" w:h="4982" w:wrap="none" w:hAnchor="page" w:x="699" w:y="56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348615</wp:posOffset>
            </wp:positionH>
            <wp:positionV relativeFrom="margin">
              <wp:posOffset>0</wp:posOffset>
            </wp:positionV>
            <wp:extent cx="6836410" cy="363347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6836410" cy="3633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540" w:left="549" w:right="592" w:bottom="334" w:header="112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SOUPIS PRACÍ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bidi w:val="0"/>
        <w:spacing w:before="0" w:after="220" w:line="269" w:lineRule="auto"/>
        <w:ind w:left="0" w:right="0" w:firstLine="580"/>
        <w:jc w:val="left"/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02022542 - Duchcovský p., ř. km 0,850-1,040 - KP Družby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Objekt: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(001) - 200 - Duchcovský potok - krytý profil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bidi w:val="0"/>
        <w:spacing w:before="0" w:after="10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Soupis: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bidi w:val="0"/>
        <w:spacing w:before="0" w:after="220" w:line="254" w:lineRule="auto"/>
        <w:ind w:left="0" w:right="0" w:firstLine="58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ZBV 1-1 méněpráce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bidi w:val="0"/>
        <w:spacing w:before="0" w:after="10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bidi w:val="0"/>
        <w:spacing w:before="0" w:after="30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tabs>
          <w:tab w:pos="3178" w:val="left"/>
          <w:tab w:pos="5203" w:val="left"/>
        </w:tabs>
        <w:bidi w:val="0"/>
        <w:spacing w:before="0" w:after="16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PČ Typ Kód</w:t>
        <w:tab/>
        <w:t>Popis</w:t>
        <w:tab/>
        <w:t>MJ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Náklady soupisu celkem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tabs>
          <w:tab w:pos="1702" w:val="left"/>
        </w:tabs>
        <w:bidi w:val="0"/>
        <w:spacing w:before="0" w:after="160" w:line="240" w:lineRule="auto"/>
        <w:ind w:left="0" w:right="0" w:firstLine="300"/>
        <w:jc w:val="left"/>
        <w:rPr>
          <w:sz w:val="12"/>
          <w:szCs w:val="12"/>
        </w:rPr>
      </w:pP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Objekt</w:t>
        <w:tab/>
        <w:t>(001) - 200 - Duchcovský potok - krytý profil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  <w:rPr>
          <w:sz w:val="11"/>
          <w:szCs w:val="11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Oddíl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bidi w:val="0"/>
        <w:spacing w:before="0" w:after="0" w:line="240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Zrízení príložného pažení a rozeprení sten rýh hl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numPr>
          <w:ilvl w:val="0"/>
          <w:numId w:val="1"/>
        </w:numPr>
        <w:shd w:val="clear" w:color="auto" w:fill="auto"/>
        <w:tabs>
          <w:tab w:pos="274" w:val="left"/>
          <w:tab w:pos="5045" w:val="left"/>
        </w:tabs>
        <w:bidi w:val="0"/>
        <w:spacing w:before="0" w:after="16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SP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151101102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pres 2 do 4 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M2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bidi w:val="0"/>
        <w:spacing w:before="0" w:after="0" w:line="254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802,4*0,15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bidi w:val="0"/>
        <w:spacing w:before="0" w:after="0" w:line="254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Odstranení príložného pažení a rozeprení sten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numPr>
          <w:ilvl w:val="0"/>
          <w:numId w:val="1"/>
        </w:numPr>
        <w:shd w:val="clear" w:color="auto" w:fill="auto"/>
        <w:tabs>
          <w:tab w:pos="283" w:val="left"/>
          <w:tab w:pos="5045" w:val="left"/>
        </w:tabs>
        <w:bidi w:val="0"/>
        <w:spacing w:before="0" w:after="0" w:line="19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SP 151101112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rýh hl pres 2 do 4 m</w:t>
        <w:tab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M2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bidi w:val="0"/>
        <w:spacing w:before="0" w:after="0" w:line="254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Kompletní konstrukce z betonu se zvýšenými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numPr>
          <w:ilvl w:val="0"/>
          <w:numId w:val="3"/>
        </w:numPr>
        <w:shd w:val="clear" w:color="auto" w:fill="auto"/>
        <w:tabs>
          <w:tab w:pos="283" w:val="left"/>
        </w:tabs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 xml:space="preserve">SP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380316122 nároky na prostredí tr. C 25/30 tl pres 150 do 300 M3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bidi w:val="0"/>
        <w:spacing w:before="0" w:after="0" w:line="254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mm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bidi w:val="0"/>
        <w:spacing w:before="0" w:after="0" w:line="254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Bednení kompletních konstrukcí COV, nádrží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numPr>
          <w:ilvl w:val="0"/>
          <w:numId w:val="3"/>
        </w:numPr>
        <w:shd w:val="clear" w:color="auto" w:fill="auto"/>
        <w:tabs>
          <w:tab w:pos="283" w:val="left"/>
        </w:tabs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 xml:space="preserve">SP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380356231 nebo vodojemu neomítaných ploch rovinných M2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bidi w:val="0"/>
        <w:spacing w:before="0" w:after="0" w:line="254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zrízení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bidi w:val="0"/>
        <w:spacing w:before="0" w:after="0" w:line="254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Bednení kompletních konstrukcí COV, nádrží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numPr>
          <w:ilvl w:val="0"/>
          <w:numId w:val="3"/>
        </w:numPr>
        <w:shd w:val="clear" w:color="auto" w:fill="auto"/>
        <w:tabs>
          <w:tab w:pos="283" w:val="left"/>
        </w:tabs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 xml:space="preserve">SP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380356232 nebo vodojemu neomítaných ploch rovinných M2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bidi w:val="0"/>
        <w:spacing w:before="0" w:after="0" w:line="254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odstranení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bidi w:val="0"/>
        <w:spacing w:before="0" w:after="0" w:line="254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Tlaková zkouška vzduchem potrubí DN 800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tabs>
          <w:tab w:pos="5045" w:val="left"/>
        </w:tabs>
        <w:bidi w:val="0"/>
        <w:spacing w:before="0" w:after="0" w:line="19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83 SP 892472121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tesnícím vakem ucpávkovým</w:t>
        <w:tab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úsek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bidi w:val="0"/>
        <w:spacing w:before="0" w:after="0" w:line="254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Trativod z drenážních trubek flexibilních PVC-U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bidi w:val="0"/>
        <w:spacing w:before="0" w:after="0" w:line="254" w:lineRule="auto"/>
        <w:ind w:left="1720" w:right="0" w:hanging="1720"/>
        <w:jc w:val="left"/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45 </w:t>
      </w: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 xml:space="preserve">SP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212751104 SN 4 perforace 360° vcetne lože otevrený výkop m DN 100 pro meliorace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tabs>
          <w:tab w:pos="1296" w:val="right"/>
          <w:tab w:pos="1656" w:val="left"/>
          <w:tab w:pos="5170" w:val="right"/>
        </w:tabs>
        <w:bidi w:val="0"/>
        <w:spacing w:before="0" w:after="0" w:line="19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137</w:t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998271301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Presun hmot pro kanalizace hloubené</w:t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numPr>
          <w:ilvl w:val="0"/>
          <w:numId w:val="5"/>
        </w:numPr>
        <w:shd w:val="clear" w:color="auto" w:fill="auto"/>
        <w:tabs>
          <w:tab w:pos="307" w:val="left"/>
          <w:tab w:pos="1296" w:val="right"/>
          <w:tab w:pos="1656" w:val="left"/>
          <w:tab w:pos="5170" w:val="right"/>
        </w:tabs>
        <w:bidi w:val="0"/>
        <w:spacing w:before="0" w:after="0" w:line="19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SP</w:t>
        <w:tab/>
        <w:t>998271301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monolitické z betonu otevrený výkop</w:t>
        <w:tab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T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bidi w:val="0"/>
        <w:spacing w:before="0" w:after="0" w:line="254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Príplatek k presunu hmot pro kanalizace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numPr>
          <w:ilvl w:val="0"/>
          <w:numId w:val="5"/>
        </w:numPr>
        <w:shd w:val="clear" w:color="auto" w:fill="auto"/>
        <w:tabs>
          <w:tab w:pos="307" w:val="left"/>
          <w:tab w:pos="1296" w:val="right"/>
          <w:tab w:pos="1656" w:val="left"/>
          <w:tab w:pos="5170" w:val="right"/>
        </w:tabs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SP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998271325</w:t>
        <w:tab/>
        <w:t>hloubené monolitické z betonu za zvetšený</w:t>
        <w:tab/>
        <w:t>T</w:t>
      </w:r>
    </w:p>
    <w:p>
      <w:pPr>
        <w:pStyle w:val="Style2"/>
        <w:keepNext w:val="0"/>
        <w:keepLines w:val="0"/>
        <w:framePr w:w="5472" w:h="9038" w:wrap="none" w:hAnchor="page" w:x="660" w:y="145"/>
        <w:widowControl w:val="0"/>
        <w:shd w:val="clear" w:color="auto" w:fill="auto"/>
        <w:bidi w:val="0"/>
        <w:spacing w:before="0" w:after="60" w:line="254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presun pres 500 do 1000 m</w:t>
      </w:r>
    </w:p>
    <w:tbl>
      <w:tblPr>
        <w:tblOverlap w:val="never"/>
        <w:jc w:val="left"/>
        <w:tblLayout w:type="fixed"/>
      </w:tblPr>
      <w:tblGrid>
        <w:gridCol w:w="778"/>
        <w:gridCol w:w="1070"/>
        <w:gridCol w:w="2750"/>
      </w:tblGrid>
      <w:tr>
        <w:trPr>
          <w:trHeight w:val="89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598" w:h="6845" w:wrap="none" w:hAnchor="page" w:x="6421" w:y="21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06.08.2024</w:t>
            </w:r>
          </w:p>
        </w:tc>
      </w:tr>
      <w:tr>
        <w:trPr>
          <w:trHeight w:val="11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tabs>
                <w:tab w:pos="1541" w:val="left"/>
              </w:tabs>
              <w:bidi w:val="0"/>
              <w:spacing w:before="0" w:after="2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-133 486,56</w:t>
            </w:r>
          </w:p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-133 486,56</w:t>
            </w:r>
          </w:p>
        </w:tc>
      </w:tr>
      <w:tr>
        <w:trPr>
          <w:trHeight w:val="7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-120,36</w:t>
            </w:r>
          </w:p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-120,36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98,88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-11 901,20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-120,36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49,44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-5 950,60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-3,976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4 573,20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-18 183,04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59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-16,812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1 050,60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-17 662,69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54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-16,812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123,60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-2 077,96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3 028,20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-15 141,00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-151,407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338,660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-51 275,49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51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-41,14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-10 531,84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-41,14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598" w:h="6845" w:wrap="none" w:hAnchor="page" w:x="6421" w:y="21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-762,74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02</w:t>
            </w:r>
          </w:p>
        </w:tc>
      </w:tr>
    </w:tbl>
    <w:p>
      <w:pPr>
        <w:framePr w:w="4598" w:h="6845" w:wrap="none" w:hAnchor="page" w:x="6421" w:y="215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348615</wp:posOffset>
            </wp:positionH>
            <wp:positionV relativeFrom="margin">
              <wp:posOffset>0</wp:posOffset>
            </wp:positionV>
            <wp:extent cx="6797040" cy="585216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6797040" cy="58521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5" w:line="1" w:lineRule="exact"/>
      </w:pPr>
    </w:p>
    <w:p>
      <w:pPr>
        <w:widowControl w:val="0"/>
        <w:spacing w:line="1" w:lineRule="exact"/>
        <w:sectPr>
          <w:footerReference w:type="default" r:id="rId12"/>
          <w:footnotePr>
            <w:pos w:val="pageBottom"/>
            <w:numFmt w:val="decimal"/>
            <w:numRestart w:val="continuous"/>
          </w:footnotePr>
          <w:pgSz w:w="11909" w:h="16834"/>
          <w:pgMar w:top="540" w:left="549" w:right="654" w:bottom="334" w:header="112" w:footer="3" w:gutter="0"/>
          <w:cols w:space="720"/>
          <w:noEndnote/>
          <w:rtlGutter w:val="0"/>
          <w:docGrid w:linePitch="360"/>
        </w:sectPr>
      </w:pPr>
    </w:p>
    <w:p>
      <w:pPr>
        <w:framePr w:w="10704" w:h="5030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6797040" cy="3194050"/>
            <wp:docPr id="11" name="Picut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6797040" cy="31940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5800090" simplePos="0" relativeHeight="12582937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91440</wp:posOffset>
                </wp:positionV>
                <wp:extent cx="996950" cy="228600"/>
                <wp:wrapTopAndBottom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695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SOUPIS PRACÍ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6.pt;margin-top:7.2000000000000002pt;width:78.5pt;height:18.pt;z-index:-125829375;mso-wrap-distance-left:0;mso-wrap-distance-right:456.69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SOUPIS PRACÍ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370320" simplePos="0" relativeHeight="125829380" behindDoc="0" locked="0" layoutInCell="1" allowOverlap="1">
                <wp:simplePos x="0" y="0"/>
                <wp:positionH relativeFrom="column">
                  <wp:posOffset>5739130</wp:posOffset>
                </wp:positionH>
                <wp:positionV relativeFrom="paragraph">
                  <wp:posOffset>64135</wp:posOffset>
                </wp:positionV>
                <wp:extent cx="426720" cy="255905"/>
                <wp:wrapTopAndBottom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6720" cy="255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VHS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451.90000000000003pt;margin-top:5.0499999999999998pt;width:33.600000000000001pt;height:20.150000000000002pt;z-index:-125829373;mso-wrap-distance-left:0;mso-wrap-distance-right:501.6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VHS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562985" simplePos="0" relativeHeight="125829382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359410</wp:posOffset>
                </wp:positionV>
                <wp:extent cx="3234055" cy="2228215"/>
                <wp:wrapTopAndBottom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34055" cy="2228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Stavba: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69" w:lineRule="auto"/>
                              <w:ind w:left="0" w:right="0" w:firstLine="58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02022542 - Duchcovský p., ř. km 0,850-1,040 - KP Družby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Objekt: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(002) - 201 - Vedlejší a ostatní náklady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8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Soupis: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54" w:lineRule="auto"/>
                              <w:ind w:left="0" w:right="0" w:firstLine="58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ZBV 1-2 méněpráce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8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Zadavatel: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8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178" w:val="left"/>
                              </w:tabs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PČ Typ Kód</w:t>
                              <w:tab/>
                              <w:t>Popis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Náklady soupisu celkem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721" w:val="left"/>
                              </w:tabs>
                              <w:bidi w:val="0"/>
                              <w:spacing w:before="0" w:after="120" w:line="240" w:lineRule="auto"/>
                              <w:ind w:left="0" w:right="0" w:firstLine="30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Objekt</w:t>
                              <w:tab/>
                              <w:t>(002) - 201 - Vedlejší a ostatní náklady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5.5pt;margin-top:28.300000000000001pt;width:254.65000000000001pt;height:175.45000000000002pt;z-index:-125829371;mso-wrap-distance-left:0;mso-wrap-distance-right:280.55000000000001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Stavba: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69" w:lineRule="auto"/>
                        <w:ind w:left="0" w:right="0" w:firstLine="58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02022542 - Duchcovský p., ř. km 0,850-1,040 - KP Družby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Objekt: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(002) - 201 - Vedlejší a ostatní náklady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8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Soupis: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54" w:lineRule="auto"/>
                        <w:ind w:left="0" w:right="0" w:firstLine="58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ZBV 1-2 méněpráce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8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Místo: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8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178" w:val="left"/>
                        </w:tabs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PČ Typ Kód</w:t>
                        <w:tab/>
                        <w:t>Popis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Náklady soupisu celkem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721" w:val="left"/>
                        </w:tabs>
                        <w:bidi w:val="0"/>
                        <w:spacing w:before="0" w:after="120" w:line="240" w:lineRule="auto"/>
                        <w:ind w:left="0" w:right="0" w:firstLine="30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Objekt</w:t>
                        <w:tab/>
                        <w:t>(002) - 201 - Vedlejší a ostatní náklady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596640" simplePos="0" relativeHeight="12582938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2758440</wp:posOffset>
                </wp:positionV>
                <wp:extent cx="3200400" cy="335280"/>
                <wp:wrapTopAndBottom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00400" cy="335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61" w:val="left"/>
                              </w:tabs>
                              <w:bidi w:val="0"/>
                              <w:spacing w:before="0" w:after="0" w:line="266" w:lineRule="auto"/>
                              <w:ind w:left="0" w:right="0" w:firstLine="0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11 SP</w:t>
                              <w:tab/>
                              <w:t>09100301 Mostní provizorium MS s modulem polí 3,0m, rozpetí cca 18m,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168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svetelný semafor+ panely pod mostní provizorium (pred a za staveništní jámu) - montáž, demontáž, pronájem, doprava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7.9000000000000004pt;margin-top:217.20000000000002pt;width:252.pt;height:26.400000000000002pt;z-index:-125829369;mso-wrap-distance-left:0;mso-wrap-distance-right:283.19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61" w:val="left"/>
                        </w:tabs>
                        <w:bidi w:val="0"/>
                        <w:spacing w:before="0" w:after="0" w:line="266" w:lineRule="auto"/>
                        <w:ind w:left="0" w:right="0" w:firstLine="0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11 SP</w:t>
                        <w:tab/>
                        <w:t>09100301 Mostní provizorium MS s modulem polí 3,0m, rozpetí cca 18m,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168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svetelný semafor+ panely pod mostní provizorium (pred a za staveništní jámu) - montáž, demontáž, pronájem, doprava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538855" simplePos="0" relativeHeight="125829386" behindDoc="0" locked="0" layoutInCell="1" allowOverlap="1">
                <wp:simplePos x="0" y="0"/>
                <wp:positionH relativeFrom="column">
                  <wp:posOffset>3389630</wp:posOffset>
                </wp:positionH>
                <wp:positionV relativeFrom="paragraph">
                  <wp:posOffset>1368425</wp:posOffset>
                </wp:positionV>
                <wp:extent cx="3258185" cy="1219200"/>
                <wp:wrapTopAndBottom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58185" cy="1219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366" w:val="left"/>
                              </w:tabs>
                              <w:bidi w:val="0"/>
                              <w:spacing w:before="0" w:after="100" w:line="240" w:lineRule="auto"/>
                              <w:ind w:left="132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06.08.2024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32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132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MJ Množství J.cena [CZK] Cena celkem [CZK] Cenová soustava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282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-332 000,00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132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-332 000,00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66.89999999999998pt;margin-top:107.75pt;width:256.55000000000001pt;height:96.pt;z-index:-125829367;mso-wrap-distance-left:0;mso-wrap-distance-right:278.65000000000003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66" w:val="left"/>
                        </w:tabs>
                        <w:bidi w:val="0"/>
                        <w:spacing w:before="0" w:after="100" w:line="240" w:lineRule="auto"/>
                        <w:ind w:left="132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06.08.2024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32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132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MJ Množství J.cena [CZK] Cena celkem [CZK] Cenová soustava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82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-332 000,00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1320" w:firstLine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-332 000,00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636010" simplePos="0" relativeHeight="125829388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2761615</wp:posOffset>
                </wp:positionV>
                <wp:extent cx="3161030" cy="313690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61030" cy="3136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714" w:val="left"/>
                                <w:tab w:pos="3029" w:val="left"/>
                              </w:tabs>
                              <w:bidi w:val="0"/>
                              <w:spacing w:before="0" w:after="0" w:line="360" w:lineRule="auto"/>
                              <w:ind w:left="0" w:right="0" w:firstLine="39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CS ÚRS 2022 02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Mesíc -1,00</w:t>
                              <w:tab/>
                              <w:t>332 000,00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-332 000,00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263.75pt;margin-top:217.45000000000002pt;width:248.90000000000001pt;height:24.699999999999999pt;z-index:-125829365;mso-wrap-distance-left:0;mso-wrap-distance-right:286.30000000000001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714" w:val="left"/>
                          <w:tab w:pos="3029" w:val="left"/>
                        </w:tabs>
                        <w:bidi w:val="0"/>
                        <w:spacing w:before="0" w:after="0" w:line="360" w:lineRule="auto"/>
                        <w:ind w:left="0" w:right="0" w:firstLine="39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CS ÚRS 2022 02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Mesíc -1,00</w:t>
                        <w:tab/>
                        <w:t>332 000,00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-332 000,00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framePr w:w="4594" w:h="211" w:hSpace="533" w:vSpace="5" w:wrap="notBeside" w:vAnchor="text" w:hAnchor="text" w:x="534" w:y="6"/>
        <w:widowControl w:val="0"/>
        <w:rPr>
          <w:sz w:val="2"/>
          <w:szCs w:val="2"/>
        </w:rPr>
      </w:pPr>
      <w:r>
        <w:drawing>
          <wp:inline>
            <wp:extent cx="2917190" cy="133985"/>
            <wp:docPr id="24" name="Picut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917190" cy="1339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540" w:left="549" w:right="654" w:bottom="540" w:header="112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6544310" simplePos="0" relativeHeight="12582939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2730" cy="140335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273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Pozn.: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0;margin-top:0;width:19.900000000000002pt;height:11.050000000000001pt;z-index:-125829363;mso-wrap-distance-left:0;mso-wrap-distance-right:515.2999999999999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Pozn.: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736590" simplePos="0" relativeHeight="125829392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0</wp:posOffset>
                </wp:positionV>
                <wp:extent cx="1060450" cy="140335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045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CS ÚRS 2022 02 Dle SOD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8.350000000000001pt;margin-top:0;width:83.5pt;height:11.050000000000001pt;z-index:-125829361;mso-wrap-distance-left:0;mso-wrap-distance-right:451.69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CS ÚRS 2022 02 Dle SOD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2"/>
        <w:keepNext w:val="0"/>
        <w:keepLines w:val="0"/>
        <w:framePr w:w="1570" w:h="360" w:wrap="none" w:hAnchor="page" w:x="672" w:y="6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SOUPIS PRACÍ</w:t>
      </w:r>
    </w:p>
    <w:p>
      <w:pPr>
        <w:pStyle w:val="Style2"/>
        <w:keepNext w:val="0"/>
        <w:keepLines w:val="0"/>
        <w:framePr w:w="672" w:h="490" w:wrap="none" w:hAnchor="page" w:x="8760" w:y="6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30"/>
          <w:szCs w:val="30"/>
        </w:rPr>
      </w:pPr>
      <w:r>
        <w:rPr>
          <w:b/>
          <w:b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VHS</w:t>
      </w:r>
    </w:p>
    <w:p>
      <w:pPr>
        <w:pStyle w:val="Style2"/>
        <w:keepNext w:val="0"/>
        <w:keepLines w:val="0"/>
        <w:framePr w:w="571" w:h="264" w:wrap="none" w:hAnchor="page" w:x="662" w:y="11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tbl>
      <w:tblPr>
        <w:tblOverlap w:val="never"/>
        <w:jc w:val="left"/>
        <w:tblLayout w:type="fixed"/>
      </w:tblPr>
      <w:tblGrid>
        <w:gridCol w:w="1488"/>
        <w:gridCol w:w="3662"/>
        <w:gridCol w:w="475"/>
        <w:gridCol w:w="917"/>
        <w:gridCol w:w="1061"/>
        <w:gridCol w:w="1464"/>
        <w:gridCol w:w="1296"/>
      </w:tblGrid>
      <w:tr>
        <w:trPr>
          <w:trHeight w:val="509" w:hRule="exact"/>
        </w:trPr>
        <w:tc>
          <w:tcPr>
            <w:gridSpan w:val="3"/>
            <w:vMerge w:val="restart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02022542 - Duchcovský p., ř. km 0,850-1,040 - KP Družby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Objekt:</w:t>
            </w:r>
          </w:p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02022542 - Duchcovský p., ř. km 0,850-1,040 - KP Družby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Soupis:</w:t>
            </w:r>
          </w:p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100" w:line="271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ZBV 1-1 vícepráce</w:t>
            </w:r>
          </w:p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427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 Zadavatel:</w:t>
            </w:r>
          </w:p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gridSpan w:val="4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27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Cf®</w:t>
            </w:r>
          </w:p>
        </w:tc>
      </w:tr>
      <w:tr>
        <w:trPr>
          <w:trHeight w:val="1646" w:hRule="exact"/>
        </w:trPr>
        <w:tc>
          <w:tcPr>
            <w:gridSpan w:val="3"/>
            <w:vMerge/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9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9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06.08.2024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355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246 233,44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66" w:lineRule="auto"/>
              <w:ind w:left="24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(001) - 200 - Duchcovský potok - krytý profil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246 233,44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Oddíl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Prefa šachta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121 400,00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 SP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Šachta ŽB prefa 2.1x2.1x2.5m atyp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90 750,00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90 750,00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Fa +10%</w:t>
            </w:r>
          </w:p>
        </w:tc>
      </w:tr>
      <w:tr>
        <w:trPr>
          <w:trHeight w:val="355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tabs>
                <w:tab w:pos="95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 SP</w:t>
              <w:tab/>
              <w:t>382122121 Montáž dílců prefa ze ŽB výšky do 3m dl. do 3m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13 600,00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13 600,00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2024 02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 SP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Doprava šachty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17 050,00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17 050,00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Fa + 10%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Zadní šachta KB bloky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124 833,44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33 653,58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K 115101201R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71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Čerpání vody po dobu provádění prací vč. pohotovosti záložní čerpací soupravy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0,125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168 096,00</w:t>
            </w: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21 012,00 CS ÚRS 2022 02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K 131351102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71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jam nezapažených v hornině třídy těžitelnosti II skupiny 4 objem do 50 m3 strojně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22,453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309,00</w:t>
            </w: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6 937,98 CS ÚRS 2022 02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"Předpoklad sesuvů při bourání stávající šachty"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((3,3+0,5*2)*2+1,5+2,0)*0,5*(2,5+0,2+0,1)-</w:t>
            </w:r>
          </w:p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(2,1*0,5*(2,5+0,2+0,1))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"Prohloubení výkopu pro novou šachtu"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3,3*((1,5+2,0)/2)*0,7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4,043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"Odkop zásypu ŽB prefa šachty pro osazení vstupního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S131351102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22,453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K 139001101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71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Příplatek za ztížení vykopávky v blízkosti podzemního vedení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4,410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370,80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1 635,23 CS ÚRS 2022 02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"Odkop zásypu ŽB prefa šachty pro osazení vstupního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2,1*2,1*1,0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4,410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K 162751133R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2,354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483,28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1 137,64 CS ÚRS 2022 02</w:t>
            </w:r>
          </w:p>
        </w:tc>
      </w:tr>
      <w:tr>
        <w:trPr>
          <w:trHeight w:val="1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S131351102-S174151101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2,354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K 167151102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 výkopku z hornin t řídy těžitelnost i I I skupiny 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2,354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42,02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98,92 CS ÚRS 2022 02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K 174151101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62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Zásyp jam, šachet rýh nebo kolem objektů sypaninou se zhutněním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140,90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2 831,81 CS ÚRS 2022 02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"https://podminky.urs.cz/item/CS_URS_2024_02/174151101"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https://podminky.urs.cz/item/CS_URS_2024_02/174151101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"Zásyp zeminou kolem šachty v důsledku sesuvů při bourání"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"Předpoklad"</w:t>
            </w:r>
          </w:p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((3,3+0,5*2)*2+1,5+2,0)*0,5*(2,5+0,2+0,1)-</w:t>
            </w:r>
          </w:p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(2,1*0,5*(2,5+0,2+0,1))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"Zásypy nad šachtou"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((3,3-1,6)+0,3*2)*((1,5+(1,5+0,25))/2)*0,75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2,803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"Zásyp vedlejší ŽB prefa šachty po osazení vstupního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komínku"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2,1*2,1*1,0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4,410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-(PI*((1,0+0,12*2)/2)*((1,0+0,12*2)/2)*(0,5+0,25+0,12))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-1,051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-(PI*(0,825/2)*(0,825/2)*0,12)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-0,064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S174151101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20,098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Zakládání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9 701,25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 K 279113154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71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Základová zeď tl přes 250 do 300 mm z tvárnic ztraceného bednění včetně výplně z betonu tř. C 25/30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4,875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1 990,00</w:t>
            </w: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9 701,25 CS ÚRS 2024 02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"https://podminky.urs.cz/item/CS_URS_2024_02/279113154"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https://podminky.urs.cz/item/CS_URS_2024_02/279113154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(1,5+(1,5+0,25))*1,5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4,875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23 350,00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 K 317121102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71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prefabrikovaných překladů délky přes 1500 do 2200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267,00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2 670,00 CS ÚRS 2024 02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"https://podminky.urs.cz/item/CS_URS_2024_02/317121102"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https://podminky.urs.cz/item/CS_URS_2024_02/317121102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203 M PFB.4020008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Překlad 140/140 mm vylehčený RZP 209/14/14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614,00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6 140,00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CS ÚRS 2024 02</w:t>
            </w:r>
          </w:p>
        </w:tc>
      </w:tr>
      <w:tr>
        <w:trPr>
          <w:trHeight w:val="14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2090/140/140</w:t>
            </w:r>
          </w:p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zábradlí ocelového nerez výšky 1,1 m z trubek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204 K 348942132R.1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71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Tr.40/2,0mm tř.1.4541 se svislou výplní z profilů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de-DE" w:eastAsia="de-DE" w:bidi="de-DE"/>
              </w:rPr>
              <w:t xml:space="preserve">Jäckel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15/15/1,5mm tř.1.4301 osově po 200mm pro osazení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 CS ÚRS 2024 02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86" w:lineRule="auto"/>
              <w:ind w:left="2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na jinou šachtu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Technické specifikace a detaily provedení výrobku poskytuje výkres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č.D.1.5</w:t>
            </w:r>
          </w:p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Cena zahrnuje dílenskou výrobu prvku."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4861" w:wrap="none" w:hAnchor="page" w:x="658" w:y="13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205 K 389381001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Dobetonování prefabrikovaných konstrukcí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9 080,00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4861" w:wrap="none" w:hAnchor="page" w:x="658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4 540,00 CS ÚRS 2024 02</w:t>
            </w:r>
          </w:p>
        </w:tc>
      </w:tr>
    </w:tbl>
    <w:p>
      <w:pPr>
        <w:framePr w:w="10363" w:h="14861" w:wrap="none" w:hAnchor="page" w:x="658" w:y="135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2540</wp:posOffset>
            </wp:positionH>
            <wp:positionV relativeFrom="margin">
              <wp:posOffset>0</wp:posOffset>
            </wp:positionV>
            <wp:extent cx="27305" cy="27305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349885</wp:posOffset>
            </wp:positionH>
            <wp:positionV relativeFrom="margin">
              <wp:posOffset>338455</wp:posOffset>
            </wp:positionV>
            <wp:extent cx="6797040" cy="4453255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6797040" cy="44532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4879975</wp:posOffset>
            </wp:positionV>
            <wp:extent cx="6742430" cy="96647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674243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6007735</wp:posOffset>
            </wp:positionV>
            <wp:extent cx="6732905" cy="149225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673290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6211570</wp:posOffset>
            </wp:positionV>
            <wp:extent cx="6732905" cy="661670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6732905" cy="6616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8095615</wp:posOffset>
            </wp:positionV>
            <wp:extent cx="6732905" cy="368935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6732905" cy="3689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8741410</wp:posOffset>
            </wp:positionV>
            <wp:extent cx="6732905" cy="259080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6732905" cy="2590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9058910</wp:posOffset>
            </wp:positionV>
            <wp:extent cx="6732905" cy="149225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673290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9348470</wp:posOffset>
            </wp:positionV>
            <wp:extent cx="6732905" cy="475615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6732905" cy="475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10149840</wp:posOffset>
            </wp:positionV>
            <wp:extent cx="6732905" cy="149225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6732905" cy="1492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erReference w:type="default" r:id="rId37"/>
          <w:footnotePr>
            <w:pos w:val="pageBottom"/>
            <w:numFmt w:val="decimal"/>
            <w:numRestart w:val="continuous"/>
          </w:footnotePr>
          <w:pgSz w:w="11909" w:h="16834"/>
          <w:pgMar w:top="7" w:left="4" w:right="653" w:bottom="334" w:header="0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502"/>
        <w:gridCol w:w="3614"/>
        <w:gridCol w:w="509"/>
        <w:gridCol w:w="970"/>
        <w:gridCol w:w="1061"/>
        <w:gridCol w:w="2707"/>
      </w:tblGrid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tabs>
                <w:tab w:pos="154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"https://podminky.urs.cz/item/CS_URS_2024_02/389381001"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https://podminky.urs.cz/item/CS_URS_2024_02/389381001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((3,3-1,6)+0,3)*0,14*(1,5+(1,5+0,25))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0,910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-(2,09*0,14*0,14)*10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-0,410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13 070,41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206 K 411121232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prefabrikovaných ŽB stropů ze stropních desek dl přes 900 do 1800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1 044,00 CS ÚRS 2024 02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"https://podminky.urs.cz/item/CS_URS_2024_02/411121232"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https://podminky.urs.cz/item/CS_URS_2024_02/411121232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"Provizorní zakrytí ŽB prefa šachty"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207 M 59341218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deska stropní plná PZD 1200x300x90mm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516,00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CS ÚRS 2024 02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"Provizorní zakrytí ŽB prefa šachty"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"Amortizace prvku 25%"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4*0,25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208 K 451541111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Lože pod potrubí otevřený výkop ze štěrkodrtě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0,488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673,44 CS ÚRS 2024 02</w:t>
            </w:r>
          </w:p>
        </w:tc>
      </w:tr>
      <w:tr>
        <w:trPr>
          <w:trHeight w:val="14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"https://podminky.urs.cz/item/CS_URS_2024_02/451541111"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https://podminky.urs.cz/item/CS_URS_2024_02/451541111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(3,3-1,6+0,3)*((1,5+(1,5+0,25))/2)*0,15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0,488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 K 452112122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betonových prstenců nebo rámů v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233,60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233,60 CS ÚRS 2022 02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 M 59224188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prstenec šachtový vyrovnávací betonový</w:t>
            </w:r>
          </w:p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625x120x120mm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632,83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632,83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CS ÚRS 2022 02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209 K 452321162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Podkladní desky ze ŽB se zvýšenými nároky na prostředí tř. C 25/30 otevřený výkop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0,488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2 357,04 CS ÚRS 2024 02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"https://podminky.urs.cz/item/CS_URS_2024_02/452321162"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https://podminky.urs.cz/item/CS_URS_2024_02/452321162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(3,3-1,6+0,3)*((1,5+(1,5+0,25))/2)*0,15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0,488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 K 452351111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podkladních desek nebo sedlového lože pod potrubí, stoky a drobné objekty otevřený výkop zřízení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1,368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629,00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860,47 CS ÚRS 2024 02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"https://podminky.urs.cz/item/CS_URS_2024_02/452351111"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https://podminky.urs.cz/item/CS_URS_2024_02/452351111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"Podkladní deska"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((3,3-1,6+0,3)*2+(1,5+(1,5+0,25)))*0,15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1,088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"Spádový beton"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1,4*0,05+1,4*0,15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0,280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podkladních desek nebo sedlového lože pod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1,368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211 K 452351112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potrubí, stoky a drobné objekty otevřený výkop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183,31 CS ÚRS 2024 02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"https://podminky.urs.cz/item/CS_URS_2024_02/452351112"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https://podminky.urs.cz/item/CS_URS_2024_02/452351112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212 K 452368113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podkladních desek nebo bloků nebo pražců otevřený výkop z betonářské oceli 10 505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0,079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42 200,00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3 333,80 CS ÚRS 2024 02</w:t>
            </w: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"https://podminky.urs.cz/item/CS_URS_2024_02/452368113"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https://podminky.urs.cz/item/CS_URS_2024_02/452368113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"Svislá výztuž tvárnic ztraceného bednění"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(1,5+0,3)*(7+6)*1,58/1000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0,037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"Vodorovná výztuž tvárnic ztraceného bednění"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((1,5-0,05*2)+((1,5+0,25)-0,05*2))*6*1,58/1000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0,029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M452368113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Mezisoučet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0,066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"Přesahy + prořez 20%"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M452368113*0,2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0,013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0,079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213 K 452368211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podkladních desek nebo bloků nebo pražců otevřený výkop ze svařovaných sítí Kari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37 500,00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1 950,00 CS ÚRS 2024 02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"https://podminky.urs.cz/item/CS_URS_2024_02/452368211"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https://podminky.urs.cz/item/CS_URS_2024_02/452368211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"Základová deska"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((3,3-1,6+0,3)*((1,5+(1,5+0,25))/2))*((47,4/1000)/(2,0*3,0))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0,026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"Spádový beton"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((3,3-1,6-0,3)*((1,5+(1,5+0,25))/2))*((47,4/1000)/(2,0*3,0))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0,018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M452368211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Mezisoučet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0,044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"Přesahy + prořez 20%"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M452368211*0,2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0,009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0,052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214 K 457311117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Vyrovnávací nebo spádový beton C 25/30 včetně úpravy povrchu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5 640,00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1 285,92 CS ÚRS 2024 02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"https://podminky.urs.cz/item/CS_URS_2024_02/457311117"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https://podminky.urs.cz/item/CS_URS_2024_02/457311117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((3,3-1,6-0,3)*((1,5+(1,5+0,25))/2))*((0,05+0,15)/2)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0,228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Úpravy povrchů, podlahy a osazování výplní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2 064,48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215 K 631311224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Mazanina tl přes 80 do 120 mm z betonu prostého se zvýšenými nároky na prostředí tř. C 25/30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5 520,00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2 064,48 CS ÚRS 2024 02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"https://podminky.urs.cz/item/CS_URS_2024_02/631311224"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https://podminky.urs.cz/item/CS_URS_2024_02/631311224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"Přebetonování překladů"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((3,3-1,6)+0,3*2)*((1,5+(1,5+0,25))/2)*0,1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0,374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Trubní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18 035,30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 K 871395211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Kanalizační potrubí z tvrdého PVC jednovrstvé tuhost třídy SN4 DN 400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117,42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587,10 CS ÚRS 2022 02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"vtokový objekt - převedení vody během stavby" 5,0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 K 894411311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betonových nebo železobetonových dílců pro šachty skruží rovných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1 730,40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3 460,80 CS ÚRS 2022 02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 M 59224160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skruž kanalizační s ocelovými stupadly 100x25x12cm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3 510,24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3 510,24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CS ÚRS 2022 02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 M 59224161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skruž kanalizační s ocelovými stupadly 100x50x12cm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4 573,20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4 573,20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CS ÚRS 2022 02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 K 894414211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betonových nebo železobetonových dílců pro šachty desek zákrytových</w:t>
            </w:r>
          </w:p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22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deska betonová zákrytová šachty DN 1000 kanalizační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753,96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753,96 CS ÚRS 2022 02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216 M 59224560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22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200/62,5x12cm třída zatížení B125, integrované těsnění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5 150,00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5 150,00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CS ÚRS 2024 02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15293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17 720,78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106 K 953171031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Osazování stupadel z betonářské oceli nebo litinových nádrže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74,16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148,32 CS ÚRS 2022 02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107 M 55243802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stupadlo ocelové s PE povlakem forma C - P152mm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143,38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15293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286,76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CS ÚRS 2022 02</w:t>
            </w:r>
          </w:p>
        </w:tc>
      </w:tr>
    </w:tbl>
    <w:p>
      <w:pPr>
        <w:framePr w:w="10363" w:h="15293" w:wrap="none" w:hAnchor="page" w:x="658" w:y="66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2540</wp:posOffset>
            </wp:positionH>
            <wp:positionV relativeFrom="margin">
              <wp:posOffset>0</wp:posOffset>
            </wp:positionV>
            <wp:extent cx="27305" cy="27305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341630</wp:posOffset>
            </wp:positionV>
            <wp:extent cx="6742430" cy="320040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ext cx="6742430" cy="3200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1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1136650</wp:posOffset>
            </wp:positionV>
            <wp:extent cx="6732905" cy="259080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ext cx="6732905" cy="2590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2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1645920</wp:posOffset>
            </wp:positionV>
            <wp:extent cx="6732905" cy="152400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ext cx="673290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3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2048510</wp:posOffset>
            </wp:positionV>
            <wp:extent cx="6732905" cy="149225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ext cx="673290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2353310</wp:posOffset>
            </wp:positionV>
            <wp:extent cx="6732905" cy="694690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ext cx="6732905" cy="6946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5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3200400</wp:posOffset>
            </wp:positionV>
            <wp:extent cx="6732905" cy="368935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ext cx="6732905" cy="3689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6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4111625</wp:posOffset>
            </wp:positionV>
            <wp:extent cx="6732905" cy="368935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ext cx="6732905" cy="3689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7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4535170</wp:posOffset>
            </wp:positionV>
            <wp:extent cx="6732905" cy="368935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54"/>
                    <a:stretch/>
                  </pic:blipFill>
                  <pic:spPr>
                    <a:xfrm>
                      <a:ext cx="6732905" cy="3689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8" behindDoc="1" locked="0" layoutInCell="1" allowOverlap="1">
            <wp:simplePos x="0" y="0"/>
            <wp:positionH relativeFrom="page">
              <wp:posOffset>6159500</wp:posOffset>
            </wp:positionH>
            <wp:positionV relativeFrom="margin">
              <wp:posOffset>5056505</wp:posOffset>
            </wp:positionV>
            <wp:extent cx="978535" cy="149225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56"/>
                    <a:stretch/>
                  </pic:blipFill>
                  <pic:spPr>
                    <a:xfrm>
                      <a:ext cx="97853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9" behindDoc="1" locked="0" layoutInCell="1" allowOverlap="1">
            <wp:simplePos x="0" y="0"/>
            <wp:positionH relativeFrom="page">
              <wp:posOffset>6159500</wp:posOffset>
            </wp:positionH>
            <wp:positionV relativeFrom="margin">
              <wp:posOffset>5361305</wp:posOffset>
            </wp:positionV>
            <wp:extent cx="978535" cy="255905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58"/>
                    <a:stretch/>
                  </pic:blipFill>
                  <pic:spPr>
                    <a:xfrm>
                      <a:ext cx="978535" cy="2559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0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5675630</wp:posOffset>
            </wp:positionV>
            <wp:extent cx="6732905" cy="259080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60"/>
                    <a:stretch/>
                  </pic:blipFill>
                  <pic:spPr>
                    <a:xfrm>
                      <a:ext cx="6732905" cy="2590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1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6769735</wp:posOffset>
            </wp:positionV>
            <wp:extent cx="6732905" cy="259080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62"/>
                    <a:stretch/>
                  </pic:blipFill>
                  <pic:spPr>
                    <a:xfrm>
                      <a:ext cx="6732905" cy="2590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7308850</wp:posOffset>
            </wp:positionV>
            <wp:extent cx="6732905" cy="929640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64"/>
                    <a:stretch/>
                  </pic:blipFill>
                  <pic:spPr>
                    <a:xfrm>
                      <a:ext cx="6732905" cy="9296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3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8390890</wp:posOffset>
            </wp:positionV>
            <wp:extent cx="6732905" cy="1240790"/>
            <wp:wrapNone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66"/>
                    <a:stretch/>
                  </pic:blipFill>
                  <pic:spPr>
                    <a:xfrm>
                      <a:ext cx="6732905" cy="1240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4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9716770</wp:posOffset>
            </wp:positionV>
            <wp:extent cx="6732905" cy="478790"/>
            <wp:wrapNone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68"/>
                    <a:stretch/>
                  </pic:blipFill>
                  <pic:spPr>
                    <a:xfrm>
                      <a:ext cx="6732905" cy="4787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7" w:left="4" w:right="653" w:bottom="334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570"/>
        <w:gridCol w:w="3562"/>
        <w:gridCol w:w="494"/>
        <w:gridCol w:w="965"/>
        <w:gridCol w:w="1066"/>
        <w:gridCol w:w="2707"/>
      </w:tblGrid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tabs>
                <w:tab w:pos="154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40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217 K 953961113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Kotva chemickým tmelem M 12 hl 110 mm do betonu, ŽB nebo kamene s vyvrtáním otvoru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409,20 CS ÚRS 2024 02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"https://podminky.urs.cz/item/CS_URS_2024_02/953961113"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https://podminky.urs.cz/item/CS_URS_2024_02/953961113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"Kotvení držáků česlí"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2*3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218 M 54879443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76" w:lineRule="auto"/>
              <w:ind w:left="16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 kotevní nerezový pro chemickou kotvu M12x160mm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1 068,00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CS ÚRS 2024 02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219 K 961021311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základů ze zdiva kamenného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1 656,72 CS ÚRS 2024 02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"https://podminky.urs.cz/item/CS_URS_2024_02/961021311"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https://podminky.urs.cz/item/CS_URS_2024_02/961021311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((1,3+(3,3-0,3*2-1,4))*2)*0,9*0,3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1,404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 K 961031411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základů cihelných na MC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2,640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1 290,00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3 405,60 CS ÚRS 2024 02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"https://podminky.urs.cz/item/CS_URS_2024_02/961031411"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https://podminky.urs.cz/item/CS_URS_2024_02/961031411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((1,3+(3,3-0,3*2))*2)*(2,0-0,9)*0,3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2,640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221 K 961055111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základů ze ŽB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1 564,68 CS ÚRS 2024 02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"https://podminky.urs.cz/item/CS_URS_2024_02/961055111"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https://podminky.urs.cz/item/CS_URS_2024_02/961055111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1,3*(3,3-1,6)*0,1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0,221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222 K 963015121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prefabrikovaných krycích desek kanálů, šachet nebo žump do hmotnosti 0,09 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1 856,00 CS ÚRS 2024 02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"https://podminky.urs.cz/item/CS_URS_2024_02/963015121"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https://podminky.urs.cz/item/CS_URS_2024_02/963015121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"Provizorní zakrytí ŽB prefa šachty"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223 K 963023612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Vybourání schodišťových stupňů ze zdi kamenné oboustranně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7 325,50 CS ÚRS 2024 02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"https://podminky.urs.cz/item/CS_URS_2024_02/963023612"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https://podminky.urs.cz/item/CS_URS_2024_02/963023612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1,3*7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9,100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Přesun sutě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3 989,55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129 K 997006002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Strojové třídění stavebního odpadu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8,792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108,67 CS ÚRS 2022 02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"https://podminky.urs.cz/item/CS_URS_2024_02/997006002"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https://podminky.urs.cz/item/CS_URS_2024_02/997006002</w:t>
            </w:r>
            <w:r>
              <w:fldChar w:fldCharType="end"/>
            </w:r>
          </w:p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Vodorovná doprava suti (armovaný beton) na skládku 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131 K 997006512AB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naložením na dopravní prostředek vč. uložení (poplatku) dle platné legislativy</w:t>
            </w:r>
          </w:p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Vodorovná doprava suti (cihelné) na skládku 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423,95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224,69 CS ÚRS 2022 02</w:t>
            </w:r>
          </w:p>
        </w:tc>
      </w:tr>
      <w:tr>
        <w:trPr>
          <w:trHeight w:val="5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133 K 997006512C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naložením na dopravní prostředek vč. uložení (poplatku) dle platné legislativy</w:t>
            </w:r>
          </w:p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Vodorovná doprava suti (zeminy) na skládku 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4,752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547,55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2 601,96 CS ÚRS 2022 02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136 K 997006512Z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naložením na dopravní prostředek vč. uložení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1 054,23 CS ÚRS 2022 02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3 248,09</w:t>
            </w:r>
          </w:p>
        </w:tc>
      </w:tr>
      <w:tr>
        <w:trPr>
          <w:trHeight w:val="51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 K 998271301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kanalizace hloubené monolitické z betonu otevřený výkop</w:t>
            </w:r>
          </w:p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Příplatek k přesunu hmot pro kanalizace hloubené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11,831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3 028,74 CS ÚRS 2022 02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138 K 998271325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71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monolitické z betonu za zvětšený přesun přes 500 do 1000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11,831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219,35 CS ÚRS 2022 02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363" w:h="7949" w:wrap="none" w:hAnchor="page" w:x="658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0,538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63" w:h="7949" w:wrap="none" w:hAnchor="page" w:x="658" w:y="66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363" w:h="7949" w:wrap="none" w:hAnchor="page" w:x="658" w:y="668"/>
        <w:widowControl w:val="0"/>
        <w:spacing w:line="1" w:lineRule="exact"/>
      </w:pPr>
    </w:p>
    <w:p>
      <w:pPr>
        <w:pStyle w:val="Style36"/>
        <w:keepNext w:val="0"/>
        <w:keepLines w:val="0"/>
        <w:framePr w:w="2237" w:h="226" w:wrap="none" w:hAnchor="page" w:x="658" w:y="92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Pozn.: CS ÚRS 2022 02 Dle SOD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25" behindDoc="1" locked="0" layoutInCell="1" allowOverlap="1">
            <wp:simplePos x="0" y="0"/>
            <wp:positionH relativeFrom="page">
              <wp:posOffset>2540</wp:posOffset>
            </wp:positionH>
            <wp:positionV relativeFrom="margin">
              <wp:posOffset>0</wp:posOffset>
            </wp:positionV>
            <wp:extent cx="27305" cy="27305"/>
            <wp:wrapNone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7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6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341630</wp:posOffset>
            </wp:positionV>
            <wp:extent cx="6742430" cy="539750"/>
            <wp:wrapNone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72"/>
                    <a:stretch/>
                  </pic:blipFill>
                  <pic:spPr>
                    <a:xfrm>
                      <a:ext cx="6742430" cy="539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7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1130935</wp:posOffset>
            </wp:positionV>
            <wp:extent cx="6732905" cy="539750"/>
            <wp:wrapNone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74"/>
                    <a:stretch/>
                  </pic:blipFill>
                  <pic:spPr>
                    <a:xfrm>
                      <a:ext cx="6732905" cy="539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8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1822450</wp:posOffset>
            </wp:positionV>
            <wp:extent cx="6732905" cy="152400"/>
            <wp:wrapNone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76"/>
                    <a:stretch/>
                  </pic:blipFill>
                  <pic:spPr>
                    <a:xfrm>
                      <a:ext cx="673290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9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2127250</wp:posOffset>
            </wp:positionV>
            <wp:extent cx="6732905" cy="149225"/>
            <wp:wrapNone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78"/>
                    <a:stretch/>
                  </pic:blipFill>
                  <pic:spPr>
                    <a:xfrm>
                      <a:ext cx="673290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0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2429510</wp:posOffset>
            </wp:positionV>
            <wp:extent cx="6732905" cy="262255"/>
            <wp:wrapNone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80"/>
                    <a:stretch/>
                  </pic:blipFill>
                  <pic:spPr>
                    <a:xfrm>
                      <a:ext cx="6732905" cy="2622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1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2941320</wp:posOffset>
            </wp:positionV>
            <wp:extent cx="6732905" cy="259080"/>
            <wp:wrapNone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82"/>
                    <a:stretch/>
                  </pic:blipFill>
                  <pic:spPr>
                    <a:xfrm>
                      <a:ext cx="6732905" cy="2590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2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3481070</wp:posOffset>
            </wp:positionV>
            <wp:extent cx="6732905" cy="149225"/>
            <wp:wrapNone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84"/>
                    <a:stretch/>
                  </pic:blipFill>
                  <pic:spPr>
                    <a:xfrm>
                      <a:ext cx="673290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3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3688080</wp:posOffset>
            </wp:positionV>
            <wp:extent cx="6732905" cy="1017905"/>
            <wp:wrapNone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86"/>
                    <a:stretch/>
                  </pic:blipFill>
                  <pic:spPr>
                    <a:xfrm>
                      <a:ext cx="6732905" cy="10179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4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4791710</wp:posOffset>
            </wp:positionV>
            <wp:extent cx="6732905" cy="585470"/>
            <wp:wrapNone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88"/>
                    <a:stretch/>
                  </pic:blipFill>
                  <pic:spPr>
                    <a:xfrm>
                      <a:ext cx="6732905" cy="5854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5" behindDoc="1" locked="0" layoutInCell="1" allowOverlap="1">
            <wp:simplePos x="0" y="0"/>
            <wp:positionH relativeFrom="margin">
              <wp:posOffset>753110</wp:posOffset>
            </wp:positionH>
            <wp:positionV relativeFrom="margin">
              <wp:posOffset>5849620</wp:posOffset>
            </wp:positionV>
            <wp:extent cx="2917190" cy="133985"/>
            <wp:wrapNone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90"/>
                    <a:stretch/>
                  </pic:blipFill>
                  <pic:spPr>
                    <a:xfrm>
                      <a:ext cx="2917190" cy="1339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6" w:line="1" w:lineRule="exact"/>
      </w:pPr>
    </w:p>
    <w:p>
      <w:pPr>
        <w:widowControl w:val="0"/>
        <w:spacing w:line="1" w:lineRule="exact"/>
        <w:sectPr>
          <w:footerReference w:type="default" r:id="rId92"/>
          <w:footnotePr>
            <w:pos w:val="pageBottom"/>
            <w:numFmt w:val="decimal"/>
            <w:numRestart w:val="continuous"/>
          </w:footnotePr>
          <w:pgSz w:w="11909" w:h="16834"/>
          <w:pgMar w:top="7" w:left="4" w:right="653" w:bottom="334" w:header="0" w:footer="3" w:gutter="0"/>
          <w:cols w:space="720"/>
          <w:noEndnote/>
          <w:rtlGutter w:val="0"/>
          <w:docGrid w:linePitch="360"/>
        </w:sectPr>
      </w:pPr>
    </w:p>
    <w:p>
      <w:pPr>
        <w:framePr w:w="10704" w:h="5290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6797040" cy="3359150"/>
            <wp:docPr id="107" name="Picutr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93"/>
                    <a:stretch/>
                  </pic:blipFill>
                  <pic:spPr>
                    <a:xfrm>
                      <a:ext cx="6797040" cy="3359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3562985" simplePos="0" relativeHeight="125829394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91440</wp:posOffset>
                </wp:positionV>
                <wp:extent cx="3234055" cy="3044825"/>
                <wp:wrapTopAndBottom/>
                <wp:docPr id="108" name="Shape 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34055" cy="3044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SOUPIS PRACÍ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Stavba: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60" w:lineRule="auto"/>
                              <w:ind w:left="0" w:right="0" w:firstLine="58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02022542 - Duchcovský p., ř. km 0,850-1,040 - KP Družby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Objekt: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(002) - 201 - Vedlejší a ostatní náklady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Soupis: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58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ZBV 1-1 vícepráce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Zadavatel: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178" w:val="left"/>
                              </w:tabs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PČ Typ Kód</w:t>
                              <w:tab/>
                              <w:t>Popis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7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Náklady soupisu celkem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73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30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Objekt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(001) - 200 - Duchcovský potok - krytý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72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profil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13" w:val="left"/>
                              </w:tabs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X1 O</w:t>
                              <w:tab/>
                              <w:t>Poplatky za zábor veřejného prostranství ul. Družby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57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X O</w:t>
                              <w:tab/>
                              <w:t>Poplatky za zábor veřejného prostranství ukřižovatka ul.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172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Družby ul. Teplická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4" type="#_x0000_t202" style="position:absolute;margin-left:5.5pt;margin-top:7.2000000000000002pt;width:254.65000000000001pt;height:239.75pt;z-index:-125829359;mso-wrap-distance-left:0;mso-wrap-distance-right:280.55000000000001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SOUPIS PRACÍ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Stavba: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58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02022542 - Duchcovský p., ř. km 0,850-1,040 - KP Družby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Objekt: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8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(002) - 201 - Vedlejší a ostatní náklady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Soupis: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58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ZBV 1-1 vícepráce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Místo: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178" w:val="left"/>
                        </w:tabs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PČ Typ Kód</w:t>
                        <w:tab/>
                        <w:t>Popis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Náklady soupisu celkem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730" w:val="left"/>
                        </w:tabs>
                        <w:bidi w:val="0"/>
                        <w:spacing w:before="0" w:after="0" w:line="240" w:lineRule="auto"/>
                        <w:ind w:left="0" w:right="0" w:firstLine="30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Objekt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(001) - 200 - Duchcovský potok - krytý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72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profil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13" w:val="left"/>
                        </w:tabs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X1 O</w:t>
                        <w:tab/>
                        <w:t>Poplatky za zábor veřejného prostranství ul. Družby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7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X O</w:t>
                        <w:tab/>
                        <w:t>Poplatky za zábor veřejného prostranství ukřižovatka ul.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172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Družby ul. Teplická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370320" simplePos="0" relativeHeight="125829396" behindDoc="0" locked="0" layoutInCell="1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54610</wp:posOffset>
                </wp:positionV>
                <wp:extent cx="426720" cy="311150"/>
                <wp:wrapTopAndBottom/>
                <wp:docPr id="110" name="Shape 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6720" cy="3111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  <w:lang w:val="cs-CZ" w:eastAsia="cs-CZ" w:bidi="cs-CZ"/>
                              </w:rPr>
                              <w:t>VHS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6" type="#_x0000_t202" style="position:absolute;margin-left:410.40000000000003pt;margin-top:4.2999999999999998pt;width:33.600000000000001pt;height:24.5pt;z-index:-125829357;mso-wrap-distance-left:0;mso-wrap-distance-right:501.6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cs-CZ" w:eastAsia="cs-CZ" w:bidi="cs-CZ"/>
                        </w:rPr>
                        <w:t>VHS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538855" simplePos="0" relativeHeight="125829398" behindDoc="0" locked="0" layoutInCell="1" allowOverlap="1">
                <wp:simplePos x="0" y="0"/>
                <wp:positionH relativeFrom="column">
                  <wp:posOffset>3389630</wp:posOffset>
                </wp:positionH>
                <wp:positionV relativeFrom="paragraph">
                  <wp:posOffset>1319530</wp:posOffset>
                </wp:positionV>
                <wp:extent cx="3258185" cy="1798320"/>
                <wp:wrapTopAndBottom/>
                <wp:docPr id="112" name="Shape 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58185" cy="17983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366" w:val="left"/>
                              </w:tabs>
                              <w:bidi w:val="0"/>
                              <w:spacing w:before="0" w:after="100" w:line="240" w:lineRule="auto"/>
                              <w:ind w:left="132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06.08.2024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32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132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MJ Množství J.cena [CZK] Cena celkem [CZK] Cenová soustava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288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275 281,00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132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275 281,00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54" w:val="left"/>
                                <w:tab w:pos="1699" w:val="left"/>
                                <w:tab w:pos="3115" w:val="left"/>
                              </w:tabs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kpl</w:t>
                              <w:tab/>
                              <w:t>1,000</w:t>
                              <w:tab/>
                              <w:t>71 670,00</w:t>
                              <w:tab/>
                              <w:t xml:space="preserve">71 670,00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dle fa a vyčíslení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54" w:val="left"/>
                                <w:tab w:pos="1584" w:val="left"/>
                                <w:tab w:pos="311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kpl</w:t>
                              <w:tab/>
                              <w:t>1,000</w:t>
                              <w:tab/>
                              <w:t>203 611,00</w:t>
                              <w:tab/>
                              <w:t>203 611,00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185" w:lineRule="auto"/>
                              <w:ind w:left="0" w:right="260" w:firstLine="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dle fa a vyčíslení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8" type="#_x0000_t202" style="position:absolute;margin-left:266.89999999999998pt;margin-top:103.90000000000001pt;width:256.55000000000001pt;height:141.59999999999999pt;z-index:-125829355;mso-wrap-distance-left:0;mso-wrap-distance-right:278.65000000000003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66" w:val="left"/>
                        </w:tabs>
                        <w:bidi w:val="0"/>
                        <w:spacing w:before="0" w:after="100" w:line="240" w:lineRule="auto"/>
                        <w:ind w:left="132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06.08.2024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32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132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MJ Množství J.cena [CZK] Cena celkem [CZK] Cenová soustava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88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275 281,00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1320" w:firstLine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275 281,00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54" w:val="left"/>
                          <w:tab w:pos="1699" w:val="left"/>
                          <w:tab w:pos="3115" w:val="left"/>
                        </w:tabs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kpl</w:t>
                        <w:tab/>
                        <w:t>1,000</w:t>
                        <w:tab/>
                        <w:t>71 670,00</w:t>
                        <w:tab/>
                        <w:t xml:space="preserve">71 670,00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dle fa a vyčíslení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54" w:val="left"/>
                          <w:tab w:pos="1584" w:val="left"/>
                          <w:tab w:pos="311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kpl</w:t>
                        <w:tab/>
                        <w:t>1,000</w:t>
                        <w:tab/>
                        <w:t>203 611,00</w:t>
                        <w:tab/>
                        <w:t>203 611,00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185" w:lineRule="auto"/>
                        <w:ind w:left="0" w:right="260" w:firstLine="0"/>
                        <w:jc w:val="righ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dle fa a vyčíslení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917190" cy="133985"/>
            <wp:docPr id="114" name="Picutre 1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>
                    <a:blip r:embed="rId95"/>
                    <a:stretch/>
                  </pic:blipFill>
                  <pic:spPr>
                    <a:xfrm>
                      <a:ext cx="2917190" cy="13398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erReference w:type="default" r:id="rId97"/>
      <w:footnotePr>
        <w:pos w:val="pageBottom"/>
        <w:numFmt w:val="decimal"/>
        <w:numRestart w:val="continuous"/>
      </w:footnotePr>
      <w:pgSz w:w="11909" w:h="16834"/>
      <w:pgMar w:top="540" w:left="549" w:right="654" w:bottom="540" w:header="112" w:footer="3" w:gutter="0"/>
      <w:pgNumType w:start="8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3570605</wp:posOffset>
              </wp:positionH>
              <wp:positionV relativeFrom="page">
                <wp:posOffset>10413365</wp:posOffset>
              </wp:positionV>
              <wp:extent cx="411480" cy="10350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148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1.15000000000003pt;margin-top:819.95000000000005pt;width:32.399999999999999pt;height:8.1500000000000004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3570605</wp:posOffset>
              </wp:positionH>
              <wp:positionV relativeFrom="page">
                <wp:posOffset>10413365</wp:posOffset>
              </wp:positionV>
              <wp:extent cx="411480" cy="10350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148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>Strana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81.15000000000003pt;margin-top:819.95000000000005pt;width:32.399999999999999pt;height:8.1500000000000004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3570605</wp:posOffset>
              </wp:positionH>
              <wp:positionV relativeFrom="page">
                <wp:posOffset>10413365</wp:posOffset>
              </wp:positionV>
              <wp:extent cx="411480" cy="103505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148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>Strana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281.15000000000003pt;margin-top:819.95000000000005pt;width:32.399999999999999pt;height:8.1500000000000004pt;z-index:-18874404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3571875</wp:posOffset>
              </wp:positionH>
              <wp:positionV relativeFrom="page">
                <wp:posOffset>10413365</wp:posOffset>
              </wp:positionV>
              <wp:extent cx="411480" cy="103505"/>
              <wp:wrapNone/>
              <wp:docPr id="105" name="Shape 10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148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1" type="#_x0000_t202" style="position:absolute;margin-left:281.25pt;margin-top:819.95000000000005pt;width:32.399999999999999pt;height:8.1500000000000004pt;z-index:-18874401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3570605</wp:posOffset>
              </wp:positionH>
              <wp:positionV relativeFrom="page">
                <wp:posOffset>10413365</wp:posOffset>
              </wp:positionV>
              <wp:extent cx="411480" cy="103505"/>
              <wp:wrapNone/>
              <wp:docPr id="115" name="Shape 1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148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>Strana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1" type="#_x0000_t202" style="position:absolute;margin-left:281.15000000000003pt;margin-top:819.95000000000005pt;width:32.399999999999999pt;height:8.1500000000000004pt;z-index:-18874401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8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cs-CZ" w:eastAsia="cs-CZ" w:bidi="cs-CZ"/>
      </w:rPr>
    </w:lvl>
  </w:abstractNum>
  <w:abstractNum w:abstractNumId="2">
    <w:multiLevelType w:val="multilevel"/>
    <w:lvl w:ilvl="0">
      <w:start w:val="49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37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7">
    <w:name w:val="Char Style 37"/>
    <w:basedOn w:val="DefaultParagraphFont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6">
    <w:name w:val="Style 36"/>
    <w:basedOn w:val="Normal"/>
    <w:link w:val="CharStyle3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footer" Target="footer2.xm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Relationship Id="rId17" Type="http://schemas.openxmlformats.org/officeDocument/2006/relationships/image" Target="media/image6.png"/><Relationship Id="rId18" Type="http://schemas.openxmlformats.org/officeDocument/2006/relationships/image" Target="media/image6.png" TargetMode="External"/><Relationship Id="rId19" Type="http://schemas.openxmlformats.org/officeDocument/2006/relationships/image" Target="media/image7.jpeg"/><Relationship Id="rId20" Type="http://schemas.openxmlformats.org/officeDocument/2006/relationships/image" Target="media/image7.jpeg" TargetMode="External"/><Relationship Id="rId21" Type="http://schemas.openxmlformats.org/officeDocument/2006/relationships/image" Target="media/image8.jpeg"/><Relationship Id="rId22" Type="http://schemas.openxmlformats.org/officeDocument/2006/relationships/image" Target="media/image8.jpeg" TargetMode="External"/><Relationship Id="rId23" Type="http://schemas.openxmlformats.org/officeDocument/2006/relationships/image" Target="media/image9.jpeg"/><Relationship Id="rId24" Type="http://schemas.openxmlformats.org/officeDocument/2006/relationships/image" Target="media/image9.jpeg" TargetMode="External"/><Relationship Id="rId25" Type="http://schemas.openxmlformats.org/officeDocument/2006/relationships/image" Target="media/image10.jpeg"/><Relationship Id="rId26" Type="http://schemas.openxmlformats.org/officeDocument/2006/relationships/image" Target="media/image10.jpeg" TargetMode="External"/><Relationship Id="rId27" Type="http://schemas.openxmlformats.org/officeDocument/2006/relationships/image" Target="media/image11.jpeg"/><Relationship Id="rId28" Type="http://schemas.openxmlformats.org/officeDocument/2006/relationships/image" Target="media/image11.jpeg" TargetMode="External"/><Relationship Id="rId29" Type="http://schemas.openxmlformats.org/officeDocument/2006/relationships/image" Target="media/image12.jpeg"/><Relationship Id="rId30" Type="http://schemas.openxmlformats.org/officeDocument/2006/relationships/image" Target="media/image12.jpeg" TargetMode="External"/><Relationship Id="rId31" Type="http://schemas.openxmlformats.org/officeDocument/2006/relationships/image" Target="media/image13.jpeg"/><Relationship Id="rId32" Type="http://schemas.openxmlformats.org/officeDocument/2006/relationships/image" Target="media/image13.jpeg" TargetMode="External"/><Relationship Id="rId33" Type="http://schemas.openxmlformats.org/officeDocument/2006/relationships/image" Target="media/image14.jpeg"/><Relationship Id="rId34" Type="http://schemas.openxmlformats.org/officeDocument/2006/relationships/image" Target="media/image14.jpeg" TargetMode="External"/><Relationship Id="rId35" Type="http://schemas.openxmlformats.org/officeDocument/2006/relationships/image" Target="media/image15.jpeg"/><Relationship Id="rId36" Type="http://schemas.openxmlformats.org/officeDocument/2006/relationships/image" Target="media/image15.jpeg" TargetMode="External"/><Relationship Id="rId37" Type="http://schemas.openxmlformats.org/officeDocument/2006/relationships/footer" Target="footer3.xml"/><Relationship Id="rId38" Type="http://schemas.openxmlformats.org/officeDocument/2006/relationships/image" Target="media/image16.png"/><Relationship Id="rId39" Type="http://schemas.openxmlformats.org/officeDocument/2006/relationships/image" Target="media/image16.png" TargetMode="External"/><Relationship Id="rId40" Type="http://schemas.openxmlformats.org/officeDocument/2006/relationships/image" Target="media/image17.jpeg"/><Relationship Id="rId41" Type="http://schemas.openxmlformats.org/officeDocument/2006/relationships/image" Target="media/image17.jpeg" TargetMode="External"/><Relationship Id="rId42" Type="http://schemas.openxmlformats.org/officeDocument/2006/relationships/image" Target="media/image18.jpeg"/><Relationship Id="rId43" Type="http://schemas.openxmlformats.org/officeDocument/2006/relationships/image" Target="media/image18.jpeg" TargetMode="External"/><Relationship Id="rId44" Type="http://schemas.openxmlformats.org/officeDocument/2006/relationships/image" Target="media/image19.jpeg"/><Relationship Id="rId45" Type="http://schemas.openxmlformats.org/officeDocument/2006/relationships/image" Target="media/image19.jpeg" TargetMode="External"/><Relationship Id="rId46" Type="http://schemas.openxmlformats.org/officeDocument/2006/relationships/image" Target="media/image20.jpeg"/><Relationship Id="rId47" Type="http://schemas.openxmlformats.org/officeDocument/2006/relationships/image" Target="media/image20.jpeg" TargetMode="External"/><Relationship Id="rId48" Type="http://schemas.openxmlformats.org/officeDocument/2006/relationships/image" Target="media/image21.jpeg"/><Relationship Id="rId49" Type="http://schemas.openxmlformats.org/officeDocument/2006/relationships/image" Target="media/image21.jpeg" TargetMode="External"/><Relationship Id="rId50" Type="http://schemas.openxmlformats.org/officeDocument/2006/relationships/image" Target="media/image22.jpeg"/><Relationship Id="rId51" Type="http://schemas.openxmlformats.org/officeDocument/2006/relationships/image" Target="media/image22.jpeg" TargetMode="External"/><Relationship Id="rId52" Type="http://schemas.openxmlformats.org/officeDocument/2006/relationships/image" Target="media/image23.jpeg"/><Relationship Id="rId53" Type="http://schemas.openxmlformats.org/officeDocument/2006/relationships/image" Target="media/image23.jpeg" TargetMode="External"/><Relationship Id="rId54" Type="http://schemas.openxmlformats.org/officeDocument/2006/relationships/image" Target="media/image24.jpeg"/><Relationship Id="rId55" Type="http://schemas.openxmlformats.org/officeDocument/2006/relationships/image" Target="media/image24.jpeg" TargetMode="External"/><Relationship Id="rId56" Type="http://schemas.openxmlformats.org/officeDocument/2006/relationships/image" Target="media/image25.jpeg"/><Relationship Id="rId57" Type="http://schemas.openxmlformats.org/officeDocument/2006/relationships/image" Target="media/image25.jpeg" TargetMode="External"/><Relationship Id="rId58" Type="http://schemas.openxmlformats.org/officeDocument/2006/relationships/image" Target="media/image26.jpeg"/><Relationship Id="rId59" Type="http://schemas.openxmlformats.org/officeDocument/2006/relationships/image" Target="media/image26.jpeg" TargetMode="External"/><Relationship Id="rId60" Type="http://schemas.openxmlformats.org/officeDocument/2006/relationships/image" Target="media/image27.jpeg"/><Relationship Id="rId61" Type="http://schemas.openxmlformats.org/officeDocument/2006/relationships/image" Target="media/image27.jpeg" TargetMode="External"/><Relationship Id="rId62" Type="http://schemas.openxmlformats.org/officeDocument/2006/relationships/image" Target="media/image28.jpeg"/><Relationship Id="rId63" Type="http://schemas.openxmlformats.org/officeDocument/2006/relationships/image" Target="media/image28.jpeg" TargetMode="External"/><Relationship Id="rId64" Type="http://schemas.openxmlformats.org/officeDocument/2006/relationships/image" Target="media/image29.jpeg"/><Relationship Id="rId65" Type="http://schemas.openxmlformats.org/officeDocument/2006/relationships/image" Target="media/image29.jpeg" TargetMode="External"/><Relationship Id="rId66" Type="http://schemas.openxmlformats.org/officeDocument/2006/relationships/image" Target="media/image30.jpeg"/><Relationship Id="rId67" Type="http://schemas.openxmlformats.org/officeDocument/2006/relationships/image" Target="media/image30.jpeg" TargetMode="External"/><Relationship Id="rId68" Type="http://schemas.openxmlformats.org/officeDocument/2006/relationships/image" Target="media/image31.jpeg"/><Relationship Id="rId69" Type="http://schemas.openxmlformats.org/officeDocument/2006/relationships/image" Target="media/image31.jpeg" TargetMode="External"/><Relationship Id="rId70" Type="http://schemas.openxmlformats.org/officeDocument/2006/relationships/image" Target="media/image32.png"/><Relationship Id="rId71" Type="http://schemas.openxmlformats.org/officeDocument/2006/relationships/image" Target="media/image32.png" TargetMode="External"/><Relationship Id="rId72" Type="http://schemas.openxmlformats.org/officeDocument/2006/relationships/image" Target="media/image33.jpeg"/><Relationship Id="rId73" Type="http://schemas.openxmlformats.org/officeDocument/2006/relationships/image" Target="media/image33.jpeg" TargetMode="External"/><Relationship Id="rId74" Type="http://schemas.openxmlformats.org/officeDocument/2006/relationships/image" Target="media/image34.jpeg"/><Relationship Id="rId75" Type="http://schemas.openxmlformats.org/officeDocument/2006/relationships/image" Target="media/image34.jpeg" TargetMode="External"/><Relationship Id="rId76" Type="http://schemas.openxmlformats.org/officeDocument/2006/relationships/image" Target="media/image35.jpeg"/><Relationship Id="rId77" Type="http://schemas.openxmlformats.org/officeDocument/2006/relationships/image" Target="media/image35.jpeg" TargetMode="External"/><Relationship Id="rId78" Type="http://schemas.openxmlformats.org/officeDocument/2006/relationships/image" Target="media/image36.jpeg"/><Relationship Id="rId79" Type="http://schemas.openxmlformats.org/officeDocument/2006/relationships/image" Target="media/image36.jpeg" TargetMode="External"/><Relationship Id="rId80" Type="http://schemas.openxmlformats.org/officeDocument/2006/relationships/image" Target="media/image37.jpeg"/><Relationship Id="rId81" Type="http://schemas.openxmlformats.org/officeDocument/2006/relationships/image" Target="media/image37.jpeg" TargetMode="External"/><Relationship Id="rId82" Type="http://schemas.openxmlformats.org/officeDocument/2006/relationships/image" Target="media/image38.jpeg"/><Relationship Id="rId83" Type="http://schemas.openxmlformats.org/officeDocument/2006/relationships/image" Target="media/image38.jpeg" TargetMode="External"/><Relationship Id="rId84" Type="http://schemas.openxmlformats.org/officeDocument/2006/relationships/image" Target="media/image39.jpeg"/><Relationship Id="rId85" Type="http://schemas.openxmlformats.org/officeDocument/2006/relationships/image" Target="media/image39.jpeg" TargetMode="External"/><Relationship Id="rId86" Type="http://schemas.openxmlformats.org/officeDocument/2006/relationships/image" Target="media/image40.jpeg"/><Relationship Id="rId87" Type="http://schemas.openxmlformats.org/officeDocument/2006/relationships/image" Target="media/image40.jpeg" TargetMode="External"/><Relationship Id="rId88" Type="http://schemas.openxmlformats.org/officeDocument/2006/relationships/image" Target="media/image41.jpeg"/><Relationship Id="rId89" Type="http://schemas.openxmlformats.org/officeDocument/2006/relationships/image" Target="media/image41.jpeg" TargetMode="External"/><Relationship Id="rId90" Type="http://schemas.openxmlformats.org/officeDocument/2006/relationships/image" Target="media/image42.jpeg"/><Relationship Id="rId91" Type="http://schemas.openxmlformats.org/officeDocument/2006/relationships/image" Target="media/image42.jpeg" TargetMode="External"/><Relationship Id="rId92" Type="http://schemas.openxmlformats.org/officeDocument/2006/relationships/footer" Target="footer4.xml"/><Relationship Id="rId93" Type="http://schemas.openxmlformats.org/officeDocument/2006/relationships/image" Target="media/image43.jpeg"/><Relationship Id="rId94" Type="http://schemas.openxmlformats.org/officeDocument/2006/relationships/image" Target="media/image43.jpeg" TargetMode="External"/><Relationship Id="rId95" Type="http://schemas.openxmlformats.org/officeDocument/2006/relationships/image" Target="media/image44.jpeg"/><Relationship Id="rId96" Type="http://schemas.openxmlformats.org/officeDocument/2006/relationships/image" Target="media/image44.jpeg" TargetMode="External"/><Relationship Id="rId97" Type="http://schemas.openxmlformats.org/officeDocument/2006/relationships/footer" Target="footer5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