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3" w:rsidRDefault="0022386A">
      <w:pPr>
        <w:pStyle w:val="Nzev"/>
      </w:pPr>
      <w:r>
        <w:rPr>
          <w:spacing w:val="-2"/>
        </w:rPr>
        <w:t>SMLOUVA</w:t>
      </w:r>
    </w:p>
    <w:p w:rsidR="00674B53" w:rsidRDefault="0022386A">
      <w:pPr>
        <w:pStyle w:val="Nadpis2"/>
        <w:spacing w:before="229"/>
        <w:ind w:left="78" w:firstLine="0"/>
        <w:jc w:val="center"/>
      </w:pPr>
      <w:r>
        <w:t>O</w:t>
      </w:r>
      <w:r>
        <w:rPr>
          <w:spacing w:val="24"/>
        </w:rPr>
        <w:t xml:space="preserve"> </w:t>
      </w:r>
      <w:r>
        <w:t>POSKYTOVÁNÍ</w:t>
      </w:r>
      <w:r>
        <w:rPr>
          <w:spacing w:val="26"/>
        </w:rPr>
        <w:t xml:space="preserve"> </w:t>
      </w:r>
      <w:r>
        <w:t>SERVISNÍCH</w:t>
      </w:r>
      <w:r>
        <w:rPr>
          <w:spacing w:val="20"/>
        </w:rPr>
        <w:t xml:space="preserve"> </w:t>
      </w:r>
      <w:r>
        <w:t>SLUŽEB</w:t>
      </w:r>
      <w:r>
        <w:rPr>
          <w:spacing w:val="23"/>
        </w:rPr>
        <w:t xml:space="preserve"> </w:t>
      </w:r>
      <w:r>
        <w:t>Č:</w:t>
      </w:r>
      <w:r>
        <w:rPr>
          <w:spacing w:val="23"/>
        </w:rPr>
        <w:t xml:space="preserve"> </w:t>
      </w:r>
      <w:r>
        <w:t>SMLPS-2024-</w:t>
      </w:r>
      <w:r>
        <w:rPr>
          <w:spacing w:val="-2"/>
        </w:rPr>
        <w:t>000164</w:t>
      </w:r>
    </w:p>
    <w:p w:rsidR="00674B53" w:rsidRDefault="00674B53">
      <w:pPr>
        <w:pStyle w:val="Zkladntext"/>
        <w:ind w:left="0"/>
        <w:jc w:val="left"/>
        <w:rPr>
          <w:b/>
          <w:sz w:val="22"/>
        </w:rPr>
      </w:pPr>
    </w:p>
    <w:p w:rsidR="00674B53" w:rsidRDefault="00674B53">
      <w:pPr>
        <w:pStyle w:val="Zkladntext"/>
        <w:ind w:left="0"/>
        <w:jc w:val="left"/>
        <w:rPr>
          <w:b/>
          <w:sz w:val="22"/>
        </w:rPr>
      </w:pPr>
    </w:p>
    <w:p w:rsidR="00674B53" w:rsidRDefault="00674B53">
      <w:pPr>
        <w:pStyle w:val="Zkladntext"/>
        <w:spacing w:before="238"/>
        <w:ind w:left="0"/>
        <w:jc w:val="left"/>
        <w:rPr>
          <w:b/>
          <w:sz w:val="22"/>
        </w:rPr>
      </w:pPr>
    </w:p>
    <w:p w:rsidR="00674B53" w:rsidRDefault="0022386A">
      <w:pPr>
        <w:pStyle w:val="Zkladntext"/>
        <w:ind w:left="132"/>
        <w:jc w:val="left"/>
      </w:pPr>
      <w:r>
        <w:t>Smluvní</w:t>
      </w:r>
      <w:r>
        <w:rPr>
          <w:spacing w:val="19"/>
        </w:rPr>
        <w:t xml:space="preserve"> </w:t>
      </w:r>
      <w:r>
        <w:rPr>
          <w:spacing w:val="-2"/>
        </w:rPr>
        <w:t>strany</w:t>
      </w:r>
    </w:p>
    <w:p w:rsidR="00674B53" w:rsidRDefault="00674B53">
      <w:pPr>
        <w:pStyle w:val="Zkladntext"/>
        <w:ind w:left="0"/>
        <w:jc w:val="left"/>
      </w:pPr>
    </w:p>
    <w:p w:rsidR="00674B53" w:rsidRDefault="00674B53">
      <w:pPr>
        <w:pStyle w:val="Zkladntext"/>
        <w:spacing w:before="124"/>
        <w:ind w:left="0"/>
        <w:jc w:val="left"/>
      </w:pPr>
    </w:p>
    <w:p w:rsidR="00674B53" w:rsidRDefault="0022386A">
      <w:pPr>
        <w:tabs>
          <w:tab w:val="left" w:pos="2794"/>
        </w:tabs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t>Objednatel:</w:t>
      </w:r>
      <w:r>
        <w:rPr>
          <w:b/>
          <w:sz w:val="20"/>
        </w:rPr>
        <w:tab/>
      </w:r>
      <w:r>
        <w:rPr>
          <w:b/>
          <w:spacing w:val="-2"/>
          <w:w w:val="105"/>
          <w:sz w:val="20"/>
        </w:rPr>
        <w:t>Muzeum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východních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Čech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Hradci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Králové</w:t>
      </w:r>
    </w:p>
    <w:p w:rsidR="00674B53" w:rsidRDefault="0022386A">
      <w:pPr>
        <w:tabs>
          <w:tab w:val="left" w:pos="2793"/>
        </w:tabs>
        <w:spacing w:before="120"/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t>sídlo:</w:t>
      </w:r>
      <w:r>
        <w:rPr>
          <w:b/>
          <w:sz w:val="20"/>
        </w:rPr>
        <w:tab/>
      </w:r>
      <w:r>
        <w:rPr>
          <w:b/>
          <w:w w:val="105"/>
          <w:sz w:val="20"/>
        </w:rPr>
        <w:t>Eliščino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nábřeží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465,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500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01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Hradec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Králové</w:t>
      </w:r>
    </w:p>
    <w:p w:rsidR="00674B53" w:rsidRDefault="0022386A">
      <w:pPr>
        <w:tabs>
          <w:tab w:val="left" w:pos="2792"/>
        </w:tabs>
        <w:spacing w:before="121"/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t>zastoupen:</w:t>
      </w:r>
      <w:r>
        <w:rPr>
          <w:b/>
          <w:sz w:val="20"/>
        </w:rPr>
        <w:tab/>
      </w:r>
      <w:r>
        <w:rPr>
          <w:b/>
          <w:w w:val="105"/>
          <w:sz w:val="20"/>
        </w:rPr>
        <w:t>doc.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Mgr.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Petr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Grulich,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Ph.D.,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ředitel</w:t>
      </w:r>
    </w:p>
    <w:p w:rsidR="00674B53" w:rsidRDefault="0022386A">
      <w:pPr>
        <w:tabs>
          <w:tab w:val="left" w:pos="2794"/>
        </w:tabs>
        <w:spacing w:before="123"/>
        <w:ind w:left="132"/>
        <w:rPr>
          <w:b/>
          <w:sz w:val="20"/>
        </w:rPr>
      </w:pPr>
      <w:r>
        <w:rPr>
          <w:b/>
          <w:spacing w:val="-5"/>
          <w:w w:val="105"/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w w:val="105"/>
          <w:sz w:val="20"/>
        </w:rPr>
        <w:t>00088382</w:t>
      </w:r>
    </w:p>
    <w:p w:rsidR="00674B53" w:rsidRDefault="0022386A">
      <w:pPr>
        <w:tabs>
          <w:tab w:val="left" w:pos="2793"/>
        </w:tabs>
        <w:spacing w:before="118"/>
        <w:ind w:left="132"/>
        <w:rPr>
          <w:b/>
          <w:sz w:val="20"/>
        </w:rPr>
      </w:pPr>
      <w:r>
        <w:rPr>
          <w:b/>
          <w:spacing w:val="-4"/>
          <w:w w:val="105"/>
          <w:sz w:val="20"/>
        </w:rPr>
        <w:t>DIČ:</w:t>
      </w:r>
      <w:r>
        <w:rPr>
          <w:b/>
          <w:sz w:val="20"/>
        </w:rPr>
        <w:tab/>
      </w:r>
      <w:r>
        <w:rPr>
          <w:b/>
          <w:spacing w:val="-2"/>
          <w:w w:val="105"/>
          <w:sz w:val="20"/>
        </w:rPr>
        <w:t>CZ00088382</w:t>
      </w:r>
    </w:p>
    <w:p w:rsidR="00674B53" w:rsidRDefault="0022386A">
      <w:pPr>
        <w:tabs>
          <w:tab w:val="left" w:pos="2792"/>
        </w:tabs>
        <w:spacing w:before="120" w:line="252" w:lineRule="auto"/>
        <w:ind w:left="2794" w:right="109" w:hanging="2662"/>
        <w:rPr>
          <w:b/>
          <w:sz w:val="20"/>
        </w:rPr>
      </w:pPr>
      <w:r>
        <w:rPr>
          <w:b/>
          <w:spacing w:val="-2"/>
          <w:w w:val="105"/>
          <w:sz w:val="20"/>
        </w:rPr>
        <w:t>zapsán:</w:t>
      </w:r>
      <w:r>
        <w:rPr>
          <w:b/>
          <w:sz w:val="20"/>
        </w:rPr>
        <w:tab/>
      </w:r>
      <w:r>
        <w:rPr>
          <w:b/>
          <w:w w:val="105"/>
          <w:sz w:val="20"/>
        </w:rPr>
        <w:t>v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obchodním rejstříku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vedeném u Krajského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soudu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v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Hradci Králové, oddíl </w:t>
      </w:r>
      <w:proofErr w:type="spellStart"/>
      <w:r>
        <w:rPr>
          <w:b/>
          <w:w w:val="105"/>
          <w:sz w:val="20"/>
        </w:rPr>
        <w:t>Pr</w:t>
      </w:r>
      <w:proofErr w:type="spellEnd"/>
      <w:r>
        <w:rPr>
          <w:b/>
          <w:w w:val="105"/>
          <w:sz w:val="20"/>
        </w:rPr>
        <w:t>, vložka č. 758</w:t>
      </w:r>
    </w:p>
    <w:p w:rsidR="00674B53" w:rsidRDefault="0022386A">
      <w:pPr>
        <w:tabs>
          <w:tab w:val="left" w:pos="2794"/>
        </w:tabs>
        <w:spacing w:before="67"/>
        <w:ind w:left="132"/>
        <w:rPr>
          <w:b/>
          <w:sz w:val="20"/>
        </w:rPr>
      </w:pPr>
      <w:r>
        <w:rPr>
          <w:b/>
          <w:sz w:val="20"/>
        </w:rPr>
        <w:t>bankovní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sz w:val="20"/>
        </w:rPr>
        <w:t>spojení:</w:t>
      </w:r>
      <w:r>
        <w:rPr>
          <w:b/>
          <w:sz w:val="20"/>
        </w:rPr>
        <w:tab/>
        <w:t>Komerční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banka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a.s.,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pobočka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Hradec</w:t>
      </w:r>
      <w:r>
        <w:rPr>
          <w:b/>
          <w:spacing w:val="21"/>
          <w:sz w:val="20"/>
        </w:rPr>
        <w:t xml:space="preserve"> </w:t>
      </w:r>
      <w:r>
        <w:rPr>
          <w:b/>
          <w:spacing w:val="-2"/>
          <w:sz w:val="20"/>
        </w:rPr>
        <w:t>Králové</w:t>
      </w:r>
    </w:p>
    <w:p w:rsidR="00674B53" w:rsidRDefault="0022386A">
      <w:pPr>
        <w:tabs>
          <w:tab w:val="left" w:pos="3455"/>
        </w:tabs>
        <w:spacing w:before="10" w:line="304" w:lineRule="auto"/>
        <w:ind w:left="132" w:right="2850" w:firstLine="2661"/>
        <w:rPr>
          <w:b/>
          <w:sz w:val="20"/>
        </w:rPr>
      </w:pPr>
      <w:r>
        <w:rPr>
          <w:b/>
          <w:w w:val="105"/>
          <w:sz w:val="20"/>
        </w:rPr>
        <w:t xml:space="preserve">Číslo účtu: 78-7777510247/0100 </w:t>
      </w:r>
      <w:r>
        <w:rPr>
          <w:b/>
          <w:sz w:val="20"/>
        </w:rPr>
        <w:t>kontaktní e-mailová adresa:</w:t>
      </w:r>
      <w:r>
        <w:rPr>
          <w:b/>
          <w:sz w:val="20"/>
        </w:rPr>
        <w:tab/>
      </w:r>
      <w:hyperlink r:id="rId5">
        <w:proofErr w:type="spellStart"/>
        <w:r>
          <w:rPr>
            <w:b/>
            <w:spacing w:val="-2"/>
            <w:sz w:val="20"/>
          </w:rPr>
          <w:t>xxx</w:t>
        </w:r>
        <w:proofErr w:type="spellEnd"/>
      </w:hyperlink>
    </w:p>
    <w:p w:rsidR="00674B53" w:rsidRDefault="00674B53">
      <w:pPr>
        <w:pStyle w:val="Zkladntext"/>
        <w:spacing w:before="66"/>
        <w:ind w:left="0"/>
        <w:jc w:val="left"/>
        <w:rPr>
          <w:b/>
        </w:rPr>
      </w:pPr>
    </w:p>
    <w:p w:rsidR="00674B53" w:rsidRDefault="0022386A">
      <w:pPr>
        <w:pStyle w:val="Zkladntext"/>
        <w:ind w:left="132"/>
        <w:jc w:val="left"/>
      </w:pPr>
      <w:r>
        <w:rPr>
          <w:spacing w:val="-10"/>
          <w:w w:val="105"/>
        </w:rPr>
        <w:t>a</w:t>
      </w:r>
    </w:p>
    <w:p w:rsidR="00674B53" w:rsidRDefault="00674B53">
      <w:pPr>
        <w:pStyle w:val="Zkladntext"/>
        <w:spacing w:before="133"/>
        <w:ind w:left="0"/>
        <w:jc w:val="left"/>
      </w:pPr>
    </w:p>
    <w:p w:rsidR="00674B53" w:rsidRDefault="0022386A">
      <w:pPr>
        <w:tabs>
          <w:tab w:val="left" w:pos="2793"/>
        </w:tabs>
        <w:ind w:left="132"/>
        <w:rPr>
          <w:b/>
          <w:sz w:val="20"/>
        </w:rPr>
      </w:pPr>
      <w:r>
        <w:rPr>
          <w:b/>
          <w:spacing w:val="-2"/>
          <w:sz w:val="20"/>
        </w:rPr>
        <w:t>Zhotovitel: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Trade</w:t>
      </w:r>
      <w:proofErr w:type="spellEnd"/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FIDES,</w:t>
      </w:r>
      <w:r>
        <w:rPr>
          <w:b/>
          <w:spacing w:val="18"/>
          <w:sz w:val="20"/>
        </w:rPr>
        <w:t xml:space="preserve"> </w:t>
      </w:r>
      <w:r>
        <w:rPr>
          <w:b/>
          <w:spacing w:val="-4"/>
          <w:sz w:val="20"/>
        </w:rPr>
        <w:t>a.s.</w:t>
      </w:r>
    </w:p>
    <w:p w:rsidR="00674B53" w:rsidRDefault="0022386A">
      <w:pPr>
        <w:tabs>
          <w:tab w:val="left" w:pos="2793"/>
        </w:tabs>
        <w:spacing w:before="118"/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t>sídlo:</w:t>
      </w:r>
      <w:r>
        <w:rPr>
          <w:b/>
          <w:sz w:val="20"/>
        </w:rPr>
        <w:tab/>
      </w:r>
      <w:r>
        <w:rPr>
          <w:b/>
          <w:w w:val="105"/>
          <w:sz w:val="20"/>
        </w:rPr>
        <w:t>Dornych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57,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Brno,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PSČ: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617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00</w:t>
      </w:r>
    </w:p>
    <w:p w:rsidR="00674B53" w:rsidRDefault="0022386A">
      <w:pPr>
        <w:tabs>
          <w:tab w:val="left" w:pos="2792"/>
        </w:tabs>
        <w:spacing w:before="121"/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t>zastoupen:</w:t>
      </w:r>
      <w:r>
        <w:rPr>
          <w:b/>
          <w:sz w:val="20"/>
        </w:rPr>
        <w:tab/>
      </w:r>
      <w:proofErr w:type="spellStart"/>
      <w:r>
        <w:rPr>
          <w:b/>
          <w:w w:val="105"/>
          <w:sz w:val="20"/>
        </w:rPr>
        <w:t>xxx</w:t>
      </w:r>
      <w:proofErr w:type="spellEnd"/>
    </w:p>
    <w:p w:rsidR="00674B53" w:rsidRDefault="0022386A">
      <w:pPr>
        <w:tabs>
          <w:tab w:val="left" w:pos="2794"/>
        </w:tabs>
        <w:spacing w:before="120"/>
        <w:ind w:left="132"/>
        <w:rPr>
          <w:b/>
          <w:sz w:val="20"/>
        </w:rPr>
      </w:pPr>
      <w:r>
        <w:rPr>
          <w:b/>
          <w:spacing w:val="-5"/>
          <w:w w:val="105"/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b/>
          <w:w w:val="105"/>
          <w:sz w:val="20"/>
        </w:rPr>
        <w:t>619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74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731</w:t>
      </w:r>
    </w:p>
    <w:p w:rsidR="00674B53" w:rsidRDefault="0022386A">
      <w:pPr>
        <w:tabs>
          <w:tab w:val="left" w:pos="2793"/>
        </w:tabs>
        <w:spacing w:before="123"/>
        <w:ind w:left="132"/>
        <w:rPr>
          <w:b/>
          <w:sz w:val="20"/>
        </w:rPr>
      </w:pPr>
      <w:r>
        <w:rPr>
          <w:b/>
          <w:spacing w:val="-4"/>
          <w:w w:val="105"/>
          <w:sz w:val="20"/>
        </w:rPr>
        <w:t>DIČ:</w:t>
      </w:r>
      <w:r>
        <w:rPr>
          <w:b/>
          <w:sz w:val="20"/>
        </w:rPr>
        <w:tab/>
      </w:r>
      <w:r>
        <w:rPr>
          <w:b/>
          <w:w w:val="105"/>
          <w:sz w:val="20"/>
        </w:rPr>
        <w:t>CZ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619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74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731</w:t>
      </w:r>
    </w:p>
    <w:p w:rsidR="00674B53" w:rsidRDefault="0022386A">
      <w:pPr>
        <w:tabs>
          <w:tab w:val="left" w:pos="2794"/>
        </w:tabs>
        <w:spacing w:before="118" w:line="249" w:lineRule="auto"/>
        <w:ind w:left="2796" w:right="110" w:hanging="2664"/>
        <w:rPr>
          <w:b/>
          <w:sz w:val="20"/>
        </w:rPr>
      </w:pPr>
      <w:r>
        <w:rPr>
          <w:b/>
          <w:spacing w:val="-2"/>
          <w:w w:val="105"/>
          <w:sz w:val="20"/>
        </w:rPr>
        <w:t>zapsán:</w:t>
      </w:r>
      <w:r>
        <w:rPr>
          <w:b/>
          <w:sz w:val="20"/>
        </w:rPr>
        <w:tab/>
      </w:r>
      <w:r>
        <w:rPr>
          <w:b/>
          <w:w w:val="105"/>
          <w:sz w:val="20"/>
        </w:rPr>
        <w:t>v obchodním rejstříku vedeném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u</w:t>
      </w:r>
      <w:r>
        <w:rPr>
          <w:b/>
          <w:w w:val="105"/>
          <w:sz w:val="20"/>
        </w:rPr>
        <w:t xml:space="preserve"> Krajského soudu v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Brně, oddíl B, vložka 2988</w:t>
      </w:r>
    </w:p>
    <w:p w:rsidR="00674B53" w:rsidRDefault="0022386A">
      <w:pPr>
        <w:tabs>
          <w:tab w:val="left" w:pos="2794"/>
        </w:tabs>
        <w:spacing w:before="112" w:line="324" w:lineRule="auto"/>
        <w:ind w:left="132" w:right="1875"/>
        <w:rPr>
          <w:b/>
          <w:sz w:val="20"/>
        </w:rPr>
      </w:pPr>
      <w:r>
        <w:rPr>
          <w:b/>
          <w:w w:val="105"/>
          <w:sz w:val="20"/>
        </w:rPr>
        <w:t>bankovní spojení:</w:t>
      </w:r>
      <w:r>
        <w:rPr>
          <w:b/>
          <w:sz w:val="20"/>
        </w:rPr>
        <w:tab/>
      </w:r>
      <w:r>
        <w:rPr>
          <w:b/>
          <w:spacing w:val="-2"/>
          <w:w w:val="105"/>
          <w:sz w:val="20"/>
        </w:rPr>
        <w:t>KB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a.s.,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Brno-město,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č.</w:t>
      </w:r>
      <w:r>
        <w:rPr>
          <w:b/>
          <w:spacing w:val="-7"/>
          <w:w w:val="105"/>
          <w:sz w:val="20"/>
        </w:rPr>
        <w:t xml:space="preserve"> </w:t>
      </w:r>
      <w:proofErr w:type="spellStart"/>
      <w:r>
        <w:rPr>
          <w:b/>
          <w:spacing w:val="-2"/>
          <w:w w:val="105"/>
          <w:sz w:val="20"/>
        </w:rPr>
        <w:t>ú.</w:t>
      </w:r>
      <w:proofErr w:type="spellEnd"/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6987310257/0100 </w:t>
      </w:r>
      <w:r>
        <w:rPr>
          <w:b/>
          <w:w w:val="105"/>
          <w:sz w:val="20"/>
        </w:rPr>
        <w:t xml:space="preserve">kontaktní e-mailová adresa: </w:t>
      </w:r>
      <w:hyperlink r:id="rId6">
        <w:proofErr w:type="spellStart"/>
        <w:r>
          <w:rPr>
            <w:b/>
            <w:color w:val="0000FF"/>
            <w:w w:val="105"/>
            <w:sz w:val="20"/>
            <w:u w:val="single" w:color="0000FF"/>
          </w:rPr>
          <w:t>xxx</w:t>
        </w:r>
        <w:proofErr w:type="spellEnd"/>
      </w:hyperlink>
    </w:p>
    <w:p w:rsidR="00674B53" w:rsidRDefault="00674B53">
      <w:pPr>
        <w:pStyle w:val="Zkladntext"/>
        <w:spacing w:before="174"/>
        <w:ind w:left="0"/>
        <w:jc w:val="left"/>
        <w:rPr>
          <w:b/>
        </w:rPr>
      </w:pPr>
    </w:p>
    <w:p w:rsidR="00674B53" w:rsidRDefault="0022386A">
      <w:pPr>
        <w:spacing w:line="247" w:lineRule="auto"/>
        <w:ind w:left="132" w:right="208"/>
        <w:rPr>
          <w:i/>
          <w:sz w:val="20"/>
        </w:rPr>
      </w:pPr>
      <w:r>
        <w:rPr>
          <w:i/>
          <w:w w:val="105"/>
          <w:sz w:val="20"/>
        </w:rPr>
        <w:t>uzavírají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dle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§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2586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násl.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zákona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č.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89/2012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Sb.,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občanského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zákoníku,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v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platném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znění tuto smlouvu o poskytování servisu objektového zařízení ( dále jen „</w:t>
      </w:r>
      <w:proofErr w:type="gramStart"/>
      <w:r>
        <w:rPr>
          <w:i/>
          <w:w w:val="105"/>
          <w:sz w:val="20"/>
        </w:rPr>
        <w:t>smlouva“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)</w:t>
      </w:r>
      <w:proofErr w:type="gramEnd"/>
    </w:p>
    <w:p w:rsidR="00674B53" w:rsidRDefault="00674B53">
      <w:pPr>
        <w:pStyle w:val="Zkladntext"/>
        <w:ind w:left="0"/>
        <w:jc w:val="left"/>
        <w:rPr>
          <w:i/>
        </w:rPr>
      </w:pPr>
    </w:p>
    <w:p w:rsidR="00674B53" w:rsidRDefault="00674B53">
      <w:pPr>
        <w:pStyle w:val="Zkladntext"/>
        <w:spacing w:before="24"/>
        <w:ind w:left="0"/>
        <w:jc w:val="left"/>
        <w:rPr>
          <w:i/>
        </w:rPr>
      </w:pPr>
    </w:p>
    <w:p w:rsidR="00674B53" w:rsidRDefault="0022386A">
      <w:pPr>
        <w:pStyle w:val="Nadpis2"/>
        <w:numPr>
          <w:ilvl w:val="0"/>
          <w:numId w:val="5"/>
        </w:numPr>
        <w:tabs>
          <w:tab w:val="left" w:pos="663"/>
        </w:tabs>
      </w:pPr>
      <w:r>
        <w:rPr>
          <w:smallCaps/>
        </w:rPr>
        <w:t>Úvodní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ustanovení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24" w:line="247" w:lineRule="auto"/>
        <w:ind w:right="107" w:hanging="531"/>
        <w:jc w:val="both"/>
        <w:rPr>
          <w:sz w:val="20"/>
        </w:rPr>
      </w:pPr>
      <w:r>
        <w:rPr>
          <w:w w:val="105"/>
          <w:sz w:val="20"/>
        </w:rPr>
        <w:t>Na základě smlouvy o dílo č. OP-MO-2023-000465 uzavřené mezi smluvními stranami této smlouvy provedl zhotovitel pro obje</w:t>
      </w:r>
      <w:r>
        <w:rPr>
          <w:w w:val="105"/>
          <w:sz w:val="20"/>
        </w:rPr>
        <w:t>dnatele dílo spočívající v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dodávce a instalaci objektového zařízení (dále jen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„OZ“)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typového označení specifikovaného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Příloze č. 1, určeného 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přenosu zabezpečovacích informací 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chráněného objektu do systému centralizované ochrany (dále jen „SCO“) Polic</w:t>
      </w:r>
      <w:r>
        <w:rPr>
          <w:w w:val="105"/>
          <w:sz w:val="20"/>
        </w:rPr>
        <w:t>ie České republiky.</w:t>
      </w:r>
    </w:p>
    <w:p w:rsidR="00674B53" w:rsidRDefault="00674B53">
      <w:pPr>
        <w:spacing w:line="247" w:lineRule="auto"/>
        <w:jc w:val="both"/>
        <w:rPr>
          <w:sz w:val="20"/>
        </w:rPr>
        <w:sectPr w:rsidR="00674B53">
          <w:type w:val="continuous"/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80" w:line="249" w:lineRule="auto"/>
        <w:ind w:right="108" w:hanging="531"/>
        <w:jc w:val="both"/>
        <w:rPr>
          <w:sz w:val="20"/>
        </w:rPr>
      </w:pPr>
      <w:r>
        <w:rPr>
          <w:sz w:val="20"/>
        </w:rPr>
        <w:lastRenderedPageBreak/>
        <w:t xml:space="preserve">Smluvní strany uzavírají tuto smlouvu za účelem zajištění funkčnosti a provozuschopnosti </w:t>
      </w:r>
      <w:r>
        <w:rPr>
          <w:w w:val="105"/>
          <w:sz w:val="20"/>
        </w:rPr>
        <w:t>OZ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zájmu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splnění všech požadavků kladených na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platných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obecně </w:t>
      </w:r>
      <w:r>
        <w:rPr>
          <w:spacing w:val="-2"/>
          <w:w w:val="105"/>
          <w:sz w:val="20"/>
        </w:rPr>
        <w:t>závazných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právních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předpisů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technických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norem,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pokynů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výrobce,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příslušné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projektové </w:t>
      </w:r>
      <w:r>
        <w:rPr>
          <w:w w:val="105"/>
          <w:sz w:val="20"/>
        </w:rPr>
        <w:t>dokumentace a dle požadavků objednatele.</w:t>
      </w:r>
    </w:p>
    <w:p w:rsidR="00674B53" w:rsidRDefault="0022386A">
      <w:pPr>
        <w:pStyle w:val="Nadpis2"/>
        <w:numPr>
          <w:ilvl w:val="0"/>
          <w:numId w:val="5"/>
        </w:numPr>
        <w:tabs>
          <w:tab w:val="left" w:pos="594"/>
        </w:tabs>
        <w:spacing w:before="220"/>
        <w:ind w:left="594" w:hanging="462"/>
        <w:jc w:val="both"/>
      </w:pPr>
      <w:r>
        <w:rPr>
          <w:smallCaps/>
        </w:rPr>
        <w:t>Předmět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smlouvy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line="249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Touto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smlouvou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zhotovitel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zavazuje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poskytovat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mimozáruční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instalovaného 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specifikovaného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Příloze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(dále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„servis“)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zajišťovat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tak jeho provozuschopnost za podmínek stanovených touto smlouvou. Objednatel se zavazuje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zaplatit za poskytnuté plnění cenu dle příslušných ustanovení této smlouvy.</w:t>
      </w:r>
    </w:p>
    <w:p w:rsidR="00674B53" w:rsidRDefault="0022386A">
      <w:pPr>
        <w:pStyle w:val="Zkladntext"/>
        <w:spacing w:before="106" w:line="249" w:lineRule="auto"/>
        <w:ind w:right="109"/>
      </w:pPr>
      <w:r>
        <w:rPr>
          <w:w w:val="105"/>
        </w:rPr>
        <w:t>Mimozáručním</w:t>
      </w:r>
      <w:r>
        <w:rPr>
          <w:spacing w:val="-15"/>
          <w:w w:val="105"/>
        </w:rPr>
        <w:t xml:space="preserve"> </w:t>
      </w:r>
      <w:r>
        <w:rPr>
          <w:w w:val="105"/>
        </w:rPr>
        <w:t>servisem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rozumí</w:t>
      </w:r>
      <w:r>
        <w:rPr>
          <w:spacing w:val="-15"/>
          <w:w w:val="105"/>
        </w:rPr>
        <w:t xml:space="preserve"> </w:t>
      </w:r>
      <w:r>
        <w:rPr>
          <w:w w:val="105"/>
        </w:rPr>
        <w:t>servisní</w:t>
      </w:r>
      <w:r>
        <w:rPr>
          <w:spacing w:val="-14"/>
          <w:w w:val="105"/>
        </w:rPr>
        <w:t xml:space="preserve"> </w:t>
      </w:r>
      <w:r>
        <w:rPr>
          <w:w w:val="105"/>
        </w:rPr>
        <w:t>činnost</w:t>
      </w:r>
      <w:r>
        <w:rPr>
          <w:spacing w:val="-15"/>
          <w:w w:val="105"/>
        </w:rPr>
        <w:t xml:space="preserve"> </w:t>
      </w:r>
      <w:r>
        <w:rPr>
          <w:w w:val="105"/>
        </w:rPr>
        <w:t>zhotovitele</w:t>
      </w:r>
      <w:r>
        <w:rPr>
          <w:spacing w:val="-15"/>
          <w:w w:val="105"/>
        </w:rPr>
        <w:t xml:space="preserve"> </w:t>
      </w:r>
      <w:r>
        <w:rPr>
          <w:w w:val="105"/>
        </w:rPr>
        <w:t>během</w:t>
      </w:r>
      <w:r>
        <w:rPr>
          <w:spacing w:val="-14"/>
          <w:w w:val="105"/>
        </w:rPr>
        <w:t xml:space="preserve"> </w:t>
      </w:r>
      <w:r>
        <w:rPr>
          <w:w w:val="105"/>
        </w:rPr>
        <w:t>smluvní</w:t>
      </w:r>
      <w:r>
        <w:rPr>
          <w:spacing w:val="-15"/>
          <w:w w:val="105"/>
        </w:rPr>
        <w:t xml:space="preserve"> </w:t>
      </w:r>
      <w:r>
        <w:rPr>
          <w:w w:val="105"/>
        </w:rPr>
        <w:t>záruk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ze smlouvy o dílo popsané v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čl. </w:t>
      </w:r>
      <w:proofErr w:type="gramStart"/>
      <w:r>
        <w:rPr>
          <w:w w:val="105"/>
        </w:rPr>
        <w:t>1.1. této</w:t>
      </w:r>
      <w:proofErr w:type="gramEnd"/>
      <w:r>
        <w:rPr>
          <w:w w:val="105"/>
        </w:rPr>
        <w:t xml:space="preserve"> smlouvy, na kterou se tato smluvní záruka nevztahuje</w:t>
      </w:r>
      <w:r>
        <w:rPr>
          <w:spacing w:val="-12"/>
          <w:w w:val="105"/>
        </w:rPr>
        <w:t xml:space="preserve"> </w:t>
      </w:r>
      <w:r>
        <w:rPr>
          <w:w w:val="105"/>
        </w:rPr>
        <w:t>(např.</w:t>
      </w:r>
      <w:r>
        <w:rPr>
          <w:spacing w:val="-8"/>
          <w:w w:val="105"/>
        </w:rPr>
        <w:t xml:space="preserve"> </w:t>
      </w:r>
      <w:r>
        <w:rPr>
          <w:w w:val="105"/>
        </w:rPr>
        <w:t>vady</w:t>
      </w:r>
      <w:r>
        <w:rPr>
          <w:spacing w:val="-11"/>
          <w:w w:val="105"/>
        </w:rPr>
        <w:t xml:space="preserve"> </w:t>
      </w:r>
      <w:r>
        <w:rPr>
          <w:w w:val="105"/>
        </w:rPr>
        <w:t>způsobené</w:t>
      </w:r>
      <w:r>
        <w:rPr>
          <w:spacing w:val="-9"/>
          <w:w w:val="105"/>
        </w:rPr>
        <w:t xml:space="preserve"> </w:t>
      </w:r>
      <w:r>
        <w:rPr>
          <w:w w:val="105"/>
        </w:rPr>
        <w:t>vyšší</w:t>
      </w:r>
      <w:r>
        <w:rPr>
          <w:spacing w:val="-11"/>
          <w:w w:val="105"/>
        </w:rPr>
        <w:t xml:space="preserve"> </w:t>
      </w:r>
      <w:r>
        <w:rPr>
          <w:w w:val="105"/>
        </w:rPr>
        <w:t>mocí,</w:t>
      </w:r>
      <w:r>
        <w:rPr>
          <w:spacing w:val="-10"/>
          <w:w w:val="105"/>
        </w:rPr>
        <w:t xml:space="preserve"> </w:t>
      </w:r>
      <w:r>
        <w:rPr>
          <w:w w:val="105"/>
        </w:rPr>
        <w:t>neodborných</w:t>
      </w:r>
      <w:r>
        <w:rPr>
          <w:spacing w:val="-10"/>
          <w:w w:val="105"/>
        </w:rPr>
        <w:t xml:space="preserve"> </w:t>
      </w:r>
      <w:r>
        <w:rPr>
          <w:w w:val="105"/>
        </w:rPr>
        <w:t>zacházením,</w:t>
      </w:r>
      <w:r>
        <w:rPr>
          <w:spacing w:val="-9"/>
          <w:w w:val="105"/>
        </w:rPr>
        <w:t xml:space="preserve"> </w:t>
      </w:r>
      <w:r>
        <w:rPr>
          <w:w w:val="105"/>
        </w:rPr>
        <w:t>revize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apod.), </w:t>
      </w:r>
      <w:r>
        <w:t xml:space="preserve">a rovněž veškerá servisní činnost po ukončení smluvní záruky dle citované smlouvy o dílo. </w:t>
      </w:r>
      <w:r>
        <w:rPr>
          <w:w w:val="105"/>
        </w:rPr>
        <w:t>Pokud je tedy v</w:t>
      </w:r>
      <w:r>
        <w:rPr>
          <w:spacing w:val="-9"/>
          <w:w w:val="105"/>
        </w:rPr>
        <w:t xml:space="preserve"> </w:t>
      </w:r>
      <w:r>
        <w:rPr>
          <w:w w:val="105"/>
        </w:rPr>
        <w:t>přílohách této smlouvy použitý pojem „servis“ v</w:t>
      </w:r>
      <w:r>
        <w:rPr>
          <w:spacing w:val="-12"/>
          <w:w w:val="105"/>
        </w:rPr>
        <w:t xml:space="preserve"> </w:t>
      </w:r>
      <w:r>
        <w:rPr>
          <w:w w:val="105"/>
        </w:rPr>
        <w:t>jakémkoli tvaru, je tím myšlena vždy mimozáruční servisní činnost zhotovitele.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4" w:line="249" w:lineRule="auto"/>
        <w:ind w:right="108" w:hanging="531"/>
        <w:jc w:val="both"/>
        <w:rPr>
          <w:sz w:val="20"/>
        </w:rPr>
      </w:pPr>
      <w:r>
        <w:rPr>
          <w:sz w:val="20"/>
        </w:rPr>
        <w:t>Servis OZ, který je pře</w:t>
      </w:r>
      <w:r>
        <w:rPr>
          <w:sz w:val="20"/>
        </w:rPr>
        <w:t>dmětem této smlouvy, zahrnuje veškeré činnosti potřebné k ověření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 zajištění stálosti předepsaných parametrů OZ tak, aby objednatel mohl příslušné OZ spolehlivě užívat v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plném rozsahu podle požadavků vyplývajících 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příslušných technických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norem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obecně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závazných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předpisů.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 termínech dohodnutých touto smlouvou.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07"/>
        <w:ind w:left="660" w:hanging="528"/>
        <w:jc w:val="both"/>
        <w:rPr>
          <w:sz w:val="20"/>
        </w:rPr>
      </w:pPr>
      <w:r>
        <w:rPr>
          <w:spacing w:val="-2"/>
          <w:w w:val="105"/>
          <w:sz w:val="20"/>
        </w:rPr>
        <w:t>Místem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dle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 se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rozumí: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Eliščino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nábřeží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465/7,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Hradec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Králové</w:t>
      </w:r>
    </w:p>
    <w:p w:rsidR="00674B53" w:rsidRDefault="00674B53">
      <w:pPr>
        <w:pStyle w:val="Zkladntext"/>
        <w:spacing w:before="1"/>
        <w:ind w:left="0"/>
        <w:jc w:val="left"/>
      </w:pPr>
    </w:p>
    <w:p w:rsidR="00674B53" w:rsidRDefault="0022386A">
      <w:pPr>
        <w:pStyle w:val="Nadpis2"/>
        <w:numPr>
          <w:ilvl w:val="0"/>
          <w:numId w:val="5"/>
        </w:numPr>
        <w:tabs>
          <w:tab w:val="left" w:pos="594"/>
        </w:tabs>
        <w:ind w:left="594" w:hanging="462"/>
        <w:jc w:val="both"/>
      </w:pPr>
      <w:r>
        <w:rPr>
          <w:smallCaps/>
        </w:rPr>
        <w:t>Rozsah</w:t>
      </w:r>
      <w:r>
        <w:rPr>
          <w:smallCaps/>
          <w:spacing w:val="-9"/>
        </w:rPr>
        <w:t xml:space="preserve"> </w:t>
      </w:r>
      <w:r>
        <w:rPr>
          <w:smallCaps/>
        </w:rPr>
        <w:t>a</w:t>
      </w:r>
      <w:r>
        <w:rPr>
          <w:smallCaps/>
          <w:spacing w:val="-10"/>
        </w:rPr>
        <w:t xml:space="preserve"> </w:t>
      </w:r>
      <w:r>
        <w:rPr>
          <w:smallCaps/>
        </w:rPr>
        <w:t>termíny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plnění</w:t>
      </w:r>
    </w:p>
    <w:p w:rsidR="00674B53" w:rsidRDefault="0022386A">
      <w:pPr>
        <w:pStyle w:val="Zkladntext"/>
        <w:spacing w:before="121" w:line="249" w:lineRule="auto"/>
        <w:ind w:right="112"/>
      </w:pPr>
      <w:r>
        <w:rPr>
          <w:w w:val="105"/>
        </w:rPr>
        <w:t>Dohodou mezi zhotovitelem a objednatelem je sjednán</w:t>
      </w:r>
      <w:r>
        <w:rPr>
          <w:w w:val="105"/>
        </w:rPr>
        <w:t xml:space="preserve"> následující rozsah poskytování servisu OZ (dále také jako „servisních služeb“).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10"/>
        <w:ind w:left="660" w:hanging="528"/>
        <w:jc w:val="both"/>
        <w:rPr>
          <w:sz w:val="20"/>
        </w:rPr>
      </w:pPr>
      <w:r>
        <w:rPr>
          <w:sz w:val="20"/>
        </w:rPr>
        <w:t>Poskytování</w:t>
      </w:r>
      <w:r>
        <w:rPr>
          <w:spacing w:val="22"/>
          <w:sz w:val="20"/>
        </w:rPr>
        <w:t xml:space="preserve"> </w:t>
      </w:r>
      <w:r>
        <w:rPr>
          <w:sz w:val="20"/>
        </w:rPr>
        <w:t>servisní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SILVER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2"/>
        </w:tabs>
        <w:spacing w:before="123"/>
        <w:ind w:left="1062" w:hanging="673"/>
        <w:jc w:val="both"/>
        <w:rPr>
          <w:sz w:val="20"/>
        </w:rPr>
      </w:pPr>
      <w:r>
        <w:rPr>
          <w:w w:val="105"/>
          <w:sz w:val="20"/>
        </w:rPr>
        <w:t>Servisní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podpora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SILVER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servisní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technická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činnost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realizovaná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Zhotovitelem</w:t>
      </w:r>
    </w:p>
    <w:p w:rsidR="00674B53" w:rsidRDefault="0022386A">
      <w:pPr>
        <w:pStyle w:val="Zkladntext"/>
        <w:spacing w:before="5" w:line="249" w:lineRule="auto"/>
        <w:ind w:left="1066" w:right="106"/>
      </w:pPr>
      <w:r>
        <w:rPr>
          <w:w w:val="105"/>
        </w:rPr>
        <w:t>„na místě" i vzdáleným připojením, včetně diagnostiky a</w:t>
      </w:r>
      <w:r>
        <w:rPr>
          <w:w w:val="105"/>
        </w:rPr>
        <w:t xml:space="preserve"> služeb vedoucích k odstranění incidentu dle kategorizace a podmínek uvedených v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Příloze č. 2 </w:t>
      </w:r>
      <w:proofErr w:type="gramStart"/>
      <w:r>
        <w:rPr>
          <w:w w:val="105"/>
        </w:rPr>
        <w:t>této</w:t>
      </w:r>
      <w:proofErr w:type="gramEnd"/>
      <w:r>
        <w:rPr>
          <w:w w:val="105"/>
        </w:rPr>
        <w:t xml:space="preserve"> smlouvy, prováděná na základě servisního záznamu.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2"/>
          <w:tab w:val="left" w:pos="1066"/>
        </w:tabs>
        <w:spacing w:before="108" w:line="249" w:lineRule="auto"/>
        <w:ind w:left="1066" w:right="108" w:hanging="677"/>
        <w:jc w:val="both"/>
        <w:rPr>
          <w:sz w:val="20"/>
        </w:rPr>
      </w:pPr>
      <w:r>
        <w:rPr>
          <w:w w:val="105"/>
          <w:sz w:val="20"/>
        </w:rPr>
        <w:t>Servisní podpora SILVER bude zhotovitelem poskytována ode dne podpisu této smlouvy, ledaže byla 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rámci zár</w:t>
      </w:r>
      <w:r>
        <w:rPr>
          <w:w w:val="105"/>
          <w:sz w:val="20"/>
        </w:rPr>
        <w:t xml:space="preserve">učních podmínek smlouvy o dílo dle čl. </w:t>
      </w:r>
      <w:proofErr w:type="gramStart"/>
      <w:r>
        <w:rPr>
          <w:w w:val="105"/>
          <w:sz w:val="20"/>
        </w:rPr>
        <w:t>1.1. této</w:t>
      </w:r>
      <w:proofErr w:type="gramEnd"/>
      <w:r>
        <w:rPr>
          <w:w w:val="105"/>
          <w:sz w:val="20"/>
        </w:rPr>
        <w:t xml:space="preserve"> smlouvy sjednána Servisní podpora SILVER.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takovém případě bude Servisní podpora SILVER poskytována od následujícího dne, kdy skončila tato smluvní </w:t>
      </w:r>
      <w:r>
        <w:rPr>
          <w:spacing w:val="-2"/>
          <w:w w:val="105"/>
          <w:sz w:val="20"/>
        </w:rPr>
        <w:t>záruka.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07"/>
        <w:ind w:left="660" w:hanging="528"/>
        <w:jc w:val="both"/>
        <w:rPr>
          <w:sz w:val="20"/>
        </w:rPr>
      </w:pPr>
      <w:r>
        <w:rPr>
          <w:sz w:val="20"/>
        </w:rPr>
        <w:t>Revize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OZ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line="249" w:lineRule="auto"/>
        <w:ind w:left="1066" w:right="110" w:hanging="670"/>
        <w:rPr>
          <w:sz w:val="20"/>
        </w:rPr>
      </w:pPr>
      <w:r>
        <w:rPr>
          <w:w w:val="105"/>
          <w:sz w:val="20"/>
        </w:rPr>
        <w:t>Revize OZ zahrnuje všechny činnosti potřebné k posouzení technického stavu OZ včetně jeho funkční zkoušky.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2" w:line="247" w:lineRule="auto"/>
        <w:ind w:left="1066" w:right="110" w:hanging="670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provede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revizi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1x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ročně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vždy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termínu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během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posledního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měsíce platnosti předchozí revize dle příslušné revizní zprávy.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2" w:line="249" w:lineRule="auto"/>
        <w:ind w:left="1066" w:right="111" w:hanging="670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w w:val="105"/>
          <w:sz w:val="20"/>
        </w:rPr>
        <w:t>avazuje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vypracovat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revizní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zprávu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předat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ji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dvou vyhotoveních do 15 dnů ode dne provedení revize.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09" w:line="249" w:lineRule="auto"/>
        <w:ind w:left="1066" w:right="109" w:hanging="670"/>
        <w:rPr>
          <w:sz w:val="20"/>
        </w:rPr>
      </w:pP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každé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revizi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funkční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zkoušce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proveden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zápis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provozní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knize,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která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bude uložena v místě, kde je instalováno OZ, kterého se revize týká.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12"/>
        <w:ind w:left="660" w:hanging="528"/>
        <w:rPr>
          <w:sz w:val="20"/>
        </w:rPr>
      </w:pPr>
      <w:r>
        <w:rPr>
          <w:w w:val="105"/>
          <w:sz w:val="20"/>
        </w:rPr>
        <w:t>Opravy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údržba</w:t>
      </w:r>
      <w:r>
        <w:rPr>
          <w:spacing w:val="-1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OZ</w:t>
      </w:r>
    </w:p>
    <w:p w:rsidR="00674B53" w:rsidRDefault="00674B53">
      <w:pPr>
        <w:rPr>
          <w:sz w:val="20"/>
        </w:rPr>
        <w:sectPr w:rsidR="00674B53"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80" w:line="249" w:lineRule="auto"/>
        <w:ind w:left="1066" w:right="108" w:hanging="670"/>
        <w:jc w:val="both"/>
        <w:rPr>
          <w:sz w:val="20"/>
        </w:rPr>
      </w:pPr>
      <w:r>
        <w:rPr>
          <w:w w:val="105"/>
          <w:sz w:val="20"/>
        </w:rPr>
        <w:lastRenderedPageBreak/>
        <w:t>Opravy a údržba OZ zahrnují veškeré činnosti potřebné 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diagnostice závady OZ nebo jeho části a její následné opravě nebo údržbě v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souladu s předepsanými </w:t>
      </w:r>
      <w:r>
        <w:rPr>
          <w:sz w:val="20"/>
        </w:rPr>
        <w:t>tech</w:t>
      </w:r>
      <w:r>
        <w:rPr>
          <w:sz w:val="20"/>
        </w:rPr>
        <w:t xml:space="preserve">nickými parametry platnými pro toto OZ. Opravami a údržbou dle této smlouvy se rozumí výhradně ty činnosti, na které se nevztahuje záruka ze smlouvy o dílo uvedené </w:t>
      </w:r>
      <w:r>
        <w:rPr>
          <w:w w:val="105"/>
          <w:sz w:val="20"/>
        </w:rPr>
        <w:t>v čl. 1.1 této smlouvy.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</w:tabs>
        <w:spacing w:before="105"/>
        <w:ind w:left="1063" w:hanging="667"/>
        <w:jc w:val="both"/>
        <w:rPr>
          <w:sz w:val="20"/>
        </w:rPr>
      </w:pPr>
      <w:r>
        <w:rPr>
          <w:w w:val="105"/>
          <w:sz w:val="20"/>
        </w:rPr>
        <w:t>Opravami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údržbou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3.3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rozumí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zejména:</w:t>
      </w:r>
    </w:p>
    <w:p w:rsidR="00674B53" w:rsidRDefault="0022386A">
      <w:pPr>
        <w:pStyle w:val="Odstavecseseznamem"/>
        <w:numPr>
          <w:ilvl w:val="3"/>
          <w:numId w:val="5"/>
        </w:numPr>
        <w:tabs>
          <w:tab w:val="left" w:pos="1598"/>
        </w:tabs>
        <w:spacing w:before="84"/>
        <w:ind w:left="1598" w:hanging="266"/>
        <w:jc w:val="both"/>
        <w:rPr>
          <w:sz w:val="20"/>
        </w:rPr>
      </w:pPr>
      <w:r>
        <w:rPr>
          <w:sz w:val="20"/>
        </w:rPr>
        <w:t>diagnostika</w:t>
      </w:r>
      <w:r>
        <w:rPr>
          <w:spacing w:val="21"/>
          <w:sz w:val="20"/>
        </w:rPr>
        <w:t xml:space="preserve"> </w:t>
      </w:r>
      <w:r>
        <w:rPr>
          <w:sz w:val="20"/>
        </w:rPr>
        <w:t>závady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OZ,</w:t>
      </w:r>
    </w:p>
    <w:p w:rsidR="00674B53" w:rsidRDefault="0022386A">
      <w:pPr>
        <w:pStyle w:val="Odstavecseseznamem"/>
        <w:numPr>
          <w:ilvl w:val="3"/>
          <w:numId w:val="5"/>
        </w:numPr>
        <w:tabs>
          <w:tab w:val="left" w:pos="1599"/>
        </w:tabs>
        <w:spacing w:before="8" w:line="247" w:lineRule="auto"/>
        <w:ind w:right="107" w:hanging="267"/>
        <w:jc w:val="both"/>
        <w:rPr>
          <w:sz w:val="20"/>
        </w:rPr>
      </w:pPr>
      <w:r>
        <w:rPr>
          <w:w w:val="105"/>
          <w:sz w:val="20"/>
        </w:rPr>
        <w:t xml:space="preserve">oprava závady OZ, na něž se nevztahuje smluvní záruka, zejména oprava závad způsobených neodbornou manipulací, cizím zaviněním, porušením právní povinnosti objednatele nebo třetích osob anebo způsobených vyšší </w:t>
      </w:r>
      <w:r>
        <w:rPr>
          <w:spacing w:val="-2"/>
          <w:w w:val="105"/>
          <w:sz w:val="20"/>
        </w:rPr>
        <w:t>mocí,</w:t>
      </w:r>
    </w:p>
    <w:p w:rsidR="00674B53" w:rsidRDefault="0022386A">
      <w:pPr>
        <w:pStyle w:val="Odstavecseseznamem"/>
        <w:numPr>
          <w:ilvl w:val="3"/>
          <w:numId w:val="5"/>
        </w:numPr>
        <w:tabs>
          <w:tab w:val="left" w:pos="1598"/>
        </w:tabs>
        <w:spacing w:before="3"/>
        <w:ind w:left="1598" w:hanging="266"/>
        <w:jc w:val="both"/>
        <w:rPr>
          <w:sz w:val="20"/>
        </w:rPr>
      </w:pPr>
      <w:r>
        <w:rPr>
          <w:spacing w:val="-2"/>
          <w:w w:val="105"/>
          <w:sz w:val="20"/>
        </w:rPr>
        <w:t>opravy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závad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OZ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</w:t>
      </w:r>
      <w:r>
        <w:rPr>
          <w:spacing w:val="-2"/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skončení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smluvní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záruky,</w:t>
      </w:r>
    </w:p>
    <w:p w:rsidR="00674B53" w:rsidRDefault="0022386A">
      <w:pPr>
        <w:pStyle w:val="Odstavecseseznamem"/>
        <w:numPr>
          <w:ilvl w:val="3"/>
          <w:numId w:val="5"/>
        </w:numPr>
        <w:tabs>
          <w:tab w:val="left" w:pos="1598"/>
        </w:tabs>
        <w:spacing w:before="8"/>
        <w:ind w:left="1598" w:hanging="266"/>
        <w:jc w:val="both"/>
        <w:rPr>
          <w:sz w:val="20"/>
        </w:rPr>
      </w:pPr>
      <w:r>
        <w:rPr>
          <w:sz w:val="20"/>
        </w:rPr>
        <w:t>výměna</w:t>
      </w:r>
      <w:r>
        <w:rPr>
          <w:spacing w:val="21"/>
          <w:sz w:val="20"/>
        </w:rPr>
        <w:t xml:space="preserve"> </w:t>
      </w:r>
      <w:r>
        <w:rPr>
          <w:sz w:val="20"/>
        </w:rPr>
        <w:t>komponent</w:t>
      </w:r>
      <w:r>
        <w:rPr>
          <w:spacing w:val="23"/>
          <w:sz w:val="20"/>
        </w:rPr>
        <w:t xml:space="preserve"> </w:t>
      </w:r>
      <w:r>
        <w:rPr>
          <w:spacing w:val="-5"/>
          <w:sz w:val="20"/>
        </w:rPr>
        <w:t>OZ.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22" w:line="247" w:lineRule="auto"/>
        <w:ind w:left="1066" w:right="111" w:hanging="670"/>
        <w:rPr>
          <w:sz w:val="20"/>
        </w:rPr>
      </w:pPr>
      <w:r>
        <w:rPr>
          <w:w w:val="105"/>
          <w:sz w:val="20"/>
        </w:rPr>
        <w:t>Opravy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údržba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zhotovitelem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poskytovány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základě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požadavku objednatele oznámeného zhotoviteli:</w:t>
      </w:r>
    </w:p>
    <w:p w:rsidR="00674B53" w:rsidRDefault="0022386A">
      <w:pPr>
        <w:pStyle w:val="Zkladntext"/>
        <w:spacing w:before="115"/>
        <w:ind w:left="809"/>
        <w:jc w:val="left"/>
      </w:pP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pracovní</w:t>
      </w:r>
      <w:r>
        <w:rPr>
          <w:spacing w:val="-11"/>
          <w:w w:val="105"/>
        </w:rPr>
        <w:t xml:space="preserve"> </w:t>
      </w:r>
      <w:r>
        <w:rPr>
          <w:w w:val="105"/>
        </w:rPr>
        <w:t>dny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době</w:t>
      </w:r>
      <w:r>
        <w:rPr>
          <w:spacing w:val="-13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8:00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16.30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hod.:</w:t>
      </w:r>
    </w:p>
    <w:p w:rsidR="0022386A" w:rsidRDefault="0022386A">
      <w:pPr>
        <w:pStyle w:val="Zkladntext"/>
        <w:tabs>
          <w:tab w:val="left" w:pos="3594"/>
          <w:tab w:val="left" w:pos="4121"/>
        </w:tabs>
        <w:spacing w:before="82" w:line="247" w:lineRule="auto"/>
        <w:ind w:left="1328" w:right="2362"/>
        <w:jc w:val="left"/>
        <w:rPr>
          <w:spacing w:val="-56"/>
        </w:rPr>
      </w:pPr>
      <w:r>
        <w:rPr>
          <w:w w:val="105"/>
        </w:rPr>
        <w:t>telefonicky na tel. čísle:</w:t>
      </w:r>
      <w:r>
        <w:tab/>
      </w:r>
      <w:proofErr w:type="spellStart"/>
      <w:r>
        <w:t>xxx</w:t>
      </w:r>
      <w:proofErr w:type="spellEnd"/>
      <w:r>
        <w:tab/>
      </w:r>
      <w:r>
        <w:rPr>
          <w:spacing w:val="-56"/>
        </w:rPr>
        <w:t xml:space="preserve"> </w:t>
      </w:r>
    </w:p>
    <w:p w:rsidR="0022386A" w:rsidRDefault="0022386A">
      <w:pPr>
        <w:pStyle w:val="Zkladntext"/>
        <w:tabs>
          <w:tab w:val="left" w:pos="3594"/>
          <w:tab w:val="left" w:pos="4121"/>
        </w:tabs>
        <w:spacing w:before="82" w:line="247" w:lineRule="auto"/>
        <w:ind w:left="1328" w:right="2362"/>
        <w:jc w:val="left"/>
      </w:pPr>
      <w:r>
        <w:rPr>
          <w:w w:val="105"/>
        </w:rPr>
        <w:t>e-mailem na adresu:</w:t>
      </w:r>
      <w:r>
        <w:tab/>
      </w:r>
      <w:r>
        <w:tab/>
      </w:r>
      <w:proofErr w:type="spellStart"/>
      <w:r>
        <w:t>xxx</w:t>
      </w:r>
      <w:proofErr w:type="spellEnd"/>
    </w:p>
    <w:p w:rsidR="00674B53" w:rsidRDefault="0022386A">
      <w:pPr>
        <w:pStyle w:val="Zkladntext"/>
        <w:tabs>
          <w:tab w:val="left" w:pos="3594"/>
          <w:tab w:val="left" w:pos="4121"/>
        </w:tabs>
        <w:spacing w:before="82" w:line="247" w:lineRule="auto"/>
        <w:ind w:left="1328" w:right="2362"/>
        <w:jc w:val="left"/>
      </w:pPr>
      <w:proofErr w:type="spellStart"/>
      <w:r>
        <w:rPr>
          <w:spacing w:val="-2"/>
          <w:w w:val="105"/>
        </w:rPr>
        <w:t>helpdesk</w:t>
      </w:r>
      <w:proofErr w:type="spellEnd"/>
      <w:r>
        <w:rPr>
          <w:spacing w:val="-2"/>
          <w:w w:val="105"/>
        </w:rPr>
        <w:t>:</w:t>
      </w:r>
      <w:r>
        <w:tab/>
      </w:r>
      <w:proofErr w:type="spellStart"/>
      <w:r>
        <w:rPr>
          <w:spacing w:val="-2"/>
          <w:w w:val="105"/>
        </w:rPr>
        <w:t>xxx</w:t>
      </w:r>
      <w:proofErr w:type="spellEnd"/>
    </w:p>
    <w:p w:rsidR="00674B53" w:rsidRDefault="0022386A">
      <w:pPr>
        <w:pStyle w:val="Zkladntext"/>
        <w:spacing w:before="117"/>
        <w:ind w:left="809"/>
        <w:jc w:val="left"/>
      </w:pPr>
      <w:r>
        <w:t>v</w:t>
      </w:r>
      <w:r>
        <w:rPr>
          <w:spacing w:val="17"/>
        </w:rPr>
        <w:t xml:space="preserve"> </w:t>
      </w:r>
      <w:r>
        <w:t>ostatní</w:t>
      </w:r>
      <w:r>
        <w:rPr>
          <w:spacing w:val="16"/>
        </w:rPr>
        <w:t xml:space="preserve"> </w:t>
      </w:r>
      <w:r>
        <w:t>mimopracovní</w:t>
      </w:r>
      <w:r>
        <w:rPr>
          <w:spacing w:val="16"/>
        </w:rPr>
        <w:t xml:space="preserve"> </w:t>
      </w:r>
      <w:r>
        <w:rPr>
          <w:spacing w:val="-2"/>
        </w:rPr>
        <w:t>dobu:</w:t>
      </w:r>
    </w:p>
    <w:p w:rsidR="0022386A" w:rsidRDefault="0022386A">
      <w:pPr>
        <w:pStyle w:val="Zkladntext"/>
        <w:tabs>
          <w:tab w:val="left" w:pos="3594"/>
          <w:tab w:val="left" w:pos="4114"/>
        </w:tabs>
        <w:spacing w:before="80" w:line="249" w:lineRule="auto"/>
        <w:ind w:left="1269" w:right="2374" w:hanging="2"/>
        <w:jc w:val="left"/>
        <w:rPr>
          <w:w w:val="105"/>
        </w:rPr>
      </w:pPr>
      <w:r>
        <w:rPr>
          <w:w w:val="105"/>
        </w:rPr>
        <w:t>telefonicky na tel. čísle:</w:t>
      </w:r>
      <w:r>
        <w:tab/>
      </w:r>
      <w:r>
        <w:tab/>
      </w:r>
      <w:proofErr w:type="spellStart"/>
      <w:r>
        <w:rPr>
          <w:w w:val="105"/>
        </w:rPr>
        <w:t>xxx</w:t>
      </w:r>
      <w:proofErr w:type="spellEnd"/>
    </w:p>
    <w:p w:rsidR="0022386A" w:rsidRDefault="0022386A">
      <w:pPr>
        <w:pStyle w:val="Zkladntext"/>
        <w:tabs>
          <w:tab w:val="left" w:pos="3594"/>
          <w:tab w:val="left" w:pos="4114"/>
        </w:tabs>
        <w:spacing w:before="80" w:line="249" w:lineRule="auto"/>
        <w:ind w:left="1269" w:right="2374" w:hanging="2"/>
        <w:jc w:val="left"/>
      </w:pPr>
      <w:r>
        <w:rPr>
          <w:w w:val="105"/>
        </w:rPr>
        <w:t>e-mailem na adresu:</w:t>
      </w:r>
      <w:r>
        <w:tab/>
      </w:r>
      <w:r>
        <w:tab/>
      </w:r>
      <w:proofErr w:type="spellStart"/>
      <w:r>
        <w:t>xxx</w:t>
      </w:r>
      <w:proofErr w:type="spellEnd"/>
    </w:p>
    <w:p w:rsidR="00674B53" w:rsidRDefault="0022386A">
      <w:pPr>
        <w:pStyle w:val="Zkladntext"/>
        <w:tabs>
          <w:tab w:val="left" w:pos="3594"/>
          <w:tab w:val="left" w:pos="4114"/>
        </w:tabs>
        <w:spacing w:before="80" w:line="249" w:lineRule="auto"/>
        <w:ind w:left="1269" w:right="2374" w:hanging="2"/>
        <w:jc w:val="left"/>
      </w:pPr>
      <w:proofErr w:type="spellStart"/>
      <w:r>
        <w:rPr>
          <w:spacing w:val="-2"/>
          <w:w w:val="105"/>
        </w:rPr>
        <w:t>helpdesk</w:t>
      </w:r>
      <w:proofErr w:type="spellEnd"/>
      <w:r>
        <w:rPr>
          <w:spacing w:val="-2"/>
          <w:w w:val="105"/>
        </w:rPr>
        <w:t>:</w:t>
      </w:r>
      <w:r>
        <w:tab/>
      </w:r>
      <w:proofErr w:type="spellStart"/>
      <w:r>
        <w:rPr>
          <w:spacing w:val="-2"/>
          <w:w w:val="105"/>
        </w:rPr>
        <w:t>xxx</w:t>
      </w:r>
      <w:proofErr w:type="spellEnd"/>
    </w:p>
    <w:p w:rsidR="00674B53" w:rsidRDefault="00674B53">
      <w:pPr>
        <w:pStyle w:val="Zkladntext"/>
        <w:spacing w:before="117"/>
        <w:ind w:left="0"/>
        <w:jc w:val="left"/>
      </w:pP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" w:line="247" w:lineRule="auto"/>
        <w:ind w:left="1066" w:right="108" w:hanging="670"/>
        <w:jc w:val="both"/>
        <w:rPr>
          <w:sz w:val="20"/>
        </w:rPr>
      </w:pPr>
      <w:r>
        <w:rPr>
          <w:w w:val="105"/>
          <w:sz w:val="20"/>
        </w:rPr>
        <w:t>Objednatel je povinen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oznámení požadavku na provedení oprav a údržby uvést specifikaci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OZ,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němž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vyžaduje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provedení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údržby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opravy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popisem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závady.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případě telefonického</w:t>
      </w:r>
      <w:r>
        <w:rPr>
          <w:w w:val="105"/>
          <w:sz w:val="20"/>
        </w:rPr>
        <w:t xml:space="preserve"> oznámení požadavku je objednatel povinen bezodkladně, nejpozději do 1 hodiny od telefonického oznámení potvrdit oznámení požadavku písemně (e-mailem nebo faxem). V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případě prodlení 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písemným potvrzením požadavku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počíná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běžet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lhůta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zahájení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oprav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údrž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čl.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3.3.5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až od obdržení písemného požadavku objednatele zhotovitelem.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20" w:line="247" w:lineRule="auto"/>
        <w:ind w:left="1066" w:right="107" w:hanging="670"/>
        <w:jc w:val="both"/>
        <w:rPr>
          <w:sz w:val="20"/>
        </w:rPr>
      </w:pPr>
      <w:r>
        <w:rPr>
          <w:w w:val="105"/>
          <w:sz w:val="20"/>
        </w:rPr>
        <w:t>Zhotovitel se zavazuje zahájit servisní služby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ve lhůtě stanovené 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Příloze </w:t>
      </w:r>
      <w:proofErr w:type="gramStart"/>
      <w:r>
        <w:rPr>
          <w:w w:val="105"/>
          <w:sz w:val="20"/>
        </w:rPr>
        <w:t>č. 2 této</w:t>
      </w:r>
      <w:proofErr w:type="gramEnd"/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počítané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řádného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ohlášení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závady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objednatelem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způsobem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popsaným </w:t>
      </w:r>
      <w:r>
        <w:rPr>
          <w:w w:val="105"/>
          <w:sz w:val="20"/>
        </w:rPr>
        <w:t>v</w:t>
      </w:r>
      <w:r>
        <w:rPr>
          <w:w w:val="105"/>
          <w:sz w:val="20"/>
        </w:rPr>
        <w:t xml:space="preserve"> článku 3.3.4 této smlouvy. Zhotovitel se zavazuje za účelem provádění činnosti potřebné 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diagnostice závady OZ a jeho následné opravě ve sjednaném termínu zajišťovat nepřetržitou servisní podporu.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6" w:line="249" w:lineRule="auto"/>
        <w:ind w:left="1066" w:right="106" w:hanging="670"/>
        <w:jc w:val="both"/>
        <w:rPr>
          <w:sz w:val="20"/>
        </w:rPr>
      </w:pPr>
      <w:r>
        <w:rPr>
          <w:sz w:val="20"/>
        </w:rPr>
        <w:t>O každém poskytnutí servisní služby dle článku 3.4 této s</w:t>
      </w:r>
      <w:r>
        <w:rPr>
          <w:sz w:val="20"/>
        </w:rPr>
        <w:t xml:space="preserve">mlouvy bude proveden zápis </w:t>
      </w:r>
      <w:r>
        <w:rPr>
          <w:w w:val="105"/>
          <w:sz w:val="20"/>
        </w:rPr>
        <w:t>do provozní knihy, uložené 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místě, kde je instalováno OZ, kterého se oprava, čí údržba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týká.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provedení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opravy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údržby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sepsán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servisní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protokol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jako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doklad </w:t>
      </w:r>
      <w:r>
        <w:rPr>
          <w:sz w:val="20"/>
        </w:rPr>
        <w:t>o poskytnuté servisní službě a spotřebovaném materiálu (podklad p</w:t>
      </w:r>
      <w:r>
        <w:rPr>
          <w:sz w:val="20"/>
        </w:rPr>
        <w:t xml:space="preserve">ro fakturaci), který </w:t>
      </w:r>
      <w:r>
        <w:rPr>
          <w:w w:val="105"/>
          <w:sz w:val="20"/>
        </w:rPr>
        <w:t>bezodkladně po provedení prací potvrdí obě smluvní strany.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08" w:line="249" w:lineRule="auto"/>
        <w:ind w:left="1066" w:right="107" w:hanging="670"/>
        <w:jc w:val="both"/>
        <w:rPr>
          <w:sz w:val="20"/>
        </w:rPr>
      </w:pPr>
      <w:r>
        <w:rPr>
          <w:w w:val="105"/>
          <w:sz w:val="20"/>
        </w:rPr>
        <w:t>Zhotovitel není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prodlení se zahájením oprav a údržby dle předchozího odstavce</w:t>
      </w:r>
      <w:r>
        <w:rPr>
          <w:spacing w:val="8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 případech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prodlení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 poskytnutím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potřebné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součinnosti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nebo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případě </w:t>
      </w:r>
      <w:r>
        <w:rPr>
          <w:w w:val="105"/>
          <w:sz w:val="20"/>
        </w:rPr>
        <w:t>vzniku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okolností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vylučujících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odpovědnost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smyslu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2913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občanského </w:t>
      </w:r>
      <w:r>
        <w:rPr>
          <w:spacing w:val="-2"/>
          <w:w w:val="105"/>
          <w:sz w:val="20"/>
        </w:rPr>
        <w:t>zákoníku.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06"/>
        <w:ind w:left="660" w:hanging="52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19"/>
          <w:sz w:val="20"/>
        </w:rPr>
        <w:t xml:space="preserve"> </w:t>
      </w:r>
      <w:r>
        <w:rPr>
          <w:sz w:val="20"/>
        </w:rPr>
        <w:t>servisní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služby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</w:tabs>
        <w:ind w:left="1063" w:hanging="667"/>
        <w:rPr>
          <w:sz w:val="20"/>
        </w:rPr>
      </w:pPr>
      <w:r>
        <w:rPr>
          <w:spacing w:val="-2"/>
          <w:w w:val="105"/>
          <w:sz w:val="20"/>
        </w:rPr>
        <w:t>Ostatními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servisními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službami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účely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rozumí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zejména:</w:t>
      </w:r>
    </w:p>
    <w:p w:rsidR="00674B53" w:rsidRDefault="0022386A">
      <w:pPr>
        <w:pStyle w:val="Odstavecseseznamem"/>
        <w:numPr>
          <w:ilvl w:val="3"/>
          <w:numId w:val="5"/>
        </w:numPr>
        <w:tabs>
          <w:tab w:val="left" w:pos="1598"/>
        </w:tabs>
        <w:spacing w:before="82"/>
        <w:ind w:left="1598" w:hanging="266"/>
        <w:rPr>
          <w:sz w:val="20"/>
        </w:rPr>
      </w:pPr>
      <w:r>
        <w:rPr>
          <w:sz w:val="20"/>
        </w:rPr>
        <w:t>preventivní</w:t>
      </w:r>
      <w:r>
        <w:rPr>
          <w:spacing w:val="22"/>
          <w:sz w:val="20"/>
        </w:rPr>
        <w:t xml:space="preserve"> </w:t>
      </w:r>
      <w:r>
        <w:rPr>
          <w:sz w:val="20"/>
        </w:rPr>
        <w:t>kontroly</w:t>
      </w:r>
      <w:r>
        <w:rPr>
          <w:spacing w:val="15"/>
          <w:sz w:val="20"/>
        </w:rPr>
        <w:t xml:space="preserve"> </w:t>
      </w:r>
      <w:r>
        <w:rPr>
          <w:sz w:val="20"/>
        </w:rPr>
        <w:t>OZ</w:t>
      </w:r>
      <w:r>
        <w:rPr>
          <w:spacing w:val="15"/>
          <w:sz w:val="20"/>
        </w:rPr>
        <w:t xml:space="preserve"> </w:t>
      </w:r>
      <w:r>
        <w:rPr>
          <w:sz w:val="20"/>
        </w:rPr>
        <w:t>dle</w:t>
      </w:r>
      <w:r>
        <w:rPr>
          <w:spacing w:val="17"/>
          <w:sz w:val="20"/>
        </w:rPr>
        <w:t xml:space="preserve"> </w:t>
      </w:r>
      <w:r>
        <w:rPr>
          <w:sz w:val="20"/>
        </w:rPr>
        <w:t>požadavku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objednatele,</w:t>
      </w:r>
    </w:p>
    <w:p w:rsidR="00674B53" w:rsidRDefault="0022386A">
      <w:pPr>
        <w:pStyle w:val="Odstavecseseznamem"/>
        <w:numPr>
          <w:ilvl w:val="3"/>
          <w:numId w:val="5"/>
        </w:numPr>
        <w:tabs>
          <w:tab w:val="left" w:pos="1598"/>
        </w:tabs>
        <w:spacing w:before="7"/>
        <w:ind w:left="1598" w:hanging="266"/>
        <w:rPr>
          <w:sz w:val="20"/>
        </w:rPr>
      </w:pPr>
      <w:r>
        <w:rPr>
          <w:w w:val="105"/>
          <w:sz w:val="20"/>
        </w:rPr>
        <w:t>konzultace</w:t>
      </w:r>
      <w:r>
        <w:rPr>
          <w:spacing w:val="54"/>
          <w:w w:val="105"/>
          <w:sz w:val="20"/>
        </w:rPr>
        <w:t xml:space="preserve"> </w:t>
      </w:r>
      <w:r>
        <w:rPr>
          <w:w w:val="105"/>
          <w:sz w:val="20"/>
        </w:rPr>
        <w:t>týkající</w:t>
      </w:r>
      <w:r>
        <w:rPr>
          <w:spacing w:val="5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požadavku</w:t>
      </w:r>
      <w:r>
        <w:rPr>
          <w:spacing w:val="55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5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53"/>
          <w:w w:val="105"/>
          <w:sz w:val="20"/>
        </w:rPr>
        <w:t xml:space="preserve"> </w:t>
      </w:r>
      <w:r>
        <w:rPr>
          <w:w w:val="105"/>
          <w:sz w:val="20"/>
        </w:rPr>
        <w:t>úpravy,</w:t>
      </w:r>
      <w:r>
        <w:rPr>
          <w:spacing w:val="55"/>
          <w:w w:val="105"/>
          <w:sz w:val="20"/>
        </w:rPr>
        <w:t xml:space="preserve"> </w:t>
      </w:r>
      <w:r>
        <w:rPr>
          <w:w w:val="105"/>
          <w:sz w:val="20"/>
        </w:rPr>
        <w:t>rozšíření,</w:t>
      </w:r>
      <w:r>
        <w:rPr>
          <w:spacing w:val="5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nebo</w:t>
      </w:r>
    </w:p>
    <w:p w:rsidR="00674B53" w:rsidRDefault="00674B53">
      <w:pPr>
        <w:rPr>
          <w:sz w:val="20"/>
        </w:rPr>
        <w:sectPr w:rsidR="00674B53"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Zkladntext"/>
        <w:spacing w:before="80"/>
        <w:ind w:left="1599"/>
        <w:jc w:val="left"/>
      </w:pPr>
      <w:r>
        <w:lastRenderedPageBreak/>
        <w:t>modernizaci</w:t>
      </w:r>
      <w:r>
        <w:rPr>
          <w:spacing w:val="27"/>
        </w:rPr>
        <w:t xml:space="preserve"> </w:t>
      </w:r>
      <w:r>
        <w:t>stávajícího</w:t>
      </w:r>
      <w:r>
        <w:rPr>
          <w:spacing w:val="24"/>
        </w:rPr>
        <w:t xml:space="preserve"> </w:t>
      </w:r>
      <w:r>
        <w:rPr>
          <w:spacing w:val="-5"/>
        </w:rPr>
        <w:t>OZ,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line="249" w:lineRule="auto"/>
        <w:ind w:left="1066" w:right="110" w:hanging="670"/>
        <w:jc w:val="both"/>
        <w:rPr>
          <w:sz w:val="20"/>
        </w:rPr>
      </w:pPr>
      <w:r>
        <w:rPr>
          <w:w w:val="105"/>
          <w:sz w:val="20"/>
        </w:rPr>
        <w:t>Zhotovitel na základě písemné žádosti objednatele posoudí a navrhne objednateli vhodné technické řešení úprav, rozšíření, nebo modernizace stávajícího OZ.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2" w:line="247" w:lineRule="auto"/>
        <w:ind w:left="1066" w:right="109" w:hanging="670"/>
        <w:jc w:val="both"/>
        <w:rPr>
          <w:sz w:val="20"/>
        </w:rPr>
      </w:pPr>
      <w:r>
        <w:rPr>
          <w:spacing w:val="-2"/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provedení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ostatních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servisních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služeb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bude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sepsán servisní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protokol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jako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doklad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o </w:t>
      </w:r>
      <w:r>
        <w:rPr>
          <w:w w:val="105"/>
          <w:sz w:val="20"/>
        </w:rPr>
        <w:t>poskytnuté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servisní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službě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spotřebovaném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materiálu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(podklad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fakturaci),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který bezodkladně po provedení prací potvrdí obě smluvní strany.</w:t>
      </w:r>
    </w:p>
    <w:p w:rsidR="00674B53" w:rsidRDefault="0022386A">
      <w:pPr>
        <w:pStyle w:val="Nadpis2"/>
        <w:numPr>
          <w:ilvl w:val="0"/>
          <w:numId w:val="5"/>
        </w:numPr>
        <w:tabs>
          <w:tab w:val="left" w:pos="594"/>
        </w:tabs>
        <w:spacing w:before="225"/>
        <w:ind w:left="594" w:hanging="462"/>
        <w:jc w:val="both"/>
      </w:pPr>
      <w:r>
        <w:rPr>
          <w:smallCaps/>
        </w:rPr>
        <w:t>Cena</w:t>
      </w:r>
      <w:r>
        <w:rPr>
          <w:smallCaps/>
          <w:spacing w:val="-8"/>
        </w:rPr>
        <w:t xml:space="preserve"> </w:t>
      </w:r>
      <w:r>
        <w:rPr>
          <w:smallCaps/>
        </w:rPr>
        <w:t>a</w:t>
      </w:r>
      <w:r>
        <w:rPr>
          <w:smallCaps/>
          <w:spacing w:val="-9"/>
        </w:rPr>
        <w:t xml:space="preserve"> </w:t>
      </w:r>
      <w:r>
        <w:rPr>
          <w:smallCaps/>
        </w:rPr>
        <w:t>platební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podmínky</w:t>
      </w:r>
    </w:p>
    <w:p w:rsidR="00674B53" w:rsidRDefault="0022386A">
      <w:pPr>
        <w:pStyle w:val="Zkladntext"/>
        <w:spacing w:before="121" w:line="249" w:lineRule="auto"/>
        <w:jc w:val="left"/>
      </w:pPr>
      <w:r>
        <w:rPr>
          <w:w w:val="105"/>
        </w:rPr>
        <w:t>Dohodou</w:t>
      </w:r>
      <w:r>
        <w:rPr>
          <w:spacing w:val="-5"/>
          <w:w w:val="105"/>
        </w:rPr>
        <w:t xml:space="preserve"> </w:t>
      </w:r>
      <w:r>
        <w:rPr>
          <w:w w:val="105"/>
        </w:rPr>
        <w:t>mezi</w:t>
      </w:r>
      <w:r>
        <w:rPr>
          <w:spacing w:val="-7"/>
          <w:w w:val="105"/>
        </w:rPr>
        <w:t xml:space="preserve"> </w:t>
      </w:r>
      <w:r>
        <w:rPr>
          <w:w w:val="105"/>
        </w:rPr>
        <w:t>objednatelem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zhotovitelem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sjednávají</w:t>
      </w:r>
      <w:r>
        <w:rPr>
          <w:spacing w:val="-6"/>
          <w:w w:val="105"/>
        </w:rPr>
        <w:t xml:space="preserve"> </w:t>
      </w:r>
      <w:r>
        <w:rPr>
          <w:w w:val="105"/>
        </w:rPr>
        <w:t>následující</w:t>
      </w:r>
      <w:r>
        <w:rPr>
          <w:spacing w:val="-5"/>
          <w:w w:val="105"/>
        </w:rPr>
        <w:t xml:space="preserve"> </w:t>
      </w:r>
      <w:r>
        <w:rPr>
          <w:w w:val="105"/>
        </w:rPr>
        <w:t>cenové</w:t>
      </w:r>
      <w:r>
        <w:rPr>
          <w:spacing w:val="-5"/>
          <w:w w:val="105"/>
        </w:rPr>
        <w:t xml:space="preserve"> </w:t>
      </w:r>
      <w:r>
        <w:rPr>
          <w:w w:val="105"/>
        </w:rPr>
        <w:t>podmínky za plnění poskytovaná zhotovitelem dle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10"/>
        <w:ind w:left="660" w:hanging="528"/>
        <w:jc w:val="both"/>
        <w:rPr>
          <w:sz w:val="20"/>
        </w:rPr>
      </w:pPr>
      <w:r>
        <w:rPr>
          <w:w w:val="105"/>
          <w:sz w:val="20"/>
        </w:rPr>
        <w:t>Cena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servisní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podporu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SILVER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20" w:line="247" w:lineRule="auto"/>
        <w:ind w:left="1066" w:right="107" w:hanging="670"/>
        <w:jc w:val="both"/>
        <w:rPr>
          <w:sz w:val="20"/>
        </w:rPr>
      </w:pPr>
      <w:r>
        <w:rPr>
          <w:w w:val="105"/>
          <w:sz w:val="20"/>
        </w:rPr>
        <w:t>Cena za poskytování servisní podpory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dle článku 3.1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této smlouvy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 sjednává dohodou smluvních</w:t>
      </w:r>
      <w:r>
        <w:rPr>
          <w:w w:val="105"/>
          <w:sz w:val="20"/>
        </w:rPr>
        <w:t xml:space="preserve"> stran ve výši dle Přílohy č. 1, která je nedílnou součástí této </w:t>
      </w:r>
      <w:r>
        <w:rPr>
          <w:spacing w:val="-2"/>
          <w:w w:val="105"/>
          <w:sz w:val="20"/>
        </w:rPr>
        <w:t>smlouvy.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5" w:line="249" w:lineRule="auto"/>
        <w:ind w:left="1066" w:right="107" w:hanging="670"/>
        <w:jc w:val="both"/>
        <w:rPr>
          <w:sz w:val="20"/>
        </w:rPr>
      </w:pPr>
      <w:r>
        <w:rPr>
          <w:w w:val="105"/>
          <w:sz w:val="20"/>
        </w:rPr>
        <w:t>Sjednaná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hrazena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základě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faktury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daňového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dokladu – zhotovitele. Dnem uskutečnění zdanitelného plnění je den vystavení daňového dokladu nebo poslední den</w:t>
      </w:r>
      <w:r>
        <w:rPr>
          <w:w w:val="105"/>
          <w:sz w:val="20"/>
        </w:rPr>
        <w:t xml:space="preserve"> v příslušném kalendářním roce, pokud daňový doklad nebyl do té doby vystaven. Objednatel uhradí poměrnou část sjednané ceny za období ode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dne účinnosti této smlouvy do konce příslušného kalendářního roku na základě faktury zhotovitele vystavené za období,</w:t>
      </w:r>
      <w:r>
        <w:rPr>
          <w:w w:val="105"/>
          <w:sz w:val="20"/>
        </w:rPr>
        <w:t xml:space="preserve"> ve kterém byla uzavřena tato smlouva. Cena za poskytování servisní podpory OZ se neplatí za období ode dne účinnosti této smlouvy do dne předání a převzetí OZ.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01"/>
        <w:ind w:left="660" w:hanging="528"/>
        <w:jc w:val="both"/>
        <w:rPr>
          <w:sz w:val="20"/>
        </w:rPr>
      </w:pPr>
      <w:r>
        <w:rPr>
          <w:w w:val="105"/>
          <w:sz w:val="20"/>
        </w:rPr>
        <w:t>Cena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provedení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revize</w:t>
      </w:r>
      <w:r>
        <w:rPr>
          <w:spacing w:val="-15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OZ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22" w:line="249" w:lineRule="auto"/>
        <w:ind w:left="1066" w:right="109" w:hanging="670"/>
        <w:jc w:val="both"/>
        <w:rPr>
          <w:sz w:val="20"/>
        </w:rPr>
      </w:pPr>
      <w:r>
        <w:rPr>
          <w:w w:val="105"/>
          <w:sz w:val="20"/>
        </w:rPr>
        <w:t>Cena za provedení revize OZ dle článku 3.2 této smlouvy se sjednává</w:t>
      </w:r>
      <w:r>
        <w:rPr>
          <w:w w:val="105"/>
          <w:sz w:val="20"/>
        </w:rPr>
        <w:t xml:space="preserve"> ve výši dle Přílohy č. 1, která je nedílnou součástí této smlouvy.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0" w:line="249" w:lineRule="auto"/>
        <w:ind w:left="1066" w:right="110" w:hanging="670"/>
        <w:jc w:val="both"/>
        <w:rPr>
          <w:sz w:val="20"/>
        </w:rPr>
      </w:pPr>
      <w:r>
        <w:rPr>
          <w:w w:val="105"/>
          <w:sz w:val="20"/>
        </w:rPr>
        <w:t>Sjednanou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cenu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zhotovitel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vyúčtuje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provedení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revize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OZ.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Příslušnou fakturu předá objednateli současně 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vypracovanou revizní zprávou nebo ji zašle poštovní zásilkou na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adresu sídla objednatele uvedenou v záhlaví této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10"/>
        <w:ind w:left="660" w:hanging="528"/>
        <w:jc w:val="both"/>
        <w:rPr>
          <w:sz w:val="20"/>
        </w:rPr>
      </w:pPr>
      <w:r>
        <w:rPr>
          <w:w w:val="105"/>
          <w:sz w:val="20"/>
        </w:rPr>
        <w:t>Cena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poskytnutí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oprav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údržby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OZ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8" w:line="249" w:lineRule="auto"/>
        <w:ind w:left="1066" w:right="110" w:hanging="670"/>
        <w:jc w:val="both"/>
        <w:rPr>
          <w:sz w:val="20"/>
        </w:rPr>
      </w:pPr>
      <w:r>
        <w:rPr>
          <w:w w:val="105"/>
          <w:sz w:val="20"/>
        </w:rPr>
        <w:t>Cena za poskytnutí oprav a údržby OZ dle článku 3.3 této smlouvy se sjednává ve výši stanovené za každou započatou hodinu dle Přílohy č. 1, která je nedílnou sou</w:t>
      </w:r>
      <w:r>
        <w:rPr>
          <w:w w:val="105"/>
          <w:sz w:val="20"/>
        </w:rPr>
        <w:t>částí této smlouvy.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1" w:line="249" w:lineRule="auto"/>
        <w:ind w:left="1066" w:right="108" w:hanging="670"/>
        <w:jc w:val="both"/>
        <w:rPr>
          <w:sz w:val="20"/>
        </w:rPr>
      </w:pPr>
      <w:r>
        <w:rPr>
          <w:w w:val="105"/>
          <w:sz w:val="20"/>
        </w:rPr>
        <w:t>Sjednanou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cenu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zhotovitel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vyúčtuje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základě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skutečného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počtu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hodin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strávených poskytováním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prací na opravách a údržbě dle čl. 3.3 této smlouvy uvedených v servisním protokolu bezodkladně po provedení těchto prací. Příslušnou</w:t>
      </w:r>
      <w:r>
        <w:rPr>
          <w:w w:val="105"/>
          <w:sz w:val="20"/>
        </w:rPr>
        <w:t xml:space="preserve"> fakturu zhotovitel zašle poštovní zásilkou na adresu sídla objednatele uvedenou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záhlaví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07"/>
        <w:ind w:left="660" w:hanging="528"/>
        <w:jc w:val="both"/>
        <w:rPr>
          <w:sz w:val="20"/>
        </w:rPr>
      </w:pPr>
      <w:r>
        <w:rPr>
          <w:w w:val="105"/>
          <w:sz w:val="20"/>
        </w:rPr>
        <w:t>Cena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ostatní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servisní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služby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8" w:line="249" w:lineRule="auto"/>
        <w:ind w:left="1066" w:right="111" w:hanging="670"/>
        <w:jc w:val="both"/>
        <w:rPr>
          <w:sz w:val="20"/>
        </w:rPr>
      </w:pPr>
      <w:r>
        <w:rPr>
          <w:sz w:val="20"/>
        </w:rPr>
        <w:t xml:space="preserve">Cena za ostatní servisní služby OZ dle požadavku objednatele dle čl. 3.4 této smlouvy </w:t>
      </w:r>
      <w:r>
        <w:rPr>
          <w:w w:val="105"/>
          <w:sz w:val="20"/>
        </w:rPr>
        <w:t>se sjedná vždy individuálně dohod</w:t>
      </w:r>
      <w:r>
        <w:rPr>
          <w:w w:val="105"/>
          <w:sz w:val="20"/>
        </w:rPr>
        <w:t>ou smluvních stran.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2" w:line="247" w:lineRule="auto"/>
        <w:ind w:left="1066" w:right="112" w:hanging="670"/>
        <w:jc w:val="both"/>
        <w:rPr>
          <w:sz w:val="20"/>
        </w:rPr>
      </w:pPr>
      <w:r>
        <w:rPr>
          <w:w w:val="105"/>
          <w:sz w:val="20"/>
        </w:rPr>
        <w:t>Sjednanou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cenu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zhotovitel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vyúčtuje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základě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servisního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protokolu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bezodkladně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 provedení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prací.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Příslušnou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fakturu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předá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zašle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poštovní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zásilkou na adresu sídla objednatele uvedenou v záhlaví této smlouvy.</w:t>
      </w:r>
    </w:p>
    <w:p w:rsidR="00674B53" w:rsidRDefault="0022386A">
      <w:pPr>
        <w:pStyle w:val="Odstavecseseznamem"/>
        <w:numPr>
          <w:ilvl w:val="2"/>
          <w:numId w:val="5"/>
        </w:numPr>
        <w:tabs>
          <w:tab w:val="left" w:pos="1063"/>
          <w:tab w:val="left" w:pos="1066"/>
        </w:tabs>
        <w:spacing w:before="115" w:line="249" w:lineRule="auto"/>
        <w:ind w:left="1066" w:right="109" w:hanging="670"/>
        <w:jc w:val="both"/>
        <w:rPr>
          <w:sz w:val="20"/>
        </w:rPr>
      </w:pPr>
      <w:r>
        <w:rPr>
          <w:w w:val="105"/>
          <w:sz w:val="20"/>
        </w:rPr>
        <w:t>Pokud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dojde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ke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změně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počtu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prvků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připojeného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bezpečnostního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systému 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dopadem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vizualizace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čidel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dohledovém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centru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PČR,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dohodou smluvních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stran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stanovena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cena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provedení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příslušné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změny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vizualizace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 návaznosti na ceník uvedený v Příloze č. 1 k této smlouvě.</w:t>
      </w:r>
    </w:p>
    <w:p w:rsidR="00674B53" w:rsidRDefault="00674B53">
      <w:pPr>
        <w:spacing w:line="249" w:lineRule="auto"/>
        <w:jc w:val="both"/>
        <w:rPr>
          <w:sz w:val="20"/>
        </w:rPr>
        <w:sectPr w:rsidR="00674B53"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Zkladntext"/>
        <w:spacing w:before="80" w:line="249" w:lineRule="auto"/>
        <w:ind w:left="1066" w:right="108"/>
      </w:pPr>
      <w:r>
        <w:rPr>
          <w:w w:val="105"/>
        </w:rPr>
        <w:lastRenderedPageBreak/>
        <w:t>Bude-li</w:t>
      </w:r>
      <w:r>
        <w:rPr>
          <w:spacing w:val="-6"/>
          <w:w w:val="105"/>
        </w:rPr>
        <w:t xml:space="preserve"> </w:t>
      </w:r>
      <w:r>
        <w:rPr>
          <w:w w:val="105"/>
        </w:rPr>
        <w:t>alespoň</w:t>
      </w:r>
      <w:r>
        <w:rPr>
          <w:spacing w:val="-5"/>
          <w:w w:val="105"/>
        </w:rPr>
        <w:t xml:space="preserve"> </w:t>
      </w:r>
      <w:r>
        <w:rPr>
          <w:w w:val="105"/>
        </w:rPr>
        <w:t>jedna</w:t>
      </w:r>
      <w:r>
        <w:rPr>
          <w:spacing w:val="-6"/>
          <w:w w:val="105"/>
        </w:rPr>
        <w:t xml:space="preserve"> </w:t>
      </w:r>
      <w:r>
        <w:rPr>
          <w:w w:val="105"/>
        </w:rPr>
        <w:t>smluvní</w:t>
      </w:r>
      <w:r>
        <w:rPr>
          <w:spacing w:val="-2"/>
          <w:w w:val="105"/>
        </w:rPr>
        <w:t xml:space="preserve"> </w:t>
      </w:r>
      <w:r>
        <w:rPr>
          <w:w w:val="105"/>
        </w:rPr>
        <w:t>strana</w:t>
      </w:r>
      <w:r>
        <w:rPr>
          <w:spacing w:val="-6"/>
          <w:w w:val="105"/>
        </w:rPr>
        <w:t xml:space="preserve"> </w:t>
      </w:r>
      <w:r>
        <w:rPr>
          <w:w w:val="105"/>
        </w:rPr>
        <w:t>vyžadovat</w:t>
      </w:r>
      <w:r>
        <w:rPr>
          <w:spacing w:val="-6"/>
          <w:w w:val="105"/>
        </w:rPr>
        <w:t xml:space="preserve"> </w:t>
      </w:r>
      <w:r>
        <w:rPr>
          <w:w w:val="105"/>
        </w:rPr>
        <w:t>podpis</w:t>
      </w:r>
      <w:r>
        <w:rPr>
          <w:spacing w:val="-6"/>
          <w:w w:val="105"/>
        </w:rPr>
        <w:t xml:space="preserve"> </w:t>
      </w:r>
      <w:r>
        <w:rPr>
          <w:w w:val="105"/>
        </w:rPr>
        <w:t>dodatku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14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smlouvě</w:t>
      </w:r>
      <w:r>
        <w:rPr>
          <w:spacing w:val="-6"/>
          <w:w w:val="105"/>
        </w:rPr>
        <w:t xml:space="preserve"> </w:t>
      </w:r>
      <w:r>
        <w:rPr>
          <w:w w:val="105"/>
        </w:rPr>
        <w:t>tuto změnu</w:t>
      </w:r>
      <w:r>
        <w:rPr>
          <w:spacing w:val="-15"/>
          <w:w w:val="105"/>
        </w:rPr>
        <w:t xml:space="preserve"> </w:t>
      </w:r>
      <w:r>
        <w:rPr>
          <w:w w:val="105"/>
        </w:rPr>
        <w:t>reflektující,</w:t>
      </w:r>
      <w:r>
        <w:rPr>
          <w:spacing w:val="-15"/>
          <w:w w:val="105"/>
        </w:rPr>
        <w:t xml:space="preserve"> </w:t>
      </w:r>
      <w:r>
        <w:rPr>
          <w:w w:val="105"/>
        </w:rPr>
        <w:t>zavazují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smluvní</w:t>
      </w:r>
      <w:r>
        <w:rPr>
          <w:spacing w:val="-14"/>
          <w:w w:val="105"/>
        </w:rPr>
        <w:t xml:space="preserve"> </w:t>
      </w:r>
      <w:r>
        <w:rPr>
          <w:w w:val="105"/>
        </w:rPr>
        <w:t>strany</w:t>
      </w:r>
      <w:r>
        <w:rPr>
          <w:spacing w:val="-15"/>
          <w:w w:val="105"/>
        </w:rPr>
        <w:t xml:space="preserve"> </w:t>
      </w:r>
      <w:r>
        <w:rPr>
          <w:w w:val="105"/>
        </w:rPr>
        <w:t>patřičný</w:t>
      </w:r>
      <w:r>
        <w:rPr>
          <w:spacing w:val="-15"/>
          <w:w w:val="105"/>
        </w:rPr>
        <w:t xml:space="preserve"> </w:t>
      </w:r>
      <w:r>
        <w:rPr>
          <w:w w:val="105"/>
        </w:rPr>
        <w:t>dodatek</w:t>
      </w:r>
      <w:r>
        <w:rPr>
          <w:spacing w:val="-14"/>
          <w:w w:val="105"/>
        </w:rPr>
        <w:t xml:space="preserve"> </w:t>
      </w:r>
      <w:r>
        <w:rPr>
          <w:w w:val="105"/>
        </w:rPr>
        <w:t>uzavřít.</w:t>
      </w:r>
      <w:r>
        <w:rPr>
          <w:spacing w:val="-15"/>
          <w:w w:val="105"/>
        </w:rPr>
        <w:t xml:space="preserve"> </w:t>
      </w:r>
      <w:r>
        <w:rPr>
          <w:w w:val="105"/>
        </w:rPr>
        <w:t>Při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stanovení smluvní ceny se </w:t>
      </w:r>
      <w:r>
        <w:rPr>
          <w:w w:val="105"/>
        </w:rPr>
        <w:t>bude vycházet z ceníku uvedeného v Příloze č. 1.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1" w:line="247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cenám sjednaným za poskytování servisu OZ bude připočtena cena použitého </w:t>
      </w:r>
      <w:r>
        <w:rPr>
          <w:sz w:val="20"/>
        </w:rPr>
        <w:t>materiálu a dále náhrady nákladů na cestovné a čas strávený cestou ve výších uvedených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 Příloze č. 1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5"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Ceny uvedené v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Příloze č. 1 jsou bez DPH. DPH bude účtována dle platných právních </w:t>
      </w:r>
      <w:r>
        <w:rPr>
          <w:spacing w:val="-2"/>
          <w:w w:val="105"/>
          <w:sz w:val="20"/>
        </w:rPr>
        <w:t>předpisů.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9" w:line="249" w:lineRule="auto"/>
        <w:ind w:right="109" w:hanging="531"/>
        <w:jc w:val="both"/>
        <w:rPr>
          <w:sz w:val="20"/>
        </w:rPr>
      </w:pPr>
      <w:r>
        <w:rPr>
          <w:w w:val="105"/>
          <w:sz w:val="20"/>
        </w:rPr>
        <w:t>Splatnost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(daňových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dokladů)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stanovena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kalendářních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dnů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jejich vystavení zhotovitelem. Objednatel se zavazuje uhradit vyúčtovanou cenu bezhotovostním převo</w:t>
      </w:r>
      <w:r>
        <w:rPr>
          <w:w w:val="105"/>
          <w:sz w:val="20"/>
        </w:rPr>
        <w:t>dem na účet zhotovitele uvedený v záhlaví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8"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případě,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daňový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doklad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nebude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obsahovat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veškeré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stanovené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náležitosti, je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oprávněn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takový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daňový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doklad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vrátit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zhotoviteli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provedení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opravy.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takovém případě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přeruší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běh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lhůty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splatnosti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nová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lhůta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splatnosti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začne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plynout doručením opraveného daňového dokladu objednateli.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7" w:line="252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 xml:space="preserve">Faktura je považována za uhrazenou dnem připsání fakturované částky na účet </w:t>
      </w:r>
      <w:r>
        <w:rPr>
          <w:spacing w:val="-2"/>
          <w:w w:val="105"/>
          <w:sz w:val="20"/>
        </w:rPr>
        <w:t>zhotovitele.</w:t>
      </w:r>
    </w:p>
    <w:p w:rsidR="00674B53" w:rsidRDefault="0022386A">
      <w:pPr>
        <w:pStyle w:val="Nadpis2"/>
        <w:numPr>
          <w:ilvl w:val="0"/>
          <w:numId w:val="5"/>
        </w:numPr>
        <w:tabs>
          <w:tab w:val="left" w:pos="663"/>
        </w:tabs>
        <w:spacing w:before="218"/>
      </w:pPr>
      <w:r>
        <w:rPr>
          <w:smallCaps/>
          <w:spacing w:val="-2"/>
        </w:rPr>
        <w:t>Inflační doložka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9" w:line="249" w:lineRule="auto"/>
        <w:ind w:right="111" w:hanging="531"/>
        <w:jc w:val="both"/>
        <w:rPr>
          <w:sz w:val="20"/>
        </w:rPr>
      </w:pPr>
      <w:r>
        <w:rPr>
          <w:w w:val="105"/>
          <w:sz w:val="20"/>
        </w:rPr>
        <w:t xml:space="preserve">Zhotovitel je oprávněn jednostranně upravit </w:t>
      </w:r>
      <w:r>
        <w:rPr>
          <w:w w:val="105"/>
          <w:sz w:val="20"/>
        </w:rPr>
        <w:t>výši sjednané ceny za poskytnuté plnění z důvodu inflace za podmínek dále uvedených.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2" w:line="249" w:lineRule="auto"/>
        <w:ind w:right="111" w:hanging="531"/>
        <w:jc w:val="both"/>
        <w:rPr>
          <w:sz w:val="20"/>
        </w:rPr>
      </w:pPr>
      <w:r>
        <w:rPr>
          <w:w w:val="105"/>
          <w:sz w:val="20"/>
        </w:rPr>
        <w:t>Inflací se rozumí meziroční inflace měřená vzrůstem úhrnného indexu spotřebitelských cen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zboží 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služeb,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kterou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vyhlašuje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každým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kalendářním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rokem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Český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statistický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úřad za rok předcházející, vyjádřená v procentech.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8"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Cena za poskytování servisu dle této smlouvy se zvyšuje o tolik procent, kolik procent činila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inflace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vyhlášená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předcházející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kalendářní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rok.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Cena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zvýšená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inflace se považuje za cenu sjednanou.</w:t>
      </w:r>
      <w:r>
        <w:rPr>
          <w:w w:val="105"/>
          <w:sz w:val="20"/>
        </w:rPr>
        <w:t xml:space="preserve"> Zvýšení ceny je účinné od prvního dne kalendářního měsíce následujícího po měsíci,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němž byla míra inflace za předchozí kalendářní rok </w:t>
      </w:r>
      <w:r>
        <w:rPr>
          <w:spacing w:val="-2"/>
          <w:w w:val="105"/>
          <w:sz w:val="20"/>
        </w:rPr>
        <w:t>vyhlášena.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zašle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objednateli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nový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ceník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 upravenými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cenami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nejpozději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dni </w:t>
      </w:r>
      <w:r>
        <w:rPr>
          <w:w w:val="105"/>
          <w:sz w:val="20"/>
        </w:rPr>
        <w:t>účinnosti zvýšení cen dle toho</w:t>
      </w:r>
      <w:r>
        <w:rPr>
          <w:w w:val="105"/>
          <w:sz w:val="20"/>
        </w:rPr>
        <w:t>to článku smlouvy.</w:t>
      </w:r>
    </w:p>
    <w:p w:rsidR="00674B53" w:rsidRDefault="0022386A">
      <w:pPr>
        <w:pStyle w:val="Nadpis2"/>
        <w:numPr>
          <w:ilvl w:val="0"/>
          <w:numId w:val="5"/>
        </w:numPr>
        <w:tabs>
          <w:tab w:val="left" w:pos="663"/>
        </w:tabs>
        <w:spacing w:before="216"/>
      </w:pPr>
      <w:r>
        <w:rPr>
          <w:smallCaps/>
          <w:spacing w:val="-2"/>
        </w:rPr>
        <w:t>Povinnosti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objednatele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ind w:left="660" w:hanging="528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zejména: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3"/>
          <w:tab w:val="left" w:pos="1066"/>
        </w:tabs>
        <w:spacing w:before="82" w:line="247" w:lineRule="auto"/>
        <w:ind w:right="110" w:hanging="339"/>
        <w:rPr>
          <w:sz w:val="20"/>
        </w:rPr>
      </w:pPr>
      <w:r>
        <w:rPr>
          <w:sz w:val="20"/>
        </w:rPr>
        <w:t xml:space="preserve">umožnit pracovníkům zhotovitele přístup k místu, kde je instalováno OZ a umožnit jim </w:t>
      </w:r>
      <w:r>
        <w:rPr>
          <w:w w:val="105"/>
          <w:sz w:val="20"/>
        </w:rPr>
        <w:t>napojení na zdroj elektrické energie,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3"/>
          <w:tab w:val="left" w:pos="1066"/>
        </w:tabs>
        <w:spacing w:before="2" w:line="247" w:lineRule="auto"/>
        <w:ind w:right="107" w:hanging="339"/>
        <w:rPr>
          <w:sz w:val="20"/>
        </w:rPr>
      </w:pPr>
      <w:r>
        <w:rPr>
          <w:sz w:val="20"/>
        </w:rPr>
        <w:t>umožnit pracovníkům zhotovitele nerušené prov</w:t>
      </w:r>
      <w:r>
        <w:rPr>
          <w:sz w:val="20"/>
        </w:rPr>
        <w:t xml:space="preserve">ádění servisu a vytvořit tak podmínky </w:t>
      </w:r>
      <w:r>
        <w:rPr>
          <w:w w:val="105"/>
          <w:sz w:val="20"/>
        </w:rPr>
        <w:t>umožňující včasné splnění předmětu smlouvy a dohodnutých termínů,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4"/>
          <w:tab w:val="left" w:pos="1066"/>
        </w:tabs>
        <w:spacing w:before="1" w:line="247" w:lineRule="auto"/>
        <w:ind w:right="108" w:hanging="339"/>
        <w:rPr>
          <w:sz w:val="20"/>
        </w:rPr>
      </w:pPr>
      <w:r>
        <w:rPr>
          <w:w w:val="105"/>
          <w:sz w:val="20"/>
        </w:rPr>
        <w:t>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zjištění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závady</w:t>
      </w:r>
      <w:r>
        <w:rPr>
          <w:spacing w:val="71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neprodleně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nahlásit</w:t>
      </w:r>
      <w:r>
        <w:rPr>
          <w:spacing w:val="69"/>
          <w:w w:val="105"/>
          <w:sz w:val="20"/>
        </w:rPr>
        <w:t xml:space="preserve"> </w:t>
      </w:r>
      <w:r>
        <w:rPr>
          <w:w w:val="105"/>
          <w:sz w:val="20"/>
        </w:rPr>
        <w:t>zhotoviteli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stanovených touto smlouvou,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3"/>
        </w:tabs>
        <w:spacing w:before="4"/>
        <w:ind w:left="1063" w:hanging="336"/>
        <w:rPr>
          <w:sz w:val="20"/>
        </w:rPr>
      </w:pPr>
      <w:r>
        <w:rPr>
          <w:spacing w:val="-2"/>
          <w:w w:val="105"/>
          <w:sz w:val="20"/>
        </w:rPr>
        <w:t>činit opatření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znemožňující zásah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třetích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osob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nebo osob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nepovolaných do</w:t>
      </w:r>
      <w:r>
        <w:rPr>
          <w:spacing w:val="-5"/>
          <w:w w:val="105"/>
          <w:sz w:val="20"/>
        </w:rPr>
        <w:t xml:space="preserve"> OZ,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3"/>
        </w:tabs>
        <w:spacing w:before="5"/>
        <w:ind w:left="1063" w:hanging="336"/>
        <w:rPr>
          <w:sz w:val="20"/>
        </w:rPr>
      </w:pPr>
      <w:r>
        <w:rPr>
          <w:w w:val="105"/>
          <w:sz w:val="20"/>
        </w:rPr>
        <w:t>zdržet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všech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zásahů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OZ,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6"/>
        </w:tabs>
        <w:spacing w:before="8" w:line="249" w:lineRule="auto"/>
        <w:ind w:right="108" w:hanging="339"/>
        <w:rPr>
          <w:sz w:val="20"/>
        </w:rPr>
      </w:pPr>
      <w:r>
        <w:rPr>
          <w:w w:val="105"/>
          <w:sz w:val="20"/>
        </w:rPr>
        <w:t>neprodleně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uvědomit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určené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zhotovitelem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všech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okolnostech,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se vymykají z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běžného provozu OZ a které by mohly ovlivnit jeho funkci,</w:t>
      </w:r>
    </w:p>
    <w:p w:rsidR="00674B53" w:rsidRDefault="0022386A">
      <w:pPr>
        <w:pStyle w:val="Odstavecseseznamem"/>
        <w:numPr>
          <w:ilvl w:val="0"/>
          <w:numId w:val="4"/>
        </w:numPr>
        <w:tabs>
          <w:tab w:val="left" w:pos="1063"/>
        </w:tabs>
        <w:spacing w:before="0" w:line="227" w:lineRule="exact"/>
        <w:ind w:left="1063" w:hanging="336"/>
        <w:rPr>
          <w:sz w:val="20"/>
        </w:rPr>
      </w:pPr>
      <w:r>
        <w:rPr>
          <w:w w:val="105"/>
          <w:sz w:val="20"/>
        </w:rPr>
        <w:t>řádně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včas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hradit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sjednanou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cenu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poskytovaný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servis.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23" w:line="249" w:lineRule="auto"/>
        <w:ind w:right="109" w:hanging="531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plněním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kterékoliv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6.1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této smlouvy není zhotovitel 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prodlení 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prováděním servisu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OZ dle čl. 2.3 této smlouvy. </w:t>
      </w:r>
      <w:r>
        <w:rPr>
          <w:spacing w:val="-2"/>
          <w:w w:val="105"/>
          <w:sz w:val="20"/>
        </w:rPr>
        <w:t>Nemohl-li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provést servis ve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stanovené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lhůtě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 důsledku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nedostatku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součinnosti </w:t>
      </w:r>
      <w:r>
        <w:rPr>
          <w:w w:val="105"/>
          <w:sz w:val="20"/>
        </w:rPr>
        <w:t>ze strany objednatele, je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oprávněn požadovat náhradu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marně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vynaložených nákladů.</w:t>
      </w:r>
    </w:p>
    <w:p w:rsidR="00674B53" w:rsidRDefault="00674B53">
      <w:pPr>
        <w:spacing w:line="249" w:lineRule="auto"/>
        <w:jc w:val="both"/>
        <w:rPr>
          <w:sz w:val="20"/>
        </w:rPr>
        <w:sectPr w:rsidR="00674B53"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Nadpis2"/>
        <w:numPr>
          <w:ilvl w:val="0"/>
          <w:numId w:val="5"/>
        </w:numPr>
        <w:tabs>
          <w:tab w:val="left" w:pos="663"/>
        </w:tabs>
        <w:spacing w:before="78"/>
      </w:pPr>
      <w:r>
        <w:rPr>
          <w:smallCaps/>
          <w:spacing w:val="-2"/>
        </w:rPr>
        <w:lastRenderedPageBreak/>
        <w:t>Povinnosti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zhotovitele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ind w:left="660" w:hanging="528"/>
        <w:jc w:val="both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zejména:</w:t>
      </w:r>
    </w:p>
    <w:p w:rsidR="00674B53" w:rsidRDefault="0022386A">
      <w:pPr>
        <w:pStyle w:val="Odstavecseseznamem"/>
        <w:numPr>
          <w:ilvl w:val="0"/>
          <w:numId w:val="3"/>
        </w:numPr>
        <w:tabs>
          <w:tab w:val="left" w:pos="1063"/>
          <w:tab w:val="left" w:pos="1066"/>
        </w:tabs>
        <w:spacing w:before="85" w:line="247" w:lineRule="auto"/>
        <w:ind w:right="109" w:hanging="339"/>
        <w:jc w:val="both"/>
        <w:rPr>
          <w:sz w:val="20"/>
        </w:rPr>
      </w:pPr>
      <w:r>
        <w:rPr>
          <w:sz w:val="20"/>
        </w:rPr>
        <w:t>zachovávat mlčenlivost o všech skutečnostech týkajících se provozu a funk</w:t>
      </w:r>
      <w:r>
        <w:rPr>
          <w:sz w:val="20"/>
        </w:rPr>
        <w:t xml:space="preserve">čnosti OZ, </w:t>
      </w:r>
      <w:r>
        <w:rPr>
          <w:w w:val="105"/>
          <w:sz w:val="20"/>
        </w:rPr>
        <w:t>nezveřejňovat žádné informace týkající se monitoringu (zejména čísel objektů), bezpečnostních kódů pro obsluhu zařízení, dokumentace a režimu objektů,</w:t>
      </w:r>
    </w:p>
    <w:p w:rsidR="00674B53" w:rsidRDefault="0022386A">
      <w:pPr>
        <w:pStyle w:val="Odstavecseseznamem"/>
        <w:numPr>
          <w:ilvl w:val="0"/>
          <w:numId w:val="3"/>
        </w:numPr>
        <w:tabs>
          <w:tab w:val="left" w:pos="1063"/>
          <w:tab w:val="left" w:pos="1066"/>
        </w:tabs>
        <w:spacing w:before="2" w:line="244" w:lineRule="auto"/>
        <w:ind w:right="112" w:hanging="339"/>
        <w:jc w:val="both"/>
        <w:rPr>
          <w:sz w:val="20"/>
        </w:rPr>
      </w:pPr>
      <w:r>
        <w:rPr>
          <w:w w:val="105"/>
          <w:sz w:val="20"/>
        </w:rPr>
        <w:t>nahlásit (odhlásit) stav OZ na pult centralizované ochrany ve spolupráci s odpovědným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pracovníkem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před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započetím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OZ,</w:t>
      </w:r>
    </w:p>
    <w:p w:rsidR="00674B53" w:rsidRDefault="0022386A">
      <w:pPr>
        <w:pStyle w:val="Odstavecseseznamem"/>
        <w:numPr>
          <w:ilvl w:val="0"/>
          <w:numId w:val="3"/>
        </w:numPr>
        <w:tabs>
          <w:tab w:val="left" w:pos="1064"/>
          <w:tab w:val="left" w:pos="1066"/>
        </w:tabs>
        <w:spacing w:before="6" w:line="247" w:lineRule="auto"/>
        <w:ind w:right="108" w:hanging="339"/>
        <w:jc w:val="both"/>
        <w:rPr>
          <w:sz w:val="20"/>
        </w:rPr>
      </w:pPr>
      <w:r>
        <w:rPr>
          <w:w w:val="105"/>
          <w:sz w:val="20"/>
        </w:rPr>
        <w:t>při plnění předmětu této smlouvy postupovat s odbornou péčí, dodržovat obecně závazné právní předpisy a podmínky této smlouvy,</w:t>
      </w:r>
    </w:p>
    <w:p w:rsidR="00674B53" w:rsidRDefault="0022386A">
      <w:pPr>
        <w:pStyle w:val="Odstavecseseznamem"/>
        <w:numPr>
          <w:ilvl w:val="0"/>
          <w:numId w:val="3"/>
        </w:numPr>
        <w:tabs>
          <w:tab w:val="left" w:pos="1063"/>
          <w:tab w:val="left" w:pos="1066"/>
        </w:tabs>
        <w:spacing w:before="1" w:line="247" w:lineRule="auto"/>
        <w:ind w:right="108" w:hanging="339"/>
        <w:jc w:val="both"/>
        <w:rPr>
          <w:sz w:val="20"/>
        </w:rPr>
      </w:pPr>
      <w:r>
        <w:rPr>
          <w:w w:val="105"/>
          <w:sz w:val="20"/>
        </w:rPr>
        <w:t xml:space="preserve">před vstupem do objektu objednatele za účelem provedení revize </w:t>
      </w:r>
      <w:r>
        <w:rPr>
          <w:w w:val="105"/>
          <w:sz w:val="20"/>
        </w:rPr>
        <w:t>OZ o této skutečnosti uvědomit objednatele v dostatečném předstihu,</w:t>
      </w:r>
    </w:p>
    <w:p w:rsidR="00674B53" w:rsidRDefault="0022386A">
      <w:pPr>
        <w:pStyle w:val="Odstavecseseznamem"/>
        <w:numPr>
          <w:ilvl w:val="0"/>
          <w:numId w:val="3"/>
        </w:numPr>
        <w:tabs>
          <w:tab w:val="left" w:pos="1063"/>
          <w:tab w:val="left" w:pos="1066"/>
        </w:tabs>
        <w:spacing w:before="2" w:line="247" w:lineRule="auto"/>
        <w:ind w:right="109" w:hanging="339"/>
        <w:jc w:val="both"/>
        <w:rPr>
          <w:sz w:val="20"/>
        </w:rPr>
      </w:pPr>
      <w:r>
        <w:rPr>
          <w:sz w:val="20"/>
        </w:rPr>
        <w:t>dodat objednateli provozní knihu, která je určena pro zápis provedených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revizí a oprav </w:t>
      </w:r>
      <w:r>
        <w:rPr>
          <w:w w:val="105"/>
          <w:sz w:val="20"/>
        </w:rPr>
        <w:t>a údržby OZ dle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čl. 2.3 této smlouvy a tyto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údaje do provozní knihy zapisovat,</w:t>
      </w:r>
    </w:p>
    <w:p w:rsidR="00674B53" w:rsidRDefault="0022386A">
      <w:pPr>
        <w:pStyle w:val="Odstavecseseznamem"/>
        <w:numPr>
          <w:ilvl w:val="0"/>
          <w:numId w:val="3"/>
        </w:numPr>
        <w:tabs>
          <w:tab w:val="left" w:pos="1065"/>
        </w:tabs>
        <w:spacing w:before="1"/>
        <w:ind w:left="1065"/>
        <w:jc w:val="both"/>
        <w:rPr>
          <w:sz w:val="20"/>
        </w:rPr>
      </w:pPr>
      <w:r>
        <w:rPr>
          <w:spacing w:val="-2"/>
          <w:w w:val="105"/>
          <w:sz w:val="20"/>
        </w:rPr>
        <w:t>využívat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účelně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hospodárně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zdroje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elektrické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energie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objednatele.</w:t>
      </w:r>
    </w:p>
    <w:p w:rsidR="00674B53" w:rsidRDefault="00674B53">
      <w:pPr>
        <w:pStyle w:val="Zkladntext"/>
        <w:spacing w:before="4"/>
        <w:ind w:left="0"/>
        <w:jc w:val="left"/>
      </w:pPr>
    </w:p>
    <w:p w:rsidR="00674B53" w:rsidRDefault="0022386A">
      <w:pPr>
        <w:pStyle w:val="Nadpis2"/>
        <w:numPr>
          <w:ilvl w:val="0"/>
          <w:numId w:val="5"/>
        </w:numPr>
        <w:tabs>
          <w:tab w:val="left" w:pos="663"/>
        </w:tabs>
      </w:pPr>
      <w:r>
        <w:rPr>
          <w:smallCaps/>
        </w:rPr>
        <w:t>Doba</w:t>
      </w:r>
      <w:r>
        <w:rPr>
          <w:smallCaps/>
          <w:spacing w:val="-10"/>
        </w:rPr>
        <w:t xml:space="preserve"> </w:t>
      </w:r>
      <w:r>
        <w:rPr>
          <w:smallCaps/>
        </w:rPr>
        <w:t>trvání</w:t>
      </w:r>
      <w:r>
        <w:rPr>
          <w:smallCaps/>
          <w:spacing w:val="-11"/>
        </w:rPr>
        <w:t xml:space="preserve"> </w:t>
      </w:r>
      <w:r>
        <w:rPr>
          <w:smallCaps/>
        </w:rPr>
        <w:t>smlouvy</w:t>
      </w:r>
      <w:r>
        <w:rPr>
          <w:smallCaps/>
          <w:spacing w:val="-8"/>
        </w:rPr>
        <w:t xml:space="preserve"> </w:t>
      </w:r>
      <w:r>
        <w:rPr>
          <w:smallCaps/>
        </w:rPr>
        <w:t>a</w:t>
      </w:r>
      <w:r>
        <w:rPr>
          <w:smallCaps/>
          <w:spacing w:val="-10"/>
        </w:rPr>
        <w:t xml:space="preserve"> </w:t>
      </w:r>
      <w:r>
        <w:rPr>
          <w:smallCaps/>
        </w:rPr>
        <w:t>její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ukončení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ind w:left="660" w:hanging="528"/>
        <w:jc w:val="both"/>
        <w:rPr>
          <w:sz w:val="20"/>
        </w:rPr>
      </w:pPr>
      <w:r>
        <w:rPr>
          <w:w w:val="105"/>
          <w:sz w:val="20"/>
        </w:rPr>
        <w:t>Tato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uzavírá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dobu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neurčitou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20" w:line="249" w:lineRule="auto"/>
        <w:ind w:right="109" w:hanging="531"/>
        <w:jc w:val="both"/>
        <w:rPr>
          <w:sz w:val="20"/>
        </w:rPr>
      </w:pPr>
      <w:r>
        <w:rPr>
          <w:sz w:val="20"/>
        </w:rPr>
        <w:t xml:space="preserve">Tuto smlouvu lze ukončit výpovědí s tříměsíční výpovědní dobou. Výpovědní doba počíná </w:t>
      </w:r>
      <w:r>
        <w:rPr>
          <w:w w:val="105"/>
          <w:sz w:val="20"/>
        </w:rPr>
        <w:t>běžet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prvním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dnem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měsíce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následujícího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doručení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písemné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výpovědi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druhé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smluvní </w:t>
      </w:r>
      <w:r>
        <w:rPr>
          <w:spacing w:val="-2"/>
          <w:w w:val="105"/>
          <w:sz w:val="20"/>
        </w:rPr>
        <w:t>straně.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1" w:line="247" w:lineRule="auto"/>
        <w:ind w:right="110" w:hanging="531"/>
        <w:jc w:val="both"/>
        <w:rPr>
          <w:sz w:val="20"/>
        </w:rPr>
      </w:pPr>
      <w:r>
        <w:rPr>
          <w:sz w:val="20"/>
        </w:rPr>
        <w:t>Objednatel je</w:t>
      </w:r>
      <w:r>
        <w:rPr>
          <w:spacing w:val="17"/>
          <w:sz w:val="20"/>
        </w:rPr>
        <w:t xml:space="preserve"> </w:t>
      </w:r>
      <w:r>
        <w:rPr>
          <w:sz w:val="20"/>
        </w:rPr>
        <w:t>oprávněn odstoupit od smlouvy v případě</w:t>
      </w:r>
      <w:r>
        <w:rPr>
          <w:spacing w:val="17"/>
          <w:sz w:val="20"/>
        </w:rPr>
        <w:t xml:space="preserve"> </w:t>
      </w:r>
      <w:r>
        <w:rPr>
          <w:sz w:val="20"/>
        </w:rPr>
        <w:t>opakovaného</w:t>
      </w:r>
      <w:r>
        <w:rPr>
          <w:spacing w:val="17"/>
          <w:sz w:val="20"/>
        </w:rPr>
        <w:t xml:space="preserve"> </w:t>
      </w:r>
      <w:r>
        <w:rPr>
          <w:sz w:val="20"/>
        </w:rPr>
        <w:t>prodlení</w:t>
      </w:r>
      <w:r>
        <w:rPr>
          <w:spacing w:val="17"/>
          <w:sz w:val="20"/>
        </w:rPr>
        <w:t xml:space="preserve"> </w:t>
      </w:r>
      <w:r>
        <w:rPr>
          <w:sz w:val="20"/>
        </w:rPr>
        <w:t>zhotovitele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poskytováním servisu OZ dle čl. 2.3 této smlouvy, pokud ani přes výzvu objednatele zhotovitel nesplní povinnosti vyplý</w:t>
      </w:r>
      <w:r>
        <w:rPr>
          <w:w w:val="105"/>
          <w:sz w:val="20"/>
        </w:rPr>
        <w:t>vající z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5"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Zhotovitel je oprávněn odstoupit od smlouvy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případě prodlení objednatele 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úhradou ceny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provedených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servisních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služeb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více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než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dnů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datu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její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splatnosti,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nebo 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poskytnutím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potřebné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součinnosti,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výzvu zhotovitele objednatel neposkytne potřebnou součinnost.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4" w:line="252" w:lineRule="auto"/>
        <w:ind w:right="109" w:hanging="531"/>
        <w:jc w:val="both"/>
        <w:rPr>
          <w:sz w:val="20"/>
        </w:rPr>
      </w:pPr>
      <w:r>
        <w:rPr>
          <w:w w:val="105"/>
          <w:sz w:val="20"/>
        </w:rPr>
        <w:t>Odstoupení od smlouvy musí být provedeno písemně a nabývá účinnosti dnem jeho doručení druhé smluvní straně.</w:t>
      </w:r>
    </w:p>
    <w:p w:rsidR="00674B53" w:rsidRDefault="0022386A">
      <w:pPr>
        <w:pStyle w:val="Nadpis2"/>
        <w:numPr>
          <w:ilvl w:val="0"/>
          <w:numId w:val="5"/>
        </w:numPr>
        <w:tabs>
          <w:tab w:val="left" w:pos="809"/>
        </w:tabs>
        <w:spacing w:before="218"/>
        <w:ind w:left="809" w:hanging="677"/>
      </w:pPr>
      <w:r>
        <w:rPr>
          <w:smallCaps/>
        </w:rPr>
        <w:t>Smluvní</w:t>
      </w:r>
      <w:r>
        <w:rPr>
          <w:smallCaps/>
          <w:spacing w:val="-13"/>
        </w:rPr>
        <w:t xml:space="preserve"> </w:t>
      </w:r>
      <w:r>
        <w:rPr>
          <w:smallCaps/>
        </w:rPr>
        <w:t>pokuty</w:t>
      </w:r>
      <w:r>
        <w:rPr>
          <w:smallCaps/>
          <w:spacing w:val="-12"/>
        </w:rPr>
        <w:t xml:space="preserve"> </w:t>
      </w:r>
      <w:r>
        <w:rPr>
          <w:smallCaps/>
        </w:rPr>
        <w:t>a</w:t>
      </w:r>
      <w:r>
        <w:rPr>
          <w:smallCaps/>
          <w:spacing w:val="-13"/>
        </w:rPr>
        <w:t xml:space="preserve"> </w:t>
      </w:r>
      <w:r>
        <w:rPr>
          <w:smallCaps/>
        </w:rPr>
        <w:t>náhrada</w:t>
      </w:r>
      <w:r>
        <w:rPr>
          <w:smallCaps/>
          <w:spacing w:val="-12"/>
        </w:rPr>
        <w:t xml:space="preserve"> </w:t>
      </w:r>
      <w:r>
        <w:rPr>
          <w:smallCaps/>
          <w:spacing w:val="-4"/>
        </w:rPr>
        <w:t>újmy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line="249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objednat</w:t>
      </w:r>
      <w:r>
        <w:rPr>
          <w:w w:val="105"/>
          <w:sz w:val="20"/>
        </w:rPr>
        <w:t>ele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úhradou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sjednané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lhůtě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splatnosti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zhotovitel oprávněn uplatnit smluvní pokutu ve výši 0,1% dlužné částky za každý započatý den </w:t>
      </w:r>
      <w:r>
        <w:rPr>
          <w:spacing w:val="-2"/>
          <w:w w:val="105"/>
          <w:sz w:val="20"/>
        </w:rPr>
        <w:t>prodlení.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08" w:line="249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zahájením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opravy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údržby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3.3.5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této smlouvy je objednatel oprávněn uplatnit smluvní pokutu ve výši uvedené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Příloze č. 2 </w:t>
      </w:r>
      <w:proofErr w:type="gramStart"/>
      <w:r>
        <w:rPr>
          <w:w w:val="105"/>
          <w:sz w:val="20"/>
        </w:rPr>
        <w:t>této</w:t>
      </w:r>
      <w:proofErr w:type="gramEnd"/>
      <w:r>
        <w:rPr>
          <w:w w:val="105"/>
          <w:sz w:val="20"/>
        </w:rPr>
        <w:t xml:space="preserve">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0" w:line="247" w:lineRule="auto"/>
        <w:ind w:right="109" w:hanging="531"/>
        <w:jc w:val="both"/>
        <w:rPr>
          <w:sz w:val="20"/>
        </w:rPr>
      </w:pPr>
      <w:r>
        <w:rPr>
          <w:sz w:val="20"/>
        </w:rPr>
        <w:t xml:space="preserve">Smluvní pokuty v této výši považují obě smluvní strany za přiměřené okolnostem. Smluvní </w:t>
      </w:r>
      <w:r>
        <w:rPr>
          <w:w w:val="105"/>
          <w:sz w:val="20"/>
        </w:rPr>
        <w:t>pokuta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splatná na základě vyúčtování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oprávněné smluvní strany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 patnácti dnů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ode dne jeho doručení druhé smluvní straně.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before="115" w:line="247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Smluvní strany se dohodly, že po dobu výskytu okolností vylučujících odpovědnost nevzniká ani jedné smluvní straně povinnost platit smluvní pokutu, ledaže smluvní povinnos</w:t>
      </w:r>
      <w:r>
        <w:rPr>
          <w:w w:val="105"/>
          <w:sz w:val="20"/>
        </w:rPr>
        <w:t>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zajištěna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pokutou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okolnostmi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vylučujícími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odpovědnost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dotčena.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</w:tabs>
        <w:spacing w:before="115"/>
        <w:ind w:left="660" w:hanging="528"/>
        <w:jc w:val="both"/>
        <w:rPr>
          <w:sz w:val="20"/>
        </w:rPr>
      </w:pPr>
      <w:r>
        <w:rPr>
          <w:spacing w:val="-2"/>
          <w:w w:val="105"/>
          <w:sz w:val="20"/>
        </w:rPr>
        <w:t>Zaplacením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smluvní pokuty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není dotčen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nárok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smluvních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stran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náhradu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vzniklé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újmy.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0"/>
          <w:tab w:val="left" w:pos="663"/>
        </w:tabs>
        <w:spacing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Smluvní strany se dohodly na vyloučení povinnosti zhotovitele k náhradě újmy vzniklé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souvislosti 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plněním vyplývajícím z této smlouvy. Předchozí věta nemá vliv na povinnost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nahradit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újmu,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kterou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způsobil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úmyslně,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hrubé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nedbalosti,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anebo člověku na jeho přirozených právech.</w:t>
      </w:r>
    </w:p>
    <w:p w:rsidR="00674B53" w:rsidRDefault="00674B53">
      <w:pPr>
        <w:spacing w:line="249" w:lineRule="auto"/>
        <w:jc w:val="both"/>
        <w:rPr>
          <w:sz w:val="20"/>
        </w:rPr>
        <w:sectPr w:rsidR="00674B53"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Nadpis2"/>
        <w:numPr>
          <w:ilvl w:val="0"/>
          <w:numId w:val="5"/>
        </w:numPr>
        <w:tabs>
          <w:tab w:val="left" w:pos="664"/>
        </w:tabs>
        <w:spacing w:before="78"/>
        <w:ind w:left="664" w:hanging="532"/>
      </w:pPr>
      <w:r>
        <w:rPr>
          <w:smallCaps/>
        </w:rPr>
        <w:lastRenderedPageBreak/>
        <w:t>Vyšší</w:t>
      </w:r>
      <w:r>
        <w:rPr>
          <w:smallCaps/>
          <w:spacing w:val="-5"/>
        </w:rPr>
        <w:t xml:space="preserve"> moc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Pro účely této smlouvy znamená "</w:t>
      </w:r>
      <w:r>
        <w:rPr>
          <w:w w:val="105"/>
          <w:sz w:val="20"/>
        </w:rPr>
        <w:t>vyšší moc" takovou mimořádnou 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neodvratitelnou událost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mimo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kontrolu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strany,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která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odvolává,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kterou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nemohla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předvídat při uzavření této smlouvy a která jí brání v plnění závazků vyplývajících 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této smlouvy. Takové události mohou být</w:t>
      </w:r>
      <w:r>
        <w:rPr>
          <w:w w:val="105"/>
          <w:sz w:val="20"/>
        </w:rPr>
        <w:t xml:space="preserve"> kromě dalších případů zejména: živelné pohromy, války, revoluce,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požáry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velkého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rozsahu,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zemětřesení,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záplavy,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epidemie,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karanténní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omezení, dopravní embarga, generální stávky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stávky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celého průmyslového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odvětví, pokud mají dopad 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ovlivňu</w:t>
      </w:r>
      <w:r>
        <w:rPr>
          <w:w w:val="105"/>
          <w:sz w:val="20"/>
        </w:rPr>
        <w:t>jí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plnění dle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smlouvy. Za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okolnost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vyšší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moci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 nepovažují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chyby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zanedbání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zhotovitele,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výpadky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dodávce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energie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ve výrobě,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místní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podnikové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stávky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apod.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Vyšší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mocí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selhání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poddodavatele,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pokud by nenastalo z důvodů shora uvedených.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00" w:line="247" w:lineRule="auto"/>
        <w:ind w:right="107" w:hanging="531"/>
        <w:jc w:val="both"/>
        <w:rPr>
          <w:sz w:val="20"/>
        </w:rPr>
      </w:pPr>
      <w:r>
        <w:rPr>
          <w:w w:val="105"/>
          <w:sz w:val="20"/>
        </w:rPr>
        <w:t xml:space="preserve">Smluvní strany jsou si vědomi existence pandemie </w:t>
      </w:r>
      <w:proofErr w:type="spellStart"/>
      <w:r>
        <w:rPr>
          <w:w w:val="105"/>
          <w:sz w:val="20"/>
        </w:rPr>
        <w:t>Koronaviru</w:t>
      </w:r>
      <w:proofErr w:type="spellEnd"/>
      <w:r>
        <w:rPr>
          <w:w w:val="105"/>
          <w:sz w:val="20"/>
        </w:rPr>
        <w:t xml:space="preserve"> (COVID-19) a zhotovitel </w:t>
      </w:r>
      <w:r>
        <w:rPr>
          <w:spacing w:val="-2"/>
          <w:w w:val="105"/>
          <w:sz w:val="20"/>
        </w:rPr>
        <w:t>prohlašuje,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že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době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uzavření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nebrání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tato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pandemie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jeho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závazků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však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důsledku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pandemie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Koronaviru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dojde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dalším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omezením, které budou bránit zhotoviteli v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plnění této smlouvy (např. karanténní opatření zaměstnanců zhotovitele, karanténní opatření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místě plnění dle této smlouvy, či jiné omezení zhotovitele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důsledku opatření, či n</w:t>
      </w:r>
      <w:r>
        <w:rPr>
          <w:w w:val="105"/>
          <w:sz w:val="20"/>
        </w:rPr>
        <w:t xml:space="preserve">ařízení přijatých státními orgány apod.), </w:t>
      </w:r>
      <w:r>
        <w:rPr>
          <w:spacing w:val="-2"/>
          <w:w w:val="105"/>
          <w:sz w:val="20"/>
        </w:rPr>
        <w:t>dohodly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smluvní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strany,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tento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případ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bude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představovat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tzv.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vyšší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moc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tedy </w:t>
      </w:r>
      <w:r>
        <w:rPr>
          <w:w w:val="105"/>
          <w:sz w:val="20"/>
        </w:rPr>
        <w:t>důvodem k postupu dle odst. 3 a násl. tohoto článku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20" w:line="247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Jestliže je zřejmé, že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důsledku událostí, uvedených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odstavci 1 a 2 výše, zhotovitel nebude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schopen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dokončit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práce,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splnit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jinou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povinnost,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smluveném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termínu,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pak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 tom zhotovitel bezodkladně uvědomí objednatele. Strany se bez zbytečného</w:t>
      </w:r>
      <w:r>
        <w:rPr>
          <w:w w:val="105"/>
          <w:sz w:val="20"/>
        </w:rPr>
        <w:t xml:space="preserve"> odkladu dohodnou na řešení této situace a dohodnou další postup plnění díla dle této smlouvy. Strany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však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výslovně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sjednávají,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zhotovitel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plněním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svých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povinností dle této smlouvy po dobu výskytu vyšší moci.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18" w:line="249" w:lineRule="auto"/>
        <w:ind w:right="107" w:hanging="531"/>
        <w:jc w:val="both"/>
        <w:rPr>
          <w:sz w:val="20"/>
        </w:rPr>
      </w:pPr>
      <w:r>
        <w:rPr>
          <w:w w:val="105"/>
          <w:sz w:val="20"/>
        </w:rPr>
        <w:t>Jestliže kterákoliv ze str</w:t>
      </w:r>
      <w:r>
        <w:rPr>
          <w:w w:val="105"/>
          <w:sz w:val="20"/>
        </w:rPr>
        <w:t>an nemůže plnit své smluvní závazky 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důvodu vyšší moci, projednají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případ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mezi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sebou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rozhodnou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možných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postupech.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Nedojde-li 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takovéto dohodě, má kterákoliv strana právo od smlouvy odstoupit, pokud od vzniku </w:t>
      </w:r>
      <w:r>
        <w:rPr>
          <w:spacing w:val="-2"/>
          <w:w w:val="105"/>
          <w:sz w:val="20"/>
        </w:rPr>
        <w:t>zásahu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vyšší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moci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znemožňujícího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uplynula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doba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delší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než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tři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měsíce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vadný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stav trvá.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07" w:line="247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Nastane-li případ vyšší moci, pak strana, která uplatňuje nároky 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důvodu vyšší moci, předloží druhé straně doklady, týkající se tohoto případu.</w:t>
      </w:r>
    </w:p>
    <w:p w:rsidR="00674B53" w:rsidRDefault="0022386A">
      <w:pPr>
        <w:pStyle w:val="Nadpis2"/>
        <w:numPr>
          <w:ilvl w:val="0"/>
          <w:numId w:val="5"/>
        </w:numPr>
        <w:tabs>
          <w:tab w:val="left" w:pos="664"/>
        </w:tabs>
        <w:spacing w:before="225"/>
        <w:ind w:left="664" w:hanging="532"/>
      </w:pPr>
      <w:r>
        <w:rPr>
          <w:smallCaps/>
          <w:spacing w:val="-2"/>
        </w:rPr>
        <w:t>Všeobecná</w:t>
      </w:r>
      <w:r>
        <w:rPr>
          <w:smallCaps/>
        </w:rPr>
        <w:t xml:space="preserve"> </w:t>
      </w:r>
      <w:r>
        <w:rPr>
          <w:smallCaps/>
          <w:spacing w:val="-2"/>
        </w:rPr>
        <w:t>ustanovení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line="247" w:lineRule="auto"/>
        <w:ind w:right="109" w:hanging="531"/>
        <w:jc w:val="both"/>
        <w:rPr>
          <w:sz w:val="20"/>
        </w:rPr>
      </w:pPr>
      <w:r>
        <w:rPr>
          <w:sz w:val="20"/>
        </w:rPr>
        <w:t>Smluvní strany</w:t>
      </w:r>
      <w:r>
        <w:rPr>
          <w:sz w:val="20"/>
        </w:rPr>
        <w:t xml:space="preserve"> se v souladu s ustanoveními občanského zákoníku zavazují, že v průběhu </w:t>
      </w:r>
      <w:r>
        <w:rPr>
          <w:w w:val="105"/>
          <w:sz w:val="20"/>
        </w:rPr>
        <w:t>trvání jejich smluvního vztahu a stejně tak i po jeho ukončení zachovají mlčenlivost o důvěrných informacích získaných v souvislosti s plněním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15" w:line="249" w:lineRule="auto"/>
        <w:ind w:right="108" w:hanging="531"/>
        <w:jc w:val="both"/>
        <w:rPr>
          <w:sz w:val="20"/>
        </w:rPr>
      </w:pPr>
      <w:r>
        <w:rPr>
          <w:w w:val="105"/>
          <w:sz w:val="20"/>
        </w:rPr>
        <w:t>Pro účely této smlouvy se d</w:t>
      </w:r>
      <w:r>
        <w:rPr>
          <w:w w:val="105"/>
          <w:sz w:val="20"/>
        </w:rPr>
        <w:t xml:space="preserve">ůvěrnou informací rozumí veškeré informace, které tvoří </w:t>
      </w:r>
      <w:r>
        <w:rPr>
          <w:sz w:val="20"/>
        </w:rPr>
        <w:t xml:space="preserve">obchodní tajemství druhé smluvní strany, a to zejména informace technické a organizační </w:t>
      </w:r>
      <w:r>
        <w:rPr>
          <w:w w:val="105"/>
          <w:sz w:val="20"/>
        </w:rPr>
        <w:t>povahy, jakož 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veškeré další informace, 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jejichž povahy vyplývá, že je zájmem druhé smluvní strany tyto inform</w:t>
      </w:r>
      <w:r>
        <w:rPr>
          <w:w w:val="105"/>
          <w:sz w:val="20"/>
        </w:rPr>
        <w:t>ace neuveřejňovat, 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výjimkou informací, které se staly všeobecně známé prokazatelně jinak, než porušením závazků obsažených 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této </w:t>
      </w:r>
      <w:r>
        <w:rPr>
          <w:spacing w:val="-2"/>
          <w:w w:val="105"/>
          <w:sz w:val="20"/>
        </w:rPr>
        <w:t>smlouvě.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06" w:line="249" w:lineRule="auto"/>
        <w:ind w:right="109" w:hanging="531"/>
        <w:jc w:val="both"/>
        <w:rPr>
          <w:sz w:val="20"/>
        </w:rPr>
      </w:pPr>
      <w:r>
        <w:rPr>
          <w:w w:val="105"/>
          <w:sz w:val="20"/>
        </w:rPr>
        <w:t>Smluvní strany 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zavazují zajistit, aby zpřístupnění důvěrné informace bylo vyhrazeno pouze pro ty osoby, které ji</w:t>
      </w:r>
      <w:r>
        <w:rPr>
          <w:w w:val="105"/>
          <w:sz w:val="20"/>
        </w:rPr>
        <w:t xml:space="preserve"> musí znát vzhledem ke své činnosti za účelem splnění předmětu smlouvy, a aby tyto osoby byly zavázány zachovávat o důvěrné informaci mlčenlivost podle článku 11.1 této smlouvy.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61"/>
          <w:tab w:val="left" w:pos="663"/>
        </w:tabs>
        <w:spacing w:before="106" w:line="247" w:lineRule="auto"/>
        <w:ind w:right="112" w:hanging="531"/>
        <w:jc w:val="both"/>
        <w:rPr>
          <w:sz w:val="20"/>
        </w:rPr>
      </w:pPr>
      <w:r>
        <w:rPr>
          <w:w w:val="105"/>
          <w:sz w:val="20"/>
        </w:rPr>
        <w:t>Právní vztahy smluvních stran ve smlouvě výslovně neuvedené se řídí</w:t>
      </w:r>
      <w:r>
        <w:rPr>
          <w:w w:val="105"/>
          <w:sz w:val="20"/>
        </w:rPr>
        <w:t xml:space="preserve"> příslušnými ustanoveními občanského zákoníku v platném znění a předpisů souvisejících.</w:t>
      </w:r>
    </w:p>
    <w:p w:rsidR="00674B53" w:rsidRDefault="00674B53">
      <w:pPr>
        <w:spacing w:line="247" w:lineRule="auto"/>
        <w:jc w:val="both"/>
        <w:rPr>
          <w:sz w:val="20"/>
        </w:rPr>
        <w:sectPr w:rsidR="00674B53"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59"/>
          <w:tab w:val="left" w:pos="663"/>
        </w:tabs>
        <w:spacing w:before="80" w:line="247" w:lineRule="auto"/>
        <w:ind w:right="110" w:hanging="531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dohodly,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smlouva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své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vyžaduje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uveřejnění v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podle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znění,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zajistí objednatel uveřejnění smlouvy v registru smluv nejpozději do 20 kalendářních dnů ode dne uzavření smlouvy, a to včetně všech případných dohod, kterými se tato smlouva doplňuje,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mění, nahrazuje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ruší.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Uveřejněním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tohot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rozumí </w:t>
      </w:r>
      <w:r>
        <w:rPr>
          <w:sz w:val="20"/>
        </w:rPr>
        <w:t xml:space="preserve">vložení elektronického obrazu textového obsahu smlouvy v otevřeném a strojově čitelném </w:t>
      </w:r>
      <w:r>
        <w:rPr>
          <w:w w:val="105"/>
          <w:sz w:val="20"/>
        </w:rPr>
        <w:lastRenderedPageBreak/>
        <w:t xml:space="preserve">formátu a </w:t>
      </w:r>
      <w:proofErr w:type="spellStart"/>
      <w:r>
        <w:rPr>
          <w:w w:val="105"/>
          <w:sz w:val="20"/>
        </w:rPr>
        <w:t>metadat</w:t>
      </w:r>
      <w:proofErr w:type="spellEnd"/>
      <w:r>
        <w:rPr>
          <w:w w:val="105"/>
          <w:sz w:val="20"/>
        </w:rPr>
        <w:t xml:space="preserve"> podle § 5 odst. 5 zákona o registru smluv do registru smluv. Před </w:t>
      </w:r>
      <w:r>
        <w:rPr>
          <w:spacing w:val="-2"/>
          <w:w w:val="105"/>
          <w:sz w:val="20"/>
        </w:rPr>
        <w:t>zasláním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provede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anonymizaci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(včetně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jejích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příloh)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souladu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se </w:t>
      </w:r>
      <w:r>
        <w:rPr>
          <w:w w:val="105"/>
          <w:sz w:val="20"/>
        </w:rPr>
        <w:t>zákonem č. 110/2019 Sb., o zpracování osobních údajů, a nařízením Evropského Parlamentu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Rady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(EU)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2016/679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27.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dubna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2016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ochraně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fyzických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osob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 souvislosti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zpracováním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osobních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údajů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volném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pohybu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údajů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zrušení </w:t>
      </w:r>
      <w:r>
        <w:rPr>
          <w:spacing w:val="-2"/>
          <w:w w:val="105"/>
          <w:sz w:val="20"/>
        </w:rPr>
        <w:t>směrnice 95/46/ES.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Anonymizaci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vždy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podléhají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důvěrné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informace, za které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se považují </w:t>
      </w:r>
      <w:r>
        <w:rPr>
          <w:w w:val="105"/>
          <w:sz w:val="20"/>
        </w:rPr>
        <w:t>veškeré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informace,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jako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takové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označeny,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takového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charakteru,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že jejich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vyzrazení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může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přivodit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kterékoliv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straně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újmu.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 zavazuje zaslat zhotoviteli potvrzení správce registru smluv o uveřejnění smlouvy bez zbytečného odkladu po jeho obdržení.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59"/>
          <w:tab w:val="left" w:pos="663"/>
        </w:tabs>
        <w:spacing w:before="129" w:line="247" w:lineRule="auto"/>
        <w:ind w:right="111" w:hanging="531"/>
        <w:jc w:val="both"/>
        <w:rPr>
          <w:sz w:val="20"/>
        </w:rPr>
      </w:pPr>
      <w:r>
        <w:rPr>
          <w:w w:val="105"/>
          <w:sz w:val="20"/>
        </w:rPr>
        <w:t>Smluvní strany sjednávají, že veškeré případné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budoucnosti vzešlé majetkové spory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této smlouvy se</w:t>
      </w:r>
      <w:r>
        <w:rPr>
          <w:w w:val="105"/>
          <w:sz w:val="20"/>
        </w:rPr>
        <w:t xml:space="preserve"> zavazují řešit prostřednictvím věcně příslušného obecného soudu, přičemž si strany výslovně sjednávají místní příslušnost Městského soudu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Brně. Za </w:t>
      </w:r>
      <w:r>
        <w:rPr>
          <w:spacing w:val="-2"/>
          <w:w w:val="105"/>
          <w:sz w:val="20"/>
        </w:rPr>
        <w:t>adresu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doručování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písemností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považuje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adresa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uvedená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smlouvě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nebo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adresa, </w:t>
      </w:r>
      <w:r>
        <w:rPr>
          <w:w w:val="105"/>
          <w:sz w:val="20"/>
        </w:rPr>
        <w:t>kterou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strana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 uzavření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písemně druhé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straně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oznámila.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59"/>
          <w:tab w:val="left" w:pos="663"/>
        </w:tabs>
        <w:spacing w:before="117" w:line="249" w:lineRule="auto"/>
        <w:ind w:right="108" w:hanging="531"/>
        <w:jc w:val="both"/>
        <w:rPr>
          <w:sz w:val="20"/>
        </w:rPr>
      </w:pPr>
      <w:r>
        <w:rPr>
          <w:sz w:val="20"/>
        </w:rPr>
        <w:t xml:space="preserve">Není-li smlouvou stanoveno jinak, je projev vůle odesílatele vůči adresátovi účinný i tehdy, </w:t>
      </w:r>
      <w:r>
        <w:rPr>
          <w:w w:val="105"/>
          <w:sz w:val="20"/>
        </w:rPr>
        <w:t>když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adresát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přijetí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projevu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vůle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odmítne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když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držitel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poštovní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licence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zásilku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vrátí odesílateli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jakéhokoli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jako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nedoručenou.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že zásilka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projevem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vůle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doručena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dnem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odmítnutí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převzetí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zásilky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dnem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vrácení doručované zásilky zpět na adresu odesílatele.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59"/>
          <w:tab w:val="left" w:pos="663"/>
        </w:tabs>
        <w:spacing w:before="105" w:line="249" w:lineRule="auto"/>
        <w:ind w:right="111" w:hanging="531"/>
        <w:jc w:val="both"/>
        <w:rPr>
          <w:sz w:val="20"/>
        </w:rPr>
      </w:pPr>
      <w:r>
        <w:rPr>
          <w:w w:val="105"/>
          <w:sz w:val="20"/>
        </w:rPr>
        <w:t>Tato smlouva je vyhotovena ve dvou stejnopisech</w:t>
      </w:r>
      <w:r>
        <w:rPr>
          <w:w w:val="105"/>
          <w:sz w:val="20"/>
        </w:rPr>
        <w:t>, 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nichž po jednom obdrží každá smluvní strana.</w:t>
      </w:r>
    </w:p>
    <w:p w:rsidR="00674B53" w:rsidRDefault="0022386A">
      <w:pPr>
        <w:pStyle w:val="Odstavecseseznamem"/>
        <w:numPr>
          <w:ilvl w:val="1"/>
          <w:numId w:val="5"/>
        </w:numPr>
        <w:tabs>
          <w:tab w:val="left" w:pos="659"/>
          <w:tab w:val="left" w:pos="663"/>
        </w:tabs>
        <w:spacing w:before="112" w:line="247" w:lineRule="auto"/>
        <w:ind w:right="111" w:hanging="531"/>
        <w:jc w:val="both"/>
        <w:rPr>
          <w:sz w:val="20"/>
        </w:rPr>
      </w:pPr>
      <w:r>
        <w:rPr>
          <w:w w:val="105"/>
          <w:sz w:val="20"/>
        </w:rPr>
        <w:t>Obě smluvní strany prohlašují, že se 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obsahem této smlouvy řádně seznámily, že tato nebyla sjednána v tísni ani za jinak jednostranně nevýhodných podmínek, a potvrzují souhlas s obsahem této smlouvy svým po</w:t>
      </w:r>
      <w:r>
        <w:rPr>
          <w:w w:val="105"/>
          <w:sz w:val="20"/>
        </w:rPr>
        <w:t>dpisem.</w:t>
      </w:r>
    </w:p>
    <w:p w:rsidR="00674B53" w:rsidRDefault="00674B53">
      <w:pPr>
        <w:pStyle w:val="Zkladntext"/>
        <w:spacing w:before="196"/>
        <w:ind w:left="0"/>
        <w:jc w:val="left"/>
      </w:pPr>
    </w:p>
    <w:p w:rsidR="00674B53" w:rsidRDefault="0022386A">
      <w:pPr>
        <w:pStyle w:val="Zkladntext"/>
        <w:spacing w:before="1"/>
        <w:ind w:left="132"/>
        <w:jc w:val="left"/>
      </w:pPr>
      <w:r>
        <w:rPr>
          <w:spacing w:val="-2"/>
          <w:w w:val="105"/>
        </w:rPr>
        <w:t>Přílohy:</w:t>
      </w:r>
    </w:p>
    <w:p w:rsidR="00674B53" w:rsidRDefault="0022386A">
      <w:pPr>
        <w:pStyle w:val="Odstavecseseznamem"/>
        <w:numPr>
          <w:ilvl w:val="0"/>
          <w:numId w:val="2"/>
        </w:numPr>
        <w:tabs>
          <w:tab w:val="left" w:pos="303"/>
        </w:tabs>
        <w:spacing w:before="120"/>
        <w:ind w:left="303" w:hanging="171"/>
        <w:rPr>
          <w:sz w:val="20"/>
        </w:rPr>
      </w:pPr>
      <w:r>
        <w:rPr>
          <w:spacing w:val="-2"/>
          <w:w w:val="105"/>
          <w:sz w:val="20"/>
        </w:rPr>
        <w:t>–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Specifikace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OZ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ceník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servisních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služeb</w:t>
      </w:r>
    </w:p>
    <w:p w:rsidR="00674B53" w:rsidRDefault="0022386A">
      <w:pPr>
        <w:pStyle w:val="Odstavecseseznamem"/>
        <w:numPr>
          <w:ilvl w:val="0"/>
          <w:numId w:val="2"/>
        </w:numPr>
        <w:tabs>
          <w:tab w:val="left" w:pos="303"/>
        </w:tabs>
        <w:spacing w:before="120"/>
        <w:ind w:left="303" w:hanging="171"/>
        <w:rPr>
          <w:sz w:val="20"/>
        </w:rPr>
      </w:pP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Podmínky</w:t>
      </w:r>
      <w:r>
        <w:rPr>
          <w:spacing w:val="16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20"/>
          <w:sz w:val="20"/>
        </w:rPr>
        <w:t xml:space="preserve"> </w:t>
      </w:r>
      <w:r>
        <w:rPr>
          <w:sz w:val="20"/>
        </w:rPr>
        <w:t>úrovně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služeb</w:t>
      </w:r>
    </w:p>
    <w:p w:rsidR="00674B53" w:rsidRDefault="00674B53">
      <w:pPr>
        <w:pStyle w:val="Zkladntext"/>
        <w:ind w:left="0"/>
        <w:jc w:val="left"/>
      </w:pPr>
    </w:p>
    <w:p w:rsidR="00674B53" w:rsidRDefault="00674B53">
      <w:pPr>
        <w:pStyle w:val="Zkladntext"/>
        <w:ind w:left="0"/>
        <w:jc w:val="left"/>
      </w:pPr>
    </w:p>
    <w:p w:rsidR="00674B53" w:rsidRDefault="0022386A">
      <w:pPr>
        <w:tabs>
          <w:tab w:val="left" w:pos="4787"/>
        </w:tabs>
        <w:ind w:left="663"/>
      </w:pPr>
      <w:r>
        <w:t>V.........................</w:t>
      </w:r>
      <w:r>
        <w:rPr>
          <w:spacing w:val="19"/>
        </w:rPr>
        <w:t xml:space="preserve"> </w:t>
      </w:r>
      <w:r>
        <w:t>dne</w:t>
      </w:r>
      <w:r>
        <w:rPr>
          <w:spacing w:val="16"/>
        </w:rPr>
        <w:t xml:space="preserve"> </w:t>
      </w:r>
      <w:r>
        <w:rPr>
          <w:spacing w:val="-2"/>
        </w:rPr>
        <w:t>……………</w:t>
      </w:r>
      <w:r>
        <w:tab/>
        <w:t>V</w:t>
      </w:r>
      <w:r>
        <w:rPr>
          <w:spacing w:val="9"/>
        </w:rPr>
        <w:t xml:space="preserve"> </w:t>
      </w:r>
      <w:r>
        <w:t>Hradci</w:t>
      </w:r>
      <w:r>
        <w:rPr>
          <w:spacing w:val="7"/>
        </w:rPr>
        <w:t xml:space="preserve"> </w:t>
      </w:r>
      <w:r>
        <w:t>Králové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:rsidR="0022386A" w:rsidRDefault="0022386A" w:rsidP="0022386A">
      <w:pPr>
        <w:spacing w:line="176" w:lineRule="exact"/>
        <w:ind w:left="526"/>
      </w:pPr>
    </w:p>
    <w:p w:rsidR="00674B53" w:rsidRDefault="00674B53">
      <w:pPr>
        <w:spacing w:line="250" w:lineRule="exact"/>
        <w:ind w:left="4785"/>
      </w:pPr>
    </w:p>
    <w:p w:rsidR="00674B53" w:rsidRDefault="0022386A">
      <w:pPr>
        <w:tabs>
          <w:tab w:val="left" w:pos="6184"/>
        </w:tabs>
        <w:spacing w:before="119"/>
        <w:ind w:left="1008"/>
      </w:pPr>
      <w:r>
        <w:t>doc.</w:t>
      </w:r>
      <w:r>
        <w:rPr>
          <w:spacing w:val="10"/>
        </w:rPr>
        <w:t xml:space="preserve"> </w:t>
      </w:r>
      <w:r>
        <w:t>Mgr.</w:t>
      </w:r>
      <w:r>
        <w:rPr>
          <w:spacing w:val="9"/>
        </w:rPr>
        <w:t xml:space="preserve"> </w:t>
      </w:r>
      <w:r>
        <w:t>Petr</w:t>
      </w:r>
      <w:r>
        <w:rPr>
          <w:spacing w:val="10"/>
        </w:rPr>
        <w:t xml:space="preserve"> </w:t>
      </w:r>
      <w:r>
        <w:t>Grulich,</w:t>
      </w:r>
      <w:r>
        <w:rPr>
          <w:spacing w:val="9"/>
        </w:rPr>
        <w:t xml:space="preserve"> </w:t>
      </w:r>
      <w:r>
        <w:rPr>
          <w:spacing w:val="-4"/>
        </w:rPr>
        <w:t>Ph.D.</w:t>
      </w:r>
      <w:r>
        <w:tab/>
      </w:r>
    </w:p>
    <w:p w:rsidR="00674B53" w:rsidRDefault="0022386A">
      <w:pPr>
        <w:tabs>
          <w:tab w:val="left" w:pos="4881"/>
        </w:tabs>
        <w:spacing w:before="80"/>
        <w:ind w:left="1635"/>
      </w:pPr>
      <w:r>
        <w:rPr>
          <w:spacing w:val="-2"/>
        </w:rPr>
        <w:t>ředitel</w:t>
      </w:r>
      <w:r>
        <w:tab/>
      </w:r>
      <w:proofErr w:type="spellStart"/>
      <w:r>
        <w:t>xxx</w:t>
      </w:r>
      <w:proofErr w:type="spellEnd"/>
    </w:p>
    <w:p w:rsidR="00674B53" w:rsidRDefault="00674B53">
      <w:pPr>
        <w:sectPr w:rsidR="00674B53">
          <w:type w:val="continuous"/>
          <w:pgSz w:w="12240" w:h="15840"/>
          <w:pgMar w:top="1280" w:right="1620" w:bottom="280" w:left="1720" w:header="708" w:footer="708" w:gutter="0"/>
          <w:cols w:space="708"/>
        </w:sectPr>
      </w:pPr>
    </w:p>
    <w:p w:rsidR="00674B53" w:rsidRDefault="0022386A">
      <w:pPr>
        <w:spacing w:before="72"/>
        <w:ind w:left="132"/>
      </w:pPr>
      <w:r>
        <w:lastRenderedPageBreak/>
        <w:t>Příloha</w:t>
      </w:r>
      <w:r>
        <w:rPr>
          <w:spacing w:val="9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Specifikace</w:t>
      </w:r>
      <w:r>
        <w:rPr>
          <w:spacing w:val="10"/>
        </w:rPr>
        <w:t xml:space="preserve"> </w:t>
      </w:r>
      <w:r>
        <w:t>OZ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ceník</w:t>
      </w:r>
      <w:r>
        <w:rPr>
          <w:spacing w:val="8"/>
        </w:rPr>
        <w:t xml:space="preserve"> </w:t>
      </w:r>
      <w:r>
        <w:t>servisních</w:t>
      </w:r>
      <w:r>
        <w:rPr>
          <w:spacing w:val="13"/>
        </w:rPr>
        <w:t xml:space="preserve"> </w:t>
      </w:r>
      <w:r>
        <w:rPr>
          <w:spacing w:val="-2"/>
        </w:rPr>
        <w:t>služeb</w:t>
      </w:r>
    </w:p>
    <w:p w:rsidR="00674B53" w:rsidRDefault="00674B53">
      <w:pPr>
        <w:pStyle w:val="Zkladntext"/>
        <w:spacing w:before="220"/>
        <w:ind w:left="0"/>
        <w:jc w:val="left"/>
        <w:rPr>
          <w:sz w:val="22"/>
        </w:rPr>
      </w:pPr>
    </w:p>
    <w:p w:rsidR="00674B53" w:rsidRDefault="0022386A">
      <w:pPr>
        <w:spacing w:before="1"/>
        <w:ind w:left="132"/>
        <w:rPr>
          <w:b/>
          <w:sz w:val="20"/>
        </w:rPr>
      </w:pPr>
      <w:r>
        <w:rPr>
          <w:b/>
          <w:sz w:val="20"/>
        </w:rPr>
        <w:t>Specifikace</w:t>
      </w:r>
      <w:r>
        <w:rPr>
          <w:b/>
          <w:spacing w:val="32"/>
          <w:sz w:val="20"/>
        </w:rPr>
        <w:t xml:space="preserve"> </w:t>
      </w:r>
      <w:r>
        <w:rPr>
          <w:b/>
          <w:spacing w:val="-2"/>
          <w:sz w:val="20"/>
        </w:rPr>
        <w:t>zařízení:</w:t>
      </w:r>
    </w:p>
    <w:p w:rsidR="00674B53" w:rsidRDefault="0022386A">
      <w:pPr>
        <w:pStyle w:val="Zkladntext"/>
        <w:spacing w:before="120" w:line="247" w:lineRule="auto"/>
        <w:ind w:left="132" w:right="110"/>
        <w:jc w:val="left"/>
      </w:pPr>
      <w:r>
        <w:rPr>
          <w:w w:val="105"/>
        </w:rPr>
        <w:t>Zařízení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objektu</w:t>
      </w:r>
      <w:r>
        <w:rPr>
          <w:spacing w:val="-14"/>
          <w:w w:val="105"/>
        </w:rPr>
        <w:t xml:space="preserve"> </w:t>
      </w:r>
      <w:r>
        <w:rPr>
          <w:w w:val="105"/>
        </w:rPr>
        <w:t>objednatele,</w:t>
      </w:r>
      <w:r>
        <w:rPr>
          <w:spacing w:val="-15"/>
          <w:w w:val="105"/>
        </w:rPr>
        <w:t xml:space="preserve"> </w:t>
      </w:r>
      <w:r>
        <w:rPr>
          <w:w w:val="105"/>
        </w:rPr>
        <w:t>ke</w:t>
      </w:r>
      <w:r>
        <w:rPr>
          <w:spacing w:val="-14"/>
          <w:w w:val="105"/>
        </w:rPr>
        <w:t xml:space="preserve"> </w:t>
      </w:r>
      <w:r>
        <w:rPr>
          <w:w w:val="105"/>
        </w:rPr>
        <w:t>kterému</w:t>
      </w:r>
      <w:r>
        <w:rPr>
          <w:spacing w:val="-15"/>
          <w:w w:val="105"/>
        </w:rPr>
        <w:t xml:space="preserve"> </w:t>
      </w:r>
      <w:r>
        <w:rPr>
          <w:w w:val="105"/>
        </w:rPr>
        <w:t>jsou</w:t>
      </w:r>
      <w:r>
        <w:rPr>
          <w:spacing w:val="-15"/>
          <w:w w:val="105"/>
        </w:rPr>
        <w:t xml:space="preserve"> </w:t>
      </w:r>
      <w:r>
        <w:rPr>
          <w:w w:val="105"/>
        </w:rPr>
        <w:t>poskytovány</w:t>
      </w:r>
      <w:r>
        <w:rPr>
          <w:spacing w:val="-14"/>
          <w:w w:val="105"/>
        </w:rPr>
        <w:t xml:space="preserve"> </w:t>
      </w:r>
      <w:r>
        <w:rPr>
          <w:w w:val="105"/>
        </w:rPr>
        <w:t>servisní</w:t>
      </w:r>
      <w:r>
        <w:rPr>
          <w:spacing w:val="-15"/>
          <w:w w:val="105"/>
        </w:rPr>
        <w:t xml:space="preserve"> </w:t>
      </w:r>
      <w:r>
        <w:rPr>
          <w:w w:val="105"/>
        </w:rPr>
        <w:t>služby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r>
        <w:rPr>
          <w:w w:val="105"/>
        </w:rPr>
        <w:t>objektová stanice typu PZR-1</w:t>
      </w:r>
    </w:p>
    <w:p w:rsidR="00674B53" w:rsidRDefault="00674B53">
      <w:pPr>
        <w:pStyle w:val="Zkladntext"/>
        <w:ind w:left="0"/>
        <w:jc w:val="left"/>
      </w:pPr>
    </w:p>
    <w:p w:rsidR="00674B53" w:rsidRDefault="00674B53">
      <w:pPr>
        <w:pStyle w:val="Zkladntext"/>
        <w:ind w:left="0"/>
        <w:jc w:val="left"/>
      </w:pPr>
    </w:p>
    <w:p w:rsidR="00674B53" w:rsidRDefault="00674B53">
      <w:pPr>
        <w:pStyle w:val="Zkladntext"/>
        <w:spacing w:before="125"/>
        <w:ind w:left="0"/>
        <w:jc w:val="left"/>
      </w:pPr>
    </w:p>
    <w:p w:rsidR="00674B53" w:rsidRDefault="0022386A">
      <w:pPr>
        <w:ind w:left="132"/>
        <w:rPr>
          <w:b/>
          <w:sz w:val="20"/>
        </w:rPr>
      </w:pPr>
      <w:r>
        <w:rPr>
          <w:b/>
          <w:sz w:val="20"/>
        </w:rPr>
        <w:t>Ceník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servisních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služeb:</w:t>
      </w:r>
    </w:p>
    <w:p w:rsidR="00674B53" w:rsidRDefault="00674B53">
      <w:pPr>
        <w:pStyle w:val="Zkladntext"/>
        <w:spacing w:before="10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6"/>
        <w:gridCol w:w="1466"/>
      </w:tblGrid>
      <w:tr w:rsidR="00674B53">
        <w:trPr>
          <w:trHeight w:val="700"/>
        </w:trPr>
        <w:tc>
          <w:tcPr>
            <w:tcW w:w="6996" w:type="dxa"/>
          </w:tcPr>
          <w:p w:rsidR="00674B53" w:rsidRDefault="0022386A">
            <w:pPr>
              <w:pStyle w:val="TableParagraph"/>
              <w:spacing w:before="119" w:line="244" w:lineRule="auto"/>
              <w:ind w:left="64" w:right="531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provedení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revize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objektového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zařízení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(bez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revize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přepěťové </w:t>
            </w:r>
            <w:r>
              <w:rPr>
                <w:spacing w:val="-2"/>
                <w:w w:val="105"/>
                <w:sz w:val="20"/>
              </w:rPr>
              <w:t>ochrany)</w:t>
            </w:r>
          </w:p>
        </w:tc>
        <w:tc>
          <w:tcPr>
            <w:tcW w:w="1466" w:type="dxa"/>
          </w:tcPr>
          <w:p w:rsidR="00674B53" w:rsidRDefault="00674B5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4B53" w:rsidRDefault="0022386A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656</w:t>
            </w:r>
            <w:r>
              <w:rPr>
                <w:spacing w:val="-5"/>
                <w:w w:val="105"/>
                <w:sz w:val="20"/>
              </w:rPr>
              <w:t xml:space="preserve"> Kč</w:t>
            </w:r>
          </w:p>
        </w:tc>
      </w:tr>
      <w:tr w:rsidR="00674B53">
        <w:trPr>
          <w:trHeight w:val="461"/>
        </w:trPr>
        <w:tc>
          <w:tcPr>
            <w:tcW w:w="6996" w:type="dxa"/>
          </w:tcPr>
          <w:p w:rsidR="00674B53" w:rsidRDefault="0022386A"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Cena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za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provedení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revize přepěťové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ochrany</w:t>
            </w:r>
          </w:p>
        </w:tc>
        <w:tc>
          <w:tcPr>
            <w:tcW w:w="1466" w:type="dxa"/>
          </w:tcPr>
          <w:p w:rsidR="00674B53" w:rsidRDefault="0022386A">
            <w:pPr>
              <w:pStyle w:val="TableParagraph"/>
              <w:spacing w:before="119"/>
              <w:ind w:right="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442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Kč</w:t>
            </w:r>
          </w:p>
        </w:tc>
      </w:tr>
      <w:tr w:rsidR="00674B53">
        <w:trPr>
          <w:trHeight w:val="463"/>
        </w:trPr>
        <w:tc>
          <w:tcPr>
            <w:tcW w:w="6996" w:type="dxa"/>
          </w:tcPr>
          <w:p w:rsidR="00674B53" w:rsidRDefault="0022386A">
            <w:pPr>
              <w:pStyle w:val="TableParagraph"/>
              <w:spacing w:before="118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Servisní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podpora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SILVER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OZ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rok</w:t>
            </w:r>
          </w:p>
        </w:tc>
        <w:tc>
          <w:tcPr>
            <w:tcW w:w="1466" w:type="dxa"/>
          </w:tcPr>
          <w:p w:rsidR="00674B53" w:rsidRDefault="0022386A">
            <w:pPr>
              <w:pStyle w:val="TableParagraph"/>
              <w:spacing w:before="118"/>
              <w:ind w:right="5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391</w:t>
            </w:r>
            <w:r>
              <w:rPr>
                <w:spacing w:val="-5"/>
                <w:w w:val="105"/>
                <w:sz w:val="20"/>
              </w:rPr>
              <w:t xml:space="preserve"> Kč</w:t>
            </w:r>
          </w:p>
        </w:tc>
      </w:tr>
      <w:tr w:rsidR="00674B53">
        <w:trPr>
          <w:trHeight w:val="460"/>
        </w:trPr>
        <w:tc>
          <w:tcPr>
            <w:tcW w:w="6996" w:type="dxa"/>
          </w:tcPr>
          <w:p w:rsidR="00674B53" w:rsidRDefault="0022386A"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Cena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za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každou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započatou hodinu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poskytnutí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oprav 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údržby</w:t>
            </w:r>
          </w:p>
        </w:tc>
        <w:tc>
          <w:tcPr>
            <w:tcW w:w="1466" w:type="dxa"/>
          </w:tcPr>
          <w:p w:rsidR="00674B53" w:rsidRDefault="0022386A">
            <w:pPr>
              <w:pStyle w:val="TableParagraph"/>
              <w:spacing w:before="119"/>
              <w:ind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553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Kč</w:t>
            </w:r>
          </w:p>
        </w:tc>
      </w:tr>
      <w:tr w:rsidR="00674B53">
        <w:trPr>
          <w:trHeight w:val="465"/>
        </w:trPr>
        <w:tc>
          <w:tcPr>
            <w:tcW w:w="6996" w:type="dxa"/>
          </w:tcPr>
          <w:p w:rsidR="00674B53" w:rsidRDefault="0022386A">
            <w:pPr>
              <w:pStyle w:val="TableParagraph"/>
              <w:spacing w:before="119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ujeté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kilometry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(Kč/1km)</w:t>
            </w:r>
          </w:p>
        </w:tc>
        <w:tc>
          <w:tcPr>
            <w:tcW w:w="1466" w:type="dxa"/>
          </w:tcPr>
          <w:p w:rsidR="00674B53" w:rsidRDefault="0022386A">
            <w:pPr>
              <w:pStyle w:val="TableParagraph"/>
              <w:spacing w:before="119"/>
              <w:ind w:right="5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Kč</w:t>
            </w:r>
          </w:p>
        </w:tc>
      </w:tr>
      <w:tr w:rsidR="00674B53">
        <w:trPr>
          <w:trHeight w:val="462"/>
        </w:trPr>
        <w:tc>
          <w:tcPr>
            <w:tcW w:w="6996" w:type="dxa"/>
          </w:tcPr>
          <w:p w:rsidR="00674B53" w:rsidRDefault="0022386A">
            <w:pPr>
              <w:pStyle w:val="TableParagraph"/>
              <w:spacing w:before="117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ztrátu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času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cestě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(Kč/hod)</w:t>
            </w:r>
          </w:p>
        </w:tc>
        <w:tc>
          <w:tcPr>
            <w:tcW w:w="1466" w:type="dxa"/>
          </w:tcPr>
          <w:p w:rsidR="00674B53" w:rsidRDefault="0022386A">
            <w:pPr>
              <w:pStyle w:val="TableParagraph"/>
              <w:spacing w:before="117"/>
              <w:ind w:right="5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221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Kč</w:t>
            </w:r>
          </w:p>
        </w:tc>
      </w:tr>
    </w:tbl>
    <w:p w:rsidR="00674B53" w:rsidRDefault="00674B53">
      <w:pPr>
        <w:pStyle w:val="Zkladntext"/>
        <w:spacing w:before="7"/>
        <w:ind w:left="0"/>
        <w:jc w:val="left"/>
        <w:rPr>
          <w:b/>
        </w:rPr>
      </w:pPr>
    </w:p>
    <w:p w:rsidR="00674B53" w:rsidRDefault="0022386A" w:rsidP="0022386A">
      <w:pPr>
        <w:pStyle w:val="Zkladntext"/>
        <w:spacing w:before="1" w:line="362" w:lineRule="auto"/>
        <w:ind w:left="1332" w:right="2850" w:hanging="1200"/>
        <w:jc w:val="left"/>
      </w:pPr>
      <w:r>
        <w:rPr>
          <w:w w:val="105"/>
        </w:rPr>
        <w:t>Cena</w:t>
      </w:r>
      <w:r>
        <w:rPr>
          <w:spacing w:val="-15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dopravu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kalkuluje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místa</w:t>
      </w:r>
      <w:r>
        <w:rPr>
          <w:spacing w:val="-15"/>
          <w:w w:val="105"/>
        </w:rPr>
        <w:t xml:space="preserve"> </w:t>
      </w:r>
      <w:r>
        <w:rPr>
          <w:w w:val="105"/>
        </w:rPr>
        <w:t>pracoviště</w:t>
      </w:r>
      <w:r>
        <w:rPr>
          <w:spacing w:val="-14"/>
          <w:w w:val="105"/>
        </w:rPr>
        <w:t xml:space="preserve"> </w:t>
      </w:r>
      <w:r>
        <w:rPr>
          <w:w w:val="105"/>
        </w:rPr>
        <w:t>zhotovitele: xxx</w:t>
      </w:r>
      <w:bookmarkStart w:id="0" w:name="_GoBack"/>
      <w:bookmarkEnd w:id="0"/>
    </w:p>
    <w:p w:rsidR="00674B53" w:rsidRDefault="00674B53">
      <w:pPr>
        <w:pStyle w:val="Zkladntext"/>
        <w:spacing w:before="65"/>
        <w:ind w:left="0"/>
        <w:jc w:val="left"/>
      </w:pPr>
    </w:p>
    <w:p w:rsidR="00674B53" w:rsidRDefault="0022386A">
      <w:pPr>
        <w:ind w:left="132"/>
        <w:rPr>
          <w:b/>
          <w:sz w:val="20"/>
        </w:rPr>
      </w:pPr>
      <w:r>
        <w:rPr>
          <w:b/>
          <w:spacing w:val="-2"/>
          <w:w w:val="105"/>
          <w:sz w:val="20"/>
        </w:rPr>
        <w:t>Cena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vizualizace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čidel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PZTS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za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jeden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chráněný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objekt:</w:t>
      </w:r>
    </w:p>
    <w:p w:rsidR="00674B53" w:rsidRDefault="00674B53">
      <w:pPr>
        <w:pStyle w:val="Zkladntext"/>
        <w:spacing w:before="111"/>
        <w:ind w:left="0"/>
        <w:jc w:val="left"/>
        <w:rPr>
          <w:b/>
        </w:rPr>
      </w:pPr>
    </w:p>
    <w:p w:rsidR="00674B53" w:rsidRDefault="0022386A">
      <w:pPr>
        <w:pStyle w:val="Zkladntext"/>
        <w:ind w:left="132"/>
        <w:jc w:val="left"/>
      </w:pPr>
      <w:r>
        <w:rPr>
          <w:w w:val="105"/>
        </w:rPr>
        <w:t>Celková</w:t>
      </w:r>
      <w:r>
        <w:rPr>
          <w:spacing w:val="-11"/>
          <w:w w:val="105"/>
        </w:rPr>
        <w:t xml:space="preserve"> </w:t>
      </w:r>
      <w:r>
        <w:rPr>
          <w:w w:val="105"/>
        </w:rPr>
        <w:t>cena</w:t>
      </w:r>
      <w:r>
        <w:rPr>
          <w:spacing w:val="-9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k1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rPr>
          <w:w w:val="105"/>
        </w:rPr>
        <w:t>k2*P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11"/>
          <w:w w:val="105"/>
        </w:rPr>
        <w:t xml:space="preserve"> </w:t>
      </w:r>
      <w:r>
        <w:rPr>
          <w:w w:val="105"/>
        </w:rPr>
        <w:t>k3*D,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kde:</w:t>
      </w:r>
    </w:p>
    <w:p w:rsidR="00674B53" w:rsidRDefault="00674B53">
      <w:pPr>
        <w:pStyle w:val="Zkladntext"/>
        <w:ind w:left="0"/>
        <w:jc w:val="left"/>
      </w:pPr>
    </w:p>
    <w:p w:rsidR="00674B53" w:rsidRDefault="00674B53">
      <w:pPr>
        <w:pStyle w:val="Zkladntext"/>
        <w:spacing w:before="2"/>
        <w:ind w:left="0"/>
        <w:jc w:val="left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130"/>
        <w:gridCol w:w="1202"/>
      </w:tblGrid>
      <w:tr w:rsidR="00674B53">
        <w:trPr>
          <w:trHeight w:val="351"/>
        </w:trPr>
        <w:tc>
          <w:tcPr>
            <w:tcW w:w="1132" w:type="dxa"/>
          </w:tcPr>
          <w:p w:rsidR="00674B53" w:rsidRDefault="0022386A">
            <w:pPr>
              <w:pStyle w:val="TableParagraph"/>
              <w:spacing w:before="119" w:line="212" w:lineRule="exact"/>
              <w:ind w:left="9" w:right="9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Koeficient</w:t>
            </w:r>
          </w:p>
        </w:tc>
        <w:tc>
          <w:tcPr>
            <w:tcW w:w="6130" w:type="dxa"/>
          </w:tcPr>
          <w:p w:rsidR="00674B53" w:rsidRDefault="0022386A">
            <w:pPr>
              <w:pStyle w:val="TableParagraph"/>
              <w:spacing w:before="62"/>
              <w:ind w:left="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Význam</w:t>
            </w:r>
          </w:p>
        </w:tc>
        <w:tc>
          <w:tcPr>
            <w:tcW w:w="1202" w:type="dxa"/>
          </w:tcPr>
          <w:p w:rsidR="00674B53" w:rsidRDefault="0022386A">
            <w:pPr>
              <w:pStyle w:val="TableParagraph"/>
              <w:spacing w:before="62"/>
              <w:ind w:left="349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Cena</w:t>
            </w:r>
          </w:p>
        </w:tc>
      </w:tr>
      <w:tr w:rsidR="00674B53">
        <w:trPr>
          <w:trHeight w:val="474"/>
        </w:trPr>
        <w:tc>
          <w:tcPr>
            <w:tcW w:w="1132" w:type="dxa"/>
          </w:tcPr>
          <w:p w:rsidR="00674B53" w:rsidRDefault="0022386A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k1</w:t>
            </w:r>
          </w:p>
        </w:tc>
        <w:tc>
          <w:tcPr>
            <w:tcW w:w="6130" w:type="dxa"/>
          </w:tcPr>
          <w:p w:rsidR="00674B53" w:rsidRDefault="0022386A">
            <w:pPr>
              <w:pStyle w:val="TableParagraph"/>
              <w:spacing w:line="238" w:lineRule="exact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implementaci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vizualizace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čidel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další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náklady vázané na chráněný objekt</w:t>
            </w:r>
          </w:p>
        </w:tc>
        <w:tc>
          <w:tcPr>
            <w:tcW w:w="1202" w:type="dxa"/>
          </w:tcPr>
          <w:p w:rsidR="00674B53" w:rsidRDefault="0022386A">
            <w:pPr>
              <w:pStyle w:val="TableParagraph"/>
              <w:spacing w:before="125"/>
              <w:ind w:right="5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538</w:t>
            </w:r>
            <w:r>
              <w:rPr>
                <w:spacing w:val="-5"/>
                <w:w w:val="105"/>
                <w:sz w:val="20"/>
              </w:rPr>
              <w:t xml:space="preserve"> Kč</w:t>
            </w:r>
          </w:p>
        </w:tc>
      </w:tr>
      <w:tr w:rsidR="00674B53">
        <w:trPr>
          <w:trHeight w:val="710"/>
        </w:trPr>
        <w:tc>
          <w:tcPr>
            <w:tcW w:w="1132" w:type="dxa"/>
          </w:tcPr>
          <w:p w:rsidR="00674B53" w:rsidRDefault="0022386A">
            <w:pPr>
              <w:pStyle w:val="TableParagraph"/>
              <w:spacing w:before="4"/>
              <w:ind w:lef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k2</w:t>
            </w:r>
          </w:p>
        </w:tc>
        <w:tc>
          <w:tcPr>
            <w:tcW w:w="6130" w:type="dxa"/>
          </w:tcPr>
          <w:p w:rsidR="00674B53" w:rsidRDefault="0022386A">
            <w:pPr>
              <w:pStyle w:val="TableParagraph"/>
              <w:spacing w:before="4" w:line="247" w:lineRule="auto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Cena za zpracování podkladů pro vytvoření vizualizace čidel jednoho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podlaží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objektu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další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náklady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vázané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počtu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podlaží</w:t>
            </w:r>
          </w:p>
          <w:p w:rsidR="00674B53" w:rsidRDefault="0022386A">
            <w:pPr>
              <w:pStyle w:val="TableParagraph"/>
              <w:spacing w:before="4" w:line="208" w:lineRule="exact"/>
              <w:ind w:left="63"/>
              <w:rPr>
                <w:sz w:val="20"/>
              </w:rPr>
            </w:pPr>
            <w:r>
              <w:rPr>
                <w:sz w:val="20"/>
              </w:rPr>
              <w:t>chráněného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objektu</w:t>
            </w:r>
          </w:p>
        </w:tc>
        <w:tc>
          <w:tcPr>
            <w:tcW w:w="1202" w:type="dxa"/>
          </w:tcPr>
          <w:p w:rsidR="00674B53" w:rsidRDefault="00674B53">
            <w:pPr>
              <w:pStyle w:val="TableParagraph"/>
              <w:spacing w:before="11"/>
              <w:rPr>
                <w:sz w:val="20"/>
              </w:rPr>
            </w:pPr>
          </w:p>
          <w:p w:rsidR="00674B53" w:rsidRDefault="0022386A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214</w:t>
            </w:r>
            <w:r>
              <w:rPr>
                <w:spacing w:val="-5"/>
                <w:w w:val="105"/>
                <w:sz w:val="20"/>
              </w:rPr>
              <w:t xml:space="preserve"> Kč</w:t>
            </w:r>
          </w:p>
        </w:tc>
      </w:tr>
      <w:tr w:rsidR="00674B53">
        <w:trPr>
          <w:trHeight w:val="712"/>
        </w:trPr>
        <w:tc>
          <w:tcPr>
            <w:tcW w:w="1132" w:type="dxa"/>
          </w:tcPr>
          <w:p w:rsidR="00674B53" w:rsidRDefault="0022386A">
            <w:pPr>
              <w:pStyle w:val="TableParagraph"/>
              <w:spacing w:before="6"/>
              <w:ind w:lef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k3</w:t>
            </w:r>
          </w:p>
        </w:tc>
        <w:tc>
          <w:tcPr>
            <w:tcW w:w="6130" w:type="dxa"/>
          </w:tcPr>
          <w:p w:rsidR="00674B53" w:rsidRDefault="0022386A">
            <w:pPr>
              <w:pStyle w:val="TableParagraph"/>
              <w:spacing w:before="6"/>
              <w:ind w:left="6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implementaci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aktivního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prvku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PZTS,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který</w:t>
            </w:r>
          </w:p>
          <w:p w:rsidR="00674B53" w:rsidRDefault="0022386A">
            <w:pPr>
              <w:pStyle w:val="TableParagraph"/>
              <w:spacing w:line="230" w:lineRule="atLeast"/>
              <w:ind w:left="63" w:right="76"/>
              <w:rPr>
                <w:sz w:val="20"/>
              </w:rPr>
            </w:pPr>
            <w:r>
              <w:rPr>
                <w:w w:val="105"/>
                <w:sz w:val="20"/>
              </w:rPr>
              <w:t>generuje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události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posílané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další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náklady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vázané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 počtu čidel (prvků) PZTS</w:t>
            </w:r>
          </w:p>
        </w:tc>
        <w:tc>
          <w:tcPr>
            <w:tcW w:w="1202" w:type="dxa"/>
          </w:tcPr>
          <w:p w:rsidR="00674B53" w:rsidRDefault="00674B53">
            <w:pPr>
              <w:pStyle w:val="TableParagraph"/>
              <w:spacing w:before="16"/>
              <w:rPr>
                <w:sz w:val="20"/>
              </w:rPr>
            </w:pPr>
          </w:p>
          <w:p w:rsidR="00674B53" w:rsidRDefault="0022386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66</w:t>
            </w:r>
            <w:r>
              <w:rPr>
                <w:spacing w:val="-5"/>
                <w:w w:val="105"/>
                <w:sz w:val="20"/>
              </w:rPr>
              <w:t xml:space="preserve"> Kč</w:t>
            </w:r>
          </w:p>
        </w:tc>
      </w:tr>
      <w:tr w:rsidR="00674B53">
        <w:trPr>
          <w:trHeight w:val="714"/>
        </w:trPr>
        <w:tc>
          <w:tcPr>
            <w:tcW w:w="1132" w:type="dxa"/>
          </w:tcPr>
          <w:p w:rsidR="00674B53" w:rsidRDefault="0022386A">
            <w:pPr>
              <w:pStyle w:val="TableParagraph"/>
              <w:spacing w:before="9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P</w:t>
            </w:r>
          </w:p>
        </w:tc>
        <w:tc>
          <w:tcPr>
            <w:tcW w:w="7332" w:type="dxa"/>
            <w:gridSpan w:val="2"/>
          </w:tcPr>
          <w:p w:rsidR="00674B53" w:rsidRDefault="0022386A">
            <w:pPr>
              <w:pStyle w:val="TableParagraph"/>
              <w:spacing w:before="9"/>
              <w:ind w:left="6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Celkový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počet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podlaží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chráněném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objektu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(v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případě,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že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střežený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objekt</w:t>
            </w:r>
          </w:p>
          <w:p w:rsidR="00674B53" w:rsidRDefault="0022386A">
            <w:pPr>
              <w:pStyle w:val="TableParagraph"/>
              <w:spacing w:line="230" w:lineRule="atLeast"/>
              <w:ind w:left="63"/>
              <w:rPr>
                <w:sz w:val="20"/>
              </w:rPr>
            </w:pPr>
            <w:r>
              <w:rPr>
                <w:w w:val="105"/>
                <w:sz w:val="20"/>
              </w:rPr>
              <w:t>sestává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více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samostatných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budov,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počet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podlaží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jednotlivých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budov </w:t>
            </w:r>
            <w:r>
              <w:rPr>
                <w:spacing w:val="-2"/>
                <w:w w:val="105"/>
                <w:sz w:val="20"/>
              </w:rPr>
              <w:t>sčítá)</w:t>
            </w:r>
          </w:p>
        </w:tc>
      </w:tr>
      <w:tr w:rsidR="00674B53">
        <w:trPr>
          <w:trHeight w:val="269"/>
        </w:trPr>
        <w:tc>
          <w:tcPr>
            <w:tcW w:w="1132" w:type="dxa"/>
          </w:tcPr>
          <w:p w:rsidR="00674B53" w:rsidRDefault="0022386A">
            <w:pPr>
              <w:pStyle w:val="TableParagraph"/>
              <w:spacing w:before="6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7332" w:type="dxa"/>
            <w:gridSpan w:val="2"/>
          </w:tcPr>
          <w:p w:rsidR="00674B53" w:rsidRDefault="0022386A">
            <w:pPr>
              <w:pStyle w:val="TableParagraph"/>
              <w:spacing w:before="21" w:line="229" w:lineRule="exact"/>
              <w:ind w:left="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Počet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aktivních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prvků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PZTS</w:t>
            </w:r>
          </w:p>
        </w:tc>
      </w:tr>
    </w:tbl>
    <w:p w:rsidR="00674B53" w:rsidRDefault="00674B53">
      <w:pPr>
        <w:spacing w:line="229" w:lineRule="exact"/>
        <w:rPr>
          <w:sz w:val="20"/>
        </w:rPr>
        <w:sectPr w:rsidR="00674B53">
          <w:pgSz w:w="12240" w:h="15840"/>
          <w:pgMar w:top="600" w:right="1620" w:bottom="280" w:left="1720" w:header="708" w:footer="708" w:gutter="0"/>
          <w:cols w:space="708"/>
        </w:sectPr>
      </w:pPr>
    </w:p>
    <w:p w:rsidR="00674B53" w:rsidRDefault="0022386A">
      <w:pPr>
        <w:spacing w:before="72"/>
        <w:ind w:left="132"/>
      </w:pPr>
      <w:r>
        <w:lastRenderedPageBreak/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Podmínky</w:t>
      </w:r>
      <w:r>
        <w:rPr>
          <w:spacing w:val="10"/>
        </w:rPr>
        <w:t xml:space="preserve"> </w:t>
      </w:r>
      <w:r>
        <w:t>požadované</w:t>
      </w:r>
      <w:r>
        <w:rPr>
          <w:spacing w:val="12"/>
        </w:rPr>
        <w:t xml:space="preserve"> </w:t>
      </w:r>
      <w:r>
        <w:t>úrovně</w:t>
      </w:r>
      <w:r>
        <w:rPr>
          <w:spacing w:val="12"/>
        </w:rPr>
        <w:t xml:space="preserve"> </w:t>
      </w:r>
      <w:r>
        <w:rPr>
          <w:spacing w:val="-2"/>
        </w:rPr>
        <w:t>služeb</w:t>
      </w:r>
    </w:p>
    <w:p w:rsidR="00674B53" w:rsidRDefault="00674B53">
      <w:pPr>
        <w:pStyle w:val="Zkladntext"/>
        <w:spacing w:before="184"/>
        <w:ind w:left="0"/>
        <w:jc w:val="left"/>
        <w:rPr>
          <w:sz w:val="22"/>
        </w:rPr>
      </w:pPr>
    </w:p>
    <w:p w:rsidR="00674B53" w:rsidRDefault="0022386A">
      <w:pPr>
        <w:pStyle w:val="Nadpis3"/>
        <w:numPr>
          <w:ilvl w:val="0"/>
          <w:numId w:val="1"/>
        </w:numPr>
        <w:tabs>
          <w:tab w:val="left" w:pos="531"/>
        </w:tabs>
        <w:spacing w:before="1"/>
        <w:ind w:hanging="399"/>
        <w:rPr>
          <w:u w:val="none"/>
        </w:rPr>
      </w:pPr>
      <w:r>
        <w:t>Parametry</w:t>
      </w:r>
      <w:r>
        <w:rPr>
          <w:spacing w:val="16"/>
        </w:rPr>
        <w:t xml:space="preserve"> </w:t>
      </w:r>
      <w:r>
        <w:t>SLA</w:t>
      </w:r>
      <w:r>
        <w:rPr>
          <w:spacing w:val="18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záruční</w:t>
      </w:r>
      <w:r>
        <w:rPr>
          <w:spacing w:val="22"/>
        </w:rPr>
        <w:t xml:space="preserve"> </w:t>
      </w:r>
      <w:r>
        <w:t>služby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objektová</w:t>
      </w:r>
      <w:r>
        <w:rPr>
          <w:spacing w:val="18"/>
        </w:rPr>
        <w:t xml:space="preserve"> </w:t>
      </w:r>
      <w:r>
        <w:t>zařízení</w:t>
      </w:r>
      <w:r>
        <w:rPr>
          <w:spacing w:val="17"/>
        </w:rPr>
        <w:t xml:space="preserve"> </w:t>
      </w:r>
      <w:r>
        <w:t>chráněných</w:t>
      </w:r>
      <w:r>
        <w:rPr>
          <w:spacing w:val="16"/>
        </w:rPr>
        <w:t xml:space="preserve"> </w:t>
      </w:r>
      <w:r>
        <w:rPr>
          <w:spacing w:val="-2"/>
        </w:rPr>
        <w:t>objektů:</w:t>
      </w:r>
    </w:p>
    <w:p w:rsidR="00674B53" w:rsidRDefault="00674B53">
      <w:pPr>
        <w:pStyle w:val="Zkladntext"/>
        <w:spacing w:before="4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861"/>
        <w:gridCol w:w="3863"/>
      </w:tblGrid>
      <w:tr w:rsidR="00674B53">
        <w:trPr>
          <w:trHeight w:val="236"/>
        </w:trPr>
        <w:tc>
          <w:tcPr>
            <w:tcW w:w="1800" w:type="dxa"/>
          </w:tcPr>
          <w:p w:rsidR="00674B53" w:rsidRDefault="0022386A">
            <w:pPr>
              <w:pStyle w:val="TableParagraph"/>
              <w:spacing w:before="5" w:line="211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Závažnost</w:t>
            </w:r>
          </w:p>
        </w:tc>
        <w:tc>
          <w:tcPr>
            <w:tcW w:w="2861" w:type="dxa"/>
          </w:tcPr>
          <w:p w:rsidR="00674B53" w:rsidRDefault="0022386A">
            <w:pPr>
              <w:pStyle w:val="TableParagraph"/>
              <w:spacing w:before="5" w:line="211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odezvy</w:t>
            </w:r>
          </w:p>
        </w:tc>
        <w:tc>
          <w:tcPr>
            <w:tcW w:w="3863" w:type="dxa"/>
          </w:tcPr>
          <w:p w:rsidR="00674B53" w:rsidRDefault="0022386A">
            <w:pPr>
              <w:pStyle w:val="TableParagraph"/>
              <w:spacing w:before="5" w:line="211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řešení</w:t>
            </w:r>
          </w:p>
        </w:tc>
      </w:tr>
      <w:tr w:rsidR="00674B53">
        <w:trPr>
          <w:trHeight w:val="474"/>
        </w:trPr>
        <w:tc>
          <w:tcPr>
            <w:tcW w:w="1800" w:type="dxa"/>
          </w:tcPr>
          <w:p w:rsidR="00674B53" w:rsidRDefault="0022386A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z w:val="20"/>
              </w:rPr>
              <w:t>HAVÁRIE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2861" w:type="dxa"/>
          </w:tcPr>
          <w:p w:rsidR="00674B53" w:rsidRDefault="0022386A">
            <w:pPr>
              <w:pStyle w:val="TableParagraph"/>
              <w:spacing w:line="238" w:lineRule="exact"/>
              <w:ind w:left="101" w:hanging="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9:00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hod.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následujícího </w:t>
            </w:r>
            <w:r>
              <w:rPr>
                <w:w w:val="105"/>
                <w:sz w:val="20"/>
              </w:rPr>
              <w:t>pracovního dne</w:t>
            </w:r>
          </w:p>
        </w:tc>
        <w:tc>
          <w:tcPr>
            <w:tcW w:w="3863" w:type="dxa"/>
          </w:tcPr>
          <w:p w:rsidR="00674B53" w:rsidRDefault="0022386A"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následujícího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pracovního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dne</w:t>
            </w:r>
          </w:p>
        </w:tc>
      </w:tr>
      <w:tr w:rsidR="00674B53">
        <w:trPr>
          <w:trHeight w:val="473"/>
        </w:trPr>
        <w:tc>
          <w:tcPr>
            <w:tcW w:w="1800" w:type="dxa"/>
          </w:tcPr>
          <w:p w:rsidR="00674B53" w:rsidRDefault="0022386A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z w:val="20"/>
              </w:rPr>
              <w:t>CHYBA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2861" w:type="dxa"/>
          </w:tcPr>
          <w:p w:rsidR="00674B53" w:rsidRDefault="0022386A">
            <w:pPr>
              <w:pStyle w:val="TableParagraph"/>
              <w:spacing w:line="238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9:00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hod.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následujícího </w:t>
            </w:r>
            <w:r>
              <w:rPr>
                <w:w w:val="105"/>
                <w:sz w:val="20"/>
              </w:rPr>
              <w:t>pracovního dne</w:t>
            </w:r>
          </w:p>
        </w:tc>
        <w:tc>
          <w:tcPr>
            <w:tcW w:w="3863" w:type="dxa"/>
          </w:tcPr>
          <w:p w:rsidR="00674B53" w:rsidRDefault="0022386A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pracovního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dne</w:t>
            </w:r>
          </w:p>
        </w:tc>
      </w:tr>
      <w:tr w:rsidR="00674B53">
        <w:trPr>
          <w:trHeight w:val="1187"/>
        </w:trPr>
        <w:tc>
          <w:tcPr>
            <w:tcW w:w="1800" w:type="dxa"/>
          </w:tcPr>
          <w:p w:rsidR="00674B53" w:rsidRDefault="0022386A">
            <w:pPr>
              <w:pStyle w:val="TableParagraph"/>
              <w:spacing w:before="4" w:line="249" w:lineRule="auto"/>
              <w:ind w:left="101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NEDOSTATEK </w:t>
            </w:r>
            <w:r>
              <w:rPr>
                <w:spacing w:val="-4"/>
                <w:w w:val="105"/>
                <w:sz w:val="20"/>
              </w:rPr>
              <w:t>(C)</w:t>
            </w:r>
          </w:p>
        </w:tc>
        <w:tc>
          <w:tcPr>
            <w:tcW w:w="2861" w:type="dxa"/>
          </w:tcPr>
          <w:p w:rsidR="00674B53" w:rsidRDefault="0022386A">
            <w:pPr>
              <w:pStyle w:val="TableParagraph"/>
              <w:spacing w:before="4" w:line="249" w:lineRule="auto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konce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následujícího </w:t>
            </w:r>
            <w:r>
              <w:rPr>
                <w:w w:val="105"/>
                <w:sz w:val="20"/>
              </w:rPr>
              <w:t>pracovního dne</w:t>
            </w:r>
          </w:p>
        </w:tc>
        <w:tc>
          <w:tcPr>
            <w:tcW w:w="3863" w:type="dxa"/>
          </w:tcPr>
          <w:p w:rsidR="00674B53" w:rsidRDefault="0022386A">
            <w:pPr>
              <w:pStyle w:val="TableParagraph"/>
              <w:spacing w:before="4" w:line="247" w:lineRule="auto"/>
              <w:ind w:left="99" w:righ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Přidělení pracovníka na řešení do 1 </w:t>
            </w:r>
            <w:r>
              <w:rPr>
                <w:spacing w:val="-2"/>
                <w:w w:val="105"/>
                <w:sz w:val="20"/>
              </w:rPr>
              <w:t>pracovního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dne,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návrh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postupu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řešení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dnů,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realizace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řešení</w:t>
            </w:r>
          </w:p>
          <w:p w:rsidR="00674B53" w:rsidRDefault="0022386A">
            <w:pPr>
              <w:pStyle w:val="TableParagraph"/>
              <w:spacing w:line="23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20-ti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dnů,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dle </w:t>
            </w:r>
            <w:r>
              <w:rPr>
                <w:spacing w:val="-2"/>
                <w:w w:val="105"/>
                <w:sz w:val="20"/>
              </w:rPr>
              <w:t>dohody.</w:t>
            </w:r>
          </w:p>
        </w:tc>
      </w:tr>
    </w:tbl>
    <w:p w:rsidR="00674B53" w:rsidRDefault="00674B53">
      <w:pPr>
        <w:pStyle w:val="Zkladntext"/>
        <w:spacing w:before="120"/>
        <w:ind w:left="0"/>
        <w:jc w:val="left"/>
        <w:rPr>
          <w:b/>
          <w:i/>
        </w:rPr>
      </w:pPr>
    </w:p>
    <w:p w:rsidR="00674B53" w:rsidRDefault="0022386A">
      <w:pPr>
        <w:pStyle w:val="Odstavecseseznamem"/>
        <w:numPr>
          <w:ilvl w:val="0"/>
          <w:numId w:val="1"/>
        </w:numPr>
        <w:tabs>
          <w:tab w:val="left" w:pos="533"/>
        </w:tabs>
        <w:spacing w:before="0"/>
        <w:ind w:left="533" w:hanging="401"/>
        <w:rPr>
          <w:b/>
          <w:i/>
          <w:sz w:val="20"/>
        </w:rPr>
      </w:pPr>
      <w:r>
        <w:rPr>
          <w:b/>
          <w:i/>
          <w:sz w:val="20"/>
          <w:u w:val="single"/>
        </w:rPr>
        <w:t>Parametry</w:t>
      </w:r>
      <w:r>
        <w:rPr>
          <w:b/>
          <w:i/>
          <w:spacing w:val="1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SLA</w:t>
      </w:r>
      <w:r>
        <w:rPr>
          <w:b/>
          <w:i/>
          <w:spacing w:val="1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</w:t>
      </w:r>
      <w:r>
        <w:rPr>
          <w:b/>
          <w:i/>
          <w:spacing w:val="1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Servisní</w:t>
      </w:r>
      <w:r>
        <w:rPr>
          <w:b/>
          <w:i/>
          <w:spacing w:val="1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podporu</w:t>
      </w:r>
      <w:r>
        <w:rPr>
          <w:b/>
          <w:i/>
          <w:spacing w:val="18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SILVER</w:t>
      </w:r>
    </w:p>
    <w:p w:rsidR="00674B53" w:rsidRDefault="00674B53">
      <w:pPr>
        <w:pStyle w:val="Zkladntext"/>
        <w:spacing w:before="18"/>
        <w:ind w:left="0"/>
        <w:jc w:val="left"/>
        <w:rPr>
          <w:b/>
          <w:i/>
        </w:rPr>
      </w:pPr>
    </w:p>
    <w:p w:rsidR="00674B53" w:rsidRDefault="0022386A">
      <w:pPr>
        <w:pStyle w:val="Zkladntext"/>
        <w:ind w:left="132"/>
        <w:jc w:val="left"/>
      </w:pPr>
      <w:r>
        <w:t>Dostupnost</w:t>
      </w:r>
      <w:r>
        <w:rPr>
          <w:spacing w:val="17"/>
        </w:rPr>
        <w:t xml:space="preserve"> </w:t>
      </w:r>
      <w:r>
        <w:t>servisní</w:t>
      </w:r>
      <w:r>
        <w:rPr>
          <w:spacing w:val="21"/>
        </w:rPr>
        <w:t xml:space="preserve"> </w:t>
      </w:r>
      <w:r>
        <w:t>podpory</w:t>
      </w:r>
      <w:r>
        <w:rPr>
          <w:spacing w:val="17"/>
        </w:rPr>
        <w:t xml:space="preserve"> </w:t>
      </w:r>
      <w:r>
        <w:t>SILVER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parametry</w:t>
      </w:r>
      <w:r>
        <w:rPr>
          <w:spacing w:val="16"/>
        </w:rPr>
        <w:t xml:space="preserve"> </w:t>
      </w:r>
      <w:r>
        <w:rPr>
          <w:spacing w:val="-5"/>
        </w:rPr>
        <w:t>SLA</w:t>
      </w:r>
    </w:p>
    <w:p w:rsidR="00674B53" w:rsidRDefault="0022386A">
      <w:pPr>
        <w:pStyle w:val="Zkladntext"/>
        <w:spacing w:before="123" w:line="247" w:lineRule="auto"/>
        <w:ind w:left="132"/>
        <w:jc w:val="left"/>
      </w:pPr>
      <w:r>
        <w:rPr>
          <w:w w:val="105"/>
        </w:rPr>
        <w:t>Servisní</w:t>
      </w:r>
      <w:r>
        <w:rPr>
          <w:spacing w:val="-15"/>
          <w:w w:val="105"/>
        </w:rPr>
        <w:t xml:space="preserve"> </w:t>
      </w:r>
      <w:r>
        <w:rPr>
          <w:w w:val="105"/>
        </w:rPr>
        <w:t>podpora</w:t>
      </w:r>
      <w:r>
        <w:rPr>
          <w:spacing w:val="-15"/>
          <w:w w:val="105"/>
        </w:rPr>
        <w:t xml:space="preserve"> </w:t>
      </w:r>
      <w:r>
        <w:rPr>
          <w:w w:val="105"/>
        </w:rPr>
        <w:t>bude</w:t>
      </w:r>
      <w:r>
        <w:rPr>
          <w:spacing w:val="-12"/>
          <w:w w:val="105"/>
        </w:rPr>
        <w:t xml:space="preserve"> </w:t>
      </w:r>
      <w:r>
        <w:rPr>
          <w:w w:val="105"/>
        </w:rPr>
        <w:t>poskytována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režimu</w:t>
      </w:r>
      <w:r>
        <w:rPr>
          <w:spacing w:val="-14"/>
          <w:w w:val="105"/>
        </w:rPr>
        <w:t xml:space="preserve"> </w:t>
      </w:r>
      <w:r>
        <w:rPr>
          <w:w w:val="105"/>
        </w:rPr>
        <w:t>365x24/7,</w:t>
      </w:r>
      <w:r>
        <w:rPr>
          <w:spacing w:val="-14"/>
          <w:w w:val="105"/>
        </w:rPr>
        <w:t xml:space="preserve"> </w:t>
      </w:r>
      <w:r>
        <w:rPr>
          <w:w w:val="105"/>
        </w:rPr>
        <w:t>tedy</w:t>
      </w:r>
      <w:r>
        <w:rPr>
          <w:spacing w:val="-15"/>
          <w:w w:val="105"/>
        </w:rPr>
        <w:t xml:space="preserve"> </w:t>
      </w:r>
      <w:r>
        <w:rPr>
          <w:w w:val="105"/>
        </w:rPr>
        <w:t>nepřetržitě</w:t>
      </w:r>
      <w:r>
        <w:rPr>
          <w:spacing w:val="-14"/>
          <w:w w:val="105"/>
        </w:rPr>
        <w:t xml:space="preserve"> </w:t>
      </w:r>
      <w:r>
        <w:rPr>
          <w:w w:val="105"/>
        </w:rPr>
        <w:t>sedm</w:t>
      </w:r>
      <w:r>
        <w:rPr>
          <w:spacing w:val="-11"/>
          <w:w w:val="105"/>
        </w:rPr>
        <w:t xml:space="preserve"> </w:t>
      </w:r>
      <w:r>
        <w:rPr>
          <w:w w:val="105"/>
        </w:rPr>
        <w:t>dní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týdnu</w:t>
      </w:r>
      <w:r>
        <w:rPr>
          <w:spacing w:val="-14"/>
          <w:w w:val="105"/>
        </w:rPr>
        <w:t xml:space="preserve"> </w:t>
      </w:r>
      <w:r>
        <w:rPr>
          <w:w w:val="105"/>
        </w:rPr>
        <w:t>po dobu 24 hodin.</w:t>
      </w:r>
      <w:r>
        <w:rPr>
          <w:spacing w:val="-1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incidenty a požadavky nahlášené formou</w:t>
      </w:r>
      <w:r>
        <w:rPr>
          <w:spacing w:val="-1"/>
          <w:w w:val="105"/>
        </w:rPr>
        <w:t xml:space="preserve"> </w:t>
      </w:r>
      <w:r>
        <w:rPr>
          <w:w w:val="105"/>
        </w:rPr>
        <w:t>servisního záznamu platí následující para</w:t>
      </w:r>
      <w:r>
        <w:rPr>
          <w:w w:val="105"/>
        </w:rPr>
        <w:t>metry</w:t>
      </w:r>
      <w:r>
        <w:rPr>
          <w:spacing w:val="-3"/>
          <w:w w:val="105"/>
        </w:rPr>
        <w:t xml:space="preserve"> </w:t>
      </w:r>
      <w:r>
        <w:rPr>
          <w:w w:val="105"/>
        </w:rPr>
        <w:t>SLA podle stupně</w:t>
      </w:r>
      <w:r>
        <w:rPr>
          <w:spacing w:val="-4"/>
          <w:w w:val="105"/>
        </w:rPr>
        <w:t xml:space="preserve"> </w:t>
      </w:r>
      <w:r>
        <w:rPr>
          <w:w w:val="105"/>
        </w:rPr>
        <w:t>závažnosti. Doby</w:t>
      </w:r>
      <w:r>
        <w:rPr>
          <w:spacing w:val="-1"/>
          <w:w w:val="105"/>
        </w:rPr>
        <w:t xml:space="preserve"> </w:t>
      </w:r>
      <w:r>
        <w:rPr>
          <w:w w:val="105"/>
        </w:rPr>
        <w:t>odezvy</w:t>
      </w:r>
      <w:r>
        <w:rPr>
          <w:spacing w:val="-2"/>
          <w:w w:val="105"/>
        </w:rPr>
        <w:t xml:space="preserve"> </w:t>
      </w:r>
      <w:r>
        <w:rPr>
          <w:w w:val="105"/>
        </w:rPr>
        <w:t>a řešení se</w:t>
      </w:r>
      <w:r>
        <w:rPr>
          <w:spacing w:val="-3"/>
          <w:w w:val="105"/>
        </w:rPr>
        <w:t xml:space="preserve"> </w:t>
      </w:r>
      <w:r>
        <w:rPr>
          <w:w w:val="105"/>
        </w:rPr>
        <w:t>počítají</w:t>
      </w:r>
      <w:r>
        <w:rPr>
          <w:spacing w:val="-1"/>
          <w:w w:val="105"/>
        </w:rPr>
        <w:t xml:space="preserve"> </w:t>
      </w:r>
      <w:r>
        <w:rPr>
          <w:w w:val="105"/>
        </w:rPr>
        <w:t>od nahlášení, registrace a autorizace</w:t>
      </w:r>
      <w:r>
        <w:rPr>
          <w:spacing w:val="-1"/>
          <w:w w:val="105"/>
        </w:rPr>
        <w:t xml:space="preserve"> </w:t>
      </w:r>
      <w:r>
        <w:rPr>
          <w:w w:val="105"/>
        </w:rPr>
        <w:t>příslušného incidentu, problému nebo požadavku prostřednictvím jednotného kontaktního místa podpory.</w:t>
      </w:r>
    </w:p>
    <w:p w:rsidR="00674B53" w:rsidRDefault="00674B53">
      <w:pPr>
        <w:pStyle w:val="Zkladntext"/>
        <w:spacing w:before="11"/>
        <w:ind w:left="0"/>
        <w:jc w:val="left"/>
      </w:pPr>
    </w:p>
    <w:p w:rsidR="00674B53" w:rsidRDefault="0022386A">
      <w:pPr>
        <w:pStyle w:val="Zkladntext"/>
        <w:spacing w:after="4"/>
        <w:ind w:left="132"/>
        <w:jc w:val="left"/>
      </w:pPr>
      <w:r>
        <w:t>Požadavky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servisní</w:t>
      </w:r>
      <w:r>
        <w:rPr>
          <w:spacing w:val="18"/>
        </w:rPr>
        <w:t xml:space="preserve"> </w:t>
      </w:r>
      <w:r>
        <w:t>podporu</w:t>
      </w:r>
      <w:r>
        <w:rPr>
          <w:spacing w:val="15"/>
        </w:rPr>
        <w:t xml:space="preserve"> </w:t>
      </w:r>
      <w:r>
        <w:t>typu</w:t>
      </w:r>
      <w:r>
        <w:rPr>
          <w:spacing w:val="18"/>
        </w:rPr>
        <w:t xml:space="preserve"> </w:t>
      </w:r>
      <w:r>
        <w:rPr>
          <w:spacing w:val="-2"/>
        </w:rPr>
        <w:t>SILVER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666"/>
        <w:gridCol w:w="3858"/>
      </w:tblGrid>
      <w:tr w:rsidR="00674B53">
        <w:trPr>
          <w:trHeight w:val="234"/>
        </w:trPr>
        <w:tc>
          <w:tcPr>
            <w:tcW w:w="1994" w:type="dxa"/>
          </w:tcPr>
          <w:p w:rsidR="00674B53" w:rsidRDefault="0022386A">
            <w:pPr>
              <w:pStyle w:val="TableParagraph"/>
              <w:spacing w:before="4" w:line="211" w:lineRule="exac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Závažnost</w:t>
            </w:r>
          </w:p>
        </w:tc>
        <w:tc>
          <w:tcPr>
            <w:tcW w:w="2666" w:type="dxa"/>
          </w:tcPr>
          <w:p w:rsidR="00674B53" w:rsidRDefault="0022386A">
            <w:pPr>
              <w:pStyle w:val="TableParagraph"/>
              <w:spacing w:before="4" w:line="21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odezvy</w:t>
            </w:r>
          </w:p>
        </w:tc>
        <w:tc>
          <w:tcPr>
            <w:tcW w:w="3858" w:type="dxa"/>
          </w:tcPr>
          <w:p w:rsidR="00674B53" w:rsidRDefault="0022386A">
            <w:pPr>
              <w:pStyle w:val="TableParagraph"/>
              <w:spacing w:before="4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řešení</w:t>
            </w:r>
          </w:p>
        </w:tc>
      </w:tr>
      <w:tr w:rsidR="00674B53">
        <w:trPr>
          <w:trHeight w:val="238"/>
        </w:trPr>
        <w:tc>
          <w:tcPr>
            <w:tcW w:w="1994" w:type="dxa"/>
          </w:tcPr>
          <w:p w:rsidR="00674B53" w:rsidRDefault="0022386A">
            <w:pPr>
              <w:pStyle w:val="TableParagraph"/>
              <w:spacing w:before="6"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HAVÁRIE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2666" w:type="dxa"/>
          </w:tcPr>
          <w:p w:rsidR="00674B53" w:rsidRDefault="0022386A">
            <w:pPr>
              <w:pStyle w:val="TableParagraph"/>
              <w:spacing w:before="6" w:line="212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hod.</w:t>
            </w:r>
          </w:p>
        </w:tc>
        <w:tc>
          <w:tcPr>
            <w:tcW w:w="3858" w:type="dxa"/>
          </w:tcPr>
          <w:p w:rsidR="00674B53" w:rsidRDefault="0022386A">
            <w:pPr>
              <w:pStyle w:val="TableParagraph"/>
              <w:spacing w:before="6" w:line="212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hod.</w:t>
            </w:r>
          </w:p>
        </w:tc>
      </w:tr>
      <w:tr w:rsidR="00674B53">
        <w:trPr>
          <w:trHeight w:val="236"/>
        </w:trPr>
        <w:tc>
          <w:tcPr>
            <w:tcW w:w="1994" w:type="dxa"/>
          </w:tcPr>
          <w:p w:rsidR="00674B53" w:rsidRDefault="0022386A">
            <w:pPr>
              <w:pStyle w:val="TableParagraph"/>
              <w:spacing w:before="5"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CHYBA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2666" w:type="dxa"/>
          </w:tcPr>
          <w:p w:rsidR="00674B53" w:rsidRDefault="0022386A">
            <w:pPr>
              <w:pStyle w:val="TableParagraph"/>
              <w:spacing w:before="5" w:line="21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hod.</w:t>
            </w:r>
          </w:p>
        </w:tc>
        <w:tc>
          <w:tcPr>
            <w:tcW w:w="3858" w:type="dxa"/>
          </w:tcPr>
          <w:p w:rsidR="00674B53" w:rsidRDefault="0022386A">
            <w:pPr>
              <w:pStyle w:val="TableParagraph"/>
              <w:spacing w:before="5" w:line="211" w:lineRule="exact"/>
              <w:ind w:left="1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následujícího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pracovního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dne</w:t>
            </w:r>
          </w:p>
        </w:tc>
      </w:tr>
      <w:tr w:rsidR="00674B53">
        <w:trPr>
          <w:trHeight w:val="1190"/>
        </w:trPr>
        <w:tc>
          <w:tcPr>
            <w:tcW w:w="1994" w:type="dxa"/>
          </w:tcPr>
          <w:p w:rsidR="00674B53" w:rsidRDefault="0022386A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POŽADAVEK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2666" w:type="dxa"/>
          </w:tcPr>
          <w:p w:rsidR="00674B53" w:rsidRDefault="0022386A">
            <w:pPr>
              <w:pStyle w:val="TableParagraph"/>
              <w:spacing w:before="9" w:line="244" w:lineRule="auto"/>
              <w:ind w:left="102" w:hanging="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konce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následujícího </w:t>
            </w:r>
            <w:r>
              <w:rPr>
                <w:w w:val="105"/>
                <w:sz w:val="20"/>
              </w:rPr>
              <w:t>pracovního dne</w:t>
            </w:r>
          </w:p>
        </w:tc>
        <w:tc>
          <w:tcPr>
            <w:tcW w:w="3858" w:type="dxa"/>
          </w:tcPr>
          <w:p w:rsidR="00674B53" w:rsidRDefault="0022386A">
            <w:pPr>
              <w:pStyle w:val="TableParagraph"/>
              <w:spacing w:before="9" w:line="247" w:lineRule="auto"/>
              <w:ind w:left="100" w:right="92"/>
              <w:rPr>
                <w:sz w:val="20"/>
              </w:rPr>
            </w:pPr>
            <w:r>
              <w:rPr>
                <w:w w:val="105"/>
                <w:sz w:val="20"/>
              </w:rPr>
              <w:t xml:space="preserve">Přidělení pracovníka na řešení do 1 </w:t>
            </w:r>
            <w:r>
              <w:rPr>
                <w:spacing w:val="-2"/>
                <w:w w:val="105"/>
                <w:sz w:val="20"/>
              </w:rPr>
              <w:t>pracovního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dne,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návrh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postupu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řešení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dnů,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realizace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řešení do 20-ti pracovních dnů, nebo </w:t>
            </w:r>
            <w:proofErr w:type="gramStart"/>
            <w:r>
              <w:rPr>
                <w:w w:val="105"/>
                <w:sz w:val="20"/>
              </w:rPr>
              <w:t>dle</w:t>
            </w:r>
            <w:proofErr w:type="gramEnd"/>
          </w:p>
          <w:p w:rsidR="00674B53" w:rsidRDefault="0022386A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dohody.</w:t>
            </w:r>
          </w:p>
        </w:tc>
      </w:tr>
    </w:tbl>
    <w:p w:rsidR="00674B53" w:rsidRDefault="00674B53">
      <w:pPr>
        <w:pStyle w:val="Zkladntext"/>
        <w:ind w:left="0"/>
        <w:jc w:val="left"/>
      </w:pPr>
    </w:p>
    <w:p w:rsidR="00674B53" w:rsidRDefault="00674B53">
      <w:pPr>
        <w:pStyle w:val="Zkladntext"/>
        <w:spacing w:before="147"/>
        <w:ind w:left="0"/>
        <w:jc w:val="left"/>
      </w:pPr>
    </w:p>
    <w:p w:rsidR="00674B53" w:rsidRDefault="0022386A">
      <w:pPr>
        <w:pStyle w:val="Nadpis3"/>
        <w:numPr>
          <w:ilvl w:val="0"/>
          <w:numId w:val="1"/>
        </w:numPr>
        <w:tabs>
          <w:tab w:val="left" w:pos="533"/>
        </w:tabs>
        <w:ind w:left="533" w:hanging="401"/>
        <w:jc w:val="both"/>
        <w:rPr>
          <w:u w:val="none"/>
        </w:rPr>
      </w:pPr>
      <w:r>
        <w:t>Kategorizace</w:t>
      </w:r>
      <w:r>
        <w:rPr>
          <w:spacing w:val="25"/>
        </w:rPr>
        <w:t xml:space="preserve"> </w:t>
      </w:r>
      <w:r>
        <w:t>servisních</w:t>
      </w:r>
      <w:r>
        <w:rPr>
          <w:spacing w:val="34"/>
        </w:rPr>
        <w:t xml:space="preserve"> </w:t>
      </w:r>
      <w:r>
        <w:rPr>
          <w:spacing w:val="-2"/>
        </w:rPr>
        <w:t>záznamů</w:t>
      </w:r>
    </w:p>
    <w:p w:rsidR="00674B53" w:rsidRDefault="0022386A">
      <w:pPr>
        <w:pStyle w:val="Zkladntext"/>
        <w:spacing w:before="82" w:line="244" w:lineRule="auto"/>
        <w:ind w:left="132"/>
        <w:jc w:val="left"/>
      </w:pPr>
      <w:r>
        <w:rPr>
          <w:w w:val="105"/>
        </w:rPr>
        <w:t>Závažnost</w:t>
      </w:r>
      <w:r>
        <w:rPr>
          <w:spacing w:val="-15"/>
          <w:w w:val="105"/>
        </w:rPr>
        <w:t xml:space="preserve"> </w:t>
      </w:r>
      <w:r>
        <w:rPr>
          <w:w w:val="105"/>
        </w:rPr>
        <w:t>incidentu</w:t>
      </w:r>
      <w:r>
        <w:rPr>
          <w:spacing w:val="-15"/>
          <w:w w:val="105"/>
        </w:rPr>
        <w:t xml:space="preserve"> </w:t>
      </w:r>
      <w:r>
        <w:rPr>
          <w:w w:val="105"/>
        </w:rPr>
        <w:t>pro</w:t>
      </w:r>
      <w:r>
        <w:rPr>
          <w:spacing w:val="-14"/>
          <w:w w:val="105"/>
        </w:rPr>
        <w:t xml:space="preserve"> </w:t>
      </w:r>
      <w:r>
        <w:rPr>
          <w:w w:val="105"/>
        </w:rPr>
        <w:t>objektová</w:t>
      </w:r>
      <w:r>
        <w:rPr>
          <w:spacing w:val="-15"/>
          <w:w w:val="105"/>
        </w:rPr>
        <w:t xml:space="preserve"> </w:t>
      </w:r>
      <w:r>
        <w:rPr>
          <w:w w:val="105"/>
        </w:rPr>
        <w:t>zařízení</w:t>
      </w:r>
      <w:r>
        <w:rPr>
          <w:spacing w:val="-14"/>
          <w:w w:val="105"/>
        </w:rPr>
        <w:t xml:space="preserve"> </w:t>
      </w:r>
      <w:r>
        <w:rPr>
          <w:w w:val="105"/>
        </w:rPr>
        <w:t>chráněných</w:t>
      </w:r>
      <w:r>
        <w:rPr>
          <w:spacing w:val="-15"/>
          <w:w w:val="105"/>
        </w:rPr>
        <w:t xml:space="preserve"> </w:t>
      </w:r>
      <w:r>
        <w:rPr>
          <w:w w:val="105"/>
        </w:rPr>
        <w:t>objektů</w:t>
      </w:r>
      <w:r>
        <w:rPr>
          <w:spacing w:val="-15"/>
          <w:w w:val="105"/>
        </w:rPr>
        <w:t xml:space="preserve"> </w:t>
      </w:r>
      <w:r>
        <w:rPr>
          <w:w w:val="105"/>
        </w:rPr>
        <w:t>může</w:t>
      </w:r>
      <w:r>
        <w:rPr>
          <w:spacing w:val="-14"/>
          <w:w w:val="105"/>
        </w:rPr>
        <w:t xml:space="preserve"> </w:t>
      </w:r>
      <w:r>
        <w:rPr>
          <w:w w:val="105"/>
        </w:rPr>
        <w:t>nabývat</w:t>
      </w:r>
      <w:r>
        <w:rPr>
          <w:spacing w:val="-15"/>
          <w:w w:val="105"/>
        </w:rPr>
        <w:t xml:space="preserve"> </w:t>
      </w:r>
      <w:r>
        <w:rPr>
          <w:w w:val="105"/>
        </w:rPr>
        <w:t>těchto</w:t>
      </w:r>
      <w:r>
        <w:rPr>
          <w:spacing w:val="-14"/>
          <w:w w:val="105"/>
        </w:rPr>
        <w:t xml:space="preserve"> </w:t>
      </w:r>
      <w:r>
        <w:rPr>
          <w:w w:val="105"/>
        </w:rPr>
        <w:t>stupňů</w:t>
      </w:r>
      <w:r>
        <w:rPr>
          <w:spacing w:val="-15"/>
          <w:w w:val="105"/>
        </w:rPr>
        <w:t xml:space="preserve"> </w:t>
      </w:r>
      <w:r>
        <w:rPr>
          <w:w w:val="105"/>
        </w:rPr>
        <w:t>(v pořadí od nejvyšší k nejnižší závažnosti):</w:t>
      </w:r>
    </w:p>
    <w:p w:rsidR="00674B53" w:rsidRDefault="0022386A">
      <w:pPr>
        <w:pStyle w:val="Odstavecseseznamem"/>
        <w:numPr>
          <w:ilvl w:val="1"/>
          <w:numId w:val="1"/>
        </w:numPr>
        <w:tabs>
          <w:tab w:val="left" w:pos="394"/>
          <w:tab w:val="left" w:pos="3328"/>
        </w:tabs>
        <w:spacing w:before="119"/>
        <w:ind w:left="394" w:hanging="262"/>
        <w:jc w:val="both"/>
        <w:rPr>
          <w:sz w:val="20"/>
        </w:rPr>
      </w:pPr>
      <w:r>
        <w:rPr>
          <w:spacing w:val="-2"/>
          <w:w w:val="105"/>
          <w:sz w:val="20"/>
        </w:rPr>
        <w:t>HAVÁRIE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(kategorie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A)</w:t>
      </w:r>
      <w:r>
        <w:rPr>
          <w:spacing w:val="-6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-</w:t>
      </w:r>
      <w:r>
        <w:rPr>
          <w:sz w:val="20"/>
        </w:rPr>
        <w:tab/>
      </w:r>
      <w:r>
        <w:rPr>
          <w:w w:val="105"/>
          <w:sz w:val="20"/>
        </w:rPr>
        <w:t>Připojení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střeženého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SCO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PČR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funkční</w:t>
      </w:r>
      <w:r>
        <w:rPr>
          <w:spacing w:val="26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v</w:t>
      </w:r>
    </w:p>
    <w:p w:rsidR="00674B53" w:rsidRDefault="0022386A">
      <w:pPr>
        <w:pStyle w:val="Zkladntext"/>
        <w:spacing w:before="27" w:line="268" w:lineRule="auto"/>
        <w:ind w:left="3329" w:right="106"/>
      </w:pPr>
      <w:proofErr w:type="gramStart"/>
      <w:r>
        <w:rPr>
          <w:w w:val="105"/>
        </w:rPr>
        <w:t>takovém</w:t>
      </w:r>
      <w:proofErr w:type="gramEnd"/>
      <w:r>
        <w:rPr>
          <w:w w:val="105"/>
        </w:rPr>
        <w:t xml:space="preserve"> rozsahu, že to má za následek znemožnění komunikace mezi SCO PČR a střeženým objektem a jeho </w:t>
      </w:r>
      <w:r>
        <w:rPr>
          <w:spacing w:val="-2"/>
          <w:w w:val="105"/>
        </w:rPr>
        <w:t>monitoring.</w:t>
      </w:r>
    </w:p>
    <w:p w:rsidR="00674B53" w:rsidRDefault="0022386A">
      <w:pPr>
        <w:pStyle w:val="Odstavecseseznamem"/>
        <w:numPr>
          <w:ilvl w:val="1"/>
          <w:numId w:val="1"/>
        </w:numPr>
        <w:tabs>
          <w:tab w:val="left" w:pos="394"/>
          <w:tab w:val="left" w:pos="3328"/>
        </w:tabs>
        <w:spacing w:before="53"/>
        <w:ind w:left="394" w:hanging="262"/>
        <w:jc w:val="both"/>
        <w:rPr>
          <w:sz w:val="20"/>
        </w:rPr>
      </w:pPr>
      <w:r>
        <w:rPr>
          <w:spacing w:val="-2"/>
          <w:w w:val="105"/>
          <w:sz w:val="20"/>
        </w:rPr>
        <w:t>CHYBA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(kategorie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B)</w:t>
      </w:r>
      <w:r>
        <w:rPr>
          <w:spacing w:val="-1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-</w:t>
      </w:r>
      <w:r>
        <w:rPr>
          <w:sz w:val="20"/>
        </w:rPr>
        <w:tab/>
      </w:r>
      <w:r>
        <w:rPr>
          <w:w w:val="105"/>
          <w:sz w:val="20"/>
        </w:rPr>
        <w:t>Připojení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střeženého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SCO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PČR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funkční</w:t>
      </w:r>
      <w:r>
        <w:rPr>
          <w:spacing w:val="24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v</w:t>
      </w:r>
    </w:p>
    <w:p w:rsidR="00674B53" w:rsidRDefault="0022386A">
      <w:pPr>
        <w:pStyle w:val="Zkladntext"/>
        <w:spacing w:before="27" w:line="268" w:lineRule="auto"/>
        <w:ind w:left="3329" w:right="105"/>
      </w:pPr>
      <w:proofErr w:type="gramStart"/>
      <w:r>
        <w:rPr>
          <w:w w:val="105"/>
        </w:rPr>
        <w:t>takovém</w:t>
      </w:r>
      <w:proofErr w:type="gramEnd"/>
      <w:r>
        <w:rPr>
          <w:w w:val="105"/>
        </w:rPr>
        <w:t xml:space="preserve"> rozsahu, že</w:t>
      </w:r>
      <w:r>
        <w:rPr>
          <w:spacing w:val="-3"/>
          <w:w w:val="105"/>
        </w:rPr>
        <w:t xml:space="preserve"> </w:t>
      </w:r>
      <w:r>
        <w:rPr>
          <w:w w:val="105"/>
        </w:rPr>
        <w:t>to má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následek</w:t>
      </w:r>
      <w:r>
        <w:rPr>
          <w:spacing w:val="-1"/>
          <w:w w:val="105"/>
        </w:rPr>
        <w:t xml:space="preserve"> </w:t>
      </w:r>
      <w:r>
        <w:rPr>
          <w:w w:val="105"/>
        </w:rPr>
        <w:t>jakékoliv</w:t>
      </w:r>
      <w:r>
        <w:rPr>
          <w:spacing w:val="-1"/>
          <w:w w:val="105"/>
        </w:rPr>
        <w:t xml:space="preserve"> </w:t>
      </w:r>
      <w:r>
        <w:rPr>
          <w:w w:val="105"/>
        </w:rPr>
        <w:t>omezení komunikace mezi SCO PČR a střeženým objektem. Monitoring objektu a jeho střežení je funkční alespoň po jedné přenosové síti.</w:t>
      </w:r>
    </w:p>
    <w:p w:rsidR="00674B53" w:rsidRDefault="0022386A">
      <w:pPr>
        <w:pStyle w:val="Odstavecseseznamem"/>
        <w:numPr>
          <w:ilvl w:val="1"/>
          <w:numId w:val="1"/>
        </w:numPr>
        <w:tabs>
          <w:tab w:val="left" w:pos="394"/>
        </w:tabs>
        <w:spacing w:before="52"/>
        <w:ind w:left="394" w:hanging="262"/>
        <w:jc w:val="both"/>
        <w:rPr>
          <w:sz w:val="20"/>
        </w:rPr>
      </w:pPr>
      <w:r>
        <w:rPr>
          <w:w w:val="105"/>
          <w:sz w:val="20"/>
        </w:rPr>
        <w:t>NEDOSTATEK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(kategorie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66"/>
          <w:w w:val="105"/>
          <w:sz w:val="20"/>
        </w:rPr>
        <w:t xml:space="preserve"> </w:t>
      </w:r>
      <w:r>
        <w:rPr>
          <w:w w:val="105"/>
          <w:sz w:val="20"/>
        </w:rPr>
        <w:t>ostatní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drobné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incidenty,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nespadají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kategorie</w:t>
      </w:r>
      <w:r>
        <w:rPr>
          <w:spacing w:val="3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A</w:t>
      </w:r>
    </w:p>
    <w:p w:rsidR="00674B53" w:rsidRDefault="0022386A">
      <w:pPr>
        <w:pStyle w:val="Zkladntext"/>
        <w:spacing w:before="29"/>
        <w:ind w:left="3329"/>
      </w:pP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B.</w:t>
      </w:r>
    </w:p>
    <w:p w:rsidR="00674B53" w:rsidRDefault="00674B53">
      <w:pPr>
        <w:pStyle w:val="Zkladntext"/>
        <w:spacing w:before="20"/>
        <w:ind w:left="0"/>
        <w:jc w:val="left"/>
      </w:pPr>
    </w:p>
    <w:p w:rsidR="00674B53" w:rsidRDefault="0022386A">
      <w:pPr>
        <w:pStyle w:val="Zkladntext"/>
        <w:spacing w:line="247" w:lineRule="auto"/>
        <w:ind w:left="132"/>
        <w:jc w:val="left"/>
      </w:pPr>
      <w:r>
        <w:rPr>
          <w:spacing w:val="-2"/>
          <w:w w:val="105"/>
        </w:rPr>
        <w:t>Výpadek komunikačního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kanálu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poskytovaného třetí stranou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(internet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zajištěný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objednatelem </w:t>
      </w:r>
      <w:r>
        <w:rPr>
          <w:w w:val="105"/>
        </w:rPr>
        <w:t>nebo mobilní připojení</w:t>
      </w:r>
      <w:r>
        <w:rPr>
          <w:spacing w:val="-2"/>
          <w:w w:val="105"/>
        </w:rPr>
        <w:t xml:space="preserve"> </w:t>
      </w:r>
      <w:r>
        <w:rPr>
          <w:w w:val="105"/>
        </w:rPr>
        <w:t>zajištěné operátorem se</w:t>
      </w:r>
      <w:r>
        <w:rPr>
          <w:spacing w:val="-1"/>
          <w:w w:val="105"/>
        </w:rPr>
        <w:t xml:space="preserve"> </w:t>
      </w:r>
      <w:r>
        <w:rPr>
          <w:w w:val="105"/>
        </w:rPr>
        <w:t>nezapočítává</w:t>
      </w:r>
      <w:r>
        <w:rPr>
          <w:spacing w:val="-2"/>
          <w:w w:val="105"/>
        </w:rPr>
        <w:t xml:space="preserve"> </w:t>
      </w:r>
      <w:r>
        <w:rPr>
          <w:w w:val="105"/>
        </w:rPr>
        <w:t>mezi</w:t>
      </w:r>
      <w:r>
        <w:rPr>
          <w:spacing w:val="-2"/>
          <w:w w:val="105"/>
        </w:rPr>
        <w:t xml:space="preserve"> </w:t>
      </w:r>
      <w:r>
        <w:rPr>
          <w:w w:val="105"/>
        </w:rPr>
        <w:t>incidenty. Případná nefunkčnost komunikace</w:t>
      </w:r>
      <w:r>
        <w:rPr>
          <w:spacing w:val="-1"/>
          <w:w w:val="105"/>
        </w:rPr>
        <w:t xml:space="preserve"> </w:t>
      </w:r>
      <w:r>
        <w:rPr>
          <w:w w:val="105"/>
        </w:rPr>
        <w:t>OZ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po obnovení této služby již ovšem </w:t>
      </w:r>
      <w:r>
        <w:rPr>
          <w:w w:val="105"/>
        </w:rPr>
        <w:t>incidentem je.</w:t>
      </w:r>
    </w:p>
    <w:p w:rsidR="00674B53" w:rsidRDefault="00674B53">
      <w:pPr>
        <w:spacing w:line="247" w:lineRule="auto"/>
        <w:sectPr w:rsidR="00674B53">
          <w:pgSz w:w="12240" w:h="15840"/>
          <w:pgMar w:top="600" w:right="1620" w:bottom="280" w:left="1720" w:header="708" w:footer="708" w:gutter="0"/>
          <w:cols w:space="708"/>
        </w:sectPr>
      </w:pPr>
    </w:p>
    <w:p w:rsidR="00674B53" w:rsidRDefault="0022386A">
      <w:pPr>
        <w:pStyle w:val="Nadpis3"/>
        <w:numPr>
          <w:ilvl w:val="0"/>
          <w:numId w:val="1"/>
        </w:numPr>
        <w:tabs>
          <w:tab w:val="left" w:pos="533"/>
        </w:tabs>
        <w:spacing w:before="83"/>
        <w:ind w:left="533" w:hanging="401"/>
        <w:rPr>
          <w:u w:val="none"/>
        </w:rPr>
      </w:pPr>
      <w:r>
        <w:rPr>
          <w:spacing w:val="-2"/>
          <w:w w:val="105"/>
        </w:rPr>
        <w:lastRenderedPageBreak/>
        <w:t>Sankce</w:t>
      </w:r>
    </w:p>
    <w:p w:rsidR="00674B53" w:rsidRDefault="00674B53">
      <w:pPr>
        <w:pStyle w:val="Zkladntext"/>
        <w:spacing w:before="87"/>
        <w:ind w:left="0"/>
        <w:jc w:val="left"/>
        <w:rPr>
          <w:b/>
          <w:i/>
        </w:rPr>
      </w:pPr>
    </w:p>
    <w:p w:rsidR="00674B53" w:rsidRDefault="0022386A">
      <w:pPr>
        <w:pStyle w:val="Zkladntext"/>
        <w:spacing w:line="249" w:lineRule="auto"/>
        <w:ind w:left="132" w:right="109"/>
      </w:pP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případě prodlení zhotovitele s</w:t>
      </w:r>
      <w:r>
        <w:rPr>
          <w:spacing w:val="-8"/>
          <w:w w:val="105"/>
        </w:rPr>
        <w:t xml:space="preserve"> </w:t>
      </w:r>
      <w:r>
        <w:rPr>
          <w:w w:val="105"/>
        </w:rPr>
        <w:t>odstraněním vady typu závažnosti „HAVÁRIE“ vzniká objednateli</w:t>
      </w:r>
      <w:r>
        <w:rPr>
          <w:spacing w:val="-1"/>
          <w:w w:val="105"/>
        </w:rPr>
        <w:t xml:space="preserve"> </w:t>
      </w:r>
      <w:r>
        <w:rPr>
          <w:w w:val="105"/>
        </w:rPr>
        <w:t>nárok na</w:t>
      </w:r>
      <w:r>
        <w:rPr>
          <w:spacing w:val="-4"/>
          <w:w w:val="105"/>
        </w:rPr>
        <w:t xml:space="preserve"> </w:t>
      </w:r>
      <w:r>
        <w:rPr>
          <w:w w:val="105"/>
        </w:rPr>
        <w:t>smluvní pokutu ve výši 300,-</w:t>
      </w:r>
      <w:r>
        <w:rPr>
          <w:spacing w:val="-1"/>
          <w:w w:val="105"/>
        </w:rPr>
        <w:t xml:space="preserve"> </w:t>
      </w:r>
      <w:r>
        <w:rPr>
          <w:w w:val="105"/>
        </w:rPr>
        <w:t>Kč za</w:t>
      </w:r>
      <w:r>
        <w:rPr>
          <w:spacing w:val="-4"/>
          <w:w w:val="105"/>
        </w:rPr>
        <w:t xml:space="preserve"> </w:t>
      </w:r>
      <w:r>
        <w:rPr>
          <w:w w:val="105"/>
        </w:rPr>
        <w:t>každou</w:t>
      </w:r>
      <w:r>
        <w:rPr>
          <w:spacing w:val="-2"/>
          <w:w w:val="105"/>
        </w:rPr>
        <w:t xml:space="preserve"> </w:t>
      </w:r>
      <w:r>
        <w:rPr>
          <w:w w:val="105"/>
        </w:rPr>
        <w:t>započatou</w:t>
      </w:r>
      <w:r>
        <w:rPr>
          <w:spacing w:val="-1"/>
          <w:w w:val="105"/>
        </w:rPr>
        <w:t xml:space="preserve"> </w:t>
      </w:r>
      <w:r>
        <w:rPr>
          <w:w w:val="105"/>
        </w:rPr>
        <w:t>hodinu</w:t>
      </w:r>
      <w:r>
        <w:rPr>
          <w:spacing w:val="-1"/>
          <w:w w:val="105"/>
        </w:rPr>
        <w:t xml:space="preserve"> </w:t>
      </w:r>
      <w:r>
        <w:rPr>
          <w:w w:val="105"/>
        </w:rPr>
        <w:t>prodlení.</w:t>
      </w:r>
    </w:p>
    <w:p w:rsidR="00674B53" w:rsidRDefault="00674B53">
      <w:pPr>
        <w:pStyle w:val="Zkladntext"/>
        <w:spacing w:before="4"/>
        <w:ind w:left="0"/>
        <w:jc w:val="left"/>
      </w:pPr>
    </w:p>
    <w:p w:rsidR="00674B53" w:rsidRDefault="0022386A">
      <w:pPr>
        <w:pStyle w:val="Zkladntext"/>
        <w:ind w:left="132"/>
      </w:pP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6"/>
        </w:rPr>
        <w:t xml:space="preserve"> </w:t>
      </w:r>
      <w:r>
        <w:t>prodlení</w:t>
      </w:r>
      <w:r>
        <w:rPr>
          <w:spacing w:val="15"/>
        </w:rPr>
        <w:t xml:space="preserve"> </w:t>
      </w:r>
      <w:r>
        <w:t>zhotovitele</w:t>
      </w:r>
      <w:r>
        <w:rPr>
          <w:spacing w:val="8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odstraněním</w:t>
      </w:r>
      <w:r>
        <w:rPr>
          <w:spacing w:val="11"/>
        </w:rPr>
        <w:t xml:space="preserve"> </w:t>
      </w:r>
      <w:r>
        <w:t>vady</w:t>
      </w:r>
      <w:r>
        <w:rPr>
          <w:spacing w:val="11"/>
        </w:rPr>
        <w:t xml:space="preserve"> </w:t>
      </w:r>
      <w:r>
        <w:t>typu</w:t>
      </w:r>
      <w:r>
        <w:rPr>
          <w:spacing w:val="9"/>
        </w:rPr>
        <w:t xml:space="preserve"> </w:t>
      </w:r>
      <w:r>
        <w:t>závažnosti</w:t>
      </w:r>
      <w:r>
        <w:rPr>
          <w:spacing w:val="11"/>
        </w:rPr>
        <w:t xml:space="preserve"> </w:t>
      </w:r>
      <w:r>
        <w:t>„CHYBA“,</w:t>
      </w:r>
      <w:r>
        <w:rPr>
          <w:spacing w:val="9"/>
        </w:rPr>
        <w:t xml:space="preserve"> </w:t>
      </w:r>
      <w:r>
        <w:rPr>
          <w:spacing w:val="-2"/>
        </w:rPr>
        <w:t>„NEDOSTATEK“,</w:t>
      </w:r>
    </w:p>
    <w:p w:rsidR="00674B53" w:rsidRDefault="0022386A">
      <w:pPr>
        <w:pStyle w:val="Zkladntext"/>
        <w:spacing w:before="10" w:line="247" w:lineRule="auto"/>
        <w:ind w:left="132" w:right="108"/>
      </w:pPr>
      <w:r>
        <w:rPr>
          <w:w w:val="105"/>
        </w:rPr>
        <w:t>„POŽADAVEK“</w:t>
      </w:r>
      <w:r>
        <w:rPr>
          <w:spacing w:val="-15"/>
          <w:w w:val="105"/>
        </w:rPr>
        <w:t xml:space="preserve"> </w:t>
      </w:r>
      <w:r>
        <w:rPr>
          <w:w w:val="105"/>
        </w:rPr>
        <w:t>vzniká</w:t>
      </w:r>
      <w:r>
        <w:rPr>
          <w:spacing w:val="-15"/>
          <w:w w:val="105"/>
        </w:rPr>
        <w:t xml:space="preserve"> </w:t>
      </w:r>
      <w:r>
        <w:rPr>
          <w:w w:val="105"/>
        </w:rPr>
        <w:t>objednateli</w:t>
      </w:r>
      <w:r>
        <w:rPr>
          <w:spacing w:val="-14"/>
          <w:w w:val="105"/>
        </w:rPr>
        <w:t xml:space="preserve"> </w:t>
      </w:r>
      <w:r>
        <w:rPr>
          <w:w w:val="105"/>
        </w:rPr>
        <w:t>nárok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smluvní</w:t>
      </w:r>
      <w:r>
        <w:rPr>
          <w:spacing w:val="-15"/>
          <w:w w:val="105"/>
        </w:rPr>
        <w:t xml:space="preserve"> </w:t>
      </w:r>
      <w:r>
        <w:rPr>
          <w:w w:val="105"/>
        </w:rPr>
        <w:t>pokutu</w:t>
      </w:r>
      <w:r>
        <w:rPr>
          <w:spacing w:val="-15"/>
          <w:w w:val="105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w w:val="105"/>
        </w:rPr>
        <w:t>výši</w:t>
      </w:r>
      <w:r>
        <w:rPr>
          <w:spacing w:val="-15"/>
          <w:w w:val="105"/>
        </w:rPr>
        <w:t xml:space="preserve"> </w:t>
      </w:r>
      <w:r>
        <w:rPr>
          <w:w w:val="105"/>
        </w:rPr>
        <w:t>500,-</w:t>
      </w:r>
      <w:r>
        <w:rPr>
          <w:spacing w:val="-14"/>
          <w:w w:val="105"/>
        </w:rPr>
        <w:t xml:space="preserve"> </w:t>
      </w:r>
      <w:r>
        <w:rPr>
          <w:w w:val="105"/>
        </w:rPr>
        <w:t>Kč</w:t>
      </w:r>
      <w:r>
        <w:rPr>
          <w:spacing w:val="-15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každý</w:t>
      </w:r>
      <w:r>
        <w:rPr>
          <w:spacing w:val="-14"/>
          <w:w w:val="105"/>
        </w:rPr>
        <w:t xml:space="preserve"> </w:t>
      </w:r>
      <w:r>
        <w:rPr>
          <w:w w:val="105"/>
        </w:rPr>
        <w:t>započatý den prodlení.</w:t>
      </w:r>
    </w:p>
    <w:p w:rsidR="00674B53" w:rsidRDefault="00674B53">
      <w:pPr>
        <w:pStyle w:val="Zkladntext"/>
        <w:spacing w:before="9"/>
        <w:ind w:left="0"/>
        <w:jc w:val="left"/>
      </w:pPr>
    </w:p>
    <w:p w:rsidR="00674B53" w:rsidRDefault="0022386A">
      <w:pPr>
        <w:pStyle w:val="Zkladntext"/>
        <w:spacing w:line="247" w:lineRule="auto"/>
        <w:ind w:left="132" w:right="108"/>
      </w:pPr>
      <w:r>
        <w:rPr>
          <w:w w:val="105"/>
        </w:rPr>
        <w:t>Při třetím a každém dalším incidentu kategorie A u objektového zařízení za posledních 365 kalendářních dnů, vzn</w:t>
      </w:r>
      <w:r>
        <w:rPr>
          <w:w w:val="105"/>
        </w:rPr>
        <w:t xml:space="preserve">iká objednateli právo na smluvní pokutu vůči zhotoviteli ve výši 5.000,- </w:t>
      </w:r>
      <w:r>
        <w:rPr>
          <w:spacing w:val="-4"/>
          <w:w w:val="105"/>
        </w:rPr>
        <w:t>Kč.</w:t>
      </w:r>
    </w:p>
    <w:p w:rsidR="00674B53" w:rsidRDefault="0022386A">
      <w:pPr>
        <w:pStyle w:val="Zkladntext"/>
        <w:spacing w:before="2" w:line="247" w:lineRule="auto"/>
        <w:ind w:left="132" w:right="107"/>
      </w:pPr>
      <w:r>
        <w:rPr>
          <w:w w:val="105"/>
        </w:rPr>
        <w:t>Při šestém a každém dalším incidentu kategorie B u objektového zařízení za posledních 365 kalendářních dnů, vzniká objednateli právo na smluvní pokutu vůči zhotoviteli ve výši 2.0</w:t>
      </w:r>
      <w:r>
        <w:rPr>
          <w:w w:val="105"/>
        </w:rPr>
        <w:t xml:space="preserve">00,- </w:t>
      </w:r>
      <w:r>
        <w:rPr>
          <w:spacing w:val="-4"/>
          <w:w w:val="105"/>
        </w:rPr>
        <w:t>Kč.</w:t>
      </w:r>
    </w:p>
    <w:sectPr w:rsidR="00674B53">
      <w:pgSz w:w="12240" w:h="15840"/>
      <w:pgMar w:top="1280" w:right="16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C9F"/>
    <w:multiLevelType w:val="multilevel"/>
    <w:tmpl w:val="CA32612E"/>
    <w:lvl w:ilvl="0">
      <w:start w:val="1"/>
      <w:numFmt w:val="decimal"/>
      <w:lvlText w:val="%1."/>
      <w:lvlJc w:val="left"/>
      <w:pPr>
        <w:ind w:left="663" w:hanging="53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2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63" w:hanging="5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64" w:hanging="6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599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425" w:hanging="2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37" w:hanging="2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50" w:hanging="2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62" w:hanging="2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75" w:hanging="268"/>
      </w:pPr>
      <w:rPr>
        <w:rFonts w:hint="default"/>
        <w:lang w:val="cs-CZ" w:eastAsia="en-US" w:bidi="ar-SA"/>
      </w:rPr>
    </w:lvl>
  </w:abstractNum>
  <w:abstractNum w:abstractNumId="1" w15:restartNumberingAfterBreak="0">
    <w:nsid w:val="158F327A"/>
    <w:multiLevelType w:val="hybridMultilevel"/>
    <w:tmpl w:val="810C24A0"/>
    <w:lvl w:ilvl="0" w:tplc="7F8C90B4">
      <w:start w:val="1"/>
      <w:numFmt w:val="lowerLetter"/>
      <w:lvlText w:val="%1)"/>
      <w:lvlJc w:val="left"/>
      <w:pPr>
        <w:ind w:left="1066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D6DC61B0">
      <w:numFmt w:val="bullet"/>
      <w:lvlText w:val="•"/>
      <w:lvlJc w:val="left"/>
      <w:pPr>
        <w:ind w:left="1844" w:hanging="338"/>
      </w:pPr>
      <w:rPr>
        <w:rFonts w:hint="default"/>
        <w:lang w:val="cs-CZ" w:eastAsia="en-US" w:bidi="ar-SA"/>
      </w:rPr>
    </w:lvl>
    <w:lvl w:ilvl="2" w:tplc="35A42BA2">
      <w:numFmt w:val="bullet"/>
      <w:lvlText w:val="•"/>
      <w:lvlJc w:val="left"/>
      <w:pPr>
        <w:ind w:left="2628" w:hanging="338"/>
      </w:pPr>
      <w:rPr>
        <w:rFonts w:hint="default"/>
        <w:lang w:val="cs-CZ" w:eastAsia="en-US" w:bidi="ar-SA"/>
      </w:rPr>
    </w:lvl>
    <w:lvl w:ilvl="3" w:tplc="5BFA1F9A">
      <w:numFmt w:val="bullet"/>
      <w:lvlText w:val="•"/>
      <w:lvlJc w:val="left"/>
      <w:pPr>
        <w:ind w:left="3412" w:hanging="338"/>
      </w:pPr>
      <w:rPr>
        <w:rFonts w:hint="default"/>
        <w:lang w:val="cs-CZ" w:eastAsia="en-US" w:bidi="ar-SA"/>
      </w:rPr>
    </w:lvl>
    <w:lvl w:ilvl="4" w:tplc="A70ABB2A">
      <w:numFmt w:val="bullet"/>
      <w:lvlText w:val="•"/>
      <w:lvlJc w:val="left"/>
      <w:pPr>
        <w:ind w:left="4196" w:hanging="338"/>
      </w:pPr>
      <w:rPr>
        <w:rFonts w:hint="default"/>
        <w:lang w:val="cs-CZ" w:eastAsia="en-US" w:bidi="ar-SA"/>
      </w:rPr>
    </w:lvl>
    <w:lvl w:ilvl="5" w:tplc="DEFC1AA8">
      <w:numFmt w:val="bullet"/>
      <w:lvlText w:val="•"/>
      <w:lvlJc w:val="left"/>
      <w:pPr>
        <w:ind w:left="4980" w:hanging="338"/>
      </w:pPr>
      <w:rPr>
        <w:rFonts w:hint="default"/>
        <w:lang w:val="cs-CZ" w:eastAsia="en-US" w:bidi="ar-SA"/>
      </w:rPr>
    </w:lvl>
    <w:lvl w:ilvl="6" w:tplc="0ED41C30">
      <w:numFmt w:val="bullet"/>
      <w:lvlText w:val="•"/>
      <w:lvlJc w:val="left"/>
      <w:pPr>
        <w:ind w:left="5764" w:hanging="338"/>
      </w:pPr>
      <w:rPr>
        <w:rFonts w:hint="default"/>
        <w:lang w:val="cs-CZ" w:eastAsia="en-US" w:bidi="ar-SA"/>
      </w:rPr>
    </w:lvl>
    <w:lvl w:ilvl="7" w:tplc="B1547FD2">
      <w:numFmt w:val="bullet"/>
      <w:lvlText w:val="•"/>
      <w:lvlJc w:val="left"/>
      <w:pPr>
        <w:ind w:left="6548" w:hanging="338"/>
      </w:pPr>
      <w:rPr>
        <w:rFonts w:hint="default"/>
        <w:lang w:val="cs-CZ" w:eastAsia="en-US" w:bidi="ar-SA"/>
      </w:rPr>
    </w:lvl>
    <w:lvl w:ilvl="8" w:tplc="3876728C">
      <w:numFmt w:val="bullet"/>
      <w:lvlText w:val="•"/>
      <w:lvlJc w:val="left"/>
      <w:pPr>
        <w:ind w:left="7332" w:hanging="338"/>
      </w:pPr>
      <w:rPr>
        <w:rFonts w:hint="default"/>
        <w:lang w:val="cs-CZ" w:eastAsia="en-US" w:bidi="ar-SA"/>
      </w:rPr>
    </w:lvl>
  </w:abstractNum>
  <w:abstractNum w:abstractNumId="2" w15:restartNumberingAfterBreak="0">
    <w:nsid w:val="6EC70AA5"/>
    <w:multiLevelType w:val="hybridMultilevel"/>
    <w:tmpl w:val="13BEC7FE"/>
    <w:lvl w:ilvl="0" w:tplc="181061B6">
      <w:start w:val="1"/>
      <w:numFmt w:val="decimal"/>
      <w:lvlText w:val="%1."/>
      <w:lvlJc w:val="left"/>
      <w:pPr>
        <w:ind w:left="531" w:hanging="400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3"/>
        <w:sz w:val="20"/>
        <w:szCs w:val="20"/>
        <w:lang w:val="cs-CZ" w:eastAsia="en-US" w:bidi="ar-SA"/>
      </w:rPr>
    </w:lvl>
    <w:lvl w:ilvl="1" w:tplc="FDBCB21A">
      <w:start w:val="1"/>
      <w:numFmt w:val="lowerLetter"/>
      <w:lvlText w:val="%2)"/>
      <w:lvlJc w:val="left"/>
      <w:pPr>
        <w:ind w:left="395" w:hanging="2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2" w:tplc="04BAA708">
      <w:numFmt w:val="bullet"/>
      <w:lvlText w:val="•"/>
      <w:lvlJc w:val="left"/>
      <w:pPr>
        <w:ind w:left="1468" w:hanging="263"/>
      </w:pPr>
      <w:rPr>
        <w:rFonts w:hint="default"/>
        <w:lang w:val="cs-CZ" w:eastAsia="en-US" w:bidi="ar-SA"/>
      </w:rPr>
    </w:lvl>
    <w:lvl w:ilvl="3" w:tplc="538C7FB4">
      <w:numFmt w:val="bullet"/>
      <w:lvlText w:val="•"/>
      <w:lvlJc w:val="left"/>
      <w:pPr>
        <w:ind w:left="2397" w:hanging="263"/>
      </w:pPr>
      <w:rPr>
        <w:rFonts w:hint="default"/>
        <w:lang w:val="cs-CZ" w:eastAsia="en-US" w:bidi="ar-SA"/>
      </w:rPr>
    </w:lvl>
    <w:lvl w:ilvl="4" w:tplc="A22E2922">
      <w:numFmt w:val="bullet"/>
      <w:lvlText w:val="•"/>
      <w:lvlJc w:val="left"/>
      <w:pPr>
        <w:ind w:left="3326" w:hanging="263"/>
      </w:pPr>
      <w:rPr>
        <w:rFonts w:hint="default"/>
        <w:lang w:val="cs-CZ" w:eastAsia="en-US" w:bidi="ar-SA"/>
      </w:rPr>
    </w:lvl>
    <w:lvl w:ilvl="5" w:tplc="79286752">
      <w:numFmt w:val="bullet"/>
      <w:lvlText w:val="•"/>
      <w:lvlJc w:val="left"/>
      <w:pPr>
        <w:ind w:left="4255" w:hanging="263"/>
      </w:pPr>
      <w:rPr>
        <w:rFonts w:hint="default"/>
        <w:lang w:val="cs-CZ" w:eastAsia="en-US" w:bidi="ar-SA"/>
      </w:rPr>
    </w:lvl>
    <w:lvl w:ilvl="6" w:tplc="4C50F29E">
      <w:numFmt w:val="bullet"/>
      <w:lvlText w:val="•"/>
      <w:lvlJc w:val="left"/>
      <w:pPr>
        <w:ind w:left="5184" w:hanging="263"/>
      </w:pPr>
      <w:rPr>
        <w:rFonts w:hint="default"/>
        <w:lang w:val="cs-CZ" w:eastAsia="en-US" w:bidi="ar-SA"/>
      </w:rPr>
    </w:lvl>
    <w:lvl w:ilvl="7" w:tplc="55F2B91E">
      <w:numFmt w:val="bullet"/>
      <w:lvlText w:val="•"/>
      <w:lvlJc w:val="left"/>
      <w:pPr>
        <w:ind w:left="6113" w:hanging="263"/>
      </w:pPr>
      <w:rPr>
        <w:rFonts w:hint="default"/>
        <w:lang w:val="cs-CZ" w:eastAsia="en-US" w:bidi="ar-SA"/>
      </w:rPr>
    </w:lvl>
    <w:lvl w:ilvl="8" w:tplc="2C308AB0">
      <w:numFmt w:val="bullet"/>
      <w:lvlText w:val="•"/>
      <w:lvlJc w:val="left"/>
      <w:pPr>
        <w:ind w:left="7042" w:hanging="263"/>
      </w:pPr>
      <w:rPr>
        <w:rFonts w:hint="default"/>
        <w:lang w:val="cs-CZ" w:eastAsia="en-US" w:bidi="ar-SA"/>
      </w:rPr>
    </w:lvl>
  </w:abstractNum>
  <w:abstractNum w:abstractNumId="3" w15:restartNumberingAfterBreak="0">
    <w:nsid w:val="75BF6EEB"/>
    <w:multiLevelType w:val="hybridMultilevel"/>
    <w:tmpl w:val="12409578"/>
    <w:lvl w:ilvl="0" w:tplc="B8AC1BF0">
      <w:start w:val="1"/>
      <w:numFmt w:val="lowerLetter"/>
      <w:lvlText w:val="%1)"/>
      <w:lvlJc w:val="left"/>
      <w:pPr>
        <w:ind w:left="1066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0CDA61BC">
      <w:numFmt w:val="bullet"/>
      <w:lvlText w:val="•"/>
      <w:lvlJc w:val="left"/>
      <w:pPr>
        <w:ind w:left="1844" w:hanging="338"/>
      </w:pPr>
      <w:rPr>
        <w:rFonts w:hint="default"/>
        <w:lang w:val="cs-CZ" w:eastAsia="en-US" w:bidi="ar-SA"/>
      </w:rPr>
    </w:lvl>
    <w:lvl w:ilvl="2" w:tplc="F09059E8">
      <w:numFmt w:val="bullet"/>
      <w:lvlText w:val="•"/>
      <w:lvlJc w:val="left"/>
      <w:pPr>
        <w:ind w:left="2628" w:hanging="338"/>
      </w:pPr>
      <w:rPr>
        <w:rFonts w:hint="default"/>
        <w:lang w:val="cs-CZ" w:eastAsia="en-US" w:bidi="ar-SA"/>
      </w:rPr>
    </w:lvl>
    <w:lvl w:ilvl="3" w:tplc="AD4E0536">
      <w:numFmt w:val="bullet"/>
      <w:lvlText w:val="•"/>
      <w:lvlJc w:val="left"/>
      <w:pPr>
        <w:ind w:left="3412" w:hanging="338"/>
      </w:pPr>
      <w:rPr>
        <w:rFonts w:hint="default"/>
        <w:lang w:val="cs-CZ" w:eastAsia="en-US" w:bidi="ar-SA"/>
      </w:rPr>
    </w:lvl>
    <w:lvl w:ilvl="4" w:tplc="620A7E78">
      <w:numFmt w:val="bullet"/>
      <w:lvlText w:val="•"/>
      <w:lvlJc w:val="left"/>
      <w:pPr>
        <w:ind w:left="4196" w:hanging="338"/>
      </w:pPr>
      <w:rPr>
        <w:rFonts w:hint="default"/>
        <w:lang w:val="cs-CZ" w:eastAsia="en-US" w:bidi="ar-SA"/>
      </w:rPr>
    </w:lvl>
    <w:lvl w:ilvl="5" w:tplc="50AC5354">
      <w:numFmt w:val="bullet"/>
      <w:lvlText w:val="•"/>
      <w:lvlJc w:val="left"/>
      <w:pPr>
        <w:ind w:left="4980" w:hanging="338"/>
      </w:pPr>
      <w:rPr>
        <w:rFonts w:hint="default"/>
        <w:lang w:val="cs-CZ" w:eastAsia="en-US" w:bidi="ar-SA"/>
      </w:rPr>
    </w:lvl>
    <w:lvl w:ilvl="6" w:tplc="1CB8325E">
      <w:numFmt w:val="bullet"/>
      <w:lvlText w:val="•"/>
      <w:lvlJc w:val="left"/>
      <w:pPr>
        <w:ind w:left="5764" w:hanging="338"/>
      </w:pPr>
      <w:rPr>
        <w:rFonts w:hint="default"/>
        <w:lang w:val="cs-CZ" w:eastAsia="en-US" w:bidi="ar-SA"/>
      </w:rPr>
    </w:lvl>
    <w:lvl w:ilvl="7" w:tplc="9488A10A">
      <w:numFmt w:val="bullet"/>
      <w:lvlText w:val="•"/>
      <w:lvlJc w:val="left"/>
      <w:pPr>
        <w:ind w:left="6548" w:hanging="338"/>
      </w:pPr>
      <w:rPr>
        <w:rFonts w:hint="default"/>
        <w:lang w:val="cs-CZ" w:eastAsia="en-US" w:bidi="ar-SA"/>
      </w:rPr>
    </w:lvl>
    <w:lvl w:ilvl="8" w:tplc="A32EAFC8">
      <w:numFmt w:val="bullet"/>
      <w:lvlText w:val="•"/>
      <w:lvlJc w:val="left"/>
      <w:pPr>
        <w:ind w:left="7332" w:hanging="338"/>
      </w:pPr>
      <w:rPr>
        <w:rFonts w:hint="default"/>
        <w:lang w:val="cs-CZ" w:eastAsia="en-US" w:bidi="ar-SA"/>
      </w:rPr>
    </w:lvl>
  </w:abstractNum>
  <w:abstractNum w:abstractNumId="4" w15:restartNumberingAfterBreak="0">
    <w:nsid w:val="77D27A6E"/>
    <w:multiLevelType w:val="hybridMultilevel"/>
    <w:tmpl w:val="2610AFFC"/>
    <w:lvl w:ilvl="0" w:tplc="00200692">
      <w:start w:val="1"/>
      <w:numFmt w:val="decimal"/>
      <w:lvlText w:val="%1"/>
      <w:lvlJc w:val="left"/>
      <w:pPr>
        <w:ind w:left="305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7A3CB032">
      <w:numFmt w:val="bullet"/>
      <w:lvlText w:val="•"/>
      <w:lvlJc w:val="left"/>
      <w:pPr>
        <w:ind w:left="1160" w:hanging="173"/>
      </w:pPr>
      <w:rPr>
        <w:rFonts w:hint="default"/>
        <w:lang w:val="cs-CZ" w:eastAsia="en-US" w:bidi="ar-SA"/>
      </w:rPr>
    </w:lvl>
    <w:lvl w:ilvl="2" w:tplc="DBEA5F80">
      <w:numFmt w:val="bullet"/>
      <w:lvlText w:val="•"/>
      <w:lvlJc w:val="left"/>
      <w:pPr>
        <w:ind w:left="2020" w:hanging="173"/>
      </w:pPr>
      <w:rPr>
        <w:rFonts w:hint="default"/>
        <w:lang w:val="cs-CZ" w:eastAsia="en-US" w:bidi="ar-SA"/>
      </w:rPr>
    </w:lvl>
    <w:lvl w:ilvl="3" w:tplc="48124778">
      <w:numFmt w:val="bullet"/>
      <w:lvlText w:val="•"/>
      <w:lvlJc w:val="left"/>
      <w:pPr>
        <w:ind w:left="2880" w:hanging="173"/>
      </w:pPr>
      <w:rPr>
        <w:rFonts w:hint="default"/>
        <w:lang w:val="cs-CZ" w:eastAsia="en-US" w:bidi="ar-SA"/>
      </w:rPr>
    </w:lvl>
    <w:lvl w:ilvl="4" w:tplc="12E4FA86">
      <w:numFmt w:val="bullet"/>
      <w:lvlText w:val="•"/>
      <w:lvlJc w:val="left"/>
      <w:pPr>
        <w:ind w:left="3740" w:hanging="173"/>
      </w:pPr>
      <w:rPr>
        <w:rFonts w:hint="default"/>
        <w:lang w:val="cs-CZ" w:eastAsia="en-US" w:bidi="ar-SA"/>
      </w:rPr>
    </w:lvl>
    <w:lvl w:ilvl="5" w:tplc="B316D756">
      <w:numFmt w:val="bullet"/>
      <w:lvlText w:val="•"/>
      <w:lvlJc w:val="left"/>
      <w:pPr>
        <w:ind w:left="4600" w:hanging="173"/>
      </w:pPr>
      <w:rPr>
        <w:rFonts w:hint="default"/>
        <w:lang w:val="cs-CZ" w:eastAsia="en-US" w:bidi="ar-SA"/>
      </w:rPr>
    </w:lvl>
    <w:lvl w:ilvl="6" w:tplc="A1FA6790">
      <w:numFmt w:val="bullet"/>
      <w:lvlText w:val="•"/>
      <w:lvlJc w:val="left"/>
      <w:pPr>
        <w:ind w:left="5460" w:hanging="173"/>
      </w:pPr>
      <w:rPr>
        <w:rFonts w:hint="default"/>
        <w:lang w:val="cs-CZ" w:eastAsia="en-US" w:bidi="ar-SA"/>
      </w:rPr>
    </w:lvl>
    <w:lvl w:ilvl="7" w:tplc="58AADED8">
      <w:numFmt w:val="bullet"/>
      <w:lvlText w:val="•"/>
      <w:lvlJc w:val="left"/>
      <w:pPr>
        <w:ind w:left="6320" w:hanging="173"/>
      </w:pPr>
      <w:rPr>
        <w:rFonts w:hint="default"/>
        <w:lang w:val="cs-CZ" w:eastAsia="en-US" w:bidi="ar-SA"/>
      </w:rPr>
    </w:lvl>
    <w:lvl w:ilvl="8" w:tplc="9F10D59A">
      <w:numFmt w:val="bullet"/>
      <w:lvlText w:val="•"/>
      <w:lvlJc w:val="left"/>
      <w:pPr>
        <w:ind w:left="7180" w:hanging="17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B53"/>
    <w:rsid w:val="0022386A"/>
    <w:rsid w:val="006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1191"/>
  <w15:docId w15:val="{C9AFA424-CE0C-431E-8E02-F070F8FD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63"/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1"/>
    <w:qFormat/>
    <w:pPr>
      <w:ind w:left="663" w:hanging="531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533" w:hanging="401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3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81"/>
      <w:ind w:left="78" w:right="58"/>
      <w:jc w:val="center"/>
    </w:pPr>
    <w:rPr>
      <w:b/>
      <w:bCs/>
      <w:sz w:val="37"/>
      <w:szCs w:val="37"/>
    </w:rPr>
  </w:style>
  <w:style w:type="paragraph" w:styleId="Odstavecseseznamem">
    <w:name w:val="List Paragraph"/>
    <w:basedOn w:val="Normln"/>
    <w:uiPriority w:val="1"/>
    <w:qFormat/>
    <w:pPr>
      <w:spacing w:before="121"/>
      <w:ind w:left="663" w:hanging="53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shk@fides.cz" TargetMode="External"/><Relationship Id="rId5" Type="http://schemas.openxmlformats.org/officeDocument/2006/relationships/hyperlink" Target="mailto:r.drahorad@muzeum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3923</Words>
  <Characters>23147</Characters>
  <Application>Microsoft Office Word</Application>
  <DocSecurity>0</DocSecurity>
  <Lines>192</Lines>
  <Paragraphs>54</Paragraphs>
  <ScaleCrop>false</ScaleCrop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MV _Eliaino nábY._SOPS_20241002.docx</dc:title>
  <dc:creator>pcibor</dc:creator>
  <cp:lastModifiedBy>Linda Tomanová</cp:lastModifiedBy>
  <cp:revision>2</cp:revision>
  <dcterms:created xsi:type="dcterms:W3CDTF">2024-11-14T12:50:00Z</dcterms:created>
  <dcterms:modified xsi:type="dcterms:W3CDTF">2024-11-14T12:54:00Z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2024-11-14T00:00:00Z</vt:filetime>
  </property>
  <property fmtid="{D5CDD505-2E9C-101B-9397-08002B2CF9AE}" pid="4" name="Producer">
    <vt:lpwstr>Microsoft: Print To PDF</vt:lpwstr>
  </property>
</Properties>
</file>