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0" w:line="240" w:lineRule="auto"/>
        <w:ind w:left="0" w:right="0" w:firstLine="0"/>
        <w:jc w:val="right"/>
        <w:sectPr>
          <w:footerReference w:type="default" r:id="rId5"/>
          <w:footnotePr>
            <w:pos w:val="pageBottom"/>
            <w:numFmt w:val="decimal"/>
            <w:numRestart w:val="continuous"/>
          </w:footnotePr>
          <w:pgSz w:w="11900" w:h="16840"/>
          <w:pgMar w:top="703" w:right="1192" w:bottom="1753" w:left="8298" w:header="275" w:footer="3" w:gutter="0"/>
          <w:pgNumType w:start="1"/>
          <w:cols w:space="720"/>
          <w:noEndnote/>
          <w:rtlGutter w:val="0"/>
          <w:docGrid w:linePitch="360"/>
        </w:sectPr>
      </w:pPr>
      <w:bookmarkStart w:id="0" w:name="bookmark0"/>
      <w:r>
        <w:rPr>
          <w:rStyle w:val="CharStyle3"/>
        </w:rPr>
        <w:t>niiiiiiiiiiiiiinii</w:t>
      </w:r>
      <w:bookmarkEnd w:id="0"/>
    </w:p>
    <w:p>
      <w:pPr>
        <w:pStyle w:val="Style7"/>
        <w:keepNext w:val="0"/>
        <w:keepLines w:val="0"/>
        <w:framePr w:w="3034" w:h="288" w:wrap="none" w:vAnchor="text" w:hAnchor="page" w:x="4435" w:y="121"/>
        <w:widowControl w:val="0"/>
        <w:shd w:val="clear" w:color="auto" w:fill="auto"/>
        <w:bidi w:val="0"/>
        <w:spacing w:before="0" w:after="0" w:line="240" w:lineRule="auto"/>
        <w:ind w:left="0" w:right="0" w:firstLine="0"/>
        <w:jc w:val="left"/>
        <w:rPr>
          <w:sz w:val="20"/>
          <w:szCs w:val="20"/>
        </w:rPr>
      </w:pPr>
      <w:r>
        <w:rPr>
          <w:rStyle w:val="CharStyle8"/>
          <w:b/>
          <w:bCs/>
          <w:sz w:val="20"/>
          <w:szCs w:val="20"/>
        </w:rPr>
        <w:t>RÁMCOVÁ SMLOUVA O DÍLO</w:t>
      </w:r>
    </w:p>
    <w:p>
      <w:pPr>
        <w:pStyle w:val="Style10"/>
        <w:keepNext w:val="0"/>
        <w:keepLines w:val="0"/>
        <w:framePr w:w="936" w:h="202" w:wrap="none" w:vAnchor="text" w:hAnchor="page" w:x="8626" w:y="21"/>
        <w:widowControl w:val="0"/>
        <w:shd w:val="clear" w:color="auto" w:fill="auto"/>
        <w:bidi w:val="0"/>
        <w:spacing w:before="0" w:after="0" w:line="240" w:lineRule="auto"/>
        <w:ind w:left="0" w:right="0" w:firstLine="0"/>
        <w:jc w:val="left"/>
        <w:rPr>
          <w:sz w:val="16"/>
          <w:szCs w:val="16"/>
        </w:rPr>
      </w:pPr>
      <w:r>
        <w:rPr>
          <w:rStyle w:val="CharStyle11"/>
          <w:sz w:val="16"/>
          <w:szCs w:val="16"/>
        </w:rPr>
        <w:t>2024009330</w:t>
      </w:r>
    </w:p>
    <w:p>
      <w:pPr>
        <w:widowControl w:val="0"/>
        <w:spacing w:after="407" w:line="1" w:lineRule="exact"/>
      </w:pPr>
    </w:p>
    <w:p>
      <w:pPr>
        <w:widowControl w:val="0"/>
        <w:spacing w:line="1" w:lineRule="exact"/>
        <w:sectPr>
          <w:footnotePr>
            <w:pos w:val="pageBottom"/>
            <w:numFmt w:val="decimal"/>
            <w:numRestart w:val="continuous"/>
          </w:footnotePr>
          <w:type w:val="continuous"/>
          <w:pgSz w:w="11900" w:h="16840"/>
          <w:pgMar w:top="703" w:right="1193" w:bottom="1321" w:left="1641" w:header="0" w:footer="3" w:gutter="0"/>
          <w:cols w:space="720"/>
          <w:noEndnote/>
          <w:rtlGutter w:val="0"/>
          <w:docGrid w:linePitch="360"/>
        </w:sectPr>
      </w:pPr>
    </w:p>
    <w:p>
      <w:pPr>
        <w:pStyle w:val="Style7"/>
        <w:keepNext w:val="0"/>
        <w:keepLines w:val="0"/>
        <w:widowControl w:val="0"/>
        <w:shd w:val="clear" w:color="auto" w:fill="auto"/>
        <w:bidi w:val="0"/>
        <w:spacing w:before="0" w:after="560" w:line="240" w:lineRule="auto"/>
        <w:ind w:left="0" w:right="0" w:firstLine="0"/>
        <w:jc w:val="center"/>
      </w:pPr>
      <w:r>
        <w:rPr>
          <w:rStyle w:val="CharStyle8"/>
        </w:rPr>
        <w:t>podle § 2586 a násl. občanského zákoníku, uzavřená mezi níže uvedenými smluvními stranami</w:t>
      </w:r>
    </w:p>
    <w:tbl>
      <w:tblPr>
        <w:tblOverlap w:val="never"/>
        <w:jc w:val="center"/>
        <w:tblLayout w:type="fixed"/>
      </w:tblPr>
      <w:tblGrid>
        <w:gridCol w:w="2621"/>
        <w:gridCol w:w="6115"/>
      </w:tblGrid>
      <w:tr>
        <w:trPr>
          <w:trHeight w:val="446" w:hRule="exact"/>
        </w:trPr>
        <w:tc>
          <w:tcPr>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both"/>
            </w:pPr>
            <w:r>
              <w:rPr>
                <w:rStyle w:val="CharStyle25"/>
              </w:rPr>
              <w:t>Jméno:</w:t>
            </w:r>
          </w:p>
        </w:tc>
        <w:tc>
          <w:tcPr>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pPr>
            <w:r>
              <w:rPr>
                <w:rStyle w:val="CharStyle25"/>
                <w:b/>
                <w:bCs/>
              </w:rPr>
              <w:t>Zdravotnická záchranná služba Jihomoravského kraje, příspěvková organizace</w:t>
            </w:r>
          </w:p>
        </w:tc>
      </w:tr>
      <w:tr>
        <w:trPr>
          <w:trHeight w:val="206" w:hRule="exact"/>
        </w:trPr>
        <w:tc>
          <w:tcPr>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both"/>
            </w:pPr>
            <w:r>
              <w:rPr>
                <w:rStyle w:val="CharStyle25"/>
              </w:rPr>
              <w:t>Sídlo:</w:t>
            </w:r>
          </w:p>
        </w:tc>
        <w:tc>
          <w:tcPr>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rStyle w:val="CharStyle25"/>
              </w:rPr>
              <w:t>Kamenice 798/1 d, 625 00 Brno</w:t>
            </w:r>
          </w:p>
        </w:tc>
      </w:tr>
      <w:tr>
        <w:trPr>
          <w:trHeight w:val="221" w:hRule="exact"/>
        </w:trPr>
        <w:tc>
          <w:tcPr>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both"/>
            </w:pPr>
            <w:r>
              <w:rPr>
                <w:rStyle w:val="CharStyle25"/>
              </w:rPr>
              <w:t>Jednající:</w:t>
            </w:r>
          </w:p>
        </w:tc>
        <w:tc>
          <w:tcPr>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pPr>
            <w:r>
              <w:rPr>
                <w:rStyle w:val="CharStyle25"/>
              </w:rPr>
              <w:t>MUDr. Hana Albrechtová, ředitelka</w:t>
            </w:r>
          </w:p>
        </w:tc>
      </w:tr>
      <w:tr>
        <w:trPr>
          <w:trHeight w:val="437" w:hRule="exact"/>
        </w:trPr>
        <w:tc>
          <w:tcPr>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rStyle w:val="CharStyle25"/>
              </w:rPr>
              <w:t>Kontaktní osoba:</w:t>
            </w:r>
          </w:p>
        </w:tc>
        <w:tc>
          <w:tcPr>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rStyle w:val="CharStyle25"/>
              </w:rPr>
              <w:t>I</w:t>
            </w:r>
            <w:r>
              <w:rPr>
                <w:rStyle w:val="CharStyle25"/>
                <w:shd w:val="clear" w:color="auto" w:fill="000000"/>
              </w:rPr>
              <w:t>......​</w:t>
            </w:r>
            <w:r>
              <w:rPr>
                <w:rStyle w:val="CharStyle25"/>
                <w:spacing w:val="2"/>
                <w:shd w:val="clear" w:color="auto" w:fill="000000"/>
              </w:rPr>
              <w:t>...</w:t>
            </w:r>
            <w:r>
              <w:rPr>
                <w:rStyle w:val="CharStyle25"/>
                <w:spacing w:val="3"/>
                <w:shd w:val="clear" w:color="auto" w:fill="000000"/>
              </w:rPr>
              <w:t>........</w:t>
            </w:r>
            <w:r>
              <w:rPr>
                <w:rStyle w:val="CharStyle25"/>
                <w:shd w:val="clear" w:color="auto" w:fill="000000"/>
              </w:rPr>
              <w:t>​.........</w:t>
            </w:r>
            <w:r>
              <w:rPr>
                <w:rStyle w:val="CharStyle25"/>
                <w:spacing w:val="1"/>
                <w:shd w:val="clear" w:color="auto" w:fill="000000"/>
              </w:rPr>
              <w:t>.........</w:t>
            </w:r>
            <w:r>
              <w:rPr>
                <w:rStyle w:val="CharStyle25"/>
                <w:shd w:val="clear" w:color="auto" w:fill="000000"/>
              </w:rPr>
              <w:t>​</w:t>
            </w:r>
            <w:r>
              <w:rPr>
                <w:rStyle w:val="CharStyle25"/>
                <w:spacing w:val="3"/>
                <w:shd w:val="clear" w:color="auto" w:fill="000000"/>
              </w:rPr>
              <w:t>..</w:t>
            </w:r>
            <w:r>
              <w:rPr>
                <w:rStyle w:val="CharStyle25"/>
                <w:spacing w:val="4"/>
                <w:shd w:val="clear" w:color="auto" w:fill="000000"/>
              </w:rPr>
              <w:t>.</w:t>
            </w:r>
            <w:r>
              <w:rPr>
                <w:rStyle w:val="CharStyle25"/>
                <w:shd w:val="clear" w:color="auto" w:fill="000000"/>
              </w:rPr>
              <w:t>​</w:t>
            </w:r>
            <w:r>
              <w:rPr>
                <w:rStyle w:val="CharStyle25"/>
                <w:spacing w:val="3"/>
                <w:shd w:val="clear" w:color="auto" w:fill="000000"/>
              </w:rPr>
              <w:t>..</w:t>
            </w:r>
            <w:r>
              <w:rPr>
                <w:rStyle w:val="CharStyle25"/>
                <w:spacing w:val="4"/>
                <w:shd w:val="clear" w:color="auto" w:fill="000000"/>
              </w:rPr>
              <w:t>......</w:t>
            </w:r>
            <w:r>
              <w:rPr>
                <w:rStyle w:val="CharStyle25"/>
                <w:u w:val="single"/>
                <w:shd w:val="clear" w:color="auto" w:fill="000000"/>
                <w:lang w:val="en-US" w:eastAsia="en-US" w:bidi="en-US"/>
              </w:rPr>
              <w:t>​.........</w:t>
            </w:r>
            <w:r>
              <w:rPr>
                <w:rStyle w:val="CharStyle25"/>
                <w:spacing w:val="1"/>
                <w:u w:val="single"/>
                <w:shd w:val="clear" w:color="auto" w:fill="000000"/>
                <w:lang w:val="en-US" w:eastAsia="en-US" w:bidi="en-US"/>
              </w:rPr>
              <w:t>............................</w:t>
            </w:r>
            <w:r>
              <w:rPr>
                <w:rStyle w:val="CharStyle25"/>
                <w:shd w:val="clear" w:color="auto" w:fill="000000"/>
                <w:lang w:val="en-US" w:eastAsia="en-US" w:bidi="en-US"/>
              </w:rPr>
              <w:t>..</w:t>
            </w:r>
            <w:r>
              <w:rPr>
                <w:rStyle w:val="CharStyle25"/>
                <w:shd w:val="clear" w:color="auto" w:fill="000000"/>
              </w:rPr>
              <w:t>​</w:t>
            </w:r>
            <w:r>
              <w:rPr>
                <w:rStyle w:val="CharStyle25"/>
                <w:spacing w:val="10"/>
                <w:shd w:val="clear" w:color="auto" w:fill="000000"/>
              </w:rPr>
              <w:t>..</w:t>
            </w:r>
            <w:r>
              <w:rPr>
                <w:rStyle w:val="CharStyle25"/>
                <w:spacing w:val="11"/>
                <w:shd w:val="clear" w:color="auto" w:fill="000000"/>
              </w:rPr>
              <w:t>..</w:t>
            </w:r>
            <w:r>
              <w:rPr>
                <w:rStyle w:val="CharStyle25"/>
              </w:rPr>
              <w:t xml:space="preserve"> </w:t>
            </w:r>
            <w:r>
              <w:rPr>
                <w:rStyle w:val="CharStyle25"/>
                <w:shd w:val="clear" w:color="auto" w:fill="000000"/>
              </w:rPr>
              <w:t>​.......​</w:t>
            </w:r>
            <w:r>
              <w:rPr>
                <w:rStyle w:val="CharStyle25"/>
                <w:spacing w:val="6"/>
                <w:shd w:val="clear" w:color="auto" w:fill="000000"/>
              </w:rPr>
              <w:t>...</w:t>
            </w:r>
            <w:r>
              <w:rPr>
                <w:rStyle w:val="CharStyle25"/>
                <w:spacing w:val="7"/>
                <w:shd w:val="clear" w:color="auto" w:fill="000000"/>
              </w:rPr>
              <w:t>...</w:t>
            </w:r>
            <w:r>
              <w:rPr>
                <w:rStyle w:val="CharStyle25"/>
                <w:shd w:val="clear" w:color="auto" w:fill="000000"/>
              </w:rPr>
              <w:t>​......</w:t>
            </w:r>
          </w:p>
        </w:tc>
      </w:tr>
      <w:tr>
        <w:trPr>
          <w:trHeight w:val="226" w:hRule="exact"/>
        </w:trPr>
        <w:tc>
          <w:tcPr>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rStyle w:val="CharStyle25"/>
              </w:rPr>
              <w:t>IČ:</w:t>
            </w:r>
          </w:p>
        </w:tc>
        <w:tc>
          <w:tcPr>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rStyle w:val="CharStyle25"/>
              </w:rPr>
              <w:t>00346292</w:t>
            </w:r>
          </w:p>
        </w:tc>
      </w:tr>
      <w:tr>
        <w:trPr>
          <w:trHeight w:val="226" w:hRule="exact"/>
        </w:trPr>
        <w:tc>
          <w:tcPr>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rStyle w:val="CharStyle25"/>
              </w:rPr>
              <w:t>DIČ:</w:t>
            </w:r>
          </w:p>
        </w:tc>
        <w:tc>
          <w:tcPr>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rStyle w:val="CharStyle25"/>
              </w:rPr>
              <w:t>CZ00346292</w:t>
            </w:r>
          </w:p>
        </w:tc>
      </w:tr>
      <w:tr>
        <w:trPr>
          <w:trHeight w:val="235" w:hRule="exact"/>
        </w:trPr>
        <w:tc>
          <w:tcPr>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both"/>
            </w:pPr>
            <w:r>
              <w:rPr>
                <w:rStyle w:val="CharStyle25"/>
              </w:rPr>
              <w:t>Zápis v OR:</w:t>
            </w:r>
          </w:p>
        </w:tc>
        <w:tc>
          <w:tcPr>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pPr>
            <w:r>
              <w:rPr>
                <w:rStyle w:val="CharStyle25"/>
              </w:rPr>
              <w:t>Krajský soud v Brně sp. zn. Pr 1245</w:t>
            </w:r>
          </w:p>
        </w:tc>
      </w:tr>
      <w:tr>
        <w:trPr>
          <w:trHeight w:val="360" w:hRule="exact"/>
        </w:trPr>
        <w:tc>
          <w:tcPr>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both"/>
            </w:pPr>
            <w:r>
              <w:rPr>
                <w:rStyle w:val="CharStyle25"/>
              </w:rPr>
              <w:t>Bankovní spojení (číslo účtu):</w:t>
            </w:r>
          </w:p>
        </w:tc>
        <w:tc>
          <w:tcPr>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rStyle w:val="CharStyle25"/>
              </w:rPr>
              <w:t>MONETA Money Bank, a.s., č. ú. 117203514/0600</w:t>
            </w:r>
          </w:p>
        </w:tc>
      </w:tr>
    </w:tbl>
    <w:p>
      <w:pPr>
        <w:pStyle w:val="Style20"/>
        <w:keepNext w:val="0"/>
        <w:keepLines w:val="0"/>
        <w:widowControl w:val="0"/>
        <w:shd w:val="clear" w:color="auto" w:fill="auto"/>
        <w:bidi w:val="0"/>
        <w:spacing w:before="0" w:after="0" w:line="240" w:lineRule="auto"/>
        <w:ind w:left="0" w:right="0" w:firstLine="0"/>
        <w:jc w:val="left"/>
        <w:rPr>
          <w:sz w:val="18"/>
          <w:szCs w:val="18"/>
        </w:rPr>
      </w:pPr>
      <w:r>
        <w:rPr>
          <w:rStyle w:val="CharStyle21"/>
          <w:sz w:val="19"/>
          <w:szCs w:val="19"/>
        </w:rPr>
        <w:t xml:space="preserve">(dále jen </w:t>
      </w:r>
      <w:r>
        <w:rPr>
          <w:rStyle w:val="CharStyle21"/>
          <w:b/>
          <w:bCs/>
          <w:i/>
          <w:iCs/>
          <w:sz w:val="18"/>
          <w:szCs w:val="18"/>
        </w:rPr>
        <w:t>„objednatel“)</w:t>
      </w:r>
    </w:p>
    <w:p>
      <w:pPr>
        <w:widowControl w:val="0"/>
        <w:spacing w:after="279" w:line="1" w:lineRule="exact"/>
      </w:pPr>
    </w:p>
    <w:p>
      <w:pPr>
        <w:widowControl w:val="0"/>
        <w:spacing w:line="1" w:lineRule="exact"/>
      </w:pPr>
    </w:p>
    <w:tbl>
      <w:tblPr>
        <w:tblOverlap w:val="never"/>
        <w:jc w:val="center"/>
        <w:tblLayout w:type="fixed"/>
      </w:tblPr>
      <w:tblGrid>
        <w:gridCol w:w="2621"/>
        <w:gridCol w:w="6110"/>
      </w:tblGrid>
      <w:tr>
        <w:trPr>
          <w:trHeight w:val="562" w:hRule="exact"/>
        </w:trPr>
        <w:tc>
          <w:tcPr>
            <w:tcBorders/>
            <w:shd w:val="clear" w:color="auto" w:fill="auto"/>
            <w:vAlign w:val="top"/>
          </w:tcPr>
          <w:p>
            <w:pPr>
              <w:pStyle w:val="Style24"/>
              <w:keepNext w:val="0"/>
              <w:keepLines w:val="0"/>
              <w:widowControl w:val="0"/>
              <w:shd w:val="clear" w:color="auto" w:fill="auto"/>
              <w:bidi w:val="0"/>
              <w:spacing w:before="0" w:after="220" w:line="240" w:lineRule="auto"/>
              <w:ind w:left="0" w:right="0" w:firstLine="0"/>
              <w:jc w:val="left"/>
            </w:pPr>
            <w:r>
              <w:rPr>
                <w:rStyle w:val="CharStyle25"/>
              </w:rPr>
              <w:t>Čl</w:t>
            </w:r>
          </w:p>
          <w:p>
            <w:pPr>
              <w:pStyle w:val="Style24"/>
              <w:keepNext w:val="0"/>
              <w:keepLines w:val="0"/>
              <w:widowControl w:val="0"/>
              <w:shd w:val="clear" w:color="auto" w:fill="auto"/>
              <w:bidi w:val="0"/>
              <w:spacing w:before="0" w:after="0" w:line="240" w:lineRule="auto"/>
              <w:ind w:left="0" w:right="0" w:firstLine="0"/>
              <w:jc w:val="both"/>
            </w:pPr>
            <w:r>
              <w:rPr>
                <w:rStyle w:val="CharStyle25"/>
              </w:rPr>
              <w:t>Jméno:</w:t>
            </w:r>
          </w:p>
        </w:tc>
        <w:tc>
          <w:tcPr>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pPr>
            <w:r>
              <w:rPr>
                <w:rStyle w:val="CharStyle25"/>
                <w:b/>
                <w:bCs/>
              </w:rPr>
              <w:t>MEDIROL s.r.o.</w:t>
            </w:r>
          </w:p>
        </w:tc>
      </w:tr>
      <w:tr>
        <w:trPr>
          <w:trHeight w:val="226" w:hRule="exact"/>
        </w:trPr>
        <w:tc>
          <w:tcPr>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both"/>
            </w:pPr>
            <w:r>
              <w:rPr>
                <w:rStyle w:val="CharStyle25"/>
              </w:rPr>
              <w:t>Sídlo:</w:t>
            </w:r>
          </w:p>
        </w:tc>
        <w:tc>
          <w:tcPr>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pPr>
            <w:r>
              <w:rPr>
                <w:rStyle w:val="CharStyle25"/>
              </w:rPr>
              <w:t>Na Strži 126/4, 140 00 Praha 4</w:t>
            </w:r>
          </w:p>
        </w:tc>
      </w:tr>
      <w:tr>
        <w:trPr>
          <w:trHeight w:val="235" w:hRule="exact"/>
        </w:trPr>
        <w:tc>
          <w:tcPr>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both"/>
            </w:pPr>
            <w:r>
              <w:rPr>
                <w:rStyle w:val="CharStyle25"/>
              </w:rPr>
              <w:t>Jednající:</w:t>
            </w:r>
          </w:p>
        </w:tc>
        <w:tc>
          <w:tcPr>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pPr>
            <w:r>
              <w:rPr>
                <w:rStyle w:val="CharStyle25"/>
              </w:rPr>
              <w:t>Ing. David Ryska, ředitel</w:t>
            </w:r>
          </w:p>
        </w:tc>
      </w:tr>
      <w:tr>
        <w:trPr>
          <w:trHeight w:val="427" w:hRule="exact"/>
        </w:trPr>
        <w:tc>
          <w:tcPr>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rStyle w:val="CharStyle25"/>
              </w:rPr>
              <w:t>Kontaktní osoba: IČ:</w:t>
            </w:r>
          </w:p>
        </w:tc>
        <w:tc>
          <w:tcPr>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rStyle w:val="CharStyle25"/>
                <w:spacing w:val="6"/>
                <w:shd w:val="clear" w:color="auto" w:fill="000000"/>
              </w:rPr>
              <w:t>....</w:t>
            </w:r>
            <w:r>
              <w:rPr>
                <w:rStyle w:val="CharStyle25"/>
                <w:spacing w:val="7"/>
                <w:shd w:val="clear" w:color="auto" w:fill="000000"/>
              </w:rPr>
              <w:t>....</w:t>
            </w:r>
            <w:r>
              <w:rPr>
                <w:rStyle w:val="CharStyle25"/>
                <w:shd w:val="clear" w:color="auto" w:fill="000000"/>
              </w:rPr>
              <w:t>​</w:t>
            </w:r>
            <w:r>
              <w:rPr>
                <w:rStyle w:val="CharStyle25"/>
                <w:spacing w:val="2"/>
                <w:shd w:val="clear" w:color="auto" w:fill="000000"/>
              </w:rPr>
              <w:t>.</w:t>
            </w:r>
            <w:r>
              <w:rPr>
                <w:rStyle w:val="CharStyle25"/>
                <w:spacing w:val="3"/>
                <w:shd w:val="clear" w:color="auto" w:fill="000000"/>
              </w:rPr>
              <w:t>.............</w:t>
            </w:r>
            <w:r>
              <w:rPr>
                <w:rStyle w:val="CharStyle25"/>
                <w:shd w:val="clear" w:color="auto" w:fill="000000"/>
              </w:rPr>
              <w:t>​</w:t>
            </w:r>
            <w:r>
              <w:rPr>
                <w:rStyle w:val="CharStyle25"/>
                <w:spacing w:val="3"/>
                <w:shd w:val="clear" w:color="auto" w:fill="000000"/>
              </w:rPr>
              <w:t>..</w:t>
            </w:r>
            <w:r>
              <w:rPr>
                <w:rStyle w:val="CharStyle25"/>
                <w:spacing w:val="4"/>
                <w:shd w:val="clear" w:color="auto" w:fill="000000"/>
              </w:rPr>
              <w:t>.</w:t>
            </w:r>
            <w:r>
              <w:rPr>
                <w:rStyle w:val="CharStyle25"/>
                <w:shd w:val="clear" w:color="auto" w:fill="000000"/>
              </w:rPr>
              <w:t>​</w:t>
            </w:r>
            <w:r>
              <w:rPr>
                <w:rStyle w:val="CharStyle25"/>
                <w:spacing w:val="3"/>
                <w:shd w:val="clear" w:color="auto" w:fill="000000"/>
              </w:rPr>
              <w:t>..</w:t>
            </w:r>
            <w:r>
              <w:rPr>
                <w:rStyle w:val="CharStyle25"/>
                <w:spacing w:val="4"/>
                <w:shd w:val="clear" w:color="auto" w:fill="000000"/>
              </w:rPr>
              <w:t>......</w:t>
            </w:r>
            <w:r>
              <w:rPr>
                <w:rStyle w:val="CharStyle25"/>
                <w:u w:val="single"/>
                <w:shd w:val="clear" w:color="auto" w:fill="000000"/>
                <w:lang w:val="en-US" w:eastAsia="en-US" w:bidi="en-US"/>
              </w:rPr>
              <w:t>​.</w:t>
            </w:r>
            <w:r>
              <w:rPr>
                <w:rStyle w:val="CharStyle25"/>
                <w:spacing w:val="1"/>
                <w:u w:val="single"/>
                <w:shd w:val="clear" w:color="auto" w:fill="000000"/>
                <w:lang w:val="en-US" w:eastAsia="en-US" w:bidi="en-US"/>
              </w:rPr>
              <w:t>......................................</w:t>
            </w:r>
            <w:r>
              <w:rPr>
                <w:rStyle w:val="CharStyle25"/>
                <w:shd w:val="clear" w:color="auto" w:fill="000000"/>
                <w:lang w:val="en-US" w:eastAsia="en-US" w:bidi="en-US"/>
              </w:rPr>
              <w:t>..</w:t>
            </w:r>
            <w:r>
              <w:rPr>
                <w:rStyle w:val="CharStyle25"/>
                <w:shd w:val="clear" w:color="auto" w:fill="000000"/>
              </w:rPr>
              <w:t>​</w:t>
            </w:r>
            <w:r>
              <w:rPr>
                <w:rStyle w:val="CharStyle25"/>
                <w:spacing w:val="8"/>
                <w:shd w:val="clear" w:color="auto" w:fill="000000"/>
              </w:rPr>
              <w:t>...</w:t>
            </w:r>
            <w:r>
              <w:rPr>
                <w:rStyle w:val="CharStyle25"/>
                <w:spacing w:val="9"/>
                <w:shd w:val="clear" w:color="auto" w:fill="000000"/>
              </w:rPr>
              <w:t>..</w:t>
            </w:r>
            <w:r>
              <w:rPr>
                <w:rStyle w:val="CharStyle25"/>
                <w:shd w:val="clear" w:color="auto" w:fill="000000"/>
              </w:rPr>
              <w:t>​.......​.......​......</w:t>
            </w:r>
            <w:r>
              <w:rPr>
                <w:rStyle w:val="CharStyle25"/>
              </w:rPr>
              <w:t xml:space="preserve"> 64506592</w:t>
            </w:r>
          </w:p>
        </w:tc>
      </w:tr>
      <w:tr>
        <w:trPr>
          <w:trHeight w:val="226" w:hRule="exact"/>
        </w:trPr>
        <w:tc>
          <w:tcPr>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rStyle w:val="CharStyle25"/>
              </w:rPr>
              <w:t>DIČ:</w:t>
            </w:r>
          </w:p>
        </w:tc>
        <w:tc>
          <w:tcPr>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rStyle w:val="CharStyle25"/>
              </w:rPr>
              <w:t>CZ64506592</w:t>
            </w:r>
          </w:p>
        </w:tc>
      </w:tr>
      <w:tr>
        <w:trPr>
          <w:trHeight w:val="230" w:hRule="exact"/>
        </w:trPr>
        <w:tc>
          <w:tcPr>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pPr>
            <w:r>
              <w:rPr>
                <w:rStyle w:val="CharStyle25"/>
              </w:rPr>
              <w:t>Zápis v OR:</w:t>
            </w:r>
          </w:p>
        </w:tc>
        <w:tc>
          <w:tcPr>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pPr>
            <w:r>
              <w:rPr>
                <w:rStyle w:val="CharStyle25"/>
              </w:rPr>
              <w:t>Městský soud v Praze, odd. C, vl. 133671</w:t>
            </w:r>
          </w:p>
        </w:tc>
      </w:tr>
      <w:tr>
        <w:trPr>
          <w:trHeight w:val="470" w:hRule="exact"/>
        </w:trPr>
        <w:tc>
          <w:tcPr>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both"/>
            </w:pPr>
            <w:r>
              <w:rPr>
                <w:rStyle w:val="CharStyle25"/>
              </w:rPr>
              <w:t>Bankovní spojení (číslo účtu):</w:t>
            </w:r>
          </w:p>
        </w:tc>
        <w:tc>
          <w:tcPr>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rStyle w:val="CharStyle25"/>
              </w:rPr>
              <w:t>UniCredit Bank a.s., č.ú. 2109348034/2700</w:t>
            </w:r>
          </w:p>
        </w:tc>
      </w:tr>
    </w:tbl>
    <w:p>
      <w:pPr>
        <w:pStyle w:val="Style20"/>
        <w:keepNext w:val="0"/>
        <w:keepLines w:val="0"/>
        <w:widowControl w:val="0"/>
        <w:shd w:val="clear" w:color="auto" w:fill="auto"/>
        <w:bidi w:val="0"/>
        <w:spacing w:before="0" w:after="0" w:line="240" w:lineRule="auto"/>
        <w:ind w:left="5" w:right="0" w:firstLine="0"/>
        <w:jc w:val="left"/>
        <w:rPr>
          <w:sz w:val="18"/>
          <w:szCs w:val="18"/>
        </w:rPr>
      </w:pPr>
      <w:r>
        <w:rPr>
          <w:rStyle w:val="CharStyle21"/>
          <w:sz w:val="19"/>
          <w:szCs w:val="19"/>
        </w:rPr>
        <w:t xml:space="preserve">(dále jen </w:t>
      </w:r>
      <w:r>
        <w:rPr>
          <w:rStyle w:val="CharStyle21"/>
          <w:b/>
          <w:bCs/>
          <w:i/>
          <w:iCs/>
          <w:sz w:val="18"/>
          <w:szCs w:val="18"/>
        </w:rPr>
        <w:t>„zhotovitel'</w:t>
      </w:r>
    </w:p>
    <w:p>
      <w:pPr>
        <w:widowControl w:val="0"/>
        <w:spacing w:after="559" w:line="1" w:lineRule="exact"/>
      </w:pPr>
    </w:p>
    <w:p>
      <w:pPr>
        <w:pStyle w:val="Style40"/>
        <w:keepNext/>
        <w:keepLines/>
        <w:widowControl w:val="0"/>
        <w:numPr>
          <w:ilvl w:val="0"/>
          <w:numId w:val="1"/>
        </w:numPr>
        <w:shd w:val="clear" w:color="auto" w:fill="auto"/>
        <w:bidi w:val="0"/>
        <w:spacing w:before="0" w:line="240" w:lineRule="auto"/>
        <w:ind w:left="0" w:right="0" w:firstLine="0"/>
        <w:jc w:val="center"/>
      </w:pPr>
      <w:bookmarkStart w:id="6" w:name="bookmark6"/>
      <w:bookmarkEnd w:id="6"/>
    </w:p>
    <w:p>
      <w:pPr>
        <w:pStyle w:val="Style7"/>
        <w:keepNext w:val="0"/>
        <w:keepLines w:val="0"/>
        <w:widowControl w:val="0"/>
        <w:shd w:val="clear" w:color="auto" w:fill="auto"/>
        <w:bidi w:val="0"/>
        <w:spacing w:before="0" w:after="240" w:line="240" w:lineRule="auto"/>
        <w:ind w:left="0" w:right="0" w:firstLine="0"/>
        <w:jc w:val="both"/>
      </w:pPr>
      <w:r>
        <w:rPr>
          <w:rStyle w:val="CharStyle8"/>
        </w:rPr>
        <w:t>Zhotovitel se zavazuje, že pro objednatele bude provádět dílo, spočívající v servisu transportní techniky, tj. mechanických a elektrohydraulických nosítek MEDIROL Clinic a MEDIROL Vivera včetně podvozků a schodolezů ROLMAN.</w:t>
      </w:r>
    </w:p>
    <w:p>
      <w:pPr>
        <w:pStyle w:val="Style40"/>
        <w:keepNext/>
        <w:keepLines/>
        <w:widowControl w:val="0"/>
        <w:numPr>
          <w:ilvl w:val="0"/>
          <w:numId w:val="1"/>
        </w:numPr>
        <w:shd w:val="clear" w:color="auto" w:fill="auto"/>
        <w:bidi w:val="0"/>
        <w:spacing w:before="0" w:line="240" w:lineRule="auto"/>
        <w:ind w:left="0" w:right="0" w:firstLine="0"/>
        <w:jc w:val="center"/>
      </w:pPr>
      <w:bookmarkStart w:id="8" w:name="bookmark8"/>
      <w:bookmarkEnd w:id="8"/>
    </w:p>
    <w:p>
      <w:pPr>
        <w:pStyle w:val="Style7"/>
        <w:keepNext w:val="0"/>
        <w:keepLines w:val="0"/>
        <w:widowControl w:val="0"/>
        <w:shd w:val="clear" w:color="auto" w:fill="auto"/>
        <w:bidi w:val="0"/>
        <w:spacing w:before="0" w:line="240" w:lineRule="auto"/>
        <w:ind w:left="0" w:right="0" w:firstLine="0"/>
        <w:jc w:val="both"/>
      </w:pPr>
      <w:r>
        <w:rPr>
          <w:rStyle w:val="CharStyle8"/>
        </w:rPr>
        <w:t>Servisem se pro účely této smlouvy rozumí provádění:</w:t>
      </w:r>
    </w:p>
    <w:p>
      <w:pPr>
        <w:pStyle w:val="Style7"/>
        <w:keepNext w:val="0"/>
        <w:keepLines w:val="0"/>
        <w:widowControl w:val="0"/>
        <w:numPr>
          <w:ilvl w:val="0"/>
          <w:numId w:val="3"/>
        </w:numPr>
        <w:shd w:val="clear" w:color="auto" w:fill="auto"/>
        <w:tabs>
          <w:tab w:pos="953" w:val="left"/>
        </w:tabs>
        <w:bidi w:val="0"/>
        <w:spacing w:before="0" w:line="240" w:lineRule="auto"/>
        <w:ind w:left="940" w:right="0" w:hanging="400"/>
        <w:jc w:val="both"/>
      </w:pPr>
      <w:r>
        <w:rPr>
          <w:rStyle w:val="CharStyle8"/>
        </w:rPr>
        <w:t>pravidelné bezpečnostně technické kontroly (dále jen „BTK“) dle § 45 zákona č. 375/2022 Sb., zákon o zdravotnických prostředcích a diagnostických zdravotnických prostředcích in vitro, v platném znění, jejichž součástí je rovněž vyhotovení příslušeného protokolu o provedení BTK,</w:t>
      </w:r>
    </w:p>
    <w:p>
      <w:pPr>
        <w:pStyle w:val="Style7"/>
        <w:keepNext w:val="0"/>
        <w:keepLines w:val="0"/>
        <w:widowControl w:val="0"/>
        <w:numPr>
          <w:ilvl w:val="0"/>
          <w:numId w:val="3"/>
        </w:numPr>
        <w:shd w:val="clear" w:color="auto" w:fill="auto"/>
        <w:tabs>
          <w:tab w:pos="953" w:val="left"/>
        </w:tabs>
        <w:bidi w:val="0"/>
        <w:spacing w:before="0" w:line="240" w:lineRule="auto"/>
        <w:ind w:left="0" w:right="0" w:firstLine="540"/>
        <w:jc w:val="both"/>
      </w:pPr>
      <w:r>
        <w:rPr>
          <w:rStyle w:val="CharStyle8"/>
        </w:rPr>
        <w:t>opravy dle § 46 citovaného zákona,</w:t>
      </w:r>
    </w:p>
    <w:p>
      <w:pPr>
        <w:pStyle w:val="Style7"/>
        <w:keepNext w:val="0"/>
        <w:keepLines w:val="0"/>
        <w:widowControl w:val="0"/>
        <w:numPr>
          <w:ilvl w:val="0"/>
          <w:numId w:val="3"/>
        </w:numPr>
        <w:shd w:val="clear" w:color="auto" w:fill="auto"/>
        <w:tabs>
          <w:tab w:pos="953" w:val="left"/>
        </w:tabs>
        <w:bidi w:val="0"/>
        <w:spacing w:before="0" w:after="440" w:line="240" w:lineRule="auto"/>
        <w:ind w:left="940" w:right="0" w:hanging="400"/>
        <w:jc w:val="both"/>
      </w:pPr>
      <w:r>
        <w:rPr>
          <w:rStyle w:val="CharStyle8"/>
        </w:rPr>
        <w:t>vyhotovení výlukových protokolů zdravotnické techniky, u které bylo při revizi podle písm. a) nebo opravě dle písm. b) zjištěno, že je nelze již dále používat.</w:t>
      </w:r>
    </w:p>
    <w:p>
      <w:pPr>
        <w:pStyle w:val="Style40"/>
        <w:keepNext/>
        <w:keepLines/>
        <w:widowControl w:val="0"/>
        <w:numPr>
          <w:ilvl w:val="0"/>
          <w:numId w:val="1"/>
        </w:numPr>
        <w:shd w:val="clear" w:color="auto" w:fill="auto"/>
        <w:bidi w:val="0"/>
        <w:spacing w:before="0" w:line="240" w:lineRule="auto"/>
        <w:ind w:left="0" w:right="0" w:firstLine="0"/>
        <w:jc w:val="center"/>
      </w:pPr>
      <w:bookmarkStart w:id="10" w:name="bookmark10"/>
      <w:bookmarkEnd w:id="10"/>
    </w:p>
    <w:p>
      <w:pPr>
        <w:pStyle w:val="Style7"/>
        <w:keepNext w:val="0"/>
        <w:keepLines w:val="0"/>
        <w:widowControl w:val="0"/>
        <w:numPr>
          <w:ilvl w:val="1"/>
          <w:numId w:val="1"/>
        </w:numPr>
        <w:shd w:val="clear" w:color="auto" w:fill="auto"/>
        <w:tabs>
          <w:tab w:pos="667" w:val="left"/>
        </w:tabs>
        <w:bidi w:val="0"/>
        <w:spacing w:before="0" w:line="240" w:lineRule="auto"/>
        <w:ind w:left="660" w:right="0" w:hanging="660"/>
        <w:jc w:val="both"/>
      </w:pPr>
      <w:r>
        <w:rPr>
          <w:rStyle w:val="CharStyle8"/>
        </w:rPr>
        <w:t>Zhotovitel se dále zavazuje dodávat objednateli zboží ve formě náhradních dílů pro transportní techniku, a to za cenu obvyklou.</w:t>
      </w:r>
    </w:p>
    <w:p>
      <w:pPr>
        <w:pStyle w:val="Style7"/>
        <w:keepNext w:val="0"/>
        <w:keepLines w:val="0"/>
        <w:widowControl w:val="0"/>
        <w:numPr>
          <w:ilvl w:val="1"/>
          <w:numId w:val="1"/>
        </w:numPr>
        <w:shd w:val="clear" w:color="auto" w:fill="auto"/>
        <w:tabs>
          <w:tab w:pos="667" w:val="left"/>
        </w:tabs>
        <w:bidi w:val="0"/>
        <w:spacing w:before="0" w:line="240" w:lineRule="auto"/>
        <w:ind w:left="660" w:right="0" w:hanging="660"/>
        <w:jc w:val="both"/>
      </w:pPr>
      <w:r>
        <w:rPr>
          <w:rStyle w:val="CharStyle8"/>
        </w:rPr>
        <w:t>Zhotovitel se zavazuje tak činit vždy nejpozději do 14-ti dní od uzavření dílčích objednávek podle čl. 4.2. této smlouvy a v místě plnění, kterým se rozumí pracoviště objednatele dle přílohy č. 2 této smlouvy, a to dle volby objednatele.</w:t>
      </w:r>
    </w:p>
    <w:p>
      <w:pPr>
        <w:pStyle w:val="Style40"/>
        <w:keepNext/>
        <w:keepLines/>
        <w:widowControl w:val="0"/>
        <w:shd w:val="clear" w:color="auto" w:fill="auto"/>
        <w:bidi w:val="0"/>
        <w:spacing w:before="0" w:line="240" w:lineRule="auto"/>
        <w:ind w:left="0" w:right="0" w:firstLine="0"/>
        <w:jc w:val="center"/>
      </w:pPr>
      <w:bookmarkStart w:id="12" w:name="bookmark12"/>
      <w:r>
        <w:rPr>
          <w:rStyle w:val="CharStyle41"/>
          <w:b/>
          <w:bCs/>
        </w:rPr>
        <w:t>4.</w:t>
      </w:r>
      <w:bookmarkEnd w:id="12"/>
    </w:p>
    <w:p>
      <w:pPr>
        <w:pStyle w:val="Style7"/>
        <w:keepNext w:val="0"/>
        <w:keepLines w:val="0"/>
        <w:widowControl w:val="0"/>
        <w:numPr>
          <w:ilvl w:val="1"/>
          <w:numId w:val="5"/>
        </w:numPr>
        <w:shd w:val="clear" w:color="auto" w:fill="auto"/>
        <w:tabs>
          <w:tab w:pos="542" w:val="left"/>
        </w:tabs>
        <w:bidi w:val="0"/>
        <w:spacing w:before="0" w:line="240" w:lineRule="auto"/>
        <w:ind w:left="520" w:right="0" w:hanging="520"/>
        <w:jc w:val="both"/>
      </w:pPr>
      <w:r>
        <w:rPr>
          <w:rStyle w:val="CharStyle8"/>
        </w:rPr>
        <w:t>Zhotovitel se zavazuje objednateli k provádění díla dle čl. 2 této smlouvy, a to po dobu podle čl. 21 této smlouvy v rozsahu dle jednotlivých dílčích smluv o dílo. Není-li dále ujednáno jinak, jednotlivá dílčí smlouva o dílo se přitom považuje za uzavřenou doručením jednotlivé výzvy (objednávky) objednatele do rukou zhotovitele, a to ve znění, daném touto výzvou (objednávkou) a touto rámcovou smlouvou o dílo. Výzva objednatele musí vždy obsahovat údaj o specifikaci díla, místo plnění, datum a podpis objednatele. Výzvu (objednávku) lze podat písemnou nebo elektronickou formou. V případě plnění podle čl. 2 písm. b) této smlouvy se jednotlivá dílčí smlouva o dílo považuje za uzavřenou akceptací cenové nabídky ze strany objednatele postupem podle čl. 5 odst. 2 této smlouvy.</w:t>
      </w:r>
    </w:p>
    <w:p>
      <w:pPr>
        <w:pStyle w:val="Style7"/>
        <w:keepNext w:val="0"/>
        <w:keepLines w:val="0"/>
        <w:widowControl w:val="0"/>
        <w:numPr>
          <w:ilvl w:val="1"/>
          <w:numId w:val="5"/>
        </w:numPr>
        <w:shd w:val="clear" w:color="auto" w:fill="auto"/>
        <w:tabs>
          <w:tab w:pos="542" w:val="left"/>
        </w:tabs>
        <w:bidi w:val="0"/>
        <w:spacing w:before="0" w:line="240" w:lineRule="auto"/>
        <w:ind w:left="520" w:right="0" w:hanging="520"/>
        <w:jc w:val="both"/>
      </w:pPr>
      <w:r>
        <w:rPr>
          <w:rStyle w:val="CharStyle8"/>
        </w:rPr>
        <w:t xml:space="preserve">Závazek zhotovitele podle čl. 3 této smlouvy bude plněn formou dílčích plnění v rozsahu a specifikaci dle jednotlivých dílčích objednávek. Jednotlivá dílčí objednávka se považuje za uzavřenou na základě písemné výzvy (objednávky) objednatele a jejího písemného přijetí ze strany zhotovitele. Písemná výzva (objednávka) podle tohoto článku této smlouvy musí obsahovat specifikaci příslušného plnění, datum a podpis objednatele. Písemná forma výzvy (objednávky) ze strany objednatele a jejího přijetí ze strany zhotovitele se považuje za dodrženou i v případě jejího odeslání elektronickou formou. V případě dodávky zboží v ceně do 50 000,- Kč se za přijetí </w:t>
      </w:r>
      <w:r>
        <w:rPr>
          <w:rStyle w:val="CharStyle8"/>
          <w:b/>
          <w:bCs/>
          <w:i/>
          <w:iCs/>
          <w:sz w:val="18"/>
          <w:szCs w:val="18"/>
        </w:rPr>
        <w:t>yýzsij</w:t>
      </w:r>
      <w:r>
        <w:rPr>
          <w:rStyle w:val="CharStyle8"/>
        </w:rPr>
        <w:t xml:space="preserve"> (objednávky) ze strany zhotovitele považuje i faktické poskytnutí příslušného plnění.</w:t>
      </w:r>
    </w:p>
    <w:p>
      <w:pPr>
        <w:pStyle w:val="Style7"/>
        <w:keepNext w:val="0"/>
        <w:keepLines w:val="0"/>
        <w:widowControl w:val="0"/>
        <w:numPr>
          <w:ilvl w:val="1"/>
          <w:numId w:val="5"/>
        </w:numPr>
        <w:shd w:val="clear" w:color="auto" w:fill="auto"/>
        <w:tabs>
          <w:tab w:pos="542" w:val="left"/>
        </w:tabs>
        <w:bidi w:val="0"/>
        <w:spacing w:before="0" w:line="240" w:lineRule="auto"/>
        <w:ind w:left="0" w:right="0" w:firstLine="0"/>
        <w:jc w:val="both"/>
      </w:pPr>
      <w:r>
        <w:rPr>
          <w:rStyle w:val="CharStyle8"/>
        </w:rPr>
        <w:t>Kontaktní údaje zhotovitele pro nahlášení poruch a zasílání objednávek:</w:t>
      </w:r>
    </w:p>
    <w:p>
      <w:pPr>
        <w:pStyle w:val="Style7"/>
        <w:keepNext w:val="0"/>
        <w:keepLines w:val="0"/>
        <w:widowControl w:val="0"/>
        <w:shd w:val="clear" w:color="auto" w:fill="auto"/>
        <w:bidi w:val="0"/>
        <w:spacing w:before="0" w:after="1120" w:line="240" w:lineRule="auto"/>
        <w:ind w:left="0" w:right="0" w:firstLine="520"/>
        <w:jc w:val="both"/>
      </w:pPr>
      <w:r>
        <w:rPr>
          <w:rStyle w:val="CharStyle8"/>
          <w:spacing w:val="6"/>
          <w:shd w:val="clear" w:color="auto" w:fill="000000"/>
        </w:rPr>
        <w:t>....</w:t>
      </w:r>
      <w:r>
        <w:rPr>
          <w:rStyle w:val="CharStyle8"/>
          <w:spacing w:val="7"/>
          <w:shd w:val="clear" w:color="auto" w:fill="000000"/>
        </w:rPr>
        <w:t>....</w:t>
      </w:r>
      <w:r>
        <w:rPr>
          <w:rStyle w:val="CharStyle8"/>
          <w:shd w:val="clear" w:color="auto" w:fill="000000"/>
        </w:rPr>
        <w:t>​</w:t>
      </w:r>
      <w:r>
        <w:rPr>
          <w:rStyle w:val="CharStyle8"/>
          <w:spacing w:val="2"/>
          <w:shd w:val="clear" w:color="auto" w:fill="000000"/>
        </w:rPr>
        <w:t>.</w:t>
      </w:r>
      <w:r>
        <w:rPr>
          <w:rStyle w:val="CharStyle8"/>
          <w:spacing w:val="3"/>
          <w:shd w:val="clear" w:color="auto" w:fill="000000"/>
        </w:rPr>
        <w:t>.............</w:t>
      </w:r>
      <w:r>
        <w:rPr>
          <w:rStyle w:val="CharStyle8"/>
          <w:shd w:val="clear" w:color="auto" w:fill="000000"/>
        </w:rPr>
        <w:t>​</w:t>
      </w:r>
      <w:r>
        <w:rPr>
          <w:rStyle w:val="CharStyle8"/>
          <w:spacing w:val="3"/>
          <w:shd w:val="clear" w:color="auto" w:fill="000000"/>
        </w:rPr>
        <w:t>..</w:t>
      </w:r>
      <w:r>
        <w:rPr>
          <w:rStyle w:val="CharStyle8"/>
          <w:spacing w:val="4"/>
          <w:shd w:val="clear" w:color="auto" w:fill="000000"/>
        </w:rPr>
        <w:t>.</w:t>
      </w:r>
      <w:r>
        <w:rPr>
          <w:rStyle w:val="CharStyle8"/>
          <w:shd w:val="clear" w:color="auto" w:fill="000000"/>
        </w:rPr>
        <w:t>​</w:t>
      </w:r>
      <w:r>
        <w:rPr>
          <w:rStyle w:val="CharStyle8"/>
          <w:spacing w:val="3"/>
          <w:shd w:val="clear" w:color="auto" w:fill="000000"/>
        </w:rPr>
        <w:t>..</w:t>
      </w:r>
      <w:r>
        <w:rPr>
          <w:rStyle w:val="CharStyle8"/>
          <w:spacing w:val="4"/>
          <w:shd w:val="clear" w:color="auto" w:fill="000000"/>
        </w:rPr>
        <w:t>......</w:t>
      </w:r>
      <w:r>
        <w:rPr>
          <w:rStyle w:val="CharStyle8"/>
          <w:u w:val="single"/>
          <w:shd w:val="clear" w:color="auto" w:fill="000000"/>
          <w:lang w:val="en-US" w:eastAsia="en-US" w:bidi="en-US"/>
        </w:rPr>
        <w:t>.</w:t>
      </w:r>
      <w:r>
        <w:rPr>
          <w:rStyle w:val="CharStyle8"/>
          <w:spacing w:val="1"/>
          <w:u w:val="single"/>
          <w:shd w:val="clear" w:color="auto" w:fill="000000"/>
          <w:lang w:val="en-US" w:eastAsia="en-US" w:bidi="en-US"/>
        </w:rPr>
        <w:t>......................................</w:t>
      </w:r>
      <w:r>
        <w:rPr>
          <w:rStyle w:val="CharStyle8"/>
          <w:shd w:val="clear" w:color="auto" w:fill="000000"/>
          <w:lang w:val="en-US" w:eastAsia="en-US" w:bidi="en-US"/>
        </w:rPr>
        <w:t>..</w:t>
      </w:r>
      <w:r>
        <w:rPr>
          <w:rStyle w:val="CharStyle8"/>
          <w:shd w:val="clear" w:color="auto" w:fill="000000"/>
        </w:rPr>
        <w:t>​</w:t>
      </w:r>
      <w:r>
        <w:rPr>
          <w:rStyle w:val="CharStyle8"/>
          <w:spacing w:val="8"/>
          <w:shd w:val="clear" w:color="auto" w:fill="000000"/>
        </w:rPr>
        <w:t>...</w:t>
      </w:r>
      <w:r>
        <w:rPr>
          <w:rStyle w:val="CharStyle8"/>
          <w:spacing w:val="9"/>
          <w:shd w:val="clear" w:color="auto" w:fill="000000"/>
        </w:rPr>
        <w:t>..</w:t>
      </w:r>
      <w:r>
        <w:rPr>
          <w:rStyle w:val="CharStyle8"/>
          <w:shd w:val="clear" w:color="auto" w:fill="000000"/>
        </w:rPr>
        <w:t>​.......​.......​......</w:t>
      </w:r>
    </w:p>
    <w:p>
      <w:pPr>
        <w:pStyle w:val="Style40"/>
        <w:keepNext/>
        <w:keepLines/>
        <w:widowControl w:val="0"/>
        <w:numPr>
          <w:ilvl w:val="0"/>
          <w:numId w:val="7"/>
        </w:numPr>
        <w:shd w:val="clear" w:color="auto" w:fill="auto"/>
        <w:bidi w:val="0"/>
        <w:spacing w:before="0" w:line="240" w:lineRule="auto"/>
        <w:ind w:left="0" w:right="0" w:firstLine="0"/>
        <w:jc w:val="center"/>
      </w:pPr>
      <w:bookmarkStart w:id="14" w:name="bookmark14"/>
      <w:bookmarkEnd w:id="14"/>
    </w:p>
    <w:p>
      <w:pPr>
        <w:pStyle w:val="Style7"/>
        <w:keepNext w:val="0"/>
        <w:keepLines w:val="0"/>
        <w:widowControl w:val="0"/>
        <w:numPr>
          <w:ilvl w:val="1"/>
          <w:numId w:val="7"/>
        </w:numPr>
        <w:shd w:val="clear" w:color="auto" w:fill="auto"/>
        <w:tabs>
          <w:tab w:pos="542" w:val="left"/>
        </w:tabs>
        <w:bidi w:val="0"/>
        <w:spacing w:before="0" w:line="240" w:lineRule="auto"/>
        <w:ind w:left="520" w:right="0" w:hanging="520"/>
        <w:jc w:val="both"/>
      </w:pPr>
      <w:r>
        <w:rPr>
          <w:rStyle w:val="CharStyle8"/>
        </w:rPr>
        <w:t>BTK bude zhotovitel provádět ve lhůtě do 14-ti dní ode dne doručení příslušné dílčí výzvy (objednávky). V případě, že zhotovitel při provedení BTK zjistí, že transportní technika nesplňuje požadavky BTK, a jedná-li se o opravitelnou vadu, navrhne objednateli opravu této transportní techniky postupem dle odst. 2 tohoto článku této smlouvy.</w:t>
      </w:r>
    </w:p>
    <w:p>
      <w:pPr>
        <w:pStyle w:val="Style7"/>
        <w:keepNext w:val="0"/>
        <w:keepLines w:val="0"/>
        <w:widowControl w:val="0"/>
        <w:numPr>
          <w:ilvl w:val="1"/>
          <w:numId w:val="7"/>
        </w:numPr>
        <w:shd w:val="clear" w:color="auto" w:fill="auto"/>
        <w:tabs>
          <w:tab w:pos="542" w:val="left"/>
        </w:tabs>
        <w:bidi w:val="0"/>
        <w:spacing w:before="0" w:line="240" w:lineRule="auto"/>
        <w:ind w:left="520" w:right="0" w:hanging="520"/>
        <w:jc w:val="both"/>
      </w:pPr>
      <w:r>
        <w:rPr>
          <w:rStyle w:val="CharStyle8"/>
        </w:rPr>
        <w:t>V případě poruchy transportní techniky zhotovitel předloží objednateli ve lhůtě 2 pracovních dnů od nahlášení poruchy této transportní techniky písemnou nabídku opravy zahrnující přibližnou kalkulaci ceny opravy dle čl. 9 odst. 3 této smlouvy a v případě akceptace této nabídky se zavazuje provést opravu transportní techniky ve lhůtě do 14ti dní od doručení akceptace této nabídky ze strany objednatele, nebude-li v každém jednotlivém případě dohodnuto jinak, Nástup na opravu musí být ze strany zhotovitele započat nejpozději do 24h v pracovních dnech od nahlášení poruchy. V případě odstraňování závady závislé na dodávce náhradních dílů počíná Ihúta k provedení opravy běžet dnem dodání těchto náhradních dílů. Předpokládá se, že odstranění závady není závislé na dodávce náhradních dílů, pokud zhotovitel neprokáže opak. Zhotovitel je přitom povinen objednateli předložit zejména příslušnou objednávku náhradního dílu a jeho dodací list. V případě, že bude nutné odvézt techniku k provedení opravy do provozovny zhotovitele, je zhotovitel povinen zajistit na dobu opravy objednateli nosítka náhradní, plně kompatibilní.</w:t>
      </w:r>
    </w:p>
    <w:p>
      <w:pPr>
        <w:pStyle w:val="Style7"/>
        <w:keepNext w:val="0"/>
        <w:keepLines w:val="0"/>
        <w:widowControl w:val="0"/>
        <w:numPr>
          <w:ilvl w:val="1"/>
          <w:numId w:val="9"/>
        </w:numPr>
        <w:shd w:val="clear" w:color="auto" w:fill="auto"/>
        <w:tabs>
          <w:tab w:pos="542" w:val="left"/>
        </w:tabs>
        <w:bidi w:val="0"/>
        <w:spacing w:before="0" w:line="240" w:lineRule="auto"/>
        <w:ind w:left="520" w:right="0" w:hanging="520"/>
        <w:jc w:val="both"/>
      </w:pPr>
      <w:r>
        <w:rPr>
          <w:rStyle w:val="CharStyle8"/>
        </w:rPr>
        <w:t>V případě, že bude nutné odvést techniku k provedení opravy do provozovny zhotovitele a na dobu opravy budou objednateli poskytnuta náhradní a plně kompatibilní nosítka, Ihúta podle odst. 2 tohoto článku této smlouvy neběží. Poskytnutí a doprava náhradních nosítek je již započítána v rámci ceny za opravu a dopravu techniky k provedení opravy a nebude již objednateli fakturována.</w:t>
      </w:r>
    </w:p>
    <w:p>
      <w:pPr>
        <w:pStyle w:val="Style7"/>
        <w:keepNext w:val="0"/>
        <w:keepLines w:val="0"/>
        <w:widowControl w:val="0"/>
        <w:numPr>
          <w:ilvl w:val="1"/>
          <w:numId w:val="9"/>
        </w:numPr>
        <w:shd w:val="clear" w:color="auto" w:fill="auto"/>
        <w:tabs>
          <w:tab w:pos="542" w:val="left"/>
        </w:tabs>
        <w:bidi w:val="0"/>
        <w:spacing w:before="0" w:line="240" w:lineRule="auto"/>
        <w:ind w:left="520" w:right="0" w:hanging="520"/>
        <w:jc w:val="both"/>
      </w:pPr>
      <w:r>
        <w:rPr>
          <w:rStyle w:val="CharStyle8"/>
        </w:rPr>
        <w:t>V případě, že zhotovitel při plnění závazku dle čl. 2 písm. a) nebo b) zjistí, že transportní techniku nelze dále používat, nebo objednatel neakceptuje nabídku opravy z důvodu nerentability dle odst. 2 tohoto článku této smlouvy, vyhotoví ktéto transportní technice výlukový protokol, a to ve lhůtě nejpozději do 14-ti dní.</w:t>
      </w:r>
    </w:p>
    <w:p>
      <w:pPr>
        <w:pStyle w:val="Style40"/>
        <w:keepNext/>
        <w:keepLines/>
        <w:widowControl w:val="0"/>
        <w:numPr>
          <w:ilvl w:val="0"/>
          <w:numId w:val="11"/>
        </w:numPr>
        <w:shd w:val="clear" w:color="auto" w:fill="auto"/>
        <w:bidi w:val="0"/>
        <w:spacing w:before="0" w:line="240" w:lineRule="auto"/>
        <w:ind w:left="0" w:right="0" w:firstLine="0"/>
        <w:jc w:val="center"/>
      </w:pPr>
      <w:bookmarkStart w:id="16" w:name="bookmark16"/>
      <w:bookmarkEnd w:id="16"/>
    </w:p>
    <w:p>
      <w:pPr>
        <w:pStyle w:val="Style7"/>
        <w:keepNext w:val="0"/>
        <w:keepLines w:val="0"/>
        <w:widowControl w:val="0"/>
        <w:shd w:val="clear" w:color="auto" w:fill="auto"/>
        <w:bidi w:val="0"/>
        <w:spacing w:before="0" w:after="440" w:line="240" w:lineRule="auto"/>
        <w:ind w:left="0" w:right="0" w:firstLine="0"/>
        <w:jc w:val="both"/>
      </w:pPr>
      <w:r>
        <w:rPr>
          <w:rStyle w:val="CharStyle8"/>
        </w:rPr>
        <w:t>Zhotovitel se zavazuje postupovat při provádění díla podle čl. 1 této smlouvy dle příslušných právních předpisů, technických norem a dle průběžných pokynů objednatele. Při provádění díla se pak zhotovitel zavazuje postupovat tak, aby nebyl narušen provoz zdravotnického zařízení objednatele.</w:t>
      </w:r>
    </w:p>
    <w:p>
      <w:pPr>
        <w:pStyle w:val="Style40"/>
        <w:keepNext/>
        <w:keepLines/>
        <w:widowControl w:val="0"/>
        <w:numPr>
          <w:ilvl w:val="0"/>
          <w:numId w:val="11"/>
        </w:numPr>
        <w:shd w:val="clear" w:color="auto" w:fill="auto"/>
        <w:bidi w:val="0"/>
        <w:spacing w:before="0" w:line="240" w:lineRule="auto"/>
        <w:ind w:left="0" w:right="0" w:firstLine="0"/>
        <w:jc w:val="center"/>
      </w:pPr>
      <w:bookmarkStart w:id="18" w:name="bookmark18"/>
      <w:bookmarkEnd w:id="18"/>
    </w:p>
    <w:p>
      <w:pPr>
        <w:pStyle w:val="Style7"/>
        <w:keepNext w:val="0"/>
        <w:keepLines w:val="0"/>
        <w:widowControl w:val="0"/>
        <w:shd w:val="clear" w:color="auto" w:fill="auto"/>
        <w:bidi w:val="0"/>
        <w:spacing w:before="0" w:after="560" w:line="240" w:lineRule="auto"/>
        <w:ind w:left="0" w:right="0" w:firstLine="0"/>
        <w:jc w:val="both"/>
      </w:pPr>
      <w:r>
        <w:rPr>
          <w:rStyle w:val="CharStyle8"/>
        </w:rPr>
        <w:t>Jednotlivé dílčí závazky zhotovitele k provedení díla podle této smlouvy se přitom budou považovat za splněné jejich předáním formou písemného protokolu, podepsaného oběma stranami. V případě díla podle čl. 2 písm. a) této smlouvy musí být součástí předávacího protokolu příslušný protokol o provedení v BTK v písemné a elektronické formě ve formátu pdf, doručený na e-mailovou adresu příslušné kontaktní osoby zhotovitele dle přílohy č. 2 této smlouvy. Místem plnění jsou výjezdové základny objednatele uvedené v příloze č. 2 této smlouvy o dílo, a to dle výběru objednatele.</w:t>
      </w:r>
    </w:p>
    <w:p>
      <w:pPr>
        <w:pStyle w:val="Style40"/>
        <w:keepNext/>
        <w:keepLines/>
        <w:widowControl w:val="0"/>
        <w:numPr>
          <w:ilvl w:val="0"/>
          <w:numId w:val="11"/>
        </w:numPr>
        <w:shd w:val="clear" w:color="auto" w:fill="auto"/>
        <w:bidi w:val="0"/>
        <w:spacing w:before="0" w:line="240" w:lineRule="auto"/>
        <w:ind w:left="0" w:right="0" w:firstLine="0"/>
        <w:jc w:val="center"/>
      </w:pPr>
      <w:bookmarkStart w:id="20" w:name="bookmark20"/>
      <w:bookmarkEnd w:id="20"/>
    </w:p>
    <w:p>
      <w:pPr>
        <w:pStyle w:val="Style7"/>
        <w:keepNext w:val="0"/>
        <w:keepLines w:val="0"/>
        <w:widowControl w:val="0"/>
        <w:shd w:val="clear" w:color="auto" w:fill="auto"/>
        <w:bidi w:val="0"/>
        <w:spacing w:before="0" w:after="440" w:line="240" w:lineRule="auto"/>
        <w:ind w:left="0" w:right="0" w:firstLine="0"/>
        <w:jc w:val="both"/>
      </w:pPr>
      <w:r>
        <w:rPr>
          <w:rStyle w:val="CharStyle8"/>
        </w:rPr>
        <w:t>Pro případ prodlení zhotovitele s plněním jeho závazků podle této smlouvy ve lhůtách podle čl. 3, čl. 4 a čl. 5 této smlouvy se zhotovitel zavazuje platit objednateli smluvní pokutu ve výši 500,- Kč za každý započatý den prodlení.</w:t>
      </w:r>
    </w:p>
    <w:p>
      <w:pPr>
        <w:pStyle w:val="Style40"/>
        <w:keepNext/>
        <w:keepLines/>
        <w:widowControl w:val="0"/>
        <w:numPr>
          <w:ilvl w:val="0"/>
          <w:numId w:val="11"/>
        </w:numPr>
        <w:shd w:val="clear" w:color="auto" w:fill="auto"/>
        <w:bidi w:val="0"/>
        <w:spacing w:before="0" w:line="240" w:lineRule="auto"/>
        <w:ind w:left="0" w:right="0" w:firstLine="0"/>
        <w:jc w:val="center"/>
      </w:pPr>
      <w:bookmarkStart w:id="22" w:name="bookmark22"/>
      <w:bookmarkEnd w:id="22"/>
    </w:p>
    <w:p>
      <w:pPr>
        <w:pStyle w:val="Style7"/>
        <w:keepNext w:val="0"/>
        <w:keepLines w:val="0"/>
        <w:widowControl w:val="0"/>
        <w:numPr>
          <w:ilvl w:val="1"/>
          <w:numId w:val="11"/>
        </w:numPr>
        <w:shd w:val="clear" w:color="auto" w:fill="auto"/>
        <w:tabs>
          <w:tab w:pos="682" w:val="left"/>
        </w:tabs>
        <w:bidi w:val="0"/>
        <w:spacing w:before="0" w:line="240" w:lineRule="auto"/>
        <w:ind w:left="700" w:right="0" w:hanging="700"/>
        <w:jc w:val="both"/>
      </w:pPr>
      <w:r>
        <w:rPr>
          <w:rStyle w:val="CharStyle8"/>
        </w:rPr>
        <w:t>Objednatel se zavazuje zaplatit zhotoviteli cenu za dílo podle čl. 2 této smlouvy a dle přílohy č. 1 této smlouvy.</w:t>
      </w:r>
    </w:p>
    <w:p>
      <w:pPr>
        <w:pStyle w:val="Style7"/>
        <w:keepNext w:val="0"/>
        <w:keepLines w:val="0"/>
        <w:widowControl w:val="0"/>
        <w:numPr>
          <w:ilvl w:val="1"/>
          <w:numId w:val="11"/>
        </w:numPr>
        <w:shd w:val="clear" w:color="auto" w:fill="auto"/>
        <w:tabs>
          <w:tab w:pos="682" w:val="left"/>
        </w:tabs>
        <w:bidi w:val="0"/>
        <w:spacing w:before="0" w:line="240" w:lineRule="auto"/>
        <w:ind w:left="700" w:right="0" w:hanging="700"/>
        <w:jc w:val="both"/>
      </w:pPr>
      <w:r>
        <w:rPr>
          <w:rStyle w:val="CharStyle8"/>
        </w:rPr>
        <w:t>Cena za dílo podle čl. 2 písm. a) této smlouvy - za provedení BTK - bude stanovena jako součin ceny za provedenou BTK dle ceníku v příloze č. 1 k této smlouvě a počtu transportní techniky, na kterých bylo dílo provedeno.</w:t>
      </w:r>
    </w:p>
    <w:p>
      <w:pPr>
        <w:pStyle w:val="Style7"/>
        <w:keepNext w:val="0"/>
        <w:keepLines w:val="0"/>
        <w:widowControl w:val="0"/>
        <w:numPr>
          <w:ilvl w:val="1"/>
          <w:numId w:val="11"/>
        </w:numPr>
        <w:shd w:val="clear" w:color="auto" w:fill="auto"/>
        <w:tabs>
          <w:tab w:pos="682" w:val="left"/>
        </w:tabs>
        <w:bidi w:val="0"/>
        <w:spacing w:before="0" w:after="440" w:line="240" w:lineRule="auto"/>
        <w:ind w:left="700" w:right="0" w:hanging="700"/>
        <w:jc w:val="both"/>
      </w:pPr>
      <w:r>
        <w:rPr>
          <w:rStyle w:val="CharStyle8"/>
        </w:rPr>
        <w:t>Cena za dílo podle čl. 2 písm. b) této smlouvy - za provádění opravy - bude vypočtena součtem ceny práce a pořizovací ceny zapracovaných náhradních dílů. Cena práce bude stanovena jako součin hodinové sazby dle ceníku v příloze č. 1 k této smlouvě a počtu hodin odpracovaných na příslušném díle. V případě, kdy bude nutné zajistit odvoz techniky mimo místo plnění, bude součástí ceny díla rovněž cena za dopravu příslušného zboží, a to v sazbě dle ceníku v příloze č. 1.</w:t>
      </w:r>
    </w:p>
    <w:p>
      <w:pPr>
        <w:pStyle w:val="Style40"/>
        <w:keepNext/>
        <w:keepLines/>
        <w:widowControl w:val="0"/>
        <w:numPr>
          <w:ilvl w:val="0"/>
          <w:numId w:val="11"/>
        </w:numPr>
        <w:shd w:val="clear" w:color="auto" w:fill="auto"/>
        <w:bidi w:val="0"/>
        <w:spacing w:before="0" w:line="240" w:lineRule="auto"/>
        <w:ind w:left="0" w:right="0" w:firstLine="0"/>
        <w:jc w:val="center"/>
      </w:pPr>
      <w:bookmarkStart w:id="24" w:name="bookmark24"/>
      <w:bookmarkEnd w:id="24"/>
    </w:p>
    <w:p>
      <w:pPr>
        <w:pStyle w:val="Style7"/>
        <w:keepNext w:val="0"/>
        <w:keepLines w:val="0"/>
        <w:widowControl w:val="0"/>
        <w:shd w:val="clear" w:color="auto" w:fill="auto"/>
        <w:bidi w:val="0"/>
        <w:spacing w:before="0" w:after="440" w:line="240" w:lineRule="auto"/>
        <w:ind w:left="0" w:right="0" w:firstLine="0"/>
        <w:jc w:val="both"/>
      </w:pPr>
      <w:r>
        <w:rPr>
          <w:rStyle w:val="CharStyle8"/>
        </w:rPr>
        <w:t>Součástí cen podle čl. 9 této smlouvy jsou veškeré náklady zhotovitele na provedení příslušného díla včetně vyhotovení výlukového protokolu dle čl. 2 písm. c) a daň z přidané hodnoty v její výši podle příslušných právních předpisů.</w:t>
      </w:r>
    </w:p>
    <w:p>
      <w:pPr>
        <w:pStyle w:val="Style40"/>
        <w:keepNext/>
        <w:keepLines/>
        <w:widowControl w:val="0"/>
        <w:numPr>
          <w:ilvl w:val="0"/>
          <w:numId w:val="11"/>
        </w:numPr>
        <w:shd w:val="clear" w:color="auto" w:fill="auto"/>
        <w:bidi w:val="0"/>
        <w:spacing w:before="0" w:line="240" w:lineRule="auto"/>
        <w:ind w:left="0" w:right="0" w:firstLine="0"/>
        <w:jc w:val="center"/>
      </w:pPr>
      <w:bookmarkStart w:id="26" w:name="bookmark26"/>
      <w:bookmarkEnd w:id="26"/>
    </w:p>
    <w:p>
      <w:pPr>
        <w:pStyle w:val="Style7"/>
        <w:keepNext w:val="0"/>
        <w:keepLines w:val="0"/>
        <w:widowControl w:val="0"/>
        <w:shd w:val="clear" w:color="auto" w:fill="auto"/>
        <w:bidi w:val="0"/>
        <w:spacing w:before="0" w:after="440" w:line="240" w:lineRule="auto"/>
        <w:ind w:left="0" w:right="0" w:firstLine="0"/>
        <w:jc w:val="both"/>
      </w:pPr>
      <w:r>
        <w:rPr>
          <w:rStyle w:val="CharStyle8"/>
        </w:rPr>
        <w:t>Ceny díla podle čl. 9 této smlouvy se zavazuje prodávající garantovat po dobu podle čl. 21 této smlouvy.</w:t>
      </w:r>
    </w:p>
    <w:p>
      <w:pPr>
        <w:pStyle w:val="Style40"/>
        <w:keepNext/>
        <w:keepLines/>
        <w:widowControl w:val="0"/>
        <w:numPr>
          <w:ilvl w:val="0"/>
          <w:numId w:val="11"/>
        </w:numPr>
        <w:shd w:val="clear" w:color="auto" w:fill="auto"/>
        <w:bidi w:val="0"/>
        <w:spacing w:before="0" w:line="240" w:lineRule="auto"/>
        <w:ind w:left="0" w:right="0" w:firstLine="0"/>
        <w:jc w:val="center"/>
      </w:pPr>
      <w:bookmarkStart w:id="28" w:name="bookmark28"/>
      <w:bookmarkEnd w:id="28"/>
    </w:p>
    <w:p>
      <w:pPr>
        <w:pStyle w:val="Style7"/>
        <w:keepNext w:val="0"/>
        <w:keepLines w:val="0"/>
        <w:widowControl w:val="0"/>
        <w:shd w:val="clear" w:color="auto" w:fill="auto"/>
        <w:bidi w:val="0"/>
        <w:spacing w:before="0" w:after="560" w:line="276" w:lineRule="auto"/>
        <w:ind w:left="0" w:right="0" w:firstLine="0"/>
        <w:jc w:val="both"/>
      </w:pPr>
      <w:r>
        <w:rPr>
          <w:rStyle w:val="CharStyle8"/>
        </w:rPr>
        <w:t xml:space="preserve">Cena díla je splatná vždy po splnění dílčího závazku zhotovitele k provedení díla ve lhůtě 30i dní od doručení jejího písemného vyúčtování (faktury/daňového dokladu) objednateli. Pro případ prodlení s úhradou ceny díla se objednatel zavazuje zaplatit zhotoviteli úrok z prodlení ve výši dle zákona. Faktura bude doručena elektronicky na email: </w:t>
      </w:r>
      <w:r>
        <w:rPr>
          <w:rStyle w:val="CharStyle8"/>
          <w:u w:val="single"/>
          <w:shd w:val="clear" w:color="auto" w:fill="000000"/>
        </w:rPr>
        <w:t>..</w:t>
      </w:r>
      <w:r>
        <w:rPr>
          <w:rStyle w:val="CharStyle8"/>
          <w:spacing w:val="3"/>
          <w:u w:val="single"/>
          <w:shd w:val="clear" w:color="auto" w:fill="000000"/>
        </w:rPr>
        <w:t>..........</w:t>
      </w:r>
      <w:r>
        <w:rPr>
          <w:rStyle w:val="CharStyle8"/>
          <w:spacing w:val="4"/>
          <w:u w:val="single"/>
          <w:shd w:val="clear" w:color="auto" w:fill="000000"/>
        </w:rPr>
        <w:t>...</w:t>
      </w:r>
      <w:r>
        <w:rPr>
          <w:rStyle w:val="CharStyle8"/>
          <w:u w:val="single"/>
          <w:shd w:val="clear" w:color="auto" w:fill="000000"/>
        </w:rPr>
        <w:t>​</w:t>
      </w:r>
      <w:r>
        <w:rPr>
          <w:rStyle w:val="CharStyle8"/>
          <w:spacing w:val="10"/>
          <w:u w:val="single"/>
          <w:shd w:val="clear" w:color="auto" w:fill="000000"/>
        </w:rPr>
        <w:t>...</w:t>
      </w:r>
      <w:r>
        <w:rPr>
          <w:rStyle w:val="CharStyle8"/>
          <w:spacing w:val="11"/>
          <w:u w:val="single"/>
          <w:shd w:val="clear" w:color="auto" w:fill="000000"/>
        </w:rPr>
        <w:t>.</w:t>
      </w:r>
      <w:r>
        <w:rPr>
          <w:rStyle w:val="CharStyle8"/>
          <w:spacing w:val="1"/>
          <w:u w:val="single"/>
          <w:shd w:val="clear" w:color="auto" w:fill="000000"/>
        </w:rPr>
        <w:t>..</w:t>
      </w:r>
      <w:r>
        <w:rPr>
          <w:rStyle w:val="CharStyle8"/>
          <w:spacing w:val="2"/>
          <w:u w:val="single"/>
          <w:shd w:val="clear" w:color="auto" w:fill="000000"/>
        </w:rPr>
        <w:t>.............</w:t>
      </w:r>
      <w:r>
        <w:rPr>
          <w:rStyle w:val="CharStyle8"/>
          <w:shd w:val="clear" w:color="auto" w:fill="000000"/>
        </w:rPr>
        <w:t>.​...</w:t>
      </w:r>
      <w:r>
        <w:rPr>
          <w:rStyle w:val="CharStyle8"/>
          <w:u w:val="single"/>
          <w:shd w:val="clear" w:color="auto" w:fill="000000"/>
        </w:rPr>
        <w:t>​</w:t>
      </w:r>
      <w:r>
        <w:rPr>
          <w:rStyle w:val="CharStyle8"/>
          <w:spacing w:val="1"/>
          <w:u w:val="single"/>
          <w:shd w:val="clear" w:color="auto" w:fill="000000"/>
        </w:rPr>
        <w:t>.................</w:t>
      </w:r>
      <w:r>
        <w:rPr>
          <w:rStyle w:val="CharStyle8"/>
          <w:spacing w:val="2"/>
          <w:u w:val="single"/>
          <w:shd w:val="clear" w:color="auto" w:fill="000000"/>
        </w:rPr>
        <w:t>.</w:t>
      </w:r>
      <w:r>
        <w:rPr>
          <w:rStyle w:val="CharStyle8"/>
          <w:u w:val="single"/>
          <w:shd w:val="clear" w:color="auto" w:fill="000000"/>
        </w:rPr>
        <w:t>​</w:t>
      </w:r>
      <w:r>
        <w:rPr>
          <w:rStyle w:val="CharStyle8"/>
          <w:spacing w:val="5"/>
          <w:u w:val="single"/>
          <w:shd w:val="clear" w:color="auto" w:fill="000000"/>
        </w:rPr>
        <w:t>....</w:t>
      </w:r>
      <w:r>
        <w:rPr>
          <w:rStyle w:val="CharStyle8"/>
          <w:spacing w:val="3"/>
          <w:u w:val="single"/>
          <w:shd w:val="clear" w:color="auto" w:fill="000000"/>
        </w:rPr>
        <w:t>.............</w:t>
      </w:r>
      <w:r>
        <w:rPr>
          <w:rStyle w:val="CharStyle8"/>
          <w:color w:val="326AA2"/>
          <w:u w:val="single"/>
        </w:rPr>
        <w:t>z</w:t>
      </w:r>
      <w:r>
        <w:rPr>
          <w:rStyle w:val="CharStyle8"/>
          <w:color w:val="326AA2"/>
        </w:rPr>
        <w:t xml:space="preserve"> </w:t>
      </w:r>
      <w:r>
        <w:rPr>
          <w:rStyle w:val="CharStyle8"/>
        </w:rPr>
        <w:t xml:space="preserve">a na faktuře musí být mimo jiné vždy uvedeno toto číslo veřejné zakázky, ke které se faktura vztahuje: </w:t>
      </w:r>
      <w:r>
        <w:rPr>
          <w:rStyle w:val="CharStyle8"/>
          <w:b/>
          <w:bCs/>
        </w:rPr>
        <w:t xml:space="preserve">P24V00003742. </w:t>
      </w:r>
      <w:r>
        <w:rPr>
          <w:rStyle w:val="CharStyle8"/>
        </w:rPr>
        <w:t xml:space="preserve">Součástí faktury bude rovněž kopie podepsaného předávacího protokolu dle čl. 7 této </w:t>
      </w:r>
      <w:r>
        <w:rPr>
          <w:rStyle w:val="CharStyle8"/>
        </w:rPr>
        <w:t>smlouvy. Nebude-li faktura splňovat veškeré náležitosti daňového dokladu podle zákona a další náležitosti podle této smlouvy, je objednatel oprávněn vrátit takovou fakturu zhotoviteli k opravě, přičemž doba její splatnosti začne znovu celá běžet ode dne doručení opravené faktury objednateli.</w:t>
      </w:r>
    </w:p>
    <w:p>
      <w:pPr>
        <w:pStyle w:val="Style40"/>
        <w:keepNext/>
        <w:keepLines/>
        <w:widowControl w:val="0"/>
        <w:numPr>
          <w:ilvl w:val="0"/>
          <w:numId w:val="11"/>
        </w:numPr>
        <w:shd w:val="clear" w:color="auto" w:fill="auto"/>
        <w:bidi w:val="0"/>
        <w:spacing w:before="0" w:line="240" w:lineRule="auto"/>
        <w:ind w:left="0" w:right="0" w:firstLine="0"/>
        <w:jc w:val="center"/>
      </w:pPr>
      <w:bookmarkStart w:id="30" w:name="bookmark30"/>
      <w:bookmarkEnd w:id="30"/>
    </w:p>
    <w:p>
      <w:pPr>
        <w:pStyle w:val="Style7"/>
        <w:keepNext w:val="0"/>
        <w:keepLines w:val="0"/>
        <w:widowControl w:val="0"/>
        <w:numPr>
          <w:ilvl w:val="1"/>
          <w:numId w:val="11"/>
        </w:numPr>
        <w:shd w:val="clear" w:color="auto" w:fill="auto"/>
        <w:tabs>
          <w:tab w:pos="580" w:val="left"/>
        </w:tabs>
        <w:bidi w:val="0"/>
        <w:spacing w:before="0" w:line="240" w:lineRule="auto"/>
        <w:ind w:left="700" w:right="0" w:hanging="700"/>
        <w:jc w:val="both"/>
      </w:pPr>
      <w:r>
        <w:rPr>
          <w:rStyle w:val="CharStyle8"/>
        </w:rPr>
        <w:t>Zhotovitel poskytuje objednateli záruku za jakost svého díla poďle či. 2 této smlouvy po dobu 6-ti měsíců ode dne splnění závazku zhotovitele k provedení díla způsobem podle čl. 7 této smlouvy. V rámci této záruky odpovídá zhotovitel objednateli za to, že dílo podle čl. 2 této smlouvy bude odpovídat tuzemským technickým, hygienickým a jiným normám, a že bude mít ty vlastnosti, které jsou u děl tohoto druhu obvyklé. V tomto smyslu se zhotovitel zejména zavazuje bezplatně odstraňovat vady, které se na díle podle čl. 2 této smlouvy vyskytnou, a to po celou dobu trvání záruky za jakost podle tohoto článku této smlouvy.</w:t>
      </w:r>
    </w:p>
    <w:p>
      <w:pPr>
        <w:pStyle w:val="Style7"/>
        <w:keepNext w:val="0"/>
        <w:keepLines w:val="0"/>
        <w:widowControl w:val="0"/>
        <w:numPr>
          <w:ilvl w:val="1"/>
          <w:numId w:val="11"/>
        </w:numPr>
        <w:shd w:val="clear" w:color="auto" w:fill="auto"/>
        <w:tabs>
          <w:tab w:pos="580" w:val="left"/>
        </w:tabs>
        <w:bidi w:val="0"/>
        <w:spacing w:before="0" w:after="460" w:line="240" w:lineRule="auto"/>
        <w:ind w:left="700" w:right="0" w:hanging="700"/>
        <w:jc w:val="both"/>
      </w:pPr>
      <w:r>
        <w:rPr>
          <w:rStyle w:val="CharStyle8"/>
        </w:rPr>
        <w:t>Zhotovitel poskytuje objednateli záruku za jakost svého zboží podle čl. 3 této smlouvy po dobu 24 měsíců ode dne splnění závazku zhotovitele k dodání tohoto zboží způsobem podle čl. 7 této smlouvy. V rámci této záruky odpovídá zhotovitel objednateli za to, že zboží podle čl. 3 této smlouvy bude odpovídat tuzemským technickým, hygienickým a jiným normám, a že bude mít ty vlastnosti, které jsou u zboží tohoto druhu obvyklé. V tomto smyslu se zhotovitel zejména zavazuje bezplatně odstraňovat vady, které se na zboží podle čl. 3 této smlouvy vyskytnou, a to po celou dobu trvání záruky za jakost podle tohoto článku této smlouvy.</w:t>
      </w:r>
    </w:p>
    <w:p>
      <w:pPr>
        <w:pStyle w:val="Style40"/>
        <w:keepNext/>
        <w:keepLines/>
        <w:widowControl w:val="0"/>
        <w:numPr>
          <w:ilvl w:val="0"/>
          <w:numId w:val="11"/>
        </w:numPr>
        <w:shd w:val="clear" w:color="auto" w:fill="auto"/>
        <w:bidi w:val="0"/>
        <w:spacing w:before="0" w:line="240" w:lineRule="auto"/>
        <w:ind w:left="0" w:right="0" w:firstLine="0"/>
        <w:jc w:val="center"/>
      </w:pPr>
      <w:bookmarkStart w:id="32" w:name="bookmark32"/>
      <w:bookmarkEnd w:id="32"/>
    </w:p>
    <w:p>
      <w:pPr>
        <w:pStyle w:val="Style7"/>
        <w:keepNext w:val="0"/>
        <w:keepLines w:val="0"/>
        <w:widowControl w:val="0"/>
        <w:shd w:val="clear" w:color="auto" w:fill="auto"/>
        <w:bidi w:val="0"/>
        <w:spacing w:before="0" w:after="460" w:line="240" w:lineRule="auto"/>
        <w:ind w:left="0" w:right="0" w:firstLine="0"/>
        <w:jc w:val="both"/>
      </w:pPr>
      <w:r>
        <w:rPr>
          <w:rStyle w:val="CharStyle8"/>
        </w:rPr>
        <w:t>Zhotovitel se zavazuje rozhodovat o písemných reklamacích objednatele písemně ve lhůtě do 10i dnů od jejich doručení, a ve stejné lhůtě provést odstranění vad z oprávněných reklamací, nebude-li mezi oběma stranami v jednotlivém případě dohodnuto jinak.</w:t>
      </w:r>
    </w:p>
    <w:p>
      <w:pPr>
        <w:pStyle w:val="Style40"/>
        <w:keepNext/>
        <w:keepLines/>
        <w:widowControl w:val="0"/>
        <w:numPr>
          <w:ilvl w:val="0"/>
          <w:numId w:val="11"/>
        </w:numPr>
        <w:shd w:val="clear" w:color="auto" w:fill="auto"/>
        <w:bidi w:val="0"/>
        <w:spacing w:before="0" w:line="240" w:lineRule="auto"/>
        <w:ind w:left="0" w:right="0" w:firstLine="0"/>
        <w:jc w:val="center"/>
      </w:pPr>
      <w:bookmarkStart w:id="34" w:name="bookmark34"/>
      <w:bookmarkEnd w:id="34"/>
    </w:p>
    <w:p>
      <w:pPr>
        <w:pStyle w:val="Style7"/>
        <w:keepNext w:val="0"/>
        <w:keepLines w:val="0"/>
        <w:widowControl w:val="0"/>
        <w:shd w:val="clear" w:color="auto" w:fill="auto"/>
        <w:bidi w:val="0"/>
        <w:spacing w:before="0" w:after="460" w:line="240" w:lineRule="auto"/>
        <w:ind w:left="0" w:right="0" w:firstLine="0"/>
        <w:jc w:val="both"/>
      </w:pPr>
      <w:r>
        <w:rPr>
          <w:rStyle w:val="CharStyle8"/>
        </w:rPr>
        <w:t>Pro případ sporu o oprávněnost reklamace se objednateli vyhrazuje právo nechat vyhotovit k prověření jakosti díla soudně znalecký posudek, jehož výroku se obě strany zavazují podřizovat s tím, že náklady na vyhotovení tohoto posudku se zavazuje nést ten účastník sporu, kterému tento posudek nedal zapravdu.</w:t>
      </w:r>
    </w:p>
    <w:p>
      <w:pPr>
        <w:pStyle w:val="Style40"/>
        <w:keepNext/>
        <w:keepLines/>
        <w:widowControl w:val="0"/>
        <w:numPr>
          <w:ilvl w:val="0"/>
          <w:numId w:val="11"/>
        </w:numPr>
        <w:shd w:val="clear" w:color="auto" w:fill="auto"/>
        <w:bidi w:val="0"/>
        <w:spacing w:before="0" w:line="240" w:lineRule="auto"/>
        <w:ind w:left="0" w:right="0" w:firstLine="0"/>
        <w:jc w:val="center"/>
      </w:pPr>
      <w:bookmarkStart w:id="36" w:name="bookmark36"/>
      <w:bookmarkEnd w:id="36"/>
    </w:p>
    <w:p>
      <w:pPr>
        <w:pStyle w:val="Style7"/>
        <w:keepNext w:val="0"/>
        <w:keepLines w:val="0"/>
        <w:widowControl w:val="0"/>
        <w:shd w:val="clear" w:color="auto" w:fill="auto"/>
        <w:bidi w:val="0"/>
        <w:spacing w:before="0" w:after="460" w:line="240" w:lineRule="auto"/>
        <w:ind w:left="0" w:right="0" w:firstLine="0"/>
        <w:jc w:val="both"/>
      </w:pPr>
      <w:r>
        <w:rPr>
          <w:rStyle w:val="CharStyle8"/>
        </w:rPr>
        <w:t>Není-li touto smlouvou ujednáno jinak, řídí se vzájemný právní vztah mezi zhotovitelem a objednatelem § 2586 až 2622 občanského zákoníku.</w:t>
      </w:r>
    </w:p>
    <w:p>
      <w:pPr>
        <w:pStyle w:val="Style40"/>
        <w:keepNext/>
        <w:keepLines/>
        <w:widowControl w:val="0"/>
        <w:numPr>
          <w:ilvl w:val="0"/>
          <w:numId w:val="11"/>
        </w:numPr>
        <w:shd w:val="clear" w:color="auto" w:fill="auto"/>
        <w:bidi w:val="0"/>
        <w:spacing w:before="0" w:line="240" w:lineRule="auto"/>
        <w:ind w:left="0" w:right="0" w:firstLine="0"/>
        <w:jc w:val="center"/>
      </w:pPr>
      <w:bookmarkStart w:id="38" w:name="bookmark38"/>
      <w:bookmarkEnd w:id="38"/>
    </w:p>
    <w:p>
      <w:pPr>
        <w:pStyle w:val="Style7"/>
        <w:keepNext w:val="0"/>
        <w:keepLines w:val="0"/>
        <w:widowControl w:val="0"/>
        <w:numPr>
          <w:ilvl w:val="1"/>
          <w:numId w:val="11"/>
        </w:numPr>
        <w:shd w:val="clear" w:color="auto" w:fill="auto"/>
        <w:tabs>
          <w:tab w:pos="580" w:val="left"/>
        </w:tabs>
        <w:bidi w:val="0"/>
        <w:spacing w:before="0" w:line="240" w:lineRule="auto"/>
        <w:ind w:left="0" w:right="0" w:firstLine="0"/>
        <w:jc w:val="both"/>
      </w:pPr>
      <w:r>
        <w:rPr>
          <w:rStyle w:val="CharStyle8"/>
        </w:rPr>
        <w:t>Tuto smlouvu lze změnit nebo zrušit pouze jinou písemnou dohodu obou smluvních stran.</w:t>
      </w:r>
    </w:p>
    <w:p>
      <w:pPr>
        <w:pStyle w:val="Style7"/>
        <w:keepNext w:val="0"/>
        <w:keepLines w:val="0"/>
        <w:widowControl w:val="0"/>
        <w:numPr>
          <w:ilvl w:val="1"/>
          <w:numId w:val="11"/>
        </w:numPr>
        <w:shd w:val="clear" w:color="auto" w:fill="auto"/>
        <w:tabs>
          <w:tab w:pos="580" w:val="left"/>
        </w:tabs>
        <w:bidi w:val="0"/>
        <w:spacing w:before="0" w:line="240" w:lineRule="auto"/>
        <w:ind w:left="560" w:right="0" w:hanging="560"/>
        <w:jc w:val="both"/>
      </w:pPr>
      <w:r>
        <w:rPr>
          <w:rStyle w:val="CharStyle8"/>
        </w:rPr>
        <w:t>Tuto smlouvu lze také vypovědět písemnou výpovědí s tříměsíční výpovědní Ihůtou, která počne běžet prvním dnem měsíce následujícího po doručení výpovědi druhé smluvní straně. Ze strany zhotovitele lze tuto smlouvu vypovědět pouze z důvodu prodlení objednatele se zaplacením ceny díla o víc než 3 měsíce.</w:t>
      </w:r>
    </w:p>
    <w:p>
      <w:pPr>
        <w:pStyle w:val="Style7"/>
        <w:keepNext w:val="0"/>
        <w:keepLines w:val="0"/>
        <w:widowControl w:val="0"/>
        <w:numPr>
          <w:ilvl w:val="1"/>
          <w:numId w:val="11"/>
        </w:numPr>
        <w:shd w:val="clear" w:color="auto" w:fill="auto"/>
        <w:tabs>
          <w:tab w:pos="580" w:val="left"/>
        </w:tabs>
        <w:bidi w:val="0"/>
        <w:spacing w:before="0" w:after="460" w:line="240" w:lineRule="auto"/>
        <w:ind w:left="560" w:right="0" w:hanging="560"/>
        <w:jc w:val="both"/>
      </w:pPr>
      <w:r>
        <w:rPr>
          <w:rStyle w:val="CharStyle8"/>
        </w:rPr>
        <w:t>Zrušením nebo výpovědí této smlouvy nejsou nijak dotčeny jednotlivé již uzavřené dílčí smlouvy o dílo podle čl. 3 této smlouvy.</w:t>
      </w:r>
    </w:p>
    <w:p>
      <w:pPr>
        <w:pStyle w:val="Style40"/>
        <w:keepNext/>
        <w:keepLines/>
        <w:widowControl w:val="0"/>
        <w:numPr>
          <w:ilvl w:val="0"/>
          <w:numId w:val="11"/>
        </w:numPr>
        <w:shd w:val="clear" w:color="auto" w:fill="auto"/>
        <w:bidi w:val="0"/>
        <w:spacing w:before="0" w:line="240" w:lineRule="auto"/>
        <w:ind w:left="0" w:right="0" w:firstLine="0"/>
        <w:jc w:val="center"/>
      </w:pPr>
      <w:bookmarkStart w:id="40" w:name="bookmark40"/>
      <w:bookmarkEnd w:id="40"/>
    </w:p>
    <w:p>
      <w:pPr>
        <w:pStyle w:val="Style7"/>
        <w:keepNext w:val="0"/>
        <w:keepLines w:val="0"/>
        <w:widowControl w:val="0"/>
        <w:shd w:val="clear" w:color="auto" w:fill="auto"/>
        <w:bidi w:val="0"/>
        <w:spacing w:before="0" w:after="440" w:line="240" w:lineRule="auto"/>
        <w:ind w:left="0" w:right="0" w:firstLine="0"/>
        <w:jc w:val="both"/>
      </w:pPr>
      <w:r>
        <w:rPr>
          <w:rStyle w:val="CharStyle8"/>
        </w:rPr>
        <w:t>Jednotlivou dílčí smlouvu o dílo podle čl. 2 a dílčí smlouvu (objednávku) dle čl. 3 této smlouvy lze změnit nebo zrušit pouze jinou písemnou dohodou obou smluvních stran. Od jednotlivé dílčí smlouvy</w:t>
        <w:br w:type="page"/>
      </w:r>
      <w:r>
        <w:rPr>
          <w:rStyle w:val="CharStyle8"/>
        </w:rPr>
        <w:t>o dílo lze také odstoupit z důvodu jejího podstatného porušení, zejména pro prodlení zhotovitele se splněním jeho závazku o víc než 1 týden.</w:t>
      </w:r>
    </w:p>
    <w:p>
      <w:pPr>
        <w:pStyle w:val="Style40"/>
        <w:keepNext/>
        <w:keepLines/>
        <w:widowControl w:val="0"/>
        <w:numPr>
          <w:ilvl w:val="0"/>
          <w:numId w:val="11"/>
        </w:numPr>
        <w:shd w:val="clear" w:color="auto" w:fill="auto"/>
        <w:bidi w:val="0"/>
        <w:spacing w:before="0" w:after="120" w:line="240" w:lineRule="auto"/>
        <w:ind w:left="0" w:right="0" w:firstLine="0"/>
        <w:jc w:val="center"/>
      </w:pPr>
      <w:bookmarkStart w:id="42" w:name="bookmark42"/>
      <w:bookmarkEnd w:id="42"/>
    </w:p>
    <w:p>
      <w:pPr>
        <w:pStyle w:val="Style7"/>
        <w:keepNext w:val="0"/>
        <w:keepLines w:val="0"/>
        <w:widowControl w:val="0"/>
        <w:shd w:val="clear" w:color="auto" w:fill="auto"/>
        <w:bidi w:val="0"/>
        <w:spacing w:before="0" w:after="440" w:line="240" w:lineRule="auto"/>
        <w:ind w:left="0" w:right="0" w:firstLine="0"/>
        <w:jc w:val="both"/>
      </w:pPr>
      <w:r>
        <w:rPr>
          <w:rStyle w:val="CharStyle8"/>
        </w:rPr>
        <w:t>Pro případ skončení této smlouvy před uplynutím doby podle čl. 21 této smlouvy odstoupením zhotovitele nebo výpovědí ze strany objednatele pro podstatné porušení této smlouvy ze strany zhotovitele, se zhotovitel zavazuje zaplatit objednateli smluvní pokutu ve výši 10.000,- Kč. Za podstatné porušení této smlouvy ze strany zhotovitele se přitom považuje zejména prodlení s plněním závazku zhotovitele k provedení díla o víc než 1 měsíc nebo neuznání oprávněné reklamace.</w:t>
      </w:r>
    </w:p>
    <w:p>
      <w:pPr>
        <w:pStyle w:val="Style40"/>
        <w:keepNext/>
        <w:keepLines/>
        <w:widowControl w:val="0"/>
        <w:shd w:val="clear" w:color="auto" w:fill="auto"/>
        <w:bidi w:val="0"/>
        <w:spacing w:before="0" w:after="120" w:line="240" w:lineRule="auto"/>
        <w:ind w:left="0" w:right="0" w:firstLine="0"/>
        <w:jc w:val="center"/>
      </w:pPr>
      <w:bookmarkStart w:id="44" w:name="bookmark44"/>
      <w:r>
        <w:rPr>
          <w:rStyle w:val="CharStyle41"/>
          <w:b/>
          <w:bCs/>
        </w:rPr>
        <w:t>20.</w:t>
      </w:r>
      <w:bookmarkEnd w:id="44"/>
    </w:p>
    <w:p>
      <w:pPr>
        <w:pStyle w:val="Style7"/>
        <w:keepNext w:val="0"/>
        <w:keepLines w:val="0"/>
        <w:widowControl w:val="0"/>
        <w:shd w:val="clear" w:color="auto" w:fill="auto"/>
        <w:bidi w:val="0"/>
        <w:spacing w:before="0" w:after="440" w:line="240" w:lineRule="auto"/>
        <w:ind w:left="0" w:right="0" w:firstLine="0"/>
        <w:jc w:val="both"/>
      </w:pPr>
      <w:r>
        <w:rPr>
          <w:rStyle w:val="CharStyle8"/>
        </w:rPr>
        <w:t>Předpokladem uzavření této smlouvy je její písemná forma a dohoda o celém jejím obsahu jak je obsažen v jejích článcích 1 až 24. Objednatel přitom předem vylučuje přijetí tohoto návrhu s dodatkem nebo odchylkou ve smyslu § 1740 odst. 3 občanského zákoníku.</w:t>
      </w:r>
    </w:p>
    <w:p>
      <w:pPr>
        <w:pStyle w:val="Style40"/>
        <w:keepNext/>
        <w:keepLines/>
        <w:widowControl w:val="0"/>
        <w:shd w:val="clear" w:color="auto" w:fill="auto"/>
        <w:bidi w:val="0"/>
        <w:spacing w:before="0" w:after="120" w:line="240" w:lineRule="auto"/>
        <w:ind w:left="0" w:right="0" w:firstLine="0"/>
        <w:jc w:val="center"/>
      </w:pPr>
      <w:bookmarkStart w:id="46" w:name="bookmark46"/>
      <w:r>
        <w:rPr>
          <w:rStyle w:val="CharStyle41"/>
          <w:b/>
          <w:bCs/>
        </w:rPr>
        <w:t>21.</w:t>
      </w:r>
      <w:bookmarkEnd w:id="46"/>
    </w:p>
    <w:p>
      <w:pPr>
        <w:pStyle w:val="Style7"/>
        <w:keepNext w:val="0"/>
        <w:keepLines w:val="0"/>
        <w:widowControl w:val="0"/>
        <w:shd w:val="clear" w:color="auto" w:fill="auto"/>
        <w:bidi w:val="0"/>
        <w:spacing w:before="0" w:after="440" w:line="240" w:lineRule="auto"/>
        <w:ind w:left="0" w:right="0" w:firstLine="0"/>
        <w:jc w:val="both"/>
      </w:pPr>
      <w:r>
        <w:rPr>
          <w:rStyle w:val="CharStyle8"/>
        </w:rPr>
        <w:t xml:space="preserve">Tato smlouva se uzavírá na dobu určitou do </w:t>
      </w:r>
      <w:r>
        <w:rPr>
          <w:rStyle w:val="CharStyle8"/>
          <w:b/>
          <w:bCs/>
        </w:rPr>
        <w:t>31.12.2026.</w:t>
      </w:r>
    </w:p>
    <w:p>
      <w:pPr>
        <w:pStyle w:val="Style40"/>
        <w:keepNext/>
        <w:keepLines/>
        <w:widowControl w:val="0"/>
        <w:shd w:val="clear" w:color="auto" w:fill="auto"/>
        <w:bidi w:val="0"/>
        <w:spacing w:before="0" w:after="120" w:line="240" w:lineRule="auto"/>
        <w:ind w:left="0" w:right="0" w:firstLine="0"/>
        <w:jc w:val="center"/>
      </w:pPr>
      <w:bookmarkStart w:id="48" w:name="bookmark48"/>
      <w:r>
        <w:rPr>
          <w:rStyle w:val="CharStyle41"/>
          <w:b/>
          <w:bCs/>
        </w:rPr>
        <w:t>22.</w:t>
      </w:r>
      <w:bookmarkEnd w:id="48"/>
    </w:p>
    <w:p>
      <w:pPr>
        <w:pStyle w:val="Style7"/>
        <w:keepNext w:val="0"/>
        <w:keepLines w:val="0"/>
        <w:widowControl w:val="0"/>
        <w:shd w:val="clear" w:color="auto" w:fill="auto"/>
        <w:bidi w:val="0"/>
        <w:spacing w:before="0" w:after="660" w:line="240" w:lineRule="auto"/>
        <w:ind w:left="0" w:right="0" w:firstLine="0"/>
        <w:jc w:val="both"/>
      </w:pPr>
      <w:r>
        <w:rPr>
          <w:rStyle w:val="CharStyle8"/>
        </w:rPr>
        <w:t>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(ISRS) včetně uvedení metadat provede objednatel.</w:t>
      </w:r>
    </w:p>
    <w:p>
      <w:pPr>
        <w:pStyle w:val="Style40"/>
        <w:keepNext/>
        <w:keepLines/>
        <w:widowControl w:val="0"/>
        <w:shd w:val="clear" w:color="auto" w:fill="auto"/>
        <w:bidi w:val="0"/>
        <w:spacing w:before="0" w:after="120" w:line="240" w:lineRule="auto"/>
        <w:ind w:left="0" w:right="0" w:firstLine="0"/>
        <w:jc w:val="center"/>
      </w:pPr>
      <w:bookmarkStart w:id="50" w:name="bookmark50"/>
      <w:r>
        <w:rPr>
          <w:rStyle w:val="CharStyle41"/>
          <w:b/>
          <w:bCs/>
        </w:rPr>
        <w:t>23.</w:t>
      </w:r>
      <w:bookmarkEnd w:id="50"/>
    </w:p>
    <w:p>
      <w:pPr>
        <w:pStyle w:val="Style7"/>
        <w:keepNext w:val="0"/>
        <w:keepLines w:val="0"/>
        <w:widowControl w:val="0"/>
        <w:shd w:val="clear" w:color="auto" w:fill="auto"/>
        <w:bidi w:val="0"/>
        <w:spacing w:before="0" w:after="440" w:line="240" w:lineRule="auto"/>
        <w:ind w:left="0" w:right="0" w:firstLine="0"/>
        <w:jc w:val="left"/>
      </w:pPr>
      <w:r>
        <w:rPr>
          <w:rStyle w:val="CharStyle8"/>
        </w:rPr>
        <w:t>Tato smlouva nabývá účinnosti dnem jejího uveřejnění v registru smluv dle čl. 22 této smlouvy.</w:t>
      </w:r>
    </w:p>
    <w:p>
      <w:pPr>
        <w:pStyle w:val="Style40"/>
        <w:keepNext/>
        <w:keepLines/>
        <w:widowControl w:val="0"/>
        <w:shd w:val="clear" w:color="auto" w:fill="auto"/>
        <w:bidi w:val="0"/>
        <w:spacing w:before="0" w:after="120" w:line="240" w:lineRule="auto"/>
        <w:ind w:left="0" w:right="0" w:firstLine="0"/>
        <w:jc w:val="center"/>
      </w:pPr>
      <w:bookmarkStart w:id="52" w:name="bookmark52"/>
      <w:r>
        <w:rPr>
          <w:rStyle w:val="CharStyle41"/>
          <w:b/>
          <w:bCs/>
        </w:rPr>
        <w:t>24.</w:t>
      </w:r>
      <w:bookmarkEnd w:id="52"/>
    </w:p>
    <w:p>
      <w:pPr>
        <w:pStyle w:val="Style7"/>
        <w:keepNext w:val="0"/>
        <w:keepLines w:val="0"/>
        <w:widowControl w:val="0"/>
        <w:shd w:val="clear" w:color="auto" w:fill="auto"/>
        <w:bidi w:val="0"/>
        <w:spacing w:before="0" w:after="560" w:line="240" w:lineRule="auto"/>
        <w:ind w:left="0" w:right="0" w:firstLine="0"/>
        <w:jc w:val="both"/>
      </w:pPr>
      <w:r>
        <w:rPr>
          <w:rStyle w:val="CharStyle8"/>
        </w:rPr>
        <w:t>Tato smlouva se vyhotovuje ve dvou stejnopisech s platností originálu, z nichž každá ze smluvních stran obdrží jedno vyhotovení. V případě, že je tato smlouva uzavřena elektronickými prostředky, obdrží každá smluvní strana jeden identický elektronický soubor.</w:t>
      </w:r>
    </w:p>
    <w:p>
      <w:pPr>
        <w:pStyle w:val="Style7"/>
        <w:keepNext w:val="0"/>
        <w:keepLines w:val="0"/>
        <w:widowControl w:val="0"/>
        <w:shd w:val="clear" w:color="auto" w:fill="auto"/>
        <w:bidi w:val="0"/>
        <w:spacing w:before="0" w:after="0" w:line="240" w:lineRule="auto"/>
        <w:ind w:left="3220" w:right="0" w:firstLine="0"/>
        <w:jc w:val="left"/>
      </w:pPr>
      <w:r>
        <mc:AlternateContent>
          <mc:Choice Requires="wps">
            <w:drawing>
              <wp:anchor distT="0" distB="0" distL="114300" distR="114300" simplePos="0" relativeHeight="125829378" behindDoc="0" locked="0" layoutInCell="1" allowOverlap="1">
                <wp:simplePos x="0" y="0"/>
                <wp:positionH relativeFrom="page">
                  <wp:posOffset>1044575</wp:posOffset>
                </wp:positionH>
                <wp:positionV relativeFrom="paragraph">
                  <wp:posOffset>12700</wp:posOffset>
                </wp:positionV>
                <wp:extent cx="1100455" cy="149225"/>
                <wp:wrapSquare wrapText="right"/>
                <wp:docPr id="3" name="Shape 3"/>
                <a:graphic xmlns:a="http://schemas.openxmlformats.org/drawingml/2006/main">
                  <a:graphicData uri="http://schemas.microsoft.com/office/word/2010/wordprocessingShape">
                    <wps:wsp>
                      <wps:cNvSpPr txBox="1"/>
                      <wps:spPr>
                        <a:xfrm>
                          <a:ext cx="1100455" cy="149225"/>
                        </a:xfrm>
                        <a:prstGeom prst="rect"/>
                        <a:noFill/>
                      </wps:spPr>
                      <wps:txbx>
                        <w:txbxContent>
                          <w:p>
                            <w:pPr>
                              <w:pStyle w:val="Style7"/>
                              <w:keepNext w:val="0"/>
                              <w:keepLines w:val="0"/>
                              <w:widowControl w:val="0"/>
                              <w:shd w:val="clear" w:color="auto" w:fill="auto"/>
                              <w:tabs>
                                <w:tab w:leader="dot" w:pos="1685" w:val="left"/>
                              </w:tabs>
                              <w:bidi w:val="0"/>
                              <w:spacing w:before="0" w:after="0" w:line="240" w:lineRule="auto"/>
                              <w:ind w:left="0" w:right="0" w:firstLine="0"/>
                              <w:jc w:val="left"/>
                            </w:pPr>
                            <w:r>
                              <w:rPr>
                                <w:rStyle w:val="CharStyle8"/>
                              </w:rPr>
                              <w:t>V Bmě dne 14.11.2024</w:t>
                              <w:tab/>
                            </w:r>
                          </w:p>
                        </w:txbxContent>
                      </wps:txbx>
                      <wps:bodyPr wrap="none" lIns="0" tIns="0" rIns="0" bIns="0">
                        <a:noAutoFit/>
                      </wps:bodyPr>
                    </wps:wsp>
                  </a:graphicData>
                </a:graphic>
              </wp:anchor>
            </w:drawing>
          </mc:Choice>
          <mc:Fallback>
            <w:pict>
              <v:shape id="_x0000_s1029" type="#_x0000_t202" style="position:absolute;margin-left:82.25pt;margin-top:1.pt;width:86.650000000000006pt;height:11.75pt;z-index:-125829375;mso-wrap-distance-left:9.pt;mso-wrap-distance-right:9.pt;mso-position-horizontal-relative:page" filled="f" stroked="f">
                <v:textbox inset="0,0,0,0">
                  <w:txbxContent>
                    <w:p>
                      <w:pPr>
                        <w:pStyle w:val="Style7"/>
                        <w:keepNext w:val="0"/>
                        <w:keepLines w:val="0"/>
                        <w:widowControl w:val="0"/>
                        <w:shd w:val="clear" w:color="auto" w:fill="auto"/>
                        <w:tabs>
                          <w:tab w:leader="dot" w:pos="1685" w:val="left"/>
                        </w:tabs>
                        <w:bidi w:val="0"/>
                        <w:spacing w:before="0" w:after="0" w:line="240" w:lineRule="auto"/>
                        <w:ind w:left="0" w:right="0" w:firstLine="0"/>
                        <w:jc w:val="left"/>
                      </w:pPr>
                      <w:r>
                        <w:rPr>
                          <w:rStyle w:val="CharStyle8"/>
                        </w:rPr>
                        <w:t>V Bmě dne 14.11.2024</w:t>
                        <w:tab/>
                      </w:r>
                    </w:p>
                  </w:txbxContent>
                </v:textbox>
                <w10:wrap type="square" side="right" anchorx="page"/>
              </v:shape>
            </w:pict>
          </mc:Fallback>
        </mc:AlternateContent>
      </w:r>
      <w:r>
        <w:rPr>
          <w:rStyle w:val="CharStyle8"/>
        </w:rPr>
        <w:t>V Praze dne 6.11.2024</w:t>
      </w:r>
    </w:p>
    <w:p>
      <w:pPr>
        <w:widowControl w:val="0"/>
        <w:spacing w:line="1" w:lineRule="exact"/>
        <w:sectPr>
          <w:footnotePr>
            <w:pos w:val="pageBottom"/>
            <w:numFmt w:val="decimal"/>
            <w:numRestart w:val="continuous"/>
          </w:footnotePr>
          <w:type w:val="continuous"/>
          <w:pgSz w:w="11900" w:h="16840"/>
          <w:pgMar w:top="708" w:right="1495" w:bottom="1748" w:left="1630" w:header="280" w:footer="3" w:gutter="0"/>
          <w:cols w:space="720"/>
          <w:noEndnote/>
          <w:rtlGutter w:val="0"/>
          <w:docGrid w:linePitch="360"/>
        </w:sectPr>
      </w:pPr>
      <w:r>
        <mc:AlternateContent>
          <mc:Choice Requires="wps">
            <w:drawing>
              <wp:anchor distT="283210" distB="0" distL="0" distR="0" simplePos="0" relativeHeight="125829380" behindDoc="0" locked="0" layoutInCell="1" allowOverlap="1">
                <wp:simplePos x="0" y="0"/>
                <wp:positionH relativeFrom="page">
                  <wp:posOffset>1044575</wp:posOffset>
                </wp:positionH>
                <wp:positionV relativeFrom="paragraph">
                  <wp:posOffset>283210</wp:posOffset>
                </wp:positionV>
                <wp:extent cx="2035810" cy="975360"/>
                <wp:wrapTopAndBottom/>
                <wp:docPr id="5" name="Shape 5"/>
                <a:graphic xmlns:a="http://schemas.openxmlformats.org/drawingml/2006/main">
                  <a:graphicData uri="http://schemas.microsoft.com/office/word/2010/wordprocessingShape">
                    <wps:wsp>
                      <wps:cNvSpPr txBox="1"/>
                      <wps:spPr>
                        <a:xfrm>
                          <a:ext cx="2035810" cy="975360"/>
                        </a:xfrm>
                        <a:prstGeom prst="rect"/>
                        <a:noFill/>
                      </wps:spPr>
                      <wps:txbx>
                        <w:txbxContent>
                          <w:p>
                            <w:pPr>
                              <w:pStyle w:val="Style13"/>
                              <w:keepNext/>
                              <w:keepLines/>
                              <w:widowControl w:val="0"/>
                              <w:shd w:val="clear" w:color="auto" w:fill="auto"/>
                              <w:bidi w:val="0"/>
                              <w:spacing w:before="0" w:after="140" w:line="288" w:lineRule="auto"/>
                              <w:ind w:left="0" w:right="0" w:firstLine="0"/>
                              <w:jc w:val="left"/>
                              <w:rPr>
                                <w:sz w:val="24"/>
                                <w:szCs w:val="24"/>
                              </w:rPr>
                            </w:pPr>
                            <w:bookmarkStart w:id="2" w:name="bookmark2"/>
                            <w:r>
                              <w:rPr>
                                <w:rStyle w:val="CharStyle14"/>
                                <w:rFonts w:ascii="Arial" w:eastAsia="Arial" w:hAnsi="Arial" w:cs="Arial"/>
                                <w:sz w:val="24"/>
                                <w:szCs w:val="24"/>
                              </w:rPr>
                              <w:t>MUDr. Hana ffŽS““ Albrechtová' S</w:t>
                            </w:r>
                            <w:r>
                              <w:rPr>
                                <w:rStyle w:val="CharStyle14"/>
                                <w:rFonts w:ascii="Arial" w:eastAsia="Arial" w:hAnsi="Arial" w:cs="Arial"/>
                                <w:sz w:val="24"/>
                                <w:szCs w:val="24"/>
                                <w:vertAlign w:val="superscript"/>
                              </w:rPr>
                              <w:t>4</w:t>
                            </w:r>
                            <w:bookmarkEnd w:id="2"/>
                          </w:p>
                          <w:p>
                            <w:pPr>
                              <w:pStyle w:val="Style7"/>
                              <w:keepNext w:val="0"/>
                              <w:keepLines w:val="0"/>
                              <w:widowControl w:val="0"/>
                              <w:shd w:val="clear" w:color="auto" w:fill="auto"/>
                              <w:bidi w:val="0"/>
                              <w:spacing w:before="0" w:after="0" w:line="240" w:lineRule="auto"/>
                              <w:ind w:left="0" w:right="1000" w:firstLine="0"/>
                              <w:jc w:val="left"/>
                            </w:pPr>
                            <w:r>
                              <w:rPr>
                                <w:rStyle w:val="CharStyle8"/>
                              </w:rPr>
                              <w:t>MUDr. Hana Albrechtová ředitelka za objednatele</w:t>
                            </w:r>
                          </w:p>
                        </w:txbxContent>
                      </wps:txbx>
                      <wps:bodyPr lIns="0" tIns="0" rIns="0" bIns="0">
                        <a:noAutoFit/>
                      </wps:bodyPr>
                    </wps:wsp>
                  </a:graphicData>
                </a:graphic>
              </wp:anchor>
            </w:drawing>
          </mc:Choice>
          <mc:Fallback>
            <w:pict>
              <v:shape id="_x0000_s1031" type="#_x0000_t202" style="position:absolute;margin-left:82.25pt;margin-top:22.300000000000001pt;width:160.30000000000001pt;height:76.799999999999997pt;z-index:-125829373;mso-wrap-distance-left:0;mso-wrap-distance-top:22.300000000000001pt;mso-wrap-distance-right:0;mso-position-horizontal-relative:page" filled="f" stroked="f">
                <v:textbox inset="0,0,0,0">
                  <w:txbxContent>
                    <w:p>
                      <w:pPr>
                        <w:pStyle w:val="Style13"/>
                        <w:keepNext/>
                        <w:keepLines/>
                        <w:widowControl w:val="0"/>
                        <w:shd w:val="clear" w:color="auto" w:fill="auto"/>
                        <w:bidi w:val="0"/>
                        <w:spacing w:before="0" w:after="140" w:line="288" w:lineRule="auto"/>
                        <w:ind w:left="0" w:right="0" w:firstLine="0"/>
                        <w:jc w:val="left"/>
                        <w:rPr>
                          <w:sz w:val="24"/>
                          <w:szCs w:val="24"/>
                        </w:rPr>
                      </w:pPr>
                      <w:bookmarkStart w:id="2" w:name="bookmark2"/>
                      <w:r>
                        <w:rPr>
                          <w:rStyle w:val="CharStyle14"/>
                          <w:rFonts w:ascii="Arial" w:eastAsia="Arial" w:hAnsi="Arial" w:cs="Arial"/>
                          <w:sz w:val="24"/>
                          <w:szCs w:val="24"/>
                        </w:rPr>
                        <w:t>MUDr. Hana ffŽS““ Albrechtová' S</w:t>
                      </w:r>
                      <w:r>
                        <w:rPr>
                          <w:rStyle w:val="CharStyle14"/>
                          <w:rFonts w:ascii="Arial" w:eastAsia="Arial" w:hAnsi="Arial" w:cs="Arial"/>
                          <w:sz w:val="24"/>
                          <w:szCs w:val="24"/>
                          <w:vertAlign w:val="superscript"/>
                        </w:rPr>
                        <w:t>4</w:t>
                      </w:r>
                      <w:bookmarkEnd w:id="2"/>
                    </w:p>
                    <w:p>
                      <w:pPr>
                        <w:pStyle w:val="Style7"/>
                        <w:keepNext w:val="0"/>
                        <w:keepLines w:val="0"/>
                        <w:widowControl w:val="0"/>
                        <w:shd w:val="clear" w:color="auto" w:fill="auto"/>
                        <w:bidi w:val="0"/>
                        <w:spacing w:before="0" w:after="0" w:line="240" w:lineRule="auto"/>
                        <w:ind w:left="0" w:right="1000" w:firstLine="0"/>
                        <w:jc w:val="left"/>
                      </w:pPr>
                      <w:r>
                        <w:rPr>
                          <w:rStyle w:val="CharStyle8"/>
                        </w:rPr>
                        <w:t>MUDr. Hana Albrechtová ředitelka za objednatele</w:t>
                      </w:r>
                    </w:p>
                  </w:txbxContent>
                </v:textbox>
                <w10:wrap type="topAndBottom" anchorx="page"/>
              </v:shape>
            </w:pict>
          </mc:Fallback>
        </mc:AlternateContent>
      </w:r>
      <w:r>
        <mc:AlternateContent>
          <mc:Choice Requires="wps">
            <w:drawing>
              <wp:anchor distT="139700" distB="600710" distL="0" distR="0" simplePos="0" relativeHeight="125829382" behindDoc="0" locked="0" layoutInCell="1" allowOverlap="1">
                <wp:simplePos x="0" y="0"/>
                <wp:positionH relativeFrom="page">
                  <wp:posOffset>4318000</wp:posOffset>
                </wp:positionH>
                <wp:positionV relativeFrom="paragraph">
                  <wp:posOffset>139700</wp:posOffset>
                </wp:positionV>
                <wp:extent cx="1779905" cy="518160"/>
                <wp:wrapTopAndBottom/>
                <wp:docPr id="7" name="Shape 7"/>
                <a:graphic xmlns:a="http://schemas.openxmlformats.org/drawingml/2006/main">
                  <a:graphicData uri="http://schemas.microsoft.com/office/word/2010/wordprocessingShape">
                    <wps:wsp>
                      <wps:cNvSpPr txBox="1"/>
                      <wps:spPr>
                        <a:xfrm>
                          <a:ext cx="1779905" cy="518160"/>
                        </a:xfrm>
                        <a:prstGeom prst="rect"/>
                        <a:noFill/>
                      </wps:spPr>
                      <wps:txbx>
                        <w:txbxContent>
                          <w:p>
                            <w:pPr>
                              <w:pStyle w:val="Style16"/>
                              <w:keepNext/>
                              <w:keepLines/>
                              <w:widowControl w:val="0"/>
                              <w:shd w:val="clear" w:color="auto" w:fill="auto"/>
                              <w:bidi w:val="0"/>
                              <w:spacing w:before="0" w:after="0" w:line="0" w:lineRule="atLeast"/>
                              <w:ind w:left="0" w:right="0" w:firstLine="0"/>
                              <w:jc w:val="left"/>
                              <w:rPr>
                                <w:sz w:val="15"/>
                                <w:szCs w:val="15"/>
                              </w:rPr>
                            </w:pPr>
                            <w:bookmarkStart w:id="4" w:name="bookmark4"/>
                            <w:r>
                              <w:rPr>
                                <w:rStyle w:val="CharStyle17"/>
                                <w:b/>
                                <w:bCs/>
                              </w:rPr>
                              <w:t xml:space="preserve">Inn David </w:t>
                            </w:r>
                            <w:r>
                              <w:rPr>
                                <w:rStyle w:val="CharStyle17"/>
                                <w:b/>
                                <w:bCs/>
                                <w:vertAlign w:val="superscript"/>
                              </w:rPr>
                              <w:t xml:space="preserve">Digitálněpodepsal </w:t>
                            </w:r>
                            <w:r>
                              <w:rPr>
                                <w:rStyle w:val="CharStyle17"/>
                                <w:b/>
                                <w:bCs/>
                              </w:rPr>
                              <w:t>lny. UdVlUing</w:t>
                            </w:r>
                            <w:r>
                              <w:rPr>
                                <w:rStyle w:val="CharStyle17"/>
                                <w:sz w:val="15"/>
                                <w:szCs w:val="15"/>
                              </w:rPr>
                              <w:t>.DavidRyska</w:t>
                            </w:r>
                            <w:bookmarkEnd w:id="4"/>
                          </w:p>
                          <w:p>
                            <w:pPr>
                              <w:pStyle w:val="Style10"/>
                              <w:keepNext w:val="0"/>
                              <w:keepLines w:val="0"/>
                              <w:widowControl w:val="0"/>
                              <w:shd w:val="clear" w:color="auto" w:fill="auto"/>
                              <w:bidi w:val="0"/>
                              <w:spacing w:before="0" w:after="0" w:line="240" w:lineRule="auto"/>
                              <w:ind w:left="0" w:right="0" w:firstLine="0"/>
                              <w:jc w:val="left"/>
                            </w:pPr>
                            <w:r>
                              <w:rPr>
                                <w:rStyle w:val="CharStyle11"/>
                                <w:b/>
                                <w:bCs/>
                                <w:sz w:val="20"/>
                                <w:szCs w:val="20"/>
                              </w:rPr>
                              <w:t>Rvcka ■</w:t>
                            </w:r>
                            <w:r>
                              <w:rPr>
                                <w:rStyle w:val="CharStyle11"/>
                              </w:rPr>
                              <w:t xml:space="preserve"> Saturn: 2024.11.06</w:t>
                            </w:r>
                          </w:p>
                          <w:p>
                            <w:pPr>
                              <w:pStyle w:val="Style10"/>
                              <w:keepNext w:val="0"/>
                              <w:keepLines w:val="0"/>
                              <w:widowControl w:val="0"/>
                              <w:shd w:val="clear" w:color="auto" w:fill="auto"/>
                              <w:tabs>
                                <w:tab w:pos="1018" w:val="left"/>
                              </w:tabs>
                              <w:bidi w:val="0"/>
                              <w:spacing w:before="0" w:after="0" w:line="180" w:lineRule="auto"/>
                              <w:ind w:left="0" w:right="0" w:firstLine="0"/>
                              <w:jc w:val="left"/>
                            </w:pPr>
                            <w:r>
                              <w:rPr>
                                <w:rStyle w:val="CharStyle11"/>
                                <w:b/>
                                <w:bCs/>
                                <w:sz w:val="20"/>
                                <w:szCs w:val="20"/>
                              </w:rPr>
                              <w:t>nybKd</w:t>
                              <w:tab/>
                              <w:t xml:space="preserve">/ </w:t>
                            </w:r>
                            <w:r>
                              <w:rPr>
                                <w:rStyle w:val="CharStyle11"/>
                              </w:rPr>
                              <w:t>06:03:00+01’00'</w:t>
                            </w:r>
                          </w:p>
                        </w:txbxContent>
                      </wps:txbx>
                      <wps:bodyPr lIns="0" tIns="0" rIns="0" bIns="0">
                        <a:noAutoFit/>
                      </wps:bodyPr>
                    </wps:wsp>
                  </a:graphicData>
                </a:graphic>
              </wp:anchor>
            </w:drawing>
          </mc:Choice>
          <mc:Fallback>
            <w:pict>
              <v:shape id="_x0000_s1033" type="#_x0000_t202" style="position:absolute;margin-left:340.pt;margin-top:11.pt;width:140.15000000000001pt;height:40.800000000000004pt;z-index:-125829371;mso-wrap-distance-left:0;mso-wrap-distance-top:11.pt;mso-wrap-distance-right:0;mso-wrap-distance-bottom:47.300000000000004pt;mso-position-horizontal-relative:page" filled="f" stroked="f">
                <v:textbox inset="0,0,0,0">
                  <w:txbxContent>
                    <w:p>
                      <w:pPr>
                        <w:pStyle w:val="Style16"/>
                        <w:keepNext/>
                        <w:keepLines/>
                        <w:widowControl w:val="0"/>
                        <w:shd w:val="clear" w:color="auto" w:fill="auto"/>
                        <w:bidi w:val="0"/>
                        <w:spacing w:before="0" w:after="0" w:line="0" w:lineRule="atLeast"/>
                        <w:ind w:left="0" w:right="0" w:firstLine="0"/>
                        <w:jc w:val="left"/>
                        <w:rPr>
                          <w:sz w:val="15"/>
                          <w:szCs w:val="15"/>
                        </w:rPr>
                      </w:pPr>
                      <w:bookmarkStart w:id="4" w:name="bookmark4"/>
                      <w:r>
                        <w:rPr>
                          <w:rStyle w:val="CharStyle17"/>
                          <w:b/>
                          <w:bCs/>
                        </w:rPr>
                        <w:t xml:space="preserve">Inn David </w:t>
                      </w:r>
                      <w:r>
                        <w:rPr>
                          <w:rStyle w:val="CharStyle17"/>
                          <w:b/>
                          <w:bCs/>
                          <w:vertAlign w:val="superscript"/>
                        </w:rPr>
                        <w:t xml:space="preserve">Digitálněpodepsal </w:t>
                      </w:r>
                      <w:r>
                        <w:rPr>
                          <w:rStyle w:val="CharStyle17"/>
                          <w:b/>
                          <w:bCs/>
                        </w:rPr>
                        <w:t>lny. UdVlUing</w:t>
                      </w:r>
                      <w:r>
                        <w:rPr>
                          <w:rStyle w:val="CharStyle17"/>
                          <w:sz w:val="15"/>
                          <w:szCs w:val="15"/>
                        </w:rPr>
                        <w:t>.DavidRyska</w:t>
                      </w:r>
                      <w:bookmarkEnd w:id="4"/>
                    </w:p>
                    <w:p>
                      <w:pPr>
                        <w:pStyle w:val="Style10"/>
                        <w:keepNext w:val="0"/>
                        <w:keepLines w:val="0"/>
                        <w:widowControl w:val="0"/>
                        <w:shd w:val="clear" w:color="auto" w:fill="auto"/>
                        <w:bidi w:val="0"/>
                        <w:spacing w:before="0" w:after="0" w:line="240" w:lineRule="auto"/>
                        <w:ind w:left="0" w:right="0" w:firstLine="0"/>
                        <w:jc w:val="left"/>
                      </w:pPr>
                      <w:r>
                        <w:rPr>
                          <w:rStyle w:val="CharStyle11"/>
                          <w:b/>
                          <w:bCs/>
                          <w:sz w:val="20"/>
                          <w:szCs w:val="20"/>
                        </w:rPr>
                        <w:t>Rvcka ■</w:t>
                      </w:r>
                      <w:r>
                        <w:rPr>
                          <w:rStyle w:val="CharStyle11"/>
                        </w:rPr>
                        <w:t xml:space="preserve"> Saturn: 2024.11.06</w:t>
                      </w:r>
                    </w:p>
                    <w:p>
                      <w:pPr>
                        <w:pStyle w:val="Style10"/>
                        <w:keepNext w:val="0"/>
                        <w:keepLines w:val="0"/>
                        <w:widowControl w:val="0"/>
                        <w:shd w:val="clear" w:color="auto" w:fill="auto"/>
                        <w:tabs>
                          <w:tab w:pos="1018" w:val="left"/>
                        </w:tabs>
                        <w:bidi w:val="0"/>
                        <w:spacing w:before="0" w:after="0" w:line="180" w:lineRule="auto"/>
                        <w:ind w:left="0" w:right="0" w:firstLine="0"/>
                        <w:jc w:val="left"/>
                      </w:pPr>
                      <w:r>
                        <w:rPr>
                          <w:rStyle w:val="CharStyle11"/>
                          <w:b/>
                          <w:bCs/>
                          <w:sz w:val="20"/>
                          <w:szCs w:val="20"/>
                        </w:rPr>
                        <w:t>nybKd</w:t>
                        <w:tab/>
                        <w:t xml:space="preserve">/ </w:t>
                      </w:r>
                      <w:r>
                        <w:rPr>
                          <w:rStyle w:val="CharStyle11"/>
                        </w:rPr>
                        <w:t>06:03:00+01’00'</w:t>
                      </w:r>
                    </w:p>
                  </w:txbxContent>
                </v:textbox>
                <w10:wrap type="topAndBottom" anchorx="page"/>
              </v:shape>
            </w:pict>
          </mc:Fallback>
        </mc:AlternateContent>
      </w:r>
      <w:r>
        <mc:AlternateContent>
          <mc:Choice Requires="wps">
            <w:drawing>
              <wp:anchor distT="822325" distB="9525" distL="0" distR="0" simplePos="0" relativeHeight="125829384" behindDoc="0" locked="0" layoutInCell="1" allowOverlap="1">
                <wp:simplePos x="0" y="0"/>
                <wp:positionH relativeFrom="page">
                  <wp:posOffset>4297045</wp:posOffset>
                </wp:positionH>
                <wp:positionV relativeFrom="paragraph">
                  <wp:posOffset>822325</wp:posOffset>
                </wp:positionV>
                <wp:extent cx="956945" cy="426720"/>
                <wp:wrapTopAndBottom/>
                <wp:docPr id="9" name="Shape 9"/>
                <a:graphic xmlns:a="http://schemas.openxmlformats.org/drawingml/2006/main">
                  <a:graphicData uri="http://schemas.microsoft.com/office/word/2010/wordprocessingShape">
                    <wps:wsp>
                      <wps:cNvSpPr txBox="1"/>
                      <wps:spPr>
                        <a:xfrm>
                          <a:ext cx="956945" cy="42672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Style w:val="CharStyle8"/>
                              </w:rPr>
                              <w:t>Ing. David Ryska ředitel za zhotovitele</w:t>
                            </w:r>
                          </w:p>
                        </w:txbxContent>
                      </wps:txbx>
                      <wps:bodyPr lIns="0" tIns="0" rIns="0" bIns="0">
                        <a:noAutoFit/>
                      </wps:bodyPr>
                    </wps:wsp>
                  </a:graphicData>
                </a:graphic>
              </wp:anchor>
            </w:drawing>
          </mc:Choice>
          <mc:Fallback>
            <w:pict>
              <v:shape id="_x0000_s1035" type="#_x0000_t202" style="position:absolute;margin-left:338.35000000000002pt;margin-top:64.75pt;width:75.350000000000009pt;height:33.600000000000001pt;z-index:-125829369;mso-wrap-distance-left:0;mso-wrap-distance-top:64.75pt;mso-wrap-distance-right:0;mso-wrap-distance-bottom:0.75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rStyle w:val="CharStyle8"/>
                        </w:rPr>
                        <w:t>Ing. David Ryska ředitel za zhotovitele</w:t>
                      </w:r>
                    </w:p>
                  </w:txbxContent>
                </v:textbox>
                <w10:wrap type="topAndBottom" anchorx="page"/>
              </v:shape>
            </w:pict>
          </mc:Fallback>
        </mc:AlternateContent>
      </w:r>
    </w:p>
    <w:p>
      <w:pPr>
        <w:widowControl w:val="0"/>
        <w:spacing w:line="240" w:lineRule="exact"/>
        <w:rPr>
          <w:sz w:val="19"/>
          <w:szCs w:val="19"/>
        </w:rPr>
      </w:pPr>
    </w:p>
    <w:p>
      <w:pPr>
        <w:widowControl w:val="0"/>
        <w:spacing w:before="27" w:after="27"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674" w:right="0" w:bottom="1674" w:left="0" w:header="0" w:footer="3" w:gutter="0"/>
          <w:cols w:space="720"/>
          <w:noEndnote/>
          <w:rtlGutter w:val="0"/>
          <w:docGrid w:linePitch="360"/>
        </w:sectPr>
      </w:pPr>
    </w:p>
    <w:p>
      <w:pPr>
        <w:pStyle w:val="Style7"/>
        <w:keepNext w:val="0"/>
        <w:keepLines w:val="0"/>
        <w:widowControl w:val="0"/>
        <w:shd w:val="clear" w:color="auto" w:fill="auto"/>
        <w:bidi w:val="0"/>
        <w:spacing w:before="0" w:after="0" w:line="240" w:lineRule="auto"/>
        <w:ind w:left="0" w:right="0" w:firstLine="0"/>
        <w:jc w:val="left"/>
      </w:pPr>
      <w:r>
        <w:rPr>
          <w:rStyle w:val="CharStyle8"/>
        </w:rPr>
        <w:t>Příloha č. 1 Ceník</w:t>
      </w:r>
    </w:p>
    <w:p>
      <w:pPr>
        <w:pStyle w:val="Style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1674" w:right="1503" w:bottom="1674" w:left="1622" w:header="0" w:footer="3" w:gutter="0"/>
          <w:cols w:space="720"/>
          <w:noEndnote/>
          <w:rtlGutter w:val="0"/>
          <w:docGrid w:linePitch="360"/>
        </w:sectPr>
      </w:pPr>
      <w:r>
        <w:rPr>
          <w:rStyle w:val="CharStyle8"/>
        </w:rPr>
        <w:t>Příloha č. 2 Místa plnění a kontaktní osoby</w:t>
      </w:r>
    </w:p>
    <w:p>
      <w:pPr>
        <w:pStyle w:val="Style20"/>
        <w:keepNext w:val="0"/>
        <w:keepLines w:val="0"/>
        <w:widowControl w:val="0"/>
        <w:shd w:val="clear" w:color="auto" w:fill="auto"/>
        <w:bidi w:val="0"/>
        <w:spacing w:before="0" w:after="0" w:line="240" w:lineRule="auto"/>
        <w:ind w:left="48" w:right="0" w:firstLine="0"/>
        <w:jc w:val="left"/>
        <w:rPr>
          <w:sz w:val="19"/>
          <w:szCs w:val="19"/>
        </w:rPr>
      </w:pPr>
      <w:r>
        <w:rPr>
          <w:rStyle w:val="CharStyle21"/>
          <w:b/>
          <w:bCs/>
          <w:sz w:val="19"/>
          <w:szCs w:val="19"/>
        </w:rPr>
        <w:t>Příloha č. 1 Ceník</w:t>
      </w:r>
    </w:p>
    <w:tbl>
      <w:tblPr>
        <w:tblOverlap w:val="never"/>
        <w:jc w:val="center"/>
        <w:tblLayout w:type="fixed"/>
      </w:tblPr>
      <w:tblGrid>
        <w:gridCol w:w="590"/>
        <w:gridCol w:w="6691"/>
        <w:gridCol w:w="1440"/>
        <w:gridCol w:w="2021"/>
        <w:gridCol w:w="1997"/>
      </w:tblGrid>
      <w:tr>
        <w:trPr>
          <w:trHeight w:val="523" w:hRule="exact"/>
        </w:trPr>
        <w:tc>
          <w:tcPr>
            <w:tcBorders>
              <w:top w:val="single" w:sz="4"/>
              <w:left w:val="single" w:sz="4"/>
            </w:tcBorders>
            <w:shd w:val="clear" w:color="auto" w:fill="CCE6FB"/>
            <w:vAlign w:val="center"/>
          </w:tcPr>
          <w:p>
            <w:pPr>
              <w:pStyle w:val="Style24"/>
              <w:keepNext w:val="0"/>
              <w:keepLines w:val="0"/>
              <w:widowControl w:val="0"/>
              <w:shd w:val="clear" w:color="auto" w:fill="auto"/>
              <w:bidi w:val="0"/>
              <w:spacing w:before="0" w:after="0" w:line="240" w:lineRule="auto"/>
              <w:ind w:left="0" w:right="0" w:firstLine="0"/>
              <w:jc w:val="center"/>
            </w:pPr>
            <w:r>
              <w:rPr>
                <w:rStyle w:val="CharStyle25"/>
                <w:b/>
                <w:bCs/>
              </w:rPr>
              <w:t>P.č.</w:t>
            </w:r>
          </w:p>
        </w:tc>
        <w:tc>
          <w:tcPr>
            <w:tcBorders>
              <w:top w:val="single" w:sz="4"/>
              <w:left w:val="single" w:sz="4"/>
            </w:tcBorders>
            <w:shd w:val="clear" w:color="auto" w:fill="CCE6FB"/>
            <w:vAlign w:val="center"/>
          </w:tcPr>
          <w:p>
            <w:pPr>
              <w:pStyle w:val="Style24"/>
              <w:keepNext w:val="0"/>
              <w:keepLines w:val="0"/>
              <w:widowControl w:val="0"/>
              <w:shd w:val="clear" w:color="auto" w:fill="auto"/>
              <w:bidi w:val="0"/>
              <w:spacing w:before="0" w:after="0" w:line="240" w:lineRule="auto"/>
              <w:ind w:left="0" w:right="0" w:firstLine="0"/>
              <w:jc w:val="center"/>
            </w:pPr>
            <w:r>
              <w:rPr>
                <w:rStyle w:val="CharStyle25"/>
                <w:b/>
                <w:bCs/>
              </w:rPr>
              <w:t>Název/úkon</w:t>
            </w:r>
          </w:p>
        </w:tc>
        <w:tc>
          <w:tcPr>
            <w:tcBorders>
              <w:top w:val="single" w:sz="4"/>
              <w:left w:val="single" w:sz="4"/>
            </w:tcBorders>
            <w:shd w:val="clear" w:color="auto" w:fill="CCE6FB"/>
            <w:vAlign w:val="center"/>
          </w:tcPr>
          <w:p>
            <w:pPr>
              <w:pStyle w:val="Style24"/>
              <w:keepNext w:val="0"/>
              <w:keepLines w:val="0"/>
              <w:widowControl w:val="0"/>
              <w:shd w:val="clear" w:color="auto" w:fill="auto"/>
              <w:bidi w:val="0"/>
              <w:spacing w:before="0" w:after="0" w:line="240" w:lineRule="auto"/>
              <w:ind w:left="0" w:right="0" w:firstLine="0"/>
              <w:jc w:val="center"/>
            </w:pPr>
            <w:r>
              <w:rPr>
                <w:rStyle w:val="CharStyle25"/>
                <w:b/>
                <w:bCs/>
              </w:rPr>
              <w:t>Jednotka</w:t>
            </w:r>
          </w:p>
        </w:tc>
        <w:tc>
          <w:tcPr>
            <w:tcBorders>
              <w:top w:val="single" w:sz="4"/>
              <w:left w:val="single" w:sz="4"/>
            </w:tcBorders>
            <w:shd w:val="clear" w:color="auto" w:fill="CCE6FB"/>
            <w:vAlign w:val="bottom"/>
          </w:tcPr>
          <w:p>
            <w:pPr>
              <w:pStyle w:val="Style24"/>
              <w:keepNext w:val="0"/>
              <w:keepLines w:val="0"/>
              <w:widowControl w:val="0"/>
              <w:shd w:val="clear" w:color="auto" w:fill="auto"/>
              <w:bidi w:val="0"/>
              <w:spacing w:before="0" w:after="0" w:line="276" w:lineRule="auto"/>
              <w:ind w:left="0" w:right="0" w:firstLine="0"/>
              <w:jc w:val="center"/>
            </w:pPr>
            <w:r>
              <w:rPr>
                <w:rStyle w:val="CharStyle25"/>
                <w:b/>
                <w:bCs/>
              </w:rPr>
              <w:t>Cena za jednotku v Kč bez DPH</w:t>
            </w:r>
          </w:p>
        </w:tc>
        <w:tc>
          <w:tcPr>
            <w:tcBorders>
              <w:top w:val="single" w:sz="4"/>
              <w:left w:val="single" w:sz="4"/>
              <w:right w:val="single" w:sz="4"/>
            </w:tcBorders>
            <w:shd w:val="clear" w:color="auto" w:fill="CCE6FB"/>
            <w:vAlign w:val="bottom"/>
          </w:tcPr>
          <w:p>
            <w:pPr>
              <w:pStyle w:val="Style24"/>
              <w:keepNext w:val="0"/>
              <w:keepLines w:val="0"/>
              <w:widowControl w:val="0"/>
              <w:shd w:val="clear" w:color="auto" w:fill="auto"/>
              <w:bidi w:val="0"/>
              <w:spacing w:before="0" w:after="0" w:line="276" w:lineRule="auto"/>
              <w:ind w:left="0" w:right="0" w:firstLine="0"/>
              <w:jc w:val="center"/>
            </w:pPr>
            <w:r>
              <w:rPr>
                <w:rStyle w:val="CharStyle25"/>
                <w:b/>
                <w:bCs/>
              </w:rPr>
              <w:t>Cena za jednotku v Kč vč. DPH</w:t>
            </w:r>
          </w:p>
        </w:tc>
      </w:tr>
      <w:tr>
        <w:trPr>
          <w:trHeight w:val="264" w:hRule="exact"/>
        </w:trPr>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center"/>
            </w:pPr>
            <w:r>
              <w:rPr>
                <w:rStyle w:val="CharStyle25"/>
              </w:rPr>
              <w:t>1</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pPr>
            <w:r>
              <w:rPr>
                <w:rStyle w:val="CharStyle25"/>
              </w:rPr>
              <w:t>BTK podvozku mechanická nosítka</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center"/>
            </w:pPr>
            <w:r>
              <w:rPr>
                <w:rStyle w:val="CharStyle25"/>
              </w:rPr>
              <w:t>úkon</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1020" w:right="0" w:firstLine="0"/>
              <w:jc w:val="both"/>
            </w:pPr>
            <w:r>
              <w:rPr>
                <w:rStyle w:val="CharStyle25"/>
              </w:rPr>
              <w:t>850,00 Kč</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right"/>
            </w:pPr>
            <w:r>
              <w:rPr>
                <w:rStyle w:val="CharStyle25"/>
              </w:rPr>
              <w:t>1 028,50 Kč</w:t>
            </w:r>
          </w:p>
        </w:tc>
      </w:tr>
      <w:tr>
        <w:trPr>
          <w:trHeight w:val="269" w:hRule="exact"/>
        </w:trPr>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240"/>
              <w:jc w:val="left"/>
            </w:pPr>
            <w:r>
              <w:rPr>
                <w:rStyle w:val="CharStyle25"/>
              </w:rPr>
              <w:t>2</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pPr>
            <w:r>
              <w:rPr>
                <w:rStyle w:val="CharStyle25"/>
              </w:rPr>
              <w:t>BTK mechanická nosítka</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center"/>
            </w:pPr>
            <w:r>
              <w:rPr>
                <w:rStyle w:val="CharStyle25"/>
              </w:rPr>
              <w:t>úkon</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1020" w:right="0" w:firstLine="0"/>
              <w:jc w:val="both"/>
            </w:pPr>
            <w:r>
              <w:rPr>
                <w:rStyle w:val="CharStyle25"/>
              </w:rPr>
              <w:t>400,00 Kč</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right"/>
            </w:pPr>
            <w:r>
              <w:rPr>
                <w:rStyle w:val="CharStyle25"/>
              </w:rPr>
              <w:t>484,00 Kč</w:t>
            </w:r>
          </w:p>
        </w:tc>
      </w:tr>
      <w:tr>
        <w:trPr>
          <w:trHeight w:val="254" w:hRule="exact"/>
        </w:trPr>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center"/>
            </w:pPr>
            <w:r>
              <w:rPr>
                <w:rStyle w:val="CharStyle25"/>
              </w:rPr>
              <w:t>3</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pPr>
            <w:r>
              <w:rPr>
                <w:rStyle w:val="CharStyle25"/>
              </w:rPr>
              <w:t>BTK podvozku elektrohydraulických nosítek</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center"/>
            </w:pPr>
            <w:r>
              <w:rPr>
                <w:rStyle w:val="CharStyle25"/>
              </w:rPr>
              <w:t>úkon</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right"/>
            </w:pPr>
            <w:r>
              <w:rPr>
                <w:rStyle w:val="CharStyle25"/>
              </w:rPr>
              <w:t>3 800,00 Kč</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800"/>
              <w:jc w:val="both"/>
            </w:pPr>
            <w:r>
              <w:rPr>
                <w:rStyle w:val="CharStyle25"/>
              </w:rPr>
              <w:t>4 598,00 Kč</w:t>
            </w:r>
          </w:p>
        </w:tc>
      </w:tr>
      <w:tr>
        <w:trPr>
          <w:trHeight w:val="499" w:hRule="exact"/>
        </w:trPr>
        <w:tc>
          <w:tcPr>
            <w:tcBorders>
              <w:top w:val="single" w:sz="4"/>
              <w:left w:val="single" w:sz="4"/>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240"/>
              <w:jc w:val="left"/>
            </w:pPr>
            <w:r>
              <w:rPr>
                <w:rStyle w:val="CharStyle25"/>
              </w:rPr>
              <w:t>4</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86" w:lineRule="auto"/>
              <w:ind w:left="0" w:right="0" w:firstLine="0"/>
              <w:jc w:val="left"/>
            </w:pPr>
            <w:r>
              <w:rPr>
                <w:rStyle w:val="CharStyle25"/>
              </w:rPr>
              <w:t>BTK nakládacího systému pro podvozek elektrohydarulických nosítek v sanitním vozidle</w:t>
            </w:r>
          </w:p>
        </w:tc>
        <w:tc>
          <w:tcPr>
            <w:tcBorders>
              <w:top w:val="single" w:sz="4"/>
              <w:left w:val="single" w:sz="4"/>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0"/>
              <w:jc w:val="center"/>
            </w:pPr>
            <w:r>
              <w:rPr>
                <w:rStyle w:val="CharStyle25"/>
              </w:rPr>
              <w:t>úkon</w:t>
            </w:r>
          </w:p>
        </w:tc>
        <w:tc>
          <w:tcPr>
            <w:tcBorders>
              <w:top w:val="single" w:sz="4"/>
              <w:left w:val="single" w:sz="4"/>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860"/>
              <w:jc w:val="both"/>
            </w:pPr>
            <w:r>
              <w:rPr>
                <w:rStyle w:val="CharStyle25"/>
              </w:rPr>
              <w:t>3 500,00 Kč</w:t>
            </w:r>
          </w:p>
        </w:tc>
        <w:tc>
          <w:tcPr>
            <w:tcBorders>
              <w:top w:val="single" w:sz="4"/>
              <w:left w:val="single" w:sz="4"/>
              <w:right w:val="single" w:sz="4"/>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800"/>
              <w:jc w:val="both"/>
            </w:pPr>
            <w:r>
              <w:rPr>
                <w:rStyle w:val="CharStyle25"/>
              </w:rPr>
              <w:t>4 235,00 Kč</w:t>
            </w:r>
          </w:p>
        </w:tc>
      </w:tr>
      <w:tr>
        <w:trPr>
          <w:trHeight w:val="245" w:hRule="exact"/>
        </w:trPr>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240"/>
              <w:jc w:val="left"/>
            </w:pPr>
            <w:r>
              <w:rPr>
                <w:rStyle w:val="CharStyle25"/>
              </w:rPr>
              <w:t>5</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pPr>
            <w:r>
              <w:rPr>
                <w:rStyle w:val="CharStyle25"/>
              </w:rPr>
              <w:t>BTK elektrohydraulická nosítek</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center"/>
            </w:pPr>
            <w:r>
              <w:rPr>
                <w:rStyle w:val="CharStyle25"/>
              </w:rPr>
              <w:t>úkon</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1020" w:right="0" w:firstLine="0"/>
              <w:jc w:val="both"/>
            </w:pPr>
            <w:r>
              <w:rPr>
                <w:rStyle w:val="CharStyle25"/>
              </w:rPr>
              <w:t>400,00 Kč</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right"/>
            </w:pPr>
            <w:r>
              <w:rPr>
                <w:rStyle w:val="CharStyle25"/>
              </w:rPr>
              <w:t>484,00 Kč</w:t>
            </w:r>
          </w:p>
        </w:tc>
      </w:tr>
      <w:tr>
        <w:trPr>
          <w:trHeight w:val="269" w:hRule="exact"/>
        </w:trPr>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240"/>
              <w:jc w:val="left"/>
            </w:pPr>
            <w:r>
              <w:rPr>
                <w:rStyle w:val="CharStyle25"/>
              </w:rPr>
              <w:t>6</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pPr>
            <w:r>
              <w:rPr>
                <w:rStyle w:val="CharStyle25"/>
              </w:rPr>
              <w:t>Hodinová sazba oprav</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center"/>
            </w:pPr>
            <w:r>
              <w:rPr>
                <w:rStyle w:val="CharStyle25"/>
              </w:rPr>
              <w:t>hodina</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1020" w:right="0" w:firstLine="0"/>
              <w:jc w:val="both"/>
            </w:pPr>
            <w:r>
              <w:rPr>
                <w:rStyle w:val="CharStyle25"/>
              </w:rPr>
              <w:t>900,00 Kč</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right"/>
            </w:pPr>
            <w:r>
              <w:rPr>
                <w:rStyle w:val="CharStyle25"/>
              </w:rPr>
              <w:t>1 089,00 Kč</w:t>
            </w:r>
          </w:p>
        </w:tc>
      </w:tr>
      <w:tr>
        <w:trPr>
          <w:trHeight w:val="245" w:hRule="exact"/>
        </w:trPr>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240"/>
              <w:jc w:val="left"/>
            </w:pPr>
            <w:r>
              <w:rPr>
                <w:rStyle w:val="CharStyle25"/>
              </w:rPr>
              <w:t>7</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pPr>
            <w:r>
              <w:rPr>
                <w:rStyle w:val="CharStyle25"/>
              </w:rPr>
              <w:t>BTK schodolez</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center"/>
            </w:pPr>
            <w:r>
              <w:rPr>
                <w:rStyle w:val="CharStyle25"/>
              </w:rPr>
              <w:t>úkon</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1020" w:right="0" w:firstLine="0"/>
              <w:jc w:val="both"/>
            </w:pPr>
            <w:r>
              <w:rPr>
                <w:rStyle w:val="CharStyle25"/>
              </w:rPr>
              <w:t>400,00 Kč</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right"/>
            </w:pPr>
            <w:r>
              <w:rPr>
                <w:rStyle w:val="CharStyle25"/>
              </w:rPr>
              <w:t>484,00 Kč</w:t>
            </w:r>
          </w:p>
        </w:tc>
      </w:tr>
      <w:tr>
        <w:trPr>
          <w:trHeight w:val="230" w:hRule="exact"/>
        </w:trPr>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center"/>
            </w:pPr>
            <w:r>
              <w:rPr>
                <w:rStyle w:val="CharStyle25"/>
              </w:rPr>
              <w:t>8</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pPr>
            <w:r>
              <w:rPr>
                <w:rStyle w:val="CharStyle25"/>
              </w:rPr>
              <w:t>Hodinová oprava schodolez</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center"/>
            </w:pPr>
            <w:r>
              <w:rPr>
                <w:rStyle w:val="CharStyle25"/>
              </w:rPr>
              <w:t>hodina</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1020" w:right="0" w:firstLine="0"/>
              <w:jc w:val="both"/>
            </w:pPr>
            <w:r>
              <w:rPr>
                <w:rStyle w:val="CharStyle25"/>
              </w:rPr>
              <w:t>900,00 Kč</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800"/>
              <w:jc w:val="both"/>
            </w:pPr>
            <w:r>
              <w:rPr>
                <w:rStyle w:val="CharStyle25"/>
              </w:rPr>
              <w:t>1 089,00 Kč</w:t>
            </w:r>
          </w:p>
        </w:tc>
      </w:tr>
      <w:tr>
        <w:trPr>
          <w:trHeight w:val="518" w:hRule="exact"/>
        </w:trPr>
        <w:tc>
          <w:tcPr>
            <w:tcBorders>
              <w:top w:val="single" w:sz="4"/>
              <w:left w:val="single" w:sz="4"/>
              <w:bottom w:val="single" w:sz="4"/>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240"/>
              <w:jc w:val="both"/>
            </w:pPr>
            <w:r>
              <w:rPr>
                <w:rStyle w:val="CharStyle25"/>
              </w:rPr>
              <w:t>9</w:t>
            </w:r>
          </w:p>
        </w:tc>
        <w:tc>
          <w:tcPr>
            <w:tcBorders>
              <w:top w:val="single" w:sz="4"/>
              <w:left w:val="single" w:sz="4"/>
              <w:bottom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rStyle w:val="CharStyle25"/>
              </w:rPr>
              <w:t>Doprava z místa sidla/provozovny zhotovitele: Dolní Dubňany 58, 671 73</w:t>
            </w:r>
          </w:p>
          <w:p>
            <w:pPr>
              <w:pStyle w:val="Style24"/>
              <w:keepNext w:val="0"/>
              <w:keepLines w:val="0"/>
              <w:widowControl w:val="0"/>
              <w:shd w:val="clear" w:color="auto" w:fill="auto"/>
              <w:bidi w:val="0"/>
              <w:spacing w:before="0" w:after="0" w:line="240" w:lineRule="auto"/>
              <w:ind w:left="0" w:right="0" w:firstLine="0"/>
              <w:jc w:val="left"/>
            </w:pPr>
            <w:r>
              <w:rPr>
                <w:rStyle w:val="CharStyle25"/>
              </w:rPr>
              <w:t>Tulešice</w:t>
            </w:r>
          </w:p>
        </w:tc>
        <w:tc>
          <w:tcPr>
            <w:tcBorders>
              <w:top w:val="single" w:sz="4"/>
              <w:left w:val="single" w:sz="4"/>
              <w:bottom w:val="single" w:sz="4"/>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0"/>
              <w:jc w:val="center"/>
            </w:pPr>
            <w:r>
              <w:rPr>
                <w:rStyle w:val="CharStyle25"/>
              </w:rPr>
              <w:t>Kč/km</w:t>
            </w:r>
          </w:p>
        </w:tc>
        <w:tc>
          <w:tcPr>
            <w:tcBorders>
              <w:top w:val="single" w:sz="4"/>
              <w:left w:val="single" w:sz="4"/>
              <w:bottom w:val="single" w:sz="4"/>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0"/>
              <w:jc w:val="right"/>
            </w:pPr>
            <w:r>
              <w:rPr>
                <w:rStyle w:val="CharStyle25"/>
              </w:rPr>
              <w:t>21,00 Kč</w:t>
            </w:r>
          </w:p>
        </w:tc>
        <w:tc>
          <w:tcPr>
            <w:tcBorders>
              <w:top w:val="single" w:sz="4"/>
              <w:left w:val="single" w:sz="4"/>
              <w:bottom w:val="single" w:sz="4"/>
              <w:right w:val="single" w:sz="4"/>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0"/>
              <w:jc w:val="right"/>
            </w:pPr>
            <w:r>
              <w:rPr>
                <w:rStyle w:val="CharStyle25"/>
              </w:rPr>
              <w:t>25,41 Kč</w:t>
            </w:r>
          </w:p>
        </w:tc>
      </w:tr>
    </w:tbl>
    <w:p>
      <w:pPr>
        <w:sectPr>
          <w:footerReference w:type="default" r:id="rId6"/>
          <w:footnotePr>
            <w:pos w:val="pageBottom"/>
            <w:numFmt w:val="decimal"/>
            <w:numRestart w:val="continuous"/>
          </w:footnotePr>
          <w:pgSz w:w="16840" w:h="11900" w:orient="landscape"/>
          <w:pgMar w:top="1578" w:right="2883" w:bottom="4419" w:left="1218" w:header="1150" w:footer="3991" w:gutter="0"/>
          <w:cols w:space="720"/>
          <w:noEndnote/>
          <w:rtlGutter w:val="0"/>
          <w:docGrid w:linePitch="360"/>
        </w:sectPr>
      </w:pPr>
    </w:p>
    <w:p>
      <w:pPr>
        <w:widowControl w:val="0"/>
        <w:spacing w:before="63" w:after="63" w:line="240" w:lineRule="exact"/>
        <w:rPr>
          <w:sz w:val="19"/>
          <w:szCs w:val="19"/>
        </w:rPr>
      </w:pPr>
    </w:p>
    <w:p>
      <w:pPr>
        <w:widowControl w:val="0"/>
        <w:spacing w:line="1" w:lineRule="exact"/>
        <w:sectPr>
          <w:footnotePr>
            <w:pos w:val="pageBottom"/>
            <w:numFmt w:val="decimal"/>
            <w:numRestart w:val="continuous"/>
          </w:footnotePr>
          <w:type w:val="continuous"/>
          <w:pgSz w:w="16840" w:h="11900" w:orient="landscape"/>
          <w:pgMar w:top="1578" w:right="0" w:bottom="4419" w:left="0" w:header="0" w:footer="3" w:gutter="0"/>
          <w:cols w:space="720"/>
          <w:noEndnote/>
          <w:rtlGutter w:val="0"/>
          <w:docGrid w:linePitch="360"/>
        </w:sectPr>
      </w:pPr>
    </w:p>
    <w:p>
      <w:pPr>
        <w:pStyle w:val="Style63"/>
        <w:keepNext/>
        <w:keepLines/>
        <w:widowControl w:val="0"/>
        <w:shd w:val="clear" w:color="auto" w:fill="auto"/>
        <w:bidi w:val="0"/>
        <w:spacing w:before="0" w:after="0" w:line="240" w:lineRule="auto"/>
        <w:ind w:left="0" w:right="0" w:firstLine="0"/>
        <w:jc w:val="left"/>
      </w:pPr>
      <w:bookmarkStart w:id="54" w:name="bookmark54"/>
      <w:r>
        <w:rPr>
          <w:rStyle w:val="CharStyle64"/>
        </w:rPr>
        <w:t>Ing. David</w:t>
      </w:r>
      <w:bookmarkEnd w:id="54"/>
    </w:p>
    <w:p>
      <w:pPr>
        <w:spacing w:lineRule="exact" w:line="1"/>
        <w:rPr>
          <w:sz w:val="2"/>
          <w:szCs w:val="2"/>
        </w:rPr>
      </w:pPr>
      <w:r>
        <w:br w:type="column"/>
      </w:r>
    </w:p>
    <w:p>
      <w:pPr>
        <w:pStyle w:val="Style13"/>
        <w:keepNext/>
        <w:keepLines/>
        <w:widowControl w:val="0"/>
        <w:shd w:val="clear" w:color="auto" w:fill="auto"/>
        <w:bidi w:val="0"/>
        <w:spacing w:before="0" w:after="0"/>
        <w:ind w:left="0" w:right="0" w:firstLine="0"/>
        <w:jc w:val="left"/>
        <w:sectPr>
          <w:footnotePr>
            <w:pos w:val="pageBottom"/>
            <w:numFmt w:val="decimal"/>
            <w:numRestart w:val="continuous"/>
          </w:footnotePr>
          <w:type w:val="continuous"/>
          <w:pgSz w:w="16840" w:h="11900" w:orient="landscape"/>
          <w:pgMar w:top="1578" w:right="3079" w:bottom="4419" w:left="9349" w:header="0" w:footer="3" w:gutter="0"/>
          <w:cols w:num="2" w:space="100"/>
          <w:noEndnote/>
          <w:rtlGutter w:val="0"/>
          <w:docGrid w:linePitch="360"/>
        </w:sectPr>
      </w:pPr>
      <w:bookmarkStart w:id="56" w:name="bookmark56"/>
      <w:r>
        <w:rPr>
          <w:rStyle w:val="CharStyle14"/>
        </w:rPr>
        <w:t>Digitálně podepsal Ing. David Ryska</w:t>
      </w:r>
      <w:bookmarkEnd w:id="56"/>
    </w:p>
    <w:p>
      <w:pPr>
        <w:widowControl w:val="0"/>
        <w:spacing w:line="1" w:lineRule="exact"/>
      </w:pPr>
      <w:r>
        <mc:AlternateContent>
          <mc:Choice Requires="wps">
            <w:drawing>
              <wp:anchor distT="0" distB="0" distL="0" distR="0" simplePos="0" relativeHeight="125829386" behindDoc="0" locked="0" layoutInCell="1" allowOverlap="1">
                <wp:simplePos x="0" y="0"/>
                <wp:positionH relativeFrom="page">
                  <wp:posOffset>5936615</wp:posOffset>
                </wp:positionH>
                <wp:positionV relativeFrom="paragraph">
                  <wp:posOffset>12700</wp:posOffset>
                </wp:positionV>
                <wp:extent cx="841375" cy="435610"/>
                <wp:wrapSquare wrapText="bothSides"/>
                <wp:docPr id="11" name="Shape 11"/>
                <a:graphic xmlns:a="http://schemas.openxmlformats.org/drawingml/2006/main">
                  <a:graphicData uri="http://schemas.microsoft.com/office/word/2010/wordprocessingShape">
                    <wps:wsp>
                      <wps:cNvSpPr txBox="1"/>
                      <wps:spPr>
                        <a:xfrm>
                          <a:ext cx="841375" cy="435610"/>
                        </a:xfrm>
                        <a:prstGeom prst="rect"/>
                        <a:noFill/>
                      </wps:spPr>
                      <wps:txbx>
                        <w:txbxContent>
                          <w:p>
                            <w:pPr>
                              <w:pStyle w:val="Style65"/>
                              <w:keepNext w:val="0"/>
                              <w:keepLines w:val="0"/>
                              <w:widowControl w:val="0"/>
                              <w:shd w:val="clear" w:color="auto" w:fill="auto"/>
                              <w:bidi w:val="0"/>
                              <w:spacing w:before="0" w:after="0" w:line="240" w:lineRule="auto"/>
                              <w:ind w:left="0" w:right="0" w:firstLine="0"/>
                              <w:jc w:val="left"/>
                            </w:pPr>
                            <w:r>
                              <w:rPr>
                                <w:rStyle w:val="CharStyle66"/>
                              </w:rPr>
                              <w:t>Ryska</w:t>
                            </w:r>
                          </w:p>
                        </w:txbxContent>
                      </wps:txbx>
                      <wps:bodyPr wrap="none" lIns="0" tIns="0" rIns="0" bIns="0">
                        <a:noAutoFit/>
                      </wps:bodyPr>
                    </wps:wsp>
                  </a:graphicData>
                </a:graphic>
              </wp:anchor>
            </w:drawing>
          </mc:Choice>
          <mc:Fallback>
            <w:pict>
              <v:shape id="_x0000_s1037" type="#_x0000_t202" style="position:absolute;margin-left:467.44999999999999pt;margin-top:1.pt;width:66.25pt;height:34.300000000000004pt;z-index:-125829367;mso-wrap-distance-left:0;mso-wrap-distance-right:0;mso-position-horizontal-relative:page" filled="f" stroked="f">
                <v:textbox inset="0,0,0,0">
                  <w:txbxContent>
                    <w:p>
                      <w:pPr>
                        <w:pStyle w:val="Style65"/>
                        <w:keepNext w:val="0"/>
                        <w:keepLines w:val="0"/>
                        <w:widowControl w:val="0"/>
                        <w:shd w:val="clear" w:color="auto" w:fill="auto"/>
                        <w:bidi w:val="0"/>
                        <w:spacing w:before="0" w:after="0" w:line="240" w:lineRule="auto"/>
                        <w:ind w:left="0" w:right="0" w:firstLine="0"/>
                        <w:jc w:val="left"/>
                      </w:pPr>
                      <w:r>
                        <w:rPr>
                          <w:rStyle w:val="CharStyle66"/>
                        </w:rPr>
                        <w:t>Ryska</w:t>
                      </w:r>
                    </w:p>
                  </w:txbxContent>
                </v:textbox>
                <w10:wrap type="square" anchorx="page"/>
              </v:shape>
            </w:pict>
          </mc:Fallback>
        </mc:AlternateContent>
      </w:r>
    </w:p>
    <w:p>
      <w:pPr>
        <w:pStyle w:val="Style13"/>
        <w:keepNext/>
        <w:keepLines/>
        <w:widowControl w:val="0"/>
        <w:shd w:val="clear" w:color="auto" w:fill="auto"/>
        <w:bidi w:val="0"/>
        <w:spacing w:before="0" w:after="0" w:line="223" w:lineRule="auto"/>
        <w:ind w:left="980" w:right="0" w:firstLine="0"/>
        <w:jc w:val="left"/>
        <w:sectPr>
          <w:footnotePr>
            <w:pos w:val="pageBottom"/>
            <w:numFmt w:val="decimal"/>
            <w:numRestart w:val="continuous"/>
          </w:footnotePr>
          <w:type w:val="continuous"/>
          <w:pgSz w:w="16840" w:h="11900" w:orient="landscape"/>
          <w:pgMar w:top="1578" w:right="2883" w:bottom="1578" w:left="10674" w:header="0" w:footer="3" w:gutter="0"/>
          <w:cols w:space="720"/>
          <w:noEndnote/>
          <w:rtlGutter w:val="0"/>
          <w:docGrid w:linePitch="360"/>
        </w:sectPr>
      </w:pPr>
      <w:bookmarkStart w:id="58" w:name="bookmark58"/>
      <w:r>
        <w:rPr>
          <w:rStyle w:val="CharStyle14"/>
        </w:rPr>
        <w:t>Datum: 2024.11.13 07:00:46 +01'00'</w:t>
      </w:r>
      <w:bookmarkEnd w:id="58"/>
    </w:p>
    <w:p>
      <w:pPr>
        <w:pStyle w:val="Style67"/>
        <w:keepNext w:val="0"/>
        <w:keepLines w:val="0"/>
        <w:widowControl w:val="0"/>
        <w:shd w:val="clear" w:color="auto" w:fill="auto"/>
        <w:bidi w:val="0"/>
        <w:spacing w:before="0" w:line="240" w:lineRule="auto"/>
        <w:ind w:left="0" w:right="0" w:firstLine="0"/>
        <w:jc w:val="left"/>
      </w:pPr>
      <w:r>
        <w:rPr>
          <w:rStyle w:val="CharStyle68"/>
          <w:b/>
          <w:bCs/>
        </w:rPr>
        <w:t>Příloha č. 2 Rámcové smlouvy o dílo</w:t>
      </w:r>
    </w:p>
    <w:p>
      <w:pPr>
        <w:pStyle w:val="Style20"/>
        <w:keepNext w:val="0"/>
        <w:keepLines w:val="0"/>
        <w:widowControl w:val="0"/>
        <w:shd w:val="clear" w:color="auto" w:fill="auto"/>
        <w:bidi w:val="0"/>
        <w:spacing w:before="0" w:after="0" w:line="240" w:lineRule="auto"/>
        <w:ind w:left="3725" w:right="0" w:firstLine="0"/>
        <w:jc w:val="left"/>
      </w:pPr>
      <w:r>
        <w:rPr>
          <w:rStyle w:val="CharStyle21"/>
          <w:b/>
          <w:bCs/>
        </w:rPr>
        <w:t>Místa plnéni a kontaktní osoby</w:t>
      </w:r>
    </w:p>
    <w:tbl>
      <w:tblPr>
        <w:tblOverlap w:val="never"/>
        <w:jc w:val="center"/>
        <w:tblLayout w:type="fixed"/>
      </w:tblPr>
      <w:tblGrid>
        <w:gridCol w:w="533"/>
        <w:gridCol w:w="1565"/>
        <w:gridCol w:w="2914"/>
        <w:gridCol w:w="1368"/>
        <w:gridCol w:w="1080"/>
        <w:gridCol w:w="2002"/>
      </w:tblGrid>
      <w:tr>
        <w:trPr>
          <w:trHeight w:val="355" w:hRule="exact"/>
        </w:trPr>
        <w:tc>
          <w:tcPr>
            <w:tcBorders>
              <w:top w:val="single" w:sz="4"/>
              <w:left w:val="single" w:sz="4"/>
            </w:tcBorders>
            <w:shd w:val="clear" w:color="auto" w:fill="CCE6FB"/>
            <w:vAlign w:val="bottom"/>
          </w:tcPr>
          <w:p>
            <w:pPr>
              <w:pStyle w:val="Style24"/>
              <w:keepNext w:val="0"/>
              <w:keepLines w:val="0"/>
              <w:widowControl w:val="0"/>
              <w:shd w:val="clear" w:color="auto" w:fill="auto"/>
              <w:bidi w:val="0"/>
              <w:spacing w:before="0" w:after="0" w:line="240" w:lineRule="auto"/>
              <w:ind w:left="0" w:right="0" w:firstLine="0"/>
              <w:jc w:val="center"/>
            </w:pPr>
            <w:r>
              <w:rPr>
                <w:rStyle w:val="CharStyle25"/>
                <w:color w:val="101B30"/>
              </w:rPr>
              <w:t>úo</w:t>
            </w:r>
          </w:p>
        </w:tc>
        <w:tc>
          <w:tcPr>
            <w:tcBorders>
              <w:top w:val="single" w:sz="4"/>
              <w:left w:val="single" w:sz="4"/>
            </w:tcBorders>
            <w:shd w:val="clear" w:color="auto" w:fill="CCE6FB"/>
            <w:vAlign w:val="bottom"/>
          </w:tcPr>
          <w:p>
            <w:pPr>
              <w:pStyle w:val="Style24"/>
              <w:keepNext w:val="0"/>
              <w:keepLines w:val="0"/>
              <w:widowControl w:val="0"/>
              <w:shd w:val="clear" w:color="auto" w:fill="auto"/>
              <w:bidi w:val="0"/>
              <w:spacing w:before="0" w:after="0" w:line="240" w:lineRule="auto"/>
              <w:ind w:left="0" w:right="0" w:firstLine="680"/>
              <w:jc w:val="left"/>
              <w:rPr>
                <w:sz w:val="13"/>
                <w:szCs w:val="13"/>
              </w:rPr>
            </w:pPr>
            <w:r>
              <w:rPr>
                <w:rStyle w:val="CharStyle25"/>
                <w:color w:val="101B30"/>
                <w:sz w:val="13"/>
                <w:szCs w:val="13"/>
              </w:rPr>
              <w:t>VZ</w:t>
            </w:r>
          </w:p>
        </w:tc>
        <w:tc>
          <w:tcPr>
            <w:tcBorders>
              <w:top w:val="single" w:sz="4"/>
              <w:left w:val="single" w:sz="4"/>
            </w:tcBorders>
            <w:shd w:val="clear" w:color="auto" w:fill="CCE6FB"/>
            <w:vAlign w:val="bottom"/>
          </w:tcPr>
          <w:p>
            <w:pPr>
              <w:pStyle w:val="Style24"/>
              <w:keepNext w:val="0"/>
              <w:keepLines w:val="0"/>
              <w:widowControl w:val="0"/>
              <w:shd w:val="clear" w:color="auto" w:fill="auto"/>
              <w:bidi w:val="0"/>
              <w:spacing w:before="0" w:after="0" w:line="240" w:lineRule="auto"/>
              <w:ind w:left="0" w:right="0" w:firstLine="0"/>
              <w:jc w:val="center"/>
              <w:rPr>
                <w:sz w:val="13"/>
                <w:szCs w:val="13"/>
              </w:rPr>
            </w:pPr>
            <w:r>
              <w:rPr>
                <w:rStyle w:val="CharStyle25"/>
                <w:color w:val="101B30"/>
                <w:sz w:val="13"/>
                <w:szCs w:val="13"/>
              </w:rPr>
              <w:t>adresa</w:t>
            </w:r>
          </w:p>
        </w:tc>
        <w:tc>
          <w:tcPr>
            <w:tcBorders>
              <w:top w:val="single" w:sz="4"/>
              <w:left w:val="single" w:sz="4"/>
            </w:tcBorders>
            <w:shd w:val="clear" w:color="auto" w:fill="CCE6FB"/>
            <w:vAlign w:val="bottom"/>
          </w:tcPr>
          <w:p>
            <w:pPr>
              <w:pStyle w:val="Style24"/>
              <w:keepNext w:val="0"/>
              <w:keepLines w:val="0"/>
              <w:widowControl w:val="0"/>
              <w:shd w:val="clear" w:color="auto" w:fill="auto"/>
              <w:bidi w:val="0"/>
              <w:spacing w:before="0" w:after="0" w:line="240" w:lineRule="auto"/>
              <w:ind w:left="0" w:right="0" w:firstLine="480"/>
              <w:jc w:val="left"/>
              <w:rPr>
                <w:sz w:val="13"/>
                <w:szCs w:val="13"/>
              </w:rPr>
            </w:pPr>
            <w:r>
              <w:rPr>
                <w:rStyle w:val="CharStyle25"/>
                <w:sz w:val="13"/>
                <w:szCs w:val="13"/>
              </w:rPr>
              <w:t>jméno</w:t>
            </w:r>
          </w:p>
        </w:tc>
        <w:tc>
          <w:tcPr>
            <w:tcBorders>
              <w:top w:val="single" w:sz="4"/>
              <w:left w:val="single" w:sz="4"/>
            </w:tcBorders>
            <w:shd w:val="clear" w:color="auto" w:fill="CCE6FB"/>
            <w:vAlign w:val="bottom"/>
          </w:tcPr>
          <w:p>
            <w:pPr>
              <w:pStyle w:val="Style24"/>
              <w:keepNext w:val="0"/>
              <w:keepLines w:val="0"/>
              <w:widowControl w:val="0"/>
              <w:shd w:val="clear" w:color="auto" w:fill="auto"/>
              <w:bidi w:val="0"/>
              <w:spacing w:before="0" w:after="0" w:line="240" w:lineRule="auto"/>
              <w:ind w:left="0" w:right="0" w:firstLine="0"/>
              <w:jc w:val="center"/>
              <w:rPr>
                <w:sz w:val="13"/>
                <w:szCs w:val="13"/>
              </w:rPr>
            </w:pPr>
            <w:r>
              <w:rPr>
                <w:rStyle w:val="CharStyle25"/>
                <w:color w:val="101B30"/>
                <w:sz w:val="13"/>
                <w:szCs w:val="13"/>
              </w:rPr>
              <w:t>mobil</w:t>
            </w:r>
          </w:p>
        </w:tc>
        <w:tc>
          <w:tcPr>
            <w:tcBorders>
              <w:top w:val="single" w:sz="4"/>
              <w:left w:val="single" w:sz="4"/>
              <w:right w:val="single" w:sz="4"/>
            </w:tcBorders>
            <w:shd w:val="clear" w:color="auto" w:fill="CCE6FB"/>
            <w:vAlign w:val="bottom"/>
          </w:tcPr>
          <w:p>
            <w:pPr>
              <w:pStyle w:val="Style24"/>
              <w:keepNext w:val="0"/>
              <w:keepLines w:val="0"/>
              <w:widowControl w:val="0"/>
              <w:shd w:val="clear" w:color="auto" w:fill="auto"/>
              <w:bidi w:val="0"/>
              <w:spacing w:before="0" w:after="0" w:line="240" w:lineRule="auto"/>
              <w:ind w:left="0" w:right="0" w:firstLine="0"/>
              <w:jc w:val="center"/>
              <w:rPr>
                <w:sz w:val="13"/>
                <w:szCs w:val="13"/>
              </w:rPr>
            </w:pPr>
            <w:r>
              <w:rPr>
                <w:rStyle w:val="CharStyle25"/>
                <w:color w:val="101B30"/>
                <w:sz w:val="13"/>
                <w:szCs w:val="13"/>
              </w:rPr>
              <w:t>mail</w:t>
            </w:r>
          </w:p>
        </w:tc>
      </w:tr>
      <w:tr>
        <w:trPr>
          <w:trHeight w:val="245" w:hRule="exact"/>
        </w:trPr>
        <w:tc>
          <w:tcPr>
            <w:vMerge w:val="restart"/>
            <w:tcBorders>
              <w:top w:val="single" w:sz="4"/>
              <w:left w:val="single" w:sz="4"/>
            </w:tcBorders>
            <w:shd w:val="clear" w:color="auto" w:fill="auto"/>
            <w:textDirection w:val="btLr"/>
            <w:vAlign w:val="top"/>
          </w:tcPr>
          <w:p>
            <w:pPr>
              <w:pStyle w:val="Style24"/>
              <w:keepNext w:val="0"/>
              <w:keepLines w:val="0"/>
              <w:widowControl w:val="0"/>
              <w:shd w:val="clear" w:color="auto" w:fill="auto"/>
              <w:bidi w:val="0"/>
              <w:spacing w:before="180" w:after="0" w:line="240" w:lineRule="auto"/>
              <w:ind w:left="0" w:right="0" w:firstLine="0"/>
              <w:jc w:val="center"/>
              <w:rPr>
                <w:sz w:val="13"/>
                <w:szCs w:val="13"/>
              </w:rPr>
            </w:pPr>
            <w:r>
              <w:rPr>
                <w:rStyle w:val="CharStyle25"/>
                <w:sz w:val="13"/>
                <w:szCs w:val="13"/>
              </w:rPr>
              <w:t>ÚO Brno</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Bohunice</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Kamenice 798/1 d, 625 00 Brno</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pacing w:val="1"/>
                <w:sz w:val="13"/>
                <w:szCs w:val="13"/>
                <w:shd w:val="clear" w:color="auto" w:fill="000000"/>
              </w:rPr>
              <w:t>...</w:t>
            </w:r>
            <w:r>
              <w:rPr>
                <w:rStyle w:val="CharStyle25"/>
                <w:spacing w:val="2"/>
                <w:sz w:val="13"/>
                <w:szCs w:val="13"/>
                <w:shd w:val="clear" w:color="auto" w:fill="000000"/>
              </w:rPr>
              <w:t>......</w:t>
            </w:r>
            <w:r>
              <w:rPr>
                <w:rStyle w:val="CharStyle25"/>
                <w:sz w:val="13"/>
                <w:szCs w:val="13"/>
                <w:shd w:val="clear" w:color="auto" w:fill="000000"/>
              </w:rPr>
              <w:t>​</w:t>
            </w:r>
            <w:r>
              <w:rPr>
                <w:rStyle w:val="CharStyle25"/>
                <w:spacing w:val="3"/>
                <w:sz w:val="13"/>
                <w:szCs w:val="13"/>
                <w:shd w:val="clear" w:color="auto" w:fill="000000"/>
              </w:rPr>
              <w:t>..</w:t>
            </w:r>
            <w:r>
              <w:rPr>
                <w:rStyle w:val="CharStyle25"/>
                <w:spacing w:val="4"/>
                <w:sz w:val="13"/>
                <w:szCs w:val="13"/>
                <w:shd w:val="clear" w:color="auto" w:fill="000000"/>
              </w:rPr>
              <w:t>....</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center"/>
              <w:rPr>
                <w:sz w:val="13"/>
                <w:szCs w:val="13"/>
              </w:rPr>
            </w:pPr>
            <w:r>
              <w:rPr>
                <w:rStyle w:val="CharStyle25"/>
                <w:sz w:val="13"/>
                <w:szCs w:val="13"/>
                <w:shd w:val="clear" w:color="auto" w:fill="000000"/>
              </w:rPr>
              <w:t>.......​.......​......</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380"/>
              <w:jc w:val="left"/>
              <w:rPr>
                <w:sz w:val="13"/>
                <w:szCs w:val="13"/>
              </w:rPr>
            </w:pPr>
            <w:r>
              <w:rPr>
                <w:rStyle w:val="CharStyle25"/>
                <w:sz w:val="13"/>
                <w:szCs w:val="13"/>
                <w:shd w:val="clear" w:color="auto" w:fill="000000"/>
              </w:rPr>
              <w:t>....</w:t>
            </w:r>
            <w:r>
              <w:rPr>
                <w:rStyle w:val="CharStyle25"/>
                <w:spacing w:val="1"/>
                <w:sz w:val="13"/>
                <w:szCs w:val="13"/>
                <w:shd w:val="clear" w:color="auto" w:fill="000000"/>
              </w:rPr>
              <w:t>..........</w:t>
            </w:r>
            <w:r>
              <w:rPr>
                <w:rStyle w:val="CharStyle25"/>
                <w:sz w:val="13"/>
                <w:szCs w:val="13"/>
                <w:shd w:val="clear" w:color="auto" w:fill="000000"/>
                <w:lang w:val="en-US" w:eastAsia="en-US" w:bidi="en-US"/>
              </w:rPr>
              <w:t>​</w:t>
            </w:r>
            <w:r>
              <w:rPr>
                <w:rStyle w:val="CharStyle25"/>
                <w:spacing w:val="1"/>
                <w:sz w:val="13"/>
                <w:szCs w:val="13"/>
                <w:shd w:val="clear" w:color="auto" w:fill="000000"/>
                <w:lang w:val="en-US" w:eastAsia="en-US" w:bidi="en-US"/>
              </w:rPr>
              <w:t>.......</w:t>
            </w:r>
            <w:r>
              <w:rPr>
                <w:rStyle w:val="CharStyle25"/>
                <w:spacing w:val="2"/>
                <w:sz w:val="13"/>
                <w:szCs w:val="13"/>
                <w:shd w:val="clear" w:color="auto" w:fill="000000"/>
                <w:lang w:val="en-US" w:eastAsia="en-US" w:bidi="en-US"/>
              </w:rPr>
              <w:t>........</w:t>
            </w:r>
          </w:p>
        </w:tc>
      </w:tr>
      <w:tr>
        <w:trPr>
          <w:trHeight w:val="269" w:hRule="exact"/>
        </w:trPr>
        <w:tc>
          <w:tcPr>
            <w:vMerge/>
            <w:tcBorders>
              <w:left w:val="single" w:sz="4"/>
            </w:tcBorders>
            <w:shd w:val="clear" w:color="auto" w:fill="auto"/>
            <w:textDirection w:val="btLr"/>
            <w:vAlign w:val="top"/>
          </w:tcPr>
          <w:p>
            <w:pP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Černovice</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Těžební 1a, 627 00 Brno</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shd w:val="clear" w:color="auto" w:fill="000000"/>
              </w:rPr>
              <w:t>......</w:t>
            </w:r>
            <w:r>
              <w:rPr>
                <w:rStyle w:val="CharStyle25"/>
                <w:spacing w:val="1"/>
                <w:sz w:val="13"/>
                <w:szCs w:val="13"/>
                <w:shd w:val="clear" w:color="auto" w:fill="000000"/>
              </w:rPr>
              <w:t>........</w:t>
            </w:r>
            <w:r>
              <w:rPr>
                <w:rStyle w:val="CharStyle25"/>
                <w:sz w:val="13"/>
                <w:szCs w:val="13"/>
                <w:shd w:val="clear" w:color="auto" w:fill="000000"/>
              </w:rPr>
              <w:t>​</w:t>
            </w:r>
            <w:r>
              <w:rPr>
                <w:rStyle w:val="CharStyle25"/>
                <w:spacing w:val="1"/>
                <w:sz w:val="13"/>
                <w:szCs w:val="13"/>
                <w:shd w:val="clear" w:color="auto" w:fill="000000"/>
              </w:rPr>
              <w:t>...........</w:t>
            </w:r>
            <w:r>
              <w:rPr>
                <w:rStyle w:val="CharStyle25"/>
                <w:spacing w:val="2"/>
                <w:sz w:val="13"/>
                <w:szCs w:val="13"/>
                <w:shd w:val="clear" w:color="auto" w:fill="000000"/>
              </w:rPr>
              <w:t>..</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center"/>
              <w:rPr>
                <w:sz w:val="13"/>
                <w:szCs w:val="13"/>
              </w:rPr>
            </w:pPr>
            <w:r>
              <w:rPr>
                <w:rStyle w:val="CharStyle25"/>
                <w:sz w:val="13"/>
                <w:szCs w:val="13"/>
                <w:shd w:val="clear" w:color="auto" w:fill="000000"/>
              </w:rPr>
              <w:t>.......​.......​......</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280"/>
              <w:jc w:val="left"/>
              <w:rPr>
                <w:sz w:val="13"/>
                <w:szCs w:val="13"/>
              </w:rPr>
            </w:pPr>
            <w:r>
              <w:rPr>
                <w:rStyle w:val="CharStyle25"/>
                <w:spacing w:val="1"/>
                <w:sz w:val="13"/>
                <w:szCs w:val="13"/>
                <w:shd w:val="clear" w:color="auto" w:fill="000000"/>
              </w:rPr>
              <w:t>...............</w:t>
            </w:r>
            <w:r>
              <w:rPr>
                <w:rStyle w:val="CharStyle25"/>
                <w:sz w:val="13"/>
                <w:szCs w:val="13"/>
                <w:shd w:val="clear" w:color="auto" w:fill="000000"/>
              </w:rPr>
              <w:t>​</w:t>
            </w:r>
            <w:r>
              <w:rPr>
                <w:rStyle w:val="CharStyle25"/>
                <w:spacing w:val="2"/>
                <w:sz w:val="13"/>
                <w:szCs w:val="13"/>
                <w:shd w:val="clear" w:color="auto" w:fill="000000"/>
              </w:rPr>
              <w:t>.</w:t>
            </w:r>
            <w:r>
              <w:rPr>
                <w:rStyle w:val="CharStyle25"/>
                <w:spacing w:val="3"/>
                <w:sz w:val="13"/>
                <w:szCs w:val="13"/>
                <w:shd w:val="clear" w:color="auto" w:fill="000000"/>
              </w:rPr>
              <w:t>....</w:t>
            </w:r>
            <w:r>
              <w:rPr>
                <w:rStyle w:val="CharStyle25"/>
                <w:sz w:val="13"/>
                <w:szCs w:val="13"/>
                <w:shd w:val="clear" w:color="auto" w:fill="000000"/>
                <w:lang w:val="en-US" w:eastAsia="en-US" w:bidi="en-US"/>
              </w:rPr>
              <w:t>​</w:t>
            </w:r>
            <w:r>
              <w:rPr>
                <w:rStyle w:val="CharStyle25"/>
                <w:spacing w:val="1"/>
                <w:sz w:val="13"/>
                <w:szCs w:val="13"/>
                <w:shd w:val="clear" w:color="auto" w:fill="000000"/>
                <w:lang w:val="en-US" w:eastAsia="en-US" w:bidi="en-US"/>
              </w:rPr>
              <w:t>.......</w:t>
            </w:r>
            <w:r>
              <w:rPr>
                <w:rStyle w:val="CharStyle25"/>
                <w:spacing w:val="2"/>
                <w:sz w:val="13"/>
                <w:szCs w:val="13"/>
                <w:shd w:val="clear" w:color="auto" w:fill="000000"/>
                <w:lang w:val="en-US" w:eastAsia="en-US" w:bidi="en-US"/>
              </w:rPr>
              <w:t>........</w:t>
            </w:r>
          </w:p>
        </w:tc>
      </w:tr>
      <w:tr>
        <w:trPr>
          <w:trHeight w:val="230" w:hRule="exact"/>
        </w:trPr>
        <w:tc>
          <w:tcPr>
            <w:vMerge/>
            <w:tcBorders>
              <w:left w:val="single" w:sz="4"/>
            </w:tcBorders>
            <w:shd w:val="clear" w:color="auto" w:fill="auto"/>
            <w:textDirection w:val="btLr"/>
            <w:vAlign w:val="top"/>
          </w:tcPr>
          <w:p>
            <w:pP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Ponava</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Dělostřelecká 19, 612 00 Brno</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shd w:val="clear" w:color="auto" w:fill="000000"/>
              </w:rPr>
              <w:t>.........</w:t>
            </w:r>
            <w:r>
              <w:rPr>
                <w:rStyle w:val="CharStyle25"/>
                <w:spacing w:val="1"/>
                <w:sz w:val="13"/>
                <w:szCs w:val="13"/>
                <w:shd w:val="clear" w:color="auto" w:fill="000000"/>
              </w:rPr>
              <w:t>.</w:t>
            </w:r>
            <w:r>
              <w:rPr>
                <w:rStyle w:val="CharStyle25"/>
                <w:sz w:val="13"/>
                <w:szCs w:val="13"/>
                <w:shd w:val="clear" w:color="auto" w:fill="000000"/>
              </w:rPr>
              <w:t>​......</w:t>
            </w:r>
            <w:r>
              <w:rPr>
                <w:rStyle w:val="CharStyle25"/>
                <w:spacing w:val="1"/>
                <w:sz w:val="13"/>
                <w:szCs w:val="13"/>
                <w:shd w:val="clear" w:color="auto" w:fill="000000"/>
              </w:rPr>
              <w:t>.</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center"/>
              <w:rPr>
                <w:sz w:val="13"/>
                <w:szCs w:val="13"/>
              </w:rPr>
            </w:pPr>
            <w:r>
              <w:rPr>
                <w:rStyle w:val="CharStyle25"/>
                <w:sz w:val="13"/>
                <w:szCs w:val="13"/>
                <w:shd w:val="clear" w:color="auto" w:fill="000000"/>
              </w:rPr>
              <w:t>.......​.......​......</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380"/>
              <w:jc w:val="left"/>
              <w:rPr>
                <w:sz w:val="13"/>
                <w:szCs w:val="13"/>
              </w:rPr>
            </w:pPr>
            <w:r>
              <w:rPr>
                <w:rStyle w:val="CharStyle25"/>
                <w:sz w:val="13"/>
                <w:szCs w:val="13"/>
                <w:shd w:val="clear" w:color="auto" w:fill="000000"/>
                <w:lang w:val="en-US" w:eastAsia="en-US" w:bidi="en-US"/>
              </w:rPr>
              <w:t>..........................</w:t>
            </w:r>
            <w:r>
              <w:rPr>
                <w:rStyle w:val="CharStyle25"/>
                <w:spacing w:val="1"/>
                <w:sz w:val="13"/>
                <w:szCs w:val="13"/>
                <w:shd w:val="clear" w:color="auto" w:fill="000000"/>
                <w:lang w:val="en-US" w:eastAsia="en-US" w:bidi="en-US"/>
              </w:rPr>
              <w:t>....</w:t>
            </w:r>
          </w:p>
        </w:tc>
      </w:tr>
      <w:tr>
        <w:trPr>
          <w:trHeight w:val="250" w:hRule="exact"/>
        </w:trPr>
        <w:tc>
          <w:tcPr>
            <w:vMerge/>
            <w:tcBorders>
              <w:left w:val="single" w:sz="4"/>
            </w:tcBorders>
            <w:shd w:val="clear" w:color="auto" w:fill="auto"/>
            <w:textDirection w:val="btLr"/>
            <w:vAlign w:val="top"/>
          </w:tcPr>
          <w:p>
            <w:pP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Ivančice</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Široká 11, 664 91 Ivančice</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shd w:val="clear" w:color="auto" w:fill="000000"/>
              </w:rPr>
              <w:t>.........</w:t>
            </w:r>
            <w:r>
              <w:rPr>
                <w:rStyle w:val="CharStyle25"/>
                <w:spacing w:val="1"/>
                <w:sz w:val="13"/>
                <w:szCs w:val="13"/>
                <w:shd w:val="clear" w:color="auto" w:fill="000000"/>
              </w:rPr>
              <w:t>.</w:t>
            </w:r>
            <w:r>
              <w:rPr>
                <w:rStyle w:val="CharStyle25"/>
                <w:sz w:val="13"/>
                <w:szCs w:val="13"/>
                <w:shd w:val="clear" w:color="auto" w:fill="000000"/>
              </w:rPr>
              <w:t>​......</w:t>
            </w:r>
            <w:r>
              <w:rPr>
                <w:rStyle w:val="CharStyle25"/>
                <w:spacing w:val="1"/>
                <w:sz w:val="13"/>
                <w:szCs w:val="13"/>
                <w:shd w:val="clear" w:color="auto" w:fill="000000"/>
              </w:rPr>
              <w:t>.</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center"/>
              <w:rPr>
                <w:sz w:val="13"/>
                <w:szCs w:val="13"/>
              </w:rPr>
            </w:pPr>
            <w:r>
              <w:rPr>
                <w:rStyle w:val="CharStyle25"/>
                <w:sz w:val="13"/>
                <w:szCs w:val="13"/>
                <w:shd w:val="clear" w:color="auto" w:fill="000000"/>
              </w:rPr>
              <w:t>.......​.......​......</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380"/>
              <w:jc w:val="left"/>
              <w:rPr>
                <w:sz w:val="13"/>
                <w:szCs w:val="13"/>
              </w:rPr>
            </w:pPr>
            <w:r>
              <w:rPr>
                <w:rStyle w:val="CharStyle25"/>
                <w:sz w:val="13"/>
                <w:szCs w:val="13"/>
                <w:shd w:val="clear" w:color="auto" w:fill="000000"/>
                <w:lang w:val="en-US" w:eastAsia="en-US" w:bidi="en-US"/>
              </w:rPr>
              <w:t>..........................</w:t>
            </w:r>
            <w:r>
              <w:rPr>
                <w:rStyle w:val="CharStyle25"/>
                <w:spacing w:val="1"/>
                <w:sz w:val="13"/>
                <w:szCs w:val="13"/>
                <w:shd w:val="clear" w:color="auto" w:fill="000000"/>
                <w:lang w:val="en-US" w:eastAsia="en-US" w:bidi="en-US"/>
              </w:rPr>
              <w:t>....</w:t>
            </w:r>
          </w:p>
        </w:tc>
      </w:tr>
      <w:tr>
        <w:trPr>
          <w:trHeight w:val="283" w:hRule="exact"/>
        </w:trPr>
        <w:tc>
          <w:tcPr>
            <w:vMerge/>
            <w:tcBorders>
              <w:left w:val="single" w:sz="4"/>
            </w:tcBorders>
            <w:shd w:val="clear" w:color="auto" w:fill="auto"/>
            <w:textDirection w:val="btLr"/>
            <w:vAlign w:val="top"/>
          </w:tcPr>
          <w:p>
            <w:pP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Pohořelice</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Vídeňská 699, 691 23 Pohořelice</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shd w:val="clear" w:color="auto" w:fill="000000"/>
              </w:rPr>
              <w:t>......</w:t>
            </w:r>
            <w:r>
              <w:rPr>
                <w:rStyle w:val="CharStyle25"/>
                <w:spacing w:val="1"/>
                <w:sz w:val="13"/>
                <w:szCs w:val="13"/>
                <w:shd w:val="clear" w:color="auto" w:fill="000000"/>
              </w:rPr>
              <w:t>........</w:t>
            </w:r>
            <w:r>
              <w:rPr>
                <w:rStyle w:val="CharStyle25"/>
                <w:sz w:val="13"/>
                <w:szCs w:val="13"/>
                <w:shd w:val="clear" w:color="auto" w:fill="000000"/>
              </w:rPr>
              <w:t>​</w:t>
            </w:r>
            <w:r>
              <w:rPr>
                <w:rStyle w:val="CharStyle25"/>
                <w:spacing w:val="1"/>
                <w:sz w:val="13"/>
                <w:szCs w:val="13"/>
                <w:shd w:val="clear" w:color="auto" w:fill="000000"/>
              </w:rPr>
              <w:t>...........</w:t>
            </w:r>
            <w:r>
              <w:rPr>
                <w:rStyle w:val="CharStyle25"/>
                <w:spacing w:val="2"/>
                <w:sz w:val="13"/>
                <w:szCs w:val="13"/>
                <w:shd w:val="clear" w:color="auto" w:fill="000000"/>
              </w:rPr>
              <w:t>..</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center"/>
              <w:rPr>
                <w:sz w:val="13"/>
                <w:szCs w:val="13"/>
              </w:rPr>
            </w:pPr>
            <w:r>
              <w:rPr>
                <w:rStyle w:val="CharStyle25"/>
                <w:sz w:val="13"/>
                <w:szCs w:val="13"/>
                <w:shd w:val="clear" w:color="auto" w:fill="000000"/>
              </w:rPr>
              <w:t>.......​.......​......</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280"/>
              <w:jc w:val="left"/>
              <w:rPr>
                <w:sz w:val="13"/>
                <w:szCs w:val="13"/>
              </w:rPr>
            </w:pPr>
            <w:r>
              <w:rPr>
                <w:rStyle w:val="CharStyle25"/>
                <w:sz w:val="13"/>
                <w:szCs w:val="13"/>
                <w:shd w:val="clear" w:color="auto" w:fill="000000"/>
                <w:lang w:val="en-US" w:eastAsia="en-US" w:bidi="en-US"/>
              </w:rPr>
              <w:t>........</w:t>
            </w:r>
            <w:r>
              <w:rPr>
                <w:rStyle w:val="CharStyle25"/>
                <w:spacing w:val="1"/>
                <w:sz w:val="13"/>
                <w:szCs w:val="13"/>
                <w:shd w:val="clear" w:color="auto" w:fill="000000"/>
                <w:lang w:val="en-US" w:eastAsia="en-US" w:bidi="en-US"/>
              </w:rPr>
              <w:t>..........................</w:t>
            </w:r>
          </w:p>
        </w:tc>
      </w:tr>
      <w:tr>
        <w:trPr>
          <w:trHeight w:val="259" w:hRule="exact"/>
        </w:trPr>
        <w:tc>
          <w:tcPr>
            <w:vMerge/>
            <w:tcBorders>
              <w:left w:val="single" w:sz="4"/>
            </w:tcBorders>
            <w:shd w:val="clear" w:color="auto" w:fill="auto"/>
            <w:textDirection w:val="btLr"/>
            <w:vAlign w:val="top"/>
          </w:tcPr>
          <w:p>
            <w:pP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Tišnov</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Purkyňova 1884, 666 01 Tišnov</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shd w:val="clear" w:color="auto" w:fill="000000"/>
              </w:rPr>
              <w:t>.........</w:t>
            </w:r>
            <w:r>
              <w:rPr>
                <w:rStyle w:val="CharStyle25"/>
                <w:spacing w:val="1"/>
                <w:sz w:val="13"/>
                <w:szCs w:val="13"/>
                <w:shd w:val="clear" w:color="auto" w:fill="000000"/>
              </w:rPr>
              <w:t>.</w:t>
            </w:r>
            <w:r>
              <w:rPr>
                <w:rStyle w:val="CharStyle25"/>
                <w:sz w:val="13"/>
                <w:szCs w:val="13"/>
                <w:shd w:val="clear" w:color="auto" w:fill="000000"/>
              </w:rPr>
              <w:t>​......</w:t>
            </w:r>
            <w:r>
              <w:rPr>
                <w:rStyle w:val="CharStyle25"/>
                <w:spacing w:val="1"/>
                <w:sz w:val="13"/>
                <w:szCs w:val="13"/>
                <w:shd w:val="clear" w:color="auto" w:fill="000000"/>
              </w:rPr>
              <w:t>.</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center"/>
              <w:rPr>
                <w:sz w:val="13"/>
                <w:szCs w:val="13"/>
              </w:rPr>
            </w:pPr>
            <w:r>
              <w:rPr>
                <w:rStyle w:val="CharStyle25"/>
                <w:sz w:val="13"/>
                <w:szCs w:val="13"/>
                <w:shd w:val="clear" w:color="auto" w:fill="000000"/>
              </w:rPr>
              <w:t>.......​............</w:t>
            </w:r>
          </w:p>
        </w:tc>
        <w:tc>
          <w:tcPr>
            <w:tcBorders>
              <w:top w:val="single" w:sz="4"/>
              <w:left w:val="single" w:sz="4"/>
              <w:righ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380"/>
              <w:jc w:val="left"/>
              <w:rPr>
                <w:sz w:val="13"/>
                <w:szCs w:val="13"/>
              </w:rPr>
            </w:pPr>
            <w:r>
              <w:rPr>
                <w:rStyle w:val="CharStyle25"/>
                <w:sz w:val="13"/>
                <w:szCs w:val="13"/>
                <w:u w:val="single"/>
                <w:shd w:val="clear" w:color="auto" w:fill="000000"/>
                <w:lang w:val="en-US" w:eastAsia="en-US" w:bidi="en-US"/>
              </w:rPr>
              <w:t>..........................</w:t>
            </w:r>
            <w:r>
              <w:rPr>
                <w:rStyle w:val="CharStyle25"/>
                <w:spacing w:val="1"/>
                <w:sz w:val="13"/>
                <w:szCs w:val="13"/>
                <w:u w:val="single"/>
                <w:shd w:val="clear" w:color="auto" w:fill="000000"/>
                <w:lang w:val="en-US" w:eastAsia="en-US" w:bidi="en-US"/>
              </w:rPr>
              <w:t>....</w:t>
            </w:r>
          </w:p>
        </w:tc>
      </w:tr>
      <w:tr>
        <w:trPr>
          <w:trHeight w:val="240" w:hRule="exact"/>
        </w:trPr>
        <w:tc>
          <w:tcPr>
            <w:vMerge w:val="restart"/>
            <w:tcBorders>
              <w:top w:val="single" w:sz="4"/>
              <w:left w:val="single" w:sz="4"/>
            </w:tcBorders>
            <w:shd w:val="clear" w:color="auto" w:fill="auto"/>
            <w:textDirection w:val="btLr"/>
            <w:vAlign w:val="top"/>
          </w:tcPr>
          <w:p>
            <w:pPr>
              <w:pStyle w:val="Style24"/>
              <w:keepNext w:val="0"/>
              <w:keepLines w:val="0"/>
              <w:widowControl w:val="0"/>
              <w:shd w:val="clear" w:color="auto" w:fill="auto"/>
              <w:bidi w:val="0"/>
              <w:spacing w:before="180" w:after="0" w:line="240" w:lineRule="auto"/>
              <w:ind w:left="0" w:right="0" w:firstLine="0"/>
              <w:jc w:val="left"/>
              <w:rPr>
                <w:sz w:val="13"/>
                <w:szCs w:val="13"/>
              </w:rPr>
            </w:pPr>
            <w:r>
              <w:rPr>
                <w:rStyle w:val="CharStyle25"/>
                <w:sz w:val="13"/>
                <w:szCs w:val="13"/>
              </w:rPr>
              <w:t>ŮO Blansl</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Blansko</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K.H. Máchy 17, 678 01 Blansko</w:t>
            </w:r>
          </w:p>
        </w:tc>
        <w:tc>
          <w:tcPr>
            <w:vMerge w:val="restart"/>
            <w:tcBorders>
              <w:top w:val="single" w:sz="4"/>
              <w:left w:val="single" w:sz="4"/>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shd w:val="clear" w:color="auto" w:fill="000000"/>
              </w:rPr>
              <w:t>..</w:t>
            </w:r>
            <w:r>
              <w:rPr>
                <w:rStyle w:val="CharStyle25"/>
                <w:spacing w:val="1"/>
                <w:sz w:val="13"/>
                <w:szCs w:val="13"/>
                <w:shd w:val="clear" w:color="auto" w:fill="000000"/>
              </w:rPr>
              <w:t>........</w:t>
            </w:r>
            <w:r>
              <w:rPr>
                <w:rStyle w:val="CharStyle25"/>
                <w:sz w:val="13"/>
                <w:szCs w:val="13"/>
                <w:shd w:val="clear" w:color="auto" w:fill="000000"/>
              </w:rPr>
              <w:t>​</w:t>
            </w:r>
            <w:r>
              <w:rPr>
                <w:rStyle w:val="CharStyle25"/>
                <w:spacing w:val="1"/>
                <w:sz w:val="13"/>
                <w:szCs w:val="13"/>
                <w:shd w:val="clear" w:color="auto" w:fill="000000"/>
              </w:rPr>
              <w:t>...........</w:t>
            </w:r>
            <w:r>
              <w:rPr>
                <w:rStyle w:val="CharStyle25"/>
                <w:spacing w:val="2"/>
                <w:sz w:val="13"/>
                <w:szCs w:val="13"/>
                <w:shd w:val="clear" w:color="auto" w:fill="000000"/>
              </w:rPr>
              <w:t>..</w:t>
            </w:r>
          </w:p>
        </w:tc>
        <w:tc>
          <w:tcPr>
            <w:vMerge w:val="restart"/>
            <w:tcBorders>
              <w:top w:val="single" w:sz="4"/>
              <w:left w:val="single" w:sz="4"/>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0"/>
              <w:jc w:val="center"/>
              <w:rPr>
                <w:sz w:val="13"/>
                <w:szCs w:val="13"/>
              </w:rPr>
            </w:pPr>
            <w:r>
              <w:rPr>
                <w:rStyle w:val="CharStyle25"/>
                <w:sz w:val="13"/>
                <w:szCs w:val="13"/>
                <w:shd w:val="clear" w:color="auto" w:fill="000000"/>
              </w:rPr>
              <w:t>.......​.......​......</w:t>
            </w:r>
          </w:p>
        </w:tc>
        <w:tc>
          <w:tcPr>
            <w:vMerge w:val="restart"/>
            <w:tcBorders>
              <w:top w:val="single" w:sz="4"/>
              <w:left w:val="single" w:sz="4"/>
              <w:right w:val="single" w:sz="4"/>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380"/>
              <w:jc w:val="left"/>
              <w:rPr>
                <w:sz w:val="13"/>
                <w:szCs w:val="13"/>
              </w:rPr>
            </w:pPr>
            <w:r>
              <w:rPr>
                <w:rStyle w:val="CharStyle25"/>
                <w:spacing w:val="1"/>
                <w:sz w:val="13"/>
                <w:szCs w:val="13"/>
                <w:u w:val="single"/>
                <w:shd w:val="clear" w:color="auto" w:fill="000000"/>
                <w:lang w:val="en-US" w:eastAsia="en-US" w:bidi="en-US"/>
              </w:rPr>
              <w:t>......................</w:t>
            </w:r>
            <w:r>
              <w:rPr>
                <w:rStyle w:val="CharStyle25"/>
                <w:spacing w:val="2"/>
                <w:sz w:val="13"/>
                <w:szCs w:val="13"/>
                <w:u w:val="single"/>
                <w:shd w:val="clear" w:color="auto" w:fill="000000"/>
                <w:lang w:val="en-US" w:eastAsia="en-US" w:bidi="en-US"/>
              </w:rPr>
              <w:t>......</w:t>
            </w:r>
          </w:p>
        </w:tc>
      </w:tr>
      <w:tr>
        <w:trPr>
          <w:trHeight w:val="226" w:hRule="exact"/>
        </w:trPr>
        <w:tc>
          <w:tcPr>
            <w:vMerge/>
            <w:tcBorders>
              <w:left w:val="single" w:sz="4"/>
            </w:tcBorders>
            <w:shd w:val="clear" w:color="auto" w:fill="auto"/>
            <w:textDirection w:val="btLr"/>
            <w:vAlign w:val="top"/>
          </w:tcPr>
          <w:p>
            <w:pP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Boskovice</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Rovná 2646/1a, 680 01 Boskovice</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226" w:hRule="exact"/>
        </w:trPr>
        <w:tc>
          <w:tcPr>
            <w:vMerge/>
            <w:tcBorders>
              <w:left w:val="single" w:sz="4"/>
            </w:tcBorders>
            <w:shd w:val="clear" w:color="auto" w:fill="auto"/>
            <w:textDirection w:val="btLr"/>
            <w:vAlign w:val="top"/>
          </w:tcPr>
          <w:p>
            <w:pP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V.Opatovice</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nám. Miru 538, 679 63 Velké Opatovice</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240" w:hRule="exact"/>
        </w:trPr>
        <w:tc>
          <w:tcPr>
            <w:vMerge w:val="restart"/>
            <w:tcBorders>
              <w:top w:val="single" w:sz="4"/>
              <w:left w:val="single" w:sz="4"/>
            </w:tcBorders>
            <w:shd w:val="clear" w:color="auto" w:fill="auto"/>
            <w:textDirection w:val="btLr"/>
            <w:vAlign w:val="top"/>
          </w:tcPr>
          <w:p>
            <w:pPr>
              <w:pStyle w:val="Style24"/>
              <w:keepNext w:val="0"/>
              <w:keepLines w:val="0"/>
              <w:widowControl w:val="0"/>
              <w:shd w:val="clear" w:color="auto" w:fill="auto"/>
              <w:bidi w:val="0"/>
              <w:spacing w:before="200" w:after="0" w:line="240" w:lineRule="auto"/>
              <w:ind w:left="0" w:right="0" w:firstLine="0"/>
              <w:jc w:val="left"/>
              <w:rPr>
                <w:sz w:val="13"/>
                <w:szCs w:val="13"/>
              </w:rPr>
            </w:pPr>
            <w:r>
              <w:rPr>
                <w:rStyle w:val="CharStyle25"/>
                <w:sz w:val="13"/>
                <w:szCs w:val="13"/>
              </w:rPr>
              <w:t>ÚO Břecli</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Břeclav</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U nemocnice 1, 690 02 Břeclav</w:t>
            </w:r>
          </w:p>
        </w:tc>
        <w:tc>
          <w:tcPr>
            <w:vMerge w:val="restart"/>
            <w:tcBorders>
              <w:top w:val="single" w:sz="4"/>
              <w:left w:val="single" w:sz="4"/>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shd w:val="clear" w:color="auto" w:fill="000000"/>
              </w:rPr>
              <w:t>...........</w:t>
            </w:r>
            <w:r>
              <w:rPr>
                <w:rStyle w:val="CharStyle25"/>
                <w:spacing w:val="1"/>
                <w:sz w:val="13"/>
                <w:szCs w:val="13"/>
                <w:shd w:val="clear" w:color="auto" w:fill="000000"/>
              </w:rPr>
              <w:t>.</w:t>
            </w:r>
            <w:r>
              <w:rPr>
                <w:rStyle w:val="CharStyle25"/>
                <w:sz w:val="13"/>
                <w:szCs w:val="13"/>
                <w:shd w:val="clear" w:color="auto" w:fill="000000"/>
              </w:rPr>
              <w:t>​</w:t>
            </w:r>
            <w:r>
              <w:rPr>
                <w:rStyle w:val="CharStyle25"/>
                <w:spacing w:val="1"/>
                <w:sz w:val="13"/>
                <w:szCs w:val="13"/>
                <w:shd w:val="clear" w:color="auto" w:fill="000000"/>
              </w:rPr>
              <w:t>.....</w:t>
            </w:r>
            <w:r>
              <w:rPr>
                <w:rStyle w:val="CharStyle25"/>
                <w:spacing w:val="2"/>
                <w:sz w:val="13"/>
                <w:szCs w:val="13"/>
                <w:shd w:val="clear" w:color="auto" w:fill="000000"/>
              </w:rPr>
              <w:t>.....</w:t>
            </w:r>
          </w:p>
        </w:tc>
        <w:tc>
          <w:tcPr>
            <w:vMerge w:val="restart"/>
            <w:tcBorders>
              <w:top w:val="single" w:sz="4"/>
              <w:left w:val="single" w:sz="4"/>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0"/>
              <w:jc w:val="center"/>
              <w:rPr>
                <w:sz w:val="13"/>
                <w:szCs w:val="13"/>
              </w:rPr>
            </w:pPr>
            <w:r>
              <w:rPr>
                <w:rStyle w:val="CharStyle25"/>
                <w:sz w:val="13"/>
                <w:szCs w:val="13"/>
                <w:shd w:val="clear" w:color="auto" w:fill="000000"/>
              </w:rPr>
              <w:t>.......​.......​......</w:t>
            </w:r>
          </w:p>
        </w:tc>
        <w:tc>
          <w:tcPr>
            <w:vMerge w:val="restart"/>
            <w:tcBorders>
              <w:top w:val="single" w:sz="4"/>
              <w:left w:val="single" w:sz="4"/>
              <w:right w:val="single" w:sz="4"/>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380"/>
              <w:jc w:val="left"/>
              <w:rPr>
                <w:sz w:val="13"/>
                <w:szCs w:val="13"/>
              </w:rPr>
            </w:pPr>
            <w:r>
              <w:rPr>
                <w:rStyle w:val="CharStyle25"/>
                <w:sz w:val="13"/>
                <w:szCs w:val="13"/>
                <w:u w:val="single"/>
                <w:shd w:val="clear" w:color="auto" w:fill="000000"/>
                <w:lang w:val="en-US" w:eastAsia="en-US" w:bidi="en-US"/>
              </w:rPr>
              <w:t>....</w:t>
            </w:r>
            <w:r>
              <w:rPr>
                <w:rStyle w:val="CharStyle25"/>
                <w:spacing w:val="1"/>
                <w:sz w:val="13"/>
                <w:szCs w:val="13"/>
                <w:u w:val="single"/>
                <w:shd w:val="clear" w:color="auto" w:fill="000000"/>
                <w:lang w:val="en-US" w:eastAsia="en-US" w:bidi="en-US"/>
              </w:rPr>
              <w:t>..........................</w:t>
            </w:r>
          </w:p>
        </w:tc>
      </w:tr>
      <w:tr>
        <w:trPr>
          <w:trHeight w:val="206" w:hRule="exact"/>
        </w:trPr>
        <w:tc>
          <w:tcPr>
            <w:vMerge/>
            <w:tcBorders>
              <w:left w:val="single" w:sz="4"/>
            </w:tcBorders>
            <w:shd w:val="clear" w:color="auto" w:fill="auto"/>
            <w:textDirection w:val="btLr"/>
            <w:vAlign w:val="top"/>
          </w:tcPr>
          <w:p>
            <w:pP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Hustopeče</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Brněnská 41,693 01 Hustopeče</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202" w:hRule="exact"/>
        </w:trPr>
        <w:tc>
          <w:tcPr>
            <w:vMerge/>
            <w:tcBorders>
              <w:left w:val="single" w:sz="4"/>
            </w:tcBorders>
            <w:shd w:val="clear" w:color="auto" w:fill="auto"/>
            <w:textDirection w:val="btLr"/>
            <w:vAlign w:val="top"/>
          </w:tcPr>
          <w:p>
            <w:pPr/>
          </w:p>
        </w:tc>
        <w:tc>
          <w:tcPr>
            <w:tcBorders>
              <w:top w:val="single" w:sz="4"/>
              <w:lef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Mikulov</w:t>
            </w:r>
          </w:p>
        </w:tc>
        <w:tc>
          <w:tcPr>
            <w:tcBorders>
              <w:top w:val="single" w:sz="4"/>
              <w:lef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28. října 1977/3a, 692 01 Mikulov</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235" w:hRule="exact"/>
        </w:trPr>
        <w:tc>
          <w:tcPr>
            <w:vMerge w:val="restart"/>
            <w:tcBorders>
              <w:top w:val="single" w:sz="4"/>
              <w:left w:val="single" w:sz="4"/>
            </w:tcBorders>
            <w:shd w:val="clear" w:color="auto" w:fill="auto"/>
            <w:textDirection w:val="btLr"/>
            <w:vAlign w:val="top"/>
          </w:tcPr>
          <w:p>
            <w:pPr>
              <w:pStyle w:val="Style24"/>
              <w:keepNext w:val="0"/>
              <w:keepLines w:val="0"/>
              <w:widowControl w:val="0"/>
              <w:shd w:val="clear" w:color="auto" w:fill="auto"/>
              <w:bidi w:val="0"/>
              <w:spacing w:before="200" w:after="0" w:line="240" w:lineRule="auto"/>
              <w:ind w:left="0" w:right="0" w:firstLine="0"/>
              <w:jc w:val="center"/>
              <w:rPr>
                <w:sz w:val="13"/>
                <w:szCs w:val="13"/>
              </w:rPr>
            </w:pPr>
            <w:r>
              <w:rPr>
                <w:rStyle w:val="CharStyle25"/>
                <w:sz w:val="13"/>
                <w:szCs w:val="13"/>
              </w:rPr>
              <w:t>ÚO Hodonín</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Hodonín</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bří Čapků 3, 695 03 Hodonín</w:t>
            </w:r>
          </w:p>
        </w:tc>
        <w:tc>
          <w:tcPr>
            <w:vMerge w:val="restart"/>
            <w:tcBorders>
              <w:top w:val="single" w:sz="4"/>
              <w:left w:val="single" w:sz="4"/>
            </w:tcBorders>
            <w:shd w:val="clear" w:color="auto" w:fill="auto"/>
            <w:vAlign w:val="center"/>
          </w:tcPr>
          <w:p>
            <w:pPr>
              <w:pStyle w:val="Style24"/>
              <w:keepNext w:val="0"/>
              <w:keepLines w:val="0"/>
              <w:widowControl w:val="0"/>
              <w:shd w:val="clear" w:color="auto" w:fill="auto"/>
              <w:bidi w:val="0"/>
              <w:spacing w:before="0" w:after="0" w:line="276" w:lineRule="auto"/>
              <w:ind w:left="0" w:right="0" w:firstLine="0"/>
              <w:jc w:val="left"/>
              <w:rPr>
                <w:sz w:val="13"/>
                <w:szCs w:val="13"/>
              </w:rPr>
            </w:pPr>
            <w:r>
              <w:rPr>
                <w:rStyle w:val="CharStyle25"/>
                <w:sz w:val="13"/>
                <w:szCs w:val="13"/>
                <w:shd w:val="clear" w:color="auto" w:fill="000000"/>
              </w:rPr>
              <w:t>..</w:t>
            </w:r>
            <w:r>
              <w:rPr>
                <w:rStyle w:val="CharStyle25"/>
                <w:spacing w:val="1"/>
                <w:sz w:val="13"/>
                <w:szCs w:val="13"/>
                <w:shd w:val="clear" w:color="auto" w:fill="000000"/>
              </w:rPr>
              <w:t>........</w:t>
            </w:r>
            <w:r>
              <w:rPr>
                <w:rStyle w:val="CharStyle25"/>
                <w:sz w:val="13"/>
                <w:szCs w:val="13"/>
                <w:shd w:val="clear" w:color="auto" w:fill="000000"/>
              </w:rPr>
              <w:t>​</w:t>
            </w:r>
            <w:r>
              <w:rPr>
                <w:rStyle w:val="CharStyle25"/>
                <w:spacing w:val="1"/>
                <w:sz w:val="13"/>
                <w:szCs w:val="13"/>
                <w:shd w:val="clear" w:color="auto" w:fill="000000"/>
              </w:rPr>
              <w:t>..</w:t>
            </w:r>
            <w:r>
              <w:rPr>
                <w:rStyle w:val="CharStyle25"/>
                <w:spacing w:val="2"/>
                <w:sz w:val="13"/>
                <w:szCs w:val="13"/>
                <w:shd w:val="clear" w:color="auto" w:fill="000000"/>
              </w:rPr>
              <w:t>..........</w:t>
            </w:r>
            <w:r>
              <w:rPr>
                <w:rStyle w:val="CharStyle25"/>
                <w:sz w:val="13"/>
                <w:szCs w:val="13"/>
              </w:rPr>
              <w:t xml:space="preserve"> </w:t>
            </w:r>
            <w:r>
              <w:rPr>
                <w:rStyle w:val="CharStyle25"/>
                <w:sz w:val="13"/>
                <w:szCs w:val="13"/>
                <w:shd w:val="clear" w:color="auto" w:fill="000000"/>
              </w:rPr>
              <w:t>​.........</w:t>
            </w:r>
            <w:r>
              <w:rPr>
                <w:rStyle w:val="CharStyle25"/>
                <w:spacing w:val="1"/>
                <w:sz w:val="13"/>
                <w:szCs w:val="13"/>
                <w:shd w:val="clear" w:color="auto" w:fill="000000"/>
              </w:rPr>
              <w:t>........</w:t>
            </w:r>
            <w:r>
              <w:rPr>
                <w:rStyle w:val="CharStyle25"/>
                <w:sz w:val="13"/>
                <w:szCs w:val="13"/>
                <w:shd w:val="clear" w:color="auto" w:fill="000000"/>
              </w:rPr>
              <w:t>​</w:t>
            </w:r>
            <w:r>
              <w:rPr>
                <w:rStyle w:val="CharStyle25"/>
                <w:spacing w:val="7"/>
                <w:sz w:val="13"/>
                <w:szCs w:val="13"/>
                <w:shd w:val="clear" w:color="auto" w:fill="000000"/>
              </w:rPr>
              <w:t>...</w:t>
            </w:r>
            <w:r>
              <w:rPr>
                <w:rStyle w:val="CharStyle25"/>
                <w:spacing w:val="8"/>
                <w:sz w:val="13"/>
                <w:szCs w:val="13"/>
                <w:shd w:val="clear" w:color="auto" w:fill="000000"/>
              </w:rPr>
              <w:t>.</w:t>
            </w:r>
          </w:p>
        </w:tc>
        <w:tc>
          <w:tcPr>
            <w:vMerge w:val="restart"/>
            <w:tcBorders>
              <w:top w:val="single" w:sz="4"/>
              <w:left w:val="single" w:sz="4"/>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0"/>
              <w:jc w:val="center"/>
              <w:rPr>
                <w:sz w:val="13"/>
                <w:szCs w:val="13"/>
              </w:rPr>
            </w:pPr>
            <w:r>
              <w:rPr>
                <w:rStyle w:val="CharStyle25"/>
                <w:sz w:val="13"/>
                <w:szCs w:val="13"/>
                <w:shd w:val="clear" w:color="auto" w:fill="000000"/>
              </w:rPr>
              <w:t>.......​.......​.......</w:t>
            </w:r>
          </w:p>
          <w:p>
            <w:pPr>
              <w:pStyle w:val="Style24"/>
              <w:keepNext w:val="0"/>
              <w:keepLines w:val="0"/>
              <w:widowControl w:val="0"/>
              <w:shd w:val="clear" w:color="auto" w:fill="auto"/>
              <w:bidi w:val="0"/>
              <w:spacing w:before="0" w:after="0" w:line="240" w:lineRule="auto"/>
              <w:ind w:left="0" w:right="0" w:firstLine="0"/>
              <w:jc w:val="center"/>
              <w:rPr>
                <w:sz w:val="13"/>
                <w:szCs w:val="13"/>
              </w:rPr>
            </w:pPr>
            <w:r>
              <w:rPr>
                <w:rStyle w:val="CharStyle25"/>
                <w:sz w:val="13"/>
                <w:szCs w:val="13"/>
                <w:shd w:val="clear" w:color="auto" w:fill="000000"/>
              </w:rPr>
              <w:t>.......​.......​......</w:t>
            </w:r>
          </w:p>
        </w:tc>
        <w:tc>
          <w:tcPr>
            <w:vMerge w:val="restart"/>
            <w:tcBorders>
              <w:top w:val="single" w:sz="4"/>
              <w:left w:val="single" w:sz="4"/>
              <w:right w:val="single" w:sz="4"/>
            </w:tcBorders>
            <w:shd w:val="clear" w:color="auto" w:fill="auto"/>
            <w:vAlign w:val="center"/>
          </w:tcPr>
          <w:p>
            <w:pPr>
              <w:pStyle w:val="Style24"/>
              <w:keepNext w:val="0"/>
              <w:keepLines w:val="0"/>
              <w:widowControl w:val="0"/>
              <w:shd w:val="clear" w:color="auto" w:fill="auto"/>
              <w:bidi w:val="0"/>
              <w:spacing w:before="0" w:after="0" w:line="276" w:lineRule="auto"/>
              <w:ind w:left="0" w:right="0" w:firstLine="0"/>
              <w:jc w:val="center"/>
              <w:rPr>
                <w:sz w:val="13"/>
                <w:szCs w:val="13"/>
              </w:rPr>
            </w:pPr>
            <w:r>
              <w:rPr>
                <w:rStyle w:val="CharStyle25"/>
                <w:sz w:val="13"/>
                <w:szCs w:val="13"/>
                <w:u w:val="single"/>
                <w:shd w:val="clear" w:color="auto" w:fill="000000"/>
                <w:lang w:val="en-US" w:eastAsia="en-US" w:bidi="en-US"/>
              </w:rPr>
              <w:t>........................</w:t>
            </w:r>
            <w:r>
              <w:rPr>
                <w:rStyle w:val="CharStyle25"/>
                <w:spacing w:val="1"/>
                <w:sz w:val="13"/>
                <w:szCs w:val="13"/>
                <w:u w:val="single"/>
                <w:shd w:val="clear" w:color="auto" w:fill="000000"/>
                <w:lang w:val="en-US" w:eastAsia="en-US" w:bidi="en-US"/>
              </w:rPr>
              <w:t>.....</w:t>
            </w:r>
            <w:r>
              <w:rPr>
                <w:rStyle w:val="CharStyle25"/>
                <w:color w:val="326AA2"/>
                <w:sz w:val="13"/>
                <w:szCs w:val="13"/>
                <w:u w:val="single"/>
                <w:lang w:val="en-US" w:eastAsia="en-US" w:bidi="en-US"/>
              </w:rPr>
              <w:t xml:space="preserve"> </w:t>
            </w:r>
            <w:r>
              <w:rPr>
                <w:rStyle w:val="CharStyle25"/>
                <w:sz w:val="13"/>
                <w:szCs w:val="13"/>
                <w:u w:val="single"/>
                <w:shd w:val="clear" w:color="auto" w:fill="000000"/>
                <w:lang w:val="en-US" w:eastAsia="en-US" w:bidi="en-US"/>
              </w:rPr>
              <w:t>​........</w:t>
            </w:r>
            <w:r>
              <w:rPr>
                <w:rStyle w:val="CharStyle25"/>
                <w:spacing w:val="1"/>
                <w:sz w:val="13"/>
                <w:szCs w:val="13"/>
                <w:u w:val="single"/>
                <w:shd w:val="clear" w:color="auto" w:fill="000000"/>
                <w:lang w:val="en-US" w:eastAsia="en-US" w:bidi="en-US"/>
              </w:rPr>
              <w:t>...........................</w:t>
            </w:r>
          </w:p>
        </w:tc>
      </w:tr>
      <w:tr>
        <w:trPr>
          <w:trHeight w:val="245" w:hRule="exact"/>
        </w:trPr>
        <w:tc>
          <w:tcPr>
            <w:vMerge/>
            <w:tcBorders>
              <w:left w:val="single" w:sz="4"/>
            </w:tcBorders>
            <w:shd w:val="clear" w:color="auto" w:fill="auto"/>
            <w:textDirection w:val="btLr"/>
            <w:vAlign w:val="top"/>
          </w:tcPr>
          <w:p>
            <w:pP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Kyjov</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Strážovská 2a, 697 01 Kyjov</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398" w:hRule="exact"/>
        </w:trPr>
        <w:tc>
          <w:tcPr>
            <w:vMerge/>
            <w:tcBorders>
              <w:left w:val="single" w:sz="4"/>
            </w:tcBorders>
            <w:shd w:val="clear" w:color="auto" w:fill="auto"/>
            <w:textDirection w:val="btLr"/>
            <w:vAlign w:val="top"/>
          </w:tcPr>
          <w:p>
            <w:pP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Veselí nad Moravou</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U Polikliniky 1940, 698 01 Veselí nad Moravou</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254" w:hRule="exact"/>
        </w:trPr>
        <w:tc>
          <w:tcPr>
            <w:vMerge/>
            <w:tcBorders>
              <w:left w:val="single" w:sz="4"/>
            </w:tcBorders>
            <w:shd w:val="clear" w:color="auto" w:fill="auto"/>
            <w:textDirection w:val="btLr"/>
            <w:vAlign w:val="top"/>
          </w:tcPr>
          <w:p>
            <w:pP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Velká n/Veličkou</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Velká nad Vel. 461,696 74 Velká n/Veličkou</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254" w:hRule="exact"/>
        </w:trPr>
        <w:tc>
          <w:tcPr>
            <w:vMerge w:val="restart"/>
            <w:tcBorders>
              <w:top w:val="single" w:sz="4"/>
              <w:left w:val="single" w:sz="4"/>
            </w:tcBorders>
            <w:shd w:val="clear" w:color="auto" w:fill="auto"/>
            <w:vAlign w:val="center"/>
          </w:tcPr>
          <w:p>
            <w:pPr>
              <w:pStyle w:val="Style24"/>
              <w:keepNext w:val="0"/>
              <w:keepLines w:val="0"/>
              <w:widowControl w:val="0"/>
              <w:shd w:val="clear" w:color="auto" w:fill="auto"/>
              <w:bidi w:val="0"/>
              <w:spacing w:before="0" w:after="120" w:line="122" w:lineRule="auto"/>
              <w:ind w:left="0" w:right="0" w:firstLine="0"/>
              <w:jc w:val="center"/>
              <w:rPr>
                <w:sz w:val="13"/>
                <w:szCs w:val="13"/>
              </w:rPr>
            </w:pPr>
            <w:r>
              <w:rPr>
                <w:rStyle w:val="CharStyle25"/>
                <w:sz w:val="13"/>
                <w:szCs w:val="13"/>
              </w:rPr>
              <w:t>&gt; o</w:t>
            </w:r>
          </w:p>
          <w:p>
            <w:pPr>
              <w:pStyle w:val="Style24"/>
              <w:keepNext w:val="0"/>
              <w:keepLines w:val="0"/>
              <w:widowControl w:val="0"/>
              <w:shd w:val="clear" w:color="auto" w:fill="auto"/>
              <w:bidi w:val="0"/>
              <w:spacing w:before="0" w:after="0" w:line="151" w:lineRule="auto"/>
              <w:ind w:left="0" w:right="0" w:firstLine="0"/>
              <w:jc w:val="center"/>
              <w:rPr>
                <w:sz w:val="16"/>
                <w:szCs w:val="16"/>
              </w:rPr>
            </w:pPr>
            <w:r>
              <w:rPr>
                <w:rStyle w:val="CharStyle25"/>
                <w:sz w:val="16"/>
                <w:szCs w:val="16"/>
              </w:rPr>
              <w:t>£ o o</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Vyškov</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Purkyňova 36, 682 01, Vyškov</w:t>
            </w:r>
          </w:p>
        </w:tc>
        <w:tc>
          <w:tcPr>
            <w:vMerge w:val="restart"/>
            <w:tcBorders>
              <w:top w:val="single" w:sz="4"/>
              <w:left w:val="single" w:sz="4"/>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pacing w:val="1"/>
                <w:sz w:val="13"/>
                <w:szCs w:val="13"/>
                <w:shd w:val="clear" w:color="auto" w:fill="000000"/>
              </w:rPr>
              <w:t>....</w:t>
            </w:r>
            <w:r>
              <w:rPr>
                <w:rStyle w:val="CharStyle25"/>
                <w:spacing w:val="2"/>
                <w:sz w:val="13"/>
                <w:szCs w:val="13"/>
                <w:shd w:val="clear" w:color="auto" w:fill="000000"/>
              </w:rPr>
              <w:t>.............</w:t>
            </w:r>
            <w:r>
              <w:rPr>
                <w:rStyle w:val="CharStyle25"/>
                <w:sz w:val="13"/>
                <w:szCs w:val="13"/>
                <w:shd w:val="clear" w:color="auto" w:fill="000000"/>
              </w:rPr>
              <w:t>​</w:t>
            </w:r>
            <w:r>
              <w:rPr>
                <w:rStyle w:val="CharStyle25"/>
                <w:spacing w:val="3"/>
                <w:sz w:val="13"/>
                <w:szCs w:val="13"/>
                <w:shd w:val="clear" w:color="auto" w:fill="000000"/>
              </w:rPr>
              <w:t>..</w:t>
            </w:r>
            <w:r>
              <w:rPr>
                <w:rStyle w:val="CharStyle25"/>
                <w:spacing w:val="4"/>
                <w:sz w:val="13"/>
                <w:szCs w:val="13"/>
                <w:shd w:val="clear" w:color="auto" w:fill="000000"/>
              </w:rPr>
              <w:t>....</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center"/>
              <w:rPr>
                <w:sz w:val="13"/>
                <w:szCs w:val="13"/>
              </w:rPr>
            </w:pPr>
            <w:r>
              <w:rPr>
                <w:rStyle w:val="CharStyle25"/>
                <w:sz w:val="13"/>
                <w:szCs w:val="13"/>
                <w:shd w:val="clear" w:color="auto" w:fill="000000"/>
              </w:rPr>
              <w:t>.......​</w:t>
            </w:r>
            <w:r>
              <w:rPr>
                <w:rStyle w:val="CharStyle25"/>
                <w:spacing w:val="4"/>
                <w:sz w:val="13"/>
                <w:szCs w:val="13"/>
                <w:shd w:val="clear" w:color="auto" w:fill="000000"/>
              </w:rPr>
              <w:t>....</w:t>
            </w:r>
            <w:r>
              <w:rPr>
                <w:rStyle w:val="CharStyle25"/>
                <w:spacing w:val="5"/>
                <w:sz w:val="13"/>
                <w:szCs w:val="13"/>
                <w:shd w:val="clear" w:color="auto" w:fill="000000"/>
              </w:rPr>
              <w:t>..</w:t>
            </w:r>
            <w:r>
              <w:rPr>
                <w:rStyle w:val="CharStyle25"/>
                <w:sz w:val="13"/>
                <w:szCs w:val="13"/>
                <w:shd w:val="clear" w:color="auto" w:fill="000000"/>
              </w:rPr>
              <w:t>​......</w:t>
            </w:r>
          </w:p>
        </w:tc>
        <w:tc>
          <w:tcPr>
            <w:vMerge w:val="restart"/>
            <w:tcBorders>
              <w:top w:val="single" w:sz="4"/>
              <w:left w:val="single" w:sz="4"/>
              <w:right w:val="single" w:sz="4"/>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0"/>
              <w:jc w:val="center"/>
              <w:rPr>
                <w:sz w:val="13"/>
                <w:szCs w:val="13"/>
              </w:rPr>
            </w:pPr>
            <w:r>
              <w:rPr>
                <w:rStyle w:val="CharStyle25"/>
                <w:sz w:val="13"/>
                <w:szCs w:val="13"/>
                <w:u w:val="single"/>
                <w:shd w:val="clear" w:color="auto" w:fill="000000"/>
                <w:lang w:val="en-US" w:eastAsia="en-US" w:bidi="en-US"/>
              </w:rPr>
              <w:t>..................</w:t>
            </w:r>
            <w:r>
              <w:rPr>
                <w:rStyle w:val="CharStyle25"/>
                <w:spacing w:val="1"/>
                <w:sz w:val="13"/>
                <w:szCs w:val="13"/>
                <w:u w:val="single"/>
                <w:shd w:val="clear" w:color="auto" w:fill="000000"/>
                <w:lang w:val="en-US" w:eastAsia="en-US" w:bidi="en-US"/>
              </w:rPr>
              <w:t>...................</w:t>
            </w:r>
          </w:p>
        </w:tc>
      </w:tr>
      <w:tr>
        <w:trPr>
          <w:trHeight w:val="245"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Bučovice</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Dvorská 1191, 685 01 Bučovice</w:t>
            </w: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center"/>
              <w:rPr>
                <w:sz w:val="13"/>
                <w:szCs w:val="13"/>
              </w:rPr>
            </w:pPr>
            <w:r>
              <w:rPr>
                <w:rStyle w:val="CharStyle25"/>
                <w:sz w:val="13"/>
                <w:szCs w:val="13"/>
                <w:shd w:val="clear" w:color="auto" w:fill="000000"/>
              </w:rPr>
              <w:t>.......​</w:t>
            </w:r>
            <w:r>
              <w:rPr>
                <w:rStyle w:val="CharStyle25"/>
                <w:spacing w:val="4"/>
                <w:sz w:val="13"/>
                <w:szCs w:val="13"/>
                <w:shd w:val="clear" w:color="auto" w:fill="000000"/>
              </w:rPr>
              <w:t>....</w:t>
            </w:r>
            <w:r>
              <w:rPr>
                <w:rStyle w:val="CharStyle25"/>
                <w:spacing w:val="5"/>
                <w:sz w:val="13"/>
                <w:szCs w:val="13"/>
                <w:shd w:val="clear" w:color="auto" w:fill="000000"/>
              </w:rPr>
              <w:t>..</w:t>
            </w:r>
            <w:r>
              <w:rPr>
                <w:rStyle w:val="CharStyle25"/>
                <w:sz w:val="13"/>
                <w:szCs w:val="13"/>
                <w:shd w:val="clear" w:color="auto" w:fill="000000"/>
              </w:rPr>
              <w:t>​......</w:t>
            </w:r>
          </w:p>
        </w:tc>
        <w:tc>
          <w:tcPr>
            <w:vMerge/>
            <w:tcBorders>
              <w:left w:val="single" w:sz="4"/>
              <w:right w:val="single" w:sz="4"/>
            </w:tcBorders>
            <w:shd w:val="clear" w:color="auto" w:fill="auto"/>
            <w:vAlign w:val="center"/>
          </w:tcPr>
          <w:p>
            <w:pPr/>
          </w:p>
        </w:tc>
      </w:tr>
      <w:tr>
        <w:trPr>
          <w:trHeight w:val="36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Slavkov</w:t>
            </w:r>
          </w:p>
        </w:tc>
        <w:tc>
          <w:tcPr>
            <w:tcBorders>
              <w:top w:val="single" w:sz="4"/>
              <w:left w:val="single" w:sz="4"/>
            </w:tcBorders>
            <w:shd w:val="clear" w:color="auto" w:fill="auto"/>
            <w:vAlign w:val="top"/>
          </w:tcPr>
          <w:p>
            <w:pPr>
              <w:pStyle w:val="Style24"/>
              <w:keepNext w:val="0"/>
              <w:keepLines w:val="0"/>
              <w:widowControl w:val="0"/>
              <w:shd w:val="clear" w:color="auto" w:fill="auto"/>
              <w:bidi w:val="0"/>
              <w:spacing w:before="0" w:after="0" w:line="276" w:lineRule="auto"/>
              <w:ind w:left="0" w:right="0" w:firstLine="0"/>
              <w:jc w:val="left"/>
              <w:rPr>
                <w:sz w:val="13"/>
                <w:szCs w:val="13"/>
              </w:rPr>
            </w:pPr>
            <w:r>
              <w:rPr>
                <w:rStyle w:val="CharStyle25"/>
                <w:sz w:val="13"/>
                <w:szCs w:val="13"/>
              </w:rPr>
              <w:t>Československé armády 1865, 684 01 Slavkov u Brna</w:t>
            </w: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center"/>
              <w:rPr>
                <w:sz w:val="13"/>
                <w:szCs w:val="13"/>
              </w:rPr>
            </w:pPr>
            <w:r>
              <w:rPr>
                <w:rStyle w:val="CharStyle25"/>
                <w:sz w:val="13"/>
                <w:szCs w:val="13"/>
                <w:shd w:val="clear" w:color="auto" w:fill="000000"/>
              </w:rPr>
              <w:t>.......​</w:t>
            </w:r>
            <w:r>
              <w:rPr>
                <w:rStyle w:val="CharStyle25"/>
                <w:spacing w:val="4"/>
                <w:sz w:val="13"/>
                <w:szCs w:val="13"/>
                <w:shd w:val="clear" w:color="auto" w:fill="000000"/>
              </w:rPr>
              <w:t>....</w:t>
            </w:r>
            <w:r>
              <w:rPr>
                <w:rStyle w:val="CharStyle25"/>
                <w:spacing w:val="5"/>
                <w:sz w:val="13"/>
                <w:szCs w:val="13"/>
                <w:shd w:val="clear" w:color="auto" w:fill="000000"/>
              </w:rPr>
              <w:t>..</w:t>
            </w:r>
            <w:r>
              <w:rPr>
                <w:rStyle w:val="CharStyle25"/>
                <w:sz w:val="13"/>
                <w:szCs w:val="13"/>
                <w:shd w:val="clear" w:color="auto" w:fill="000000"/>
              </w:rPr>
              <w:t>​......</w:t>
            </w:r>
          </w:p>
        </w:tc>
        <w:tc>
          <w:tcPr>
            <w:vMerge/>
            <w:tcBorders>
              <w:left w:val="single" w:sz="4"/>
              <w:right w:val="single" w:sz="4"/>
            </w:tcBorders>
            <w:shd w:val="clear" w:color="auto" w:fill="auto"/>
            <w:vAlign w:val="center"/>
          </w:tcPr>
          <w:p>
            <w:pPr/>
          </w:p>
        </w:tc>
      </w:tr>
      <w:tr>
        <w:trPr>
          <w:trHeight w:val="235" w:hRule="exact"/>
        </w:trPr>
        <w:tc>
          <w:tcPr>
            <w:vMerge w:val="restart"/>
            <w:tcBorders>
              <w:top w:val="single" w:sz="4"/>
              <w:left w:val="single" w:sz="4"/>
            </w:tcBorders>
            <w:shd w:val="clear" w:color="auto" w:fill="auto"/>
            <w:textDirection w:val="btLr"/>
            <w:vAlign w:val="top"/>
          </w:tcPr>
          <w:p>
            <w:pPr>
              <w:pStyle w:val="Style24"/>
              <w:keepNext w:val="0"/>
              <w:keepLines w:val="0"/>
              <w:widowControl w:val="0"/>
              <w:shd w:val="clear" w:color="auto" w:fill="auto"/>
              <w:bidi w:val="0"/>
              <w:spacing w:before="200" w:after="0" w:line="240" w:lineRule="auto"/>
              <w:ind w:left="0" w:right="0" w:firstLine="0"/>
              <w:jc w:val="center"/>
              <w:rPr>
                <w:sz w:val="13"/>
                <w:szCs w:val="13"/>
              </w:rPr>
            </w:pPr>
            <w:r>
              <w:rPr>
                <w:rStyle w:val="CharStyle25"/>
                <w:sz w:val="13"/>
                <w:szCs w:val="13"/>
              </w:rPr>
              <w:t>ÚO Znojmo</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Znojmo</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Pražská 3872/59a, 669 02 Znojmo</w:t>
            </w:r>
          </w:p>
        </w:tc>
        <w:tc>
          <w:tcPr>
            <w:vMerge w:val="restart"/>
            <w:tcBorders>
              <w:top w:val="single" w:sz="4"/>
              <w:left w:val="single" w:sz="4"/>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shd w:val="clear" w:color="auto" w:fill="000000"/>
              </w:rPr>
              <w:t>....</w:t>
            </w:r>
            <w:r>
              <w:rPr>
                <w:rStyle w:val="CharStyle25"/>
                <w:spacing w:val="1"/>
                <w:sz w:val="13"/>
                <w:szCs w:val="13"/>
                <w:shd w:val="clear" w:color="auto" w:fill="000000"/>
              </w:rPr>
              <w:t>........</w:t>
            </w:r>
            <w:r>
              <w:rPr>
                <w:rStyle w:val="CharStyle25"/>
                <w:sz w:val="13"/>
                <w:szCs w:val="13"/>
                <w:shd w:val="clear" w:color="auto" w:fill="000000"/>
              </w:rPr>
              <w:t>​</w:t>
            </w:r>
            <w:r>
              <w:rPr>
                <w:rStyle w:val="CharStyle25"/>
                <w:spacing w:val="3"/>
                <w:sz w:val="13"/>
                <w:szCs w:val="13"/>
                <w:shd w:val="clear" w:color="auto" w:fill="000000"/>
              </w:rPr>
              <w:t>..</w:t>
            </w:r>
            <w:r>
              <w:rPr>
                <w:rStyle w:val="CharStyle25"/>
                <w:spacing w:val="4"/>
                <w:sz w:val="13"/>
                <w:szCs w:val="13"/>
                <w:shd w:val="clear" w:color="auto" w:fill="000000"/>
              </w:rPr>
              <w:t>....</w:t>
            </w:r>
          </w:p>
        </w:tc>
        <w:tc>
          <w:tcPr>
            <w:vMerge w:val="restart"/>
            <w:tcBorders>
              <w:top w:val="single" w:sz="4"/>
              <w:left w:val="single" w:sz="4"/>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0"/>
              <w:jc w:val="center"/>
              <w:rPr>
                <w:sz w:val="13"/>
                <w:szCs w:val="13"/>
              </w:rPr>
            </w:pPr>
            <w:r>
              <w:rPr>
                <w:rStyle w:val="CharStyle25"/>
                <w:sz w:val="13"/>
                <w:szCs w:val="13"/>
                <w:shd w:val="clear" w:color="auto" w:fill="000000"/>
              </w:rPr>
              <w:t>.......​.......​......</w:t>
            </w:r>
          </w:p>
        </w:tc>
        <w:tc>
          <w:tcPr>
            <w:vMerge w:val="restart"/>
            <w:tcBorders>
              <w:top w:val="single" w:sz="4"/>
              <w:left w:val="single" w:sz="4"/>
              <w:right w:val="single" w:sz="4"/>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380"/>
              <w:jc w:val="left"/>
              <w:rPr>
                <w:sz w:val="13"/>
                <w:szCs w:val="13"/>
              </w:rPr>
            </w:pPr>
            <w:r>
              <w:rPr>
                <w:rStyle w:val="CharStyle25"/>
                <w:sz w:val="13"/>
                <w:szCs w:val="13"/>
                <w:u w:val="single"/>
                <w:shd w:val="clear" w:color="auto" w:fill="000000"/>
                <w:lang w:val="en-US" w:eastAsia="en-US" w:bidi="en-US"/>
              </w:rPr>
              <w:t>...........................</w:t>
            </w:r>
            <w:r>
              <w:rPr>
                <w:rStyle w:val="CharStyle25"/>
                <w:spacing w:val="1"/>
                <w:sz w:val="13"/>
                <w:szCs w:val="13"/>
                <w:u w:val="single"/>
                <w:shd w:val="clear" w:color="auto" w:fill="000000"/>
                <w:lang w:val="en-US" w:eastAsia="en-US" w:bidi="en-US"/>
              </w:rPr>
              <w:t>.....</w:t>
            </w:r>
          </w:p>
        </w:tc>
      </w:tr>
      <w:tr>
        <w:trPr>
          <w:trHeight w:val="230" w:hRule="exact"/>
        </w:trPr>
        <w:tc>
          <w:tcPr>
            <w:vMerge/>
            <w:tcBorders>
              <w:left w:val="single" w:sz="4"/>
            </w:tcBorders>
            <w:shd w:val="clear" w:color="auto" w:fill="auto"/>
            <w:textDirection w:val="btLr"/>
            <w:vAlign w:val="top"/>
          </w:tcPr>
          <w:p>
            <w:pP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Hrušovany n.Jev.</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Mlýnská 541, 671 67 Hrušovany n/Jev.</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216" w:hRule="exact"/>
        </w:trPr>
        <w:tc>
          <w:tcPr>
            <w:vMerge/>
            <w:tcBorders>
              <w:left w:val="single" w:sz="4"/>
            </w:tcBorders>
            <w:shd w:val="clear" w:color="auto" w:fill="auto"/>
            <w:textDirection w:val="btLr"/>
            <w:vAlign w:val="top"/>
          </w:tcPr>
          <w:p>
            <w:pP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Šumná</w:t>
            </w:r>
          </w:p>
        </w:tc>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Šumná 141, 671 02 Šumná</w:t>
            </w: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230" w:hRule="exact"/>
        </w:trPr>
        <w:tc>
          <w:tcPr>
            <w:vMerge/>
            <w:tcBorders>
              <w:left w:val="single" w:sz="4"/>
              <w:bottom w:val="single" w:sz="4"/>
            </w:tcBorders>
            <w:shd w:val="clear" w:color="auto" w:fill="auto"/>
            <w:textDirection w:val="btLr"/>
            <w:vAlign w:val="top"/>
          </w:tcPr>
          <w:p>
            <w:pPr/>
          </w:p>
        </w:tc>
        <w:tc>
          <w:tcPr>
            <w:tcBorders>
              <w:top w:val="single" w:sz="4"/>
              <w:left w:val="single" w:sz="4"/>
              <w:bottom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Miroslav</w:t>
            </w:r>
          </w:p>
        </w:tc>
        <w:tc>
          <w:tcPr>
            <w:tcBorders>
              <w:top w:val="single" w:sz="4"/>
              <w:left w:val="single" w:sz="4"/>
              <w:bottom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rPr>
                <w:sz w:val="13"/>
                <w:szCs w:val="13"/>
              </w:rPr>
            </w:pPr>
            <w:r>
              <w:rPr>
                <w:rStyle w:val="CharStyle25"/>
                <w:sz w:val="13"/>
                <w:szCs w:val="13"/>
              </w:rPr>
              <w:t>Kostelní 1, 671 72 Miroslav</w:t>
            </w:r>
          </w:p>
        </w:tc>
        <w:tc>
          <w:tcPr>
            <w:vMerge/>
            <w:tcBorders>
              <w:left w:val="single" w:sz="4"/>
              <w:bottom w:val="single" w:sz="4"/>
            </w:tcBorders>
            <w:shd w:val="clear" w:color="auto" w:fill="auto"/>
            <w:vAlign w:val="center"/>
          </w:tcPr>
          <w:p>
            <w:pPr/>
          </w:p>
        </w:tc>
        <w:tc>
          <w:tcPr>
            <w:vMerge/>
            <w:tcBorders>
              <w:left w:val="single" w:sz="4"/>
              <w:bottom w:val="single" w:sz="4"/>
            </w:tcBorders>
            <w:shd w:val="clear" w:color="auto" w:fill="auto"/>
            <w:vAlign w:val="center"/>
          </w:tcPr>
          <w:p>
            <w:pPr/>
          </w:p>
        </w:tc>
        <w:tc>
          <w:tcPr>
            <w:vMerge/>
            <w:tcBorders>
              <w:left w:val="single" w:sz="4"/>
              <w:bottom w:val="single" w:sz="4"/>
              <w:right w:val="single" w:sz="4"/>
            </w:tcBorders>
            <w:shd w:val="clear" w:color="auto" w:fill="auto"/>
            <w:vAlign w:val="center"/>
          </w:tcPr>
          <w:p>
            <w:pPr/>
          </w:p>
        </w:tc>
      </w:tr>
    </w:tbl>
    <w:sectPr>
      <w:footnotePr>
        <w:pos w:val="pageBottom"/>
        <w:numFmt w:val="decimal"/>
        <w:numRestart w:val="continuous"/>
      </w:footnotePr>
      <w:pgSz w:w="11900" w:h="16840"/>
      <w:pgMar w:top="1429" w:right="1179" w:bottom="1069" w:left="1261" w:header="1001" w:footer="641"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1069340</wp:posOffset>
              </wp:positionH>
              <wp:positionV relativeFrom="page">
                <wp:posOffset>9806940</wp:posOffset>
              </wp:positionV>
              <wp:extent cx="3691255" cy="115570"/>
              <wp:wrapNone/>
              <wp:docPr id="1" name="Shape 1"/>
              <a:graphic xmlns:a="http://schemas.openxmlformats.org/drawingml/2006/main">
                <a:graphicData uri="http://schemas.microsoft.com/office/word/2010/wordprocessingShape">
                  <wps:wsp>
                    <wps:cNvSpPr txBox="1"/>
                    <wps:spPr>
                      <a:xfrm>
                        <a:ext cx="3691255" cy="1155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Style w:val="CharStyle5"/>
                              <w:i/>
                              <w:iCs/>
                              <w:sz w:val="19"/>
                              <w:szCs w:val="19"/>
                            </w:rPr>
                            <w:t>Veřejná zakázka 54-24: Pozáruční servis zdravotnické techniky 2024 - 2026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4.200000000000003pt;margin-top:772.20000000000005pt;width:290.65000000000003pt;height:9.0999999999999996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Style w:val="CharStyle5"/>
                        <w:i/>
                        <w:iCs/>
                        <w:sz w:val="19"/>
                        <w:szCs w:val="19"/>
                      </w:rPr>
                      <w:t>Veřejná zakázka 54-24: Pozáruční servis zdravotnické techniky 2024 - 2026</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4"/>
      <w:numFmt w:val="decimal"/>
      <w:lvlText w:val="%1."/>
    </w:lvl>
    <w:lvl w:ilvl="1">
      <w:start w:val="1"/>
      <w:numFmt w:val="decimal"/>
      <w:lvlText w:val="%1.%2."/>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5"/>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5"/>
      <w:numFmt w:val="decimal"/>
      <w:lvlText w:val="%1."/>
    </w:lvl>
    <w:lvl w:ilvl="1">
      <w:start w:val="4"/>
      <w:numFmt w:val="decimal"/>
      <w:lvlText w:val="%1.%2."/>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10">
    <w:multiLevelType w:val="multilevel"/>
    <w:lvl w:ilvl="0">
      <w:start w:val="6"/>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val="0"/>
      <w:bCs w:val="0"/>
      <w:i w:val="0"/>
      <w:iCs w:val="0"/>
      <w:smallCaps w:val="0"/>
      <w:strike w:val="0"/>
      <w:sz w:val="62"/>
      <w:szCs w:val="62"/>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Základní text_"/>
    <w:basedOn w:val="DefaultParagraphFont"/>
    <w:link w:val="Style7"/>
    <w:rPr>
      <w:rFonts w:ascii="Arial" w:eastAsia="Arial" w:hAnsi="Arial" w:cs="Arial"/>
      <w:b w:val="0"/>
      <w:bCs w:val="0"/>
      <w:i w:val="0"/>
      <w:iCs w:val="0"/>
      <w:smallCaps w:val="0"/>
      <w:strike w:val="0"/>
      <w:sz w:val="19"/>
      <w:szCs w:val="19"/>
      <w:u w:val="none"/>
    </w:rPr>
  </w:style>
  <w:style w:type="character" w:customStyle="1" w:styleId="CharStyle11">
    <w:name w:val="Základní text (2)_"/>
    <w:basedOn w:val="DefaultParagraphFont"/>
    <w:link w:val="Style10"/>
    <w:rPr>
      <w:rFonts w:ascii="Arial" w:eastAsia="Arial" w:hAnsi="Arial" w:cs="Arial"/>
      <w:b w:val="0"/>
      <w:bCs w:val="0"/>
      <w:i w:val="0"/>
      <w:iCs w:val="0"/>
      <w:smallCaps w:val="0"/>
      <w:strike w:val="0"/>
      <w:sz w:val="15"/>
      <w:szCs w:val="15"/>
      <w:u w:val="none"/>
    </w:rPr>
  </w:style>
  <w:style w:type="character" w:customStyle="1" w:styleId="CharStyle14">
    <w:name w:val="Nadpis #4_"/>
    <w:basedOn w:val="DefaultParagraphFont"/>
    <w:link w:val="Style13"/>
    <w:rPr>
      <w:rFonts w:ascii="Segoe UI" w:eastAsia="Segoe UI" w:hAnsi="Segoe UI" w:cs="Segoe UI"/>
      <w:b w:val="0"/>
      <w:bCs w:val="0"/>
      <w:i w:val="0"/>
      <w:iCs w:val="0"/>
      <w:smallCaps w:val="0"/>
      <w:strike w:val="0"/>
      <w:sz w:val="26"/>
      <w:szCs w:val="26"/>
      <w:u w:val="none"/>
    </w:rPr>
  </w:style>
  <w:style w:type="character" w:customStyle="1" w:styleId="CharStyle17">
    <w:name w:val="Nadpis #3_"/>
    <w:basedOn w:val="DefaultParagraphFont"/>
    <w:link w:val="Style16"/>
    <w:rPr>
      <w:rFonts w:ascii="Arial" w:eastAsia="Arial" w:hAnsi="Arial" w:cs="Arial"/>
      <w:b/>
      <w:bCs/>
      <w:i w:val="0"/>
      <w:iCs w:val="0"/>
      <w:smallCaps w:val="0"/>
      <w:strike w:val="0"/>
      <w:sz w:val="20"/>
      <w:szCs w:val="20"/>
      <w:u w:val="none"/>
    </w:rPr>
  </w:style>
  <w:style w:type="character" w:customStyle="1" w:styleId="CharStyle21">
    <w:name w:val="Titulek tabulky_"/>
    <w:basedOn w:val="DefaultParagraphFont"/>
    <w:link w:val="Style20"/>
    <w:rPr>
      <w:rFonts w:ascii="Arial" w:eastAsia="Arial" w:hAnsi="Arial" w:cs="Arial"/>
      <w:b/>
      <w:bCs/>
      <w:i w:val="0"/>
      <w:iCs w:val="0"/>
      <w:smallCaps w:val="0"/>
      <w:strike w:val="0"/>
      <w:sz w:val="13"/>
      <w:szCs w:val="13"/>
      <w:u w:val="none"/>
    </w:rPr>
  </w:style>
  <w:style w:type="character" w:customStyle="1" w:styleId="CharStyle25">
    <w:name w:val="Jiné_"/>
    <w:basedOn w:val="DefaultParagraphFont"/>
    <w:link w:val="Style24"/>
    <w:rPr>
      <w:rFonts w:ascii="Arial" w:eastAsia="Arial" w:hAnsi="Arial" w:cs="Arial"/>
      <w:b w:val="0"/>
      <w:bCs w:val="0"/>
      <w:i w:val="0"/>
      <w:iCs w:val="0"/>
      <w:smallCaps w:val="0"/>
      <w:strike w:val="0"/>
      <w:sz w:val="19"/>
      <w:szCs w:val="19"/>
      <w:u w:val="none"/>
    </w:rPr>
  </w:style>
  <w:style w:type="character" w:customStyle="1" w:styleId="CharStyle41">
    <w:name w:val="Nadpis #5_"/>
    <w:basedOn w:val="DefaultParagraphFont"/>
    <w:link w:val="Style40"/>
    <w:rPr>
      <w:rFonts w:ascii="Arial" w:eastAsia="Arial" w:hAnsi="Arial" w:cs="Arial"/>
      <w:b/>
      <w:bCs/>
      <w:i w:val="0"/>
      <w:iCs w:val="0"/>
      <w:smallCaps w:val="0"/>
      <w:strike w:val="0"/>
      <w:sz w:val="19"/>
      <w:szCs w:val="19"/>
      <w:u w:val="none"/>
    </w:rPr>
  </w:style>
  <w:style w:type="character" w:customStyle="1" w:styleId="CharStyle64">
    <w:name w:val="Nadpis #2_"/>
    <w:basedOn w:val="DefaultParagraphFont"/>
    <w:link w:val="Style63"/>
    <w:rPr>
      <w:rFonts w:ascii="Calibri" w:eastAsia="Calibri" w:hAnsi="Calibri" w:cs="Calibri"/>
      <w:b w:val="0"/>
      <w:bCs w:val="0"/>
      <w:i w:val="0"/>
      <w:iCs w:val="0"/>
      <w:smallCaps w:val="0"/>
      <w:strike w:val="0"/>
      <w:sz w:val="54"/>
      <w:szCs w:val="54"/>
      <w:u w:val="none"/>
    </w:rPr>
  </w:style>
  <w:style w:type="character" w:customStyle="1" w:styleId="CharStyle66">
    <w:name w:val="Základní text (4)_"/>
    <w:basedOn w:val="DefaultParagraphFont"/>
    <w:link w:val="Style65"/>
    <w:rPr>
      <w:rFonts w:ascii="Calibri" w:eastAsia="Calibri" w:hAnsi="Calibri" w:cs="Calibri"/>
      <w:b w:val="0"/>
      <w:bCs w:val="0"/>
      <w:i w:val="0"/>
      <w:iCs w:val="0"/>
      <w:smallCaps w:val="0"/>
      <w:strike w:val="0"/>
      <w:sz w:val="54"/>
      <w:szCs w:val="54"/>
      <w:u w:val="none"/>
    </w:rPr>
  </w:style>
  <w:style w:type="character" w:customStyle="1" w:styleId="CharStyle68">
    <w:name w:val="Základní text (3)_"/>
    <w:basedOn w:val="DefaultParagraphFont"/>
    <w:link w:val="Style67"/>
    <w:rPr>
      <w:rFonts w:ascii="Arial" w:eastAsia="Arial" w:hAnsi="Arial" w:cs="Arial"/>
      <w:b/>
      <w:bCs/>
      <w:i w:val="0"/>
      <w:iCs w:val="0"/>
      <w:smallCaps w:val="0"/>
      <w:strike w:val="0"/>
      <w:sz w:val="13"/>
      <w:szCs w:val="13"/>
      <w:u w:val="none"/>
    </w:rPr>
  </w:style>
  <w:style w:type="paragraph" w:customStyle="1" w:styleId="Style2">
    <w:name w:val="Nadpis #1"/>
    <w:basedOn w:val="Normal"/>
    <w:link w:val="CharStyle3"/>
    <w:pPr>
      <w:widowControl w:val="0"/>
      <w:shd w:val="clear" w:color="auto" w:fill="auto"/>
      <w:jc w:val="right"/>
      <w:outlineLvl w:val="0"/>
    </w:pPr>
    <w:rPr>
      <w:rFonts w:ascii="Arial" w:eastAsia="Arial" w:hAnsi="Arial" w:cs="Arial"/>
      <w:b w:val="0"/>
      <w:bCs w:val="0"/>
      <w:i w:val="0"/>
      <w:iCs w:val="0"/>
      <w:smallCaps w:val="0"/>
      <w:strike w:val="0"/>
      <w:sz w:val="62"/>
      <w:szCs w:val="62"/>
      <w:u w:val="none"/>
    </w:rPr>
  </w:style>
  <w:style w:type="paragraph" w:customStyle="1" w:styleId="Style4">
    <w:name w:val="Záhlaví nebo zápatí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Základní text"/>
    <w:basedOn w:val="Normal"/>
    <w:link w:val="CharStyle8"/>
    <w:pPr>
      <w:widowControl w:val="0"/>
      <w:shd w:val="clear" w:color="auto" w:fill="auto"/>
      <w:spacing w:after="100"/>
    </w:pPr>
    <w:rPr>
      <w:rFonts w:ascii="Arial" w:eastAsia="Arial" w:hAnsi="Arial" w:cs="Arial"/>
      <w:b w:val="0"/>
      <w:bCs w:val="0"/>
      <w:i w:val="0"/>
      <w:iCs w:val="0"/>
      <w:smallCaps w:val="0"/>
      <w:strike w:val="0"/>
      <w:sz w:val="19"/>
      <w:szCs w:val="19"/>
      <w:u w:val="none"/>
    </w:rPr>
  </w:style>
  <w:style w:type="paragraph" w:customStyle="1" w:styleId="Style10">
    <w:name w:val="Základní text (2)"/>
    <w:basedOn w:val="Normal"/>
    <w:link w:val="CharStyle11"/>
    <w:pPr>
      <w:widowControl w:val="0"/>
      <w:shd w:val="clear" w:color="auto" w:fill="auto"/>
    </w:pPr>
    <w:rPr>
      <w:rFonts w:ascii="Arial" w:eastAsia="Arial" w:hAnsi="Arial" w:cs="Arial"/>
      <w:b w:val="0"/>
      <w:bCs w:val="0"/>
      <w:i w:val="0"/>
      <w:iCs w:val="0"/>
      <w:smallCaps w:val="0"/>
      <w:strike w:val="0"/>
      <w:sz w:val="15"/>
      <w:szCs w:val="15"/>
      <w:u w:val="none"/>
    </w:rPr>
  </w:style>
  <w:style w:type="paragraph" w:customStyle="1" w:styleId="Style13">
    <w:name w:val="Nadpis #4"/>
    <w:basedOn w:val="Normal"/>
    <w:link w:val="CharStyle14"/>
    <w:pPr>
      <w:widowControl w:val="0"/>
      <w:shd w:val="clear" w:color="auto" w:fill="auto"/>
      <w:spacing w:line="233" w:lineRule="auto"/>
      <w:outlineLvl w:val="3"/>
    </w:pPr>
    <w:rPr>
      <w:rFonts w:ascii="Segoe UI" w:eastAsia="Segoe UI" w:hAnsi="Segoe UI" w:cs="Segoe UI"/>
      <w:b w:val="0"/>
      <w:bCs w:val="0"/>
      <w:i w:val="0"/>
      <w:iCs w:val="0"/>
      <w:smallCaps w:val="0"/>
      <w:strike w:val="0"/>
      <w:sz w:val="26"/>
      <w:szCs w:val="26"/>
      <w:u w:val="none"/>
    </w:rPr>
  </w:style>
  <w:style w:type="paragraph" w:customStyle="1" w:styleId="Style16">
    <w:name w:val="Nadpis #3"/>
    <w:basedOn w:val="Normal"/>
    <w:link w:val="CharStyle17"/>
    <w:pPr>
      <w:widowControl w:val="0"/>
      <w:shd w:val="clear" w:color="auto" w:fill="auto"/>
      <w:spacing w:line="58" w:lineRule="exact"/>
      <w:outlineLvl w:val="2"/>
    </w:pPr>
    <w:rPr>
      <w:rFonts w:ascii="Arial" w:eastAsia="Arial" w:hAnsi="Arial" w:cs="Arial"/>
      <w:b/>
      <w:bCs/>
      <w:i w:val="0"/>
      <w:iCs w:val="0"/>
      <w:smallCaps w:val="0"/>
      <w:strike w:val="0"/>
      <w:sz w:val="20"/>
      <w:szCs w:val="20"/>
      <w:u w:val="none"/>
    </w:rPr>
  </w:style>
  <w:style w:type="paragraph" w:customStyle="1" w:styleId="Style20">
    <w:name w:val="Titulek tabulky"/>
    <w:basedOn w:val="Normal"/>
    <w:link w:val="CharStyle21"/>
    <w:pPr>
      <w:widowControl w:val="0"/>
      <w:shd w:val="clear" w:color="auto" w:fill="auto"/>
    </w:pPr>
    <w:rPr>
      <w:rFonts w:ascii="Arial" w:eastAsia="Arial" w:hAnsi="Arial" w:cs="Arial"/>
      <w:b/>
      <w:bCs/>
      <w:i w:val="0"/>
      <w:iCs w:val="0"/>
      <w:smallCaps w:val="0"/>
      <w:strike w:val="0"/>
      <w:sz w:val="13"/>
      <w:szCs w:val="13"/>
      <w:u w:val="none"/>
    </w:rPr>
  </w:style>
  <w:style w:type="paragraph" w:customStyle="1" w:styleId="Style24">
    <w:name w:val="Jiné"/>
    <w:basedOn w:val="Normal"/>
    <w:link w:val="CharStyle25"/>
    <w:pPr>
      <w:widowControl w:val="0"/>
      <w:shd w:val="clear" w:color="auto" w:fill="auto"/>
      <w:spacing w:after="100"/>
    </w:pPr>
    <w:rPr>
      <w:rFonts w:ascii="Arial" w:eastAsia="Arial" w:hAnsi="Arial" w:cs="Arial"/>
      <w:b w:val="0"/>
      <w:bCs w:val="0"/>
      <w:i w:val="0"/>
      <w:iCs w:val="0"/>
      <w:smallCaps w:val="0"/>
      <w:strike w:val="0"/>
      <w:sz w:val="19"/>
      <w:szCs w:val="19"/>
      <w:u w:val="none"/>
    </w:rPr>
  </w:style>
  <w:style w:type="paragraph" w:customStyle="1" w:styleId="Style40">
    <w:name w:val="Nadpis #5"/>
    <w:basedOn w:val="Normal"/>
    <w:link w:val="CharStyle41"/>
    <w:pPr>
      <w:widowControl w:val="0"/>
      <w:shd w:val="clear" w:color="auto" w:fill="auto"/>
      <w:spacing w:after="100"/>
      <w:jc w:val="center"/>
      <w:outlineLvl w:val="4"/>
    </w:pPr>
    <w:rPr>
      <w:rFonts w:ascii="Arial" w:eastAsia="Arial" w:hAnsi="Arial" w:cs="Arial"/>
      <w:b/>
      <w:bCs/>
      <w:i w:val="0"/>
      <w:iCs w:val="0"/>
      <w:smallCaps w:val="0"/>
      <w:strike w:val="0"/>
      <w:sz w:val="19"/>
      <w:szCs w:val="19"/>
      <w:u w:val="none"/>
    </w:rPr>
  </w:style>
  <w:style w:type="paragraph" w:customStyle="1" w:styleId="Style63">
    <w:name w:val="Nadpis #2"/>
    <w:basedOn w:val="Normal"/>
    <w:link w:val="CharStyle64"/>
    <w:pPr>
      <w:widowControl w:val="0"/>
      <w:shd w:val="clear" w:color="auto" w:fill="auto"/>
      <w:outlineLvl w:val="1"/>
    </w:pPr>
    <w:rPr>
      <w:rFonts w:ascii="Calibri" w:eastAsia="Calibri" w:hAnsi="Calibri" w:cs="Calibri"/>
      <w:b w:val="0"/>
      <w:bCs w:val="0"/>
      <w:i w:val="0"/>
      <w:iCs w:val="0"/>
      <w:smallCaps w:val="0"/>
      <w:strike w:val="0"/>
      <w:sz w:val="54"/>
      <w:szCs w:val="54"/>
      <w:u w:val="none"/>
    </w:rPr>
  </w:style>
  <w:style w:type="paragraph" w:customStyle="1" w:styleId="Style65">
    <w:name w:val="Základní text (4)"/>
    <w:basedOn w:val="Normal"/>
    <w:link w:val="CharStyle66"/>
    <w:pPr>
      <w:widowControl w:val="0"/>
      <w:shd w:val="clear" w:color="auto" w:fill="auto"/>
    </w:pPr>
    <w:rPr>
      <w:rFonts w:ascii="Calibri" w:eastAsia="Calibri" w:hAnsi="Calibri" w:cs="Calibri"/>
      <w:b w:val="0"/>
      <w:bCs w:val="0"/>
      <w:i w:val="0"/>
      <w:iCs w:val="0"/>
      <w:smallCaps w:val="0"/>
      <w:strike w:val="0"/>
      <w:sz w:val="54"/>
      <w:szCs w:val="54"/>
      <w:u w:val="none"/>
    </w:rPr>
  </w:style>
  <w:style w:type="paragraph" w:customStyle="1" w:styleId="Style67">
    <w:name w:val="Základní text (3)"/>
    <w:basedOn w:val="Normal"/>
    <w:link w:val="CharStyle68"/>
    <w:pPr>
      <w:widowControl w:val="0"/>
      <w:shd w:val="clear" w:color="auto" w:fill="auto"/>
      <w:spacing w:after="80"/>
    </w:pPr>
    <w:rPr>
      <w:rFonts w:ascii="Arial" w:eastAsia="Arial" w:hAnsi="Arial" w:cs="Arial"/>
      <w:b/>
      <w:bCs/>
      <w:i w:val="0"/>
      <w:iCs w:val="0"/>
      <w:smallCaps w:val="0"/>
      <w:strike w:val="0"/>
      <w:sz w:val="13"/>
      <w:szCs w:val="13"/>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