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90F5" w14:textId="77777777" w:rsidR="0079297A" w:rsidRPr="0079297A" w:rsidRDefault="0079297A" w:rsidP="0079297A">
      <w:pPr>
        <w:spacing w:after="120" w:line="280" w:lineRule="exact"/>
        <w:jc w:val="center"/>
        <w:rPr>
          <w:rFonts w:ascii="Arial" w:eastAsia="Times New Roman" w:hAnsi="Arial" w:cs="Arial"/>
          <w:b/>
          <w:sz w:val="28"/>
          <w:szCs w:val="28"/>
        </w:rPr>
      </w:pPr>
      <w:r w:rsidRPr="0079297A">
        <w:rPr>
          <w:rFonts w:ascii="Arial" w:eastAsia="Times New Roman" w:hAnsi="Arial" w:cs="Arial"/>
          <w:b/>
          <w:sz w:val="28"/>
          <w:szCs w:val="28"/>
        </w:rPr>
        <w:t>SMLOUVA O DÍLO</w:t>
      </w:r>
    </w:p>
    <w:p w14:paraId="64D0AF5D" w14:textId="77777777" w:rsidR="0079297A" w:rsidRPr="0079297A" w:rsidRDefault="0079297A" w:rsidP="0079297A">
      <w:pPr>
        <w:spacing w:after="120" w:line="280" w:lineRule="exact"/>
        <w:jc w:val="center"/>
        <w:rPr>
          <w:rFonts w:ascii="Arial" w:eastAsia="Times New Roman" w:hAnsi="Arial" w:cs="Arial"/>
          <w:sz w:val="22"/>
          <w:szCs w:val="22"/>
        </w:rPr>
      </w:pPr>
      <w:r w:rsidRPr="0079297A">
        <w:rPr>
          <w:rFonts w:ascii="Arial" w:eastAsia="Times New Roman" w:hAnsi="Arial" w:cs="Arial"/>
          <w:b/>
          <w:sz w:val="22"/>
          <w:szCs w:val="22"/>
        </w:rPr>
        <w:t>(dále jen „smlouva“)</w:t>
      </w:r>
    </w:p>
    <w:p w14:paraId="3CDB3D15" w14:textId="15B1B3BB" w:rsidR="0079297A" w:rsidRPr="0079297A" w:rsidRDefault="0079297A" w:rsidP="0079297A">
      <w:pPr>
        <w:spacing w:after="120" w:line="280" w:lineRule="exact"/>
        <w:jc w:val="center"/>
        <w:rPr>
          <w:rFonts w:ascii="Arial" w:eastAsia="Times New Roman" w:hAnsi="Arial" w:cs="Arial"/>
          <w:szCs w:val="24"/>
        </w:rPr>
      </w:pPr>
      <w:r w:rsidRPr="0079297A">
        <w:rPr>
          <w:rFonts w:ascii="Arial" w:eastAsia="Times New Roman" w:hAnsi="Arial" w:cs="Arial"/>
          <w:szCs w:val="24"/>
        </w:rPr>
        <w:t>uzavřená podle § 2586 zákona č. 89/2012 Sb., občanský zákoník, ve znění pozdějších předpisů</w:t>
      </w:r>
      <w:r>
        <w:rPr>
          <w:rFonts w:ascii="Arial" w:eastAsia="Times New Roman" w:hAnsi="Arial" w:cs="Arial"/>
          <w:szCs w:val="24"/>
        </w:rPr>
        <w:t xml:space="preserve"> </w:t>
      </w:r>
    </w:p>
    <w:p w14:paraId="41C330DC" w14:textId="77777777" w:rsidR="0079297A" w:rsidRPr="0079297A" w:rsidRDefault="0079297A" w:rsidP="0079297A">
      <w:pPr>
        <w:spacing w:after="120" w:line="280" w:lineRule="exact"/>
        <w:jc w:val="center"/>
        <w:rPr>
          <w:rFonts w:ascii="Arial" w:eastAsia="Times New Roman" w:hAnsi="Arial" w:cs="Arial"/>
          <w:szCs w:val="24"/>
        </w:rPr>
      </w:pPr>
      <w:r w:rsidRPr="0079297A">
        <w:rPr>
          <w:rFonts w:ascii="Arial" w:eastAsia="Times New Roman" w:hAnsi="Arial" w:cs="Arial"/>
          <w:szCs w:val="24"/>
        </w:rPr>
        <w:t>(dále jen „občanský zákoník“)</w:t>
      </w:r>
    </w:p>
    <w:p w14:paraId="783646C7" w14:textId="77777777" w:rsidR="0079297A" w:rsidRPr="0079297A" w:rsidRDefault="0079297A" w:rsidP="0079297A">
      <w:pPr>
        <w:tabs>
          <w:tab w:val="left" w:pos="4820"/>
        </w:tabs>
        <w:spacing w:after="120" w:line="280" w:lineRule="exact"/>
        <w:jc w:val="center"/>
        <w:rPr>
          <w:rFonts w:ascii="Arial" w:eastAsia="Times New Roman" w:hAnsi="Arial" w:cs="Arial"/>
          <w:szCs w:val="24"/>
        </w:rPr>
      </w:pPr>
      <w:r w:rsidRPr="0079297A">
        <w:rPr>
          <w:rFonts w:ascii="Arial" w:eastAsia="Times New Roman" w:hAnsi="Arial" w:cs="Arial"/>
          <w:b/>
          <w:szCs w:val="24"/>
        </w:rPr>
        <w:t>mezi smluvními stranami</w:t>
      </w:r>
    </w:p>
    <w:p w14:paraId="55463ED9" w14:textId="77777777" w:rsidR="0079297A" w:rsidRPr="0079297A" w:rsidRDefault="0079297A" w:rsidP="002B73DB">
      <w:pPr>
        <w:spacing w:line="280" w:lineRule="exact"/>
        <w:jc w:val="both"/>
        <w:rPr>
          <w:rFonts w:ascii="Arial" w:eastAsia="Times New Roman" w:hAnsi="Arial" w:cs="Arial"/>
          <w:b/>
          <w:bCs/>
          <w:snapToGrid w:val="0"/>
          <w:szCs w:val="24"/>
        </w:rPr>
      </w:pPr>
      <w:r w:rsidRPr="0079297A">
        <w:rPr>
          <w:rFonts w:ascii="Arial" w:eastAsia="Times New Roman" w:hAnsi="Arial" w:cs="Arial"/>
          <w:b/>
          <w:bCs/>
          <w:snapToGrid w:val="0"/>
          <w:szCs w:val="24"/>
        </w:rPr>
        <w:t>Objednatelem</w:t>
      </w:r>
    </w:p>
    <w:p w14:paraId="27D47242" w14:textId="77777777" w:rsidR="00A13C40" w:rsidRDefault="0079297A" w:rsidP="002B73DB">
      <w:pPr>
        <w:overflowPunct w:val="0"/>
        <w:autoSpaceDE w:val="0"/>
        <w:autoSpaceDN w:val="0"/>
        <w:adjustRightInd w:val="0"/>
        <w:spacing w:line="276" w:lineRule="auto"/>
        <w:jc w:val="both"/>
        <w:textAlignment w:val="baseline"/>
        <w:rPr>
          <w:rFonts w:ascii="Arial" w:eastAsia="Times New Roman" w:hAnsi="Arial" w:cs="Arial"/>
          <w:b/>
          <w:szCs w:val="24"/>
        </w:rPr>
      </w:pPr>
      <w:r w:rsidRPr="0079297A">
        <w:rPr>
          <w:rFonts w:ascii="Arial" w:eastAsia="Times New Roman" w:hAnsi="Arial" w:cs="Arial"/>
          <w:b/>
          <w:szCs w:val="24"/>
        </w:rPr>
        <w:t xml:space="preserve">Česká </w:t>
      </w:r>
      <w:proofErr w:type="gramStart"/>
      <w:r w:rsidRPr="0079297A">
        <w:rPr>
          <w:rFonts w:ascii="Arial" w:eastAsia="Times New Roman" w:hAnsi="Arial" w:cs="Arial"/>
          <w:b/>
          <w:szCs w:val="24"/>
        </w:rPr>
        <w:t>republika - Státní</w:t>
      </w:r>
      <w:proofErr w:type="gramEnd"/>
      <w:r w:rsidRPr="0079297A">
        <w:rPr>
          <w:rFonts w:ascii="Arial" w:eastAsia="Times New Roman" w:hAnsi="Arial" w:cs="Arial"/>
          <w:b/>
          <w:szCs w:val="24"/>
        </w:rPr>
        <w:t xml:space="preserve"> pozemkový úřad</w:t>
      </w:r>
    </w:p>
    <w:p w14:paraId="02E5DCBC" w14:textId="687D6E75" w:rsidR="0079297A" w:rsidRPr="0079297A" w:rsidRDefault="00A13C40" w:rsidP="002B73DB">
      <w:pPr>
        <w:overflowPunct w:val="0"/>
        <w:autoSpaceDE w:val="0"/>
        <w:autoSpaceDN w:val="0"/>
        <w:adjustRightInd w:val="0"/>
        <w:spacing w:line="276" w:lineRule="auto"/>
        <w:jc w:val="both"/>
        <w:textAlignment w:val="baseline"/>
        <w:rPr>
          <w:rFonts w:ascii="Arial" w:eastAsia="Times New Roman" w:hAnsi="Arial" w:cs="Arial"/>
          <w:b/>
          <w:szCs w:val="24"/>
        </w:rPr>
      </w:pPr>
      <w:r>
        <w:rPr>
          <w:rFonts w:ascii="Arial" w:eastAsia="Times New Roman" w:hAnsi="Arial" w:cs="Arial"/>
          <w:b/>
          <w:szCs w:val="24"/>
        </w:rPr>
        <w:t xml:space="preserve">Sídlo: </w:t>
      </w:r>
      <w:r w:rsidRPr="0079297A">
        <w:rPr>
          <w:rFonts w:ascii="Arial" w:eastAsia="Lucida Sans Unicode" w:hAnsi="Arial" w:cs="Arial"/>
          <w:szCs w:val="24"/>
        </w:rPr>
        <w:t>Husinecká 1024/</w:t>
      </w:r>
      <w:proofErr w:type="gramStart"/>
      <w:r w:rsidRPr="0079297A">
        <w:rPr>
          <w:rFonts w:ascii="Arial" w:eastAsia="Lucida Sans Unicode" w:hAnsi="Arial" w:cs="Arial"/>
          <w:szCs w:val="24"/>
        </w:rPr>
        <w:t>11a</w:t>
      </w:r>
      <w:proofErr w:type="gramEnd"/>
      <w:r w:rsidRPr="0079297A">
        <w:rPr>
          <w:rFonts w:ascii="Arial" w:eastAsia="Lucida Sans Unicode" w:hAnsi="Arial" w:cs="Arial"/>
          <w:szCs w:val="24"/>
        </w:rPr>
        <w:t xml:space="preserve">, 130 00 Praha 3 </w:t>
      </w:r>
      <w:r w:rsidRPr="0079297A">
        <w:rPr>
          <w:rFonts w:ascii="Arial" w:eastAsia="Lucida Sans Unicode" w:hAnsi="Arial" w:cs="Arial"/>
          <w:szCs w:val="24"/>
        </w:rPr>
        <w:tab/>
      </w:r>
    </w:p>
    <w:p w14:paraId="4751B9DD" w14:textId="4F4F114B" w:rsidR="0079297A" w:rsidRPr="0079297A" w:rsidRDefault="0079297A" w:rsidP="002B73DB">
      <w:pPr>
        <w:widowControl w:val="0"/>
        <w:tabs>
          <w:tab w:val="left" w:pos="4962"/>
        </w:tabs>
        <w:suppressAutoHyphens/>
        <w:ind w:left="5664" w:hanging="5664"/>
        <w:rPr>
          <w:rFonts w:ascii="Arial" w:eastAsia="Lucida Sans Unicode" w:hAnsi="Arial" w:cs="Arial"/>
          <w:color w:val="FF0000"/>
          <w:szCs w:val="24"/>
        </w:rPr>
      </w:pPr>
      <w:r w:rsidRPr="0079297A">
        <w:rPr>
          <w:rFonts w:ascii="Arial" w:eastAsia="Lucida Sans Unicode" w:hAnsi="Arial" w:cs="Arial"/>
          <w:szCs w:val="24"/>
        </w:rPr>
        <w:t>Zastoupen</w:t>
      </w:r>
      <w:r w:rsidR="007C5453">
        <w:rPr>
          <w:rFonts w:ascii="Arial" w:eastAsia="Lucida Sans Unicode" w:hAnsi="Arial" w:cs="Arial"/>
          <w:szCs w:val="24"/>
        </w:rPr>
        <w:t>á</w:t>
      </w:r>
      <w:r w:rsidRPr="0079297A">
        <w:rPr>
          <w:rFonts w:ascii="Arial" w:eastAsia="Lucida Sans Unicode" w:hAnsi="Arial" w:cs="Arial"/>
          <w:szCs w:val="24"/>
        </w:rPr>
        <w:t>:</w:t>
      </w:r>
      <w:r w:rsidRPr="0079297A">
        <w:rPr>
          <w:rFonts w:ascii="Arial" w:eastAsia="Lucida Sans Unicode" w:hAnsi="Arial" w:cs="Arial"/>
          <w:szCs w:val="24"/>
        </w:rPr>
        <w:tab/>
      </w:r>
      <w:r w:rsidRPr="0079297A">
        <w:rPr>
          <w:rFonts w:ascii="Arial" w:eastAsia="Lucida Sans Unicode" w:hAnsi="Arial" w:cs="Arial"/>
          <w:szCs w:val="24"/>
        </w:rPr>
        <w:tab/>
        <w:t xml:space="preserve">Mgr. </w:t>
      </w:r>
      <w:r w:rsidR="002B73DB">
        <w:rPr>
          <w:rFonts w:ascii="Arial" w:eastAsia="Lucida Sans Unicode" w:hAnsi="Arial" w:cs="Arial"/>
          <w:szCs w:val="24"/>
        </w:rPr>
        <w:t>Danou Liškovou</w:t>
      </w:r>
      <w:r w:rsidRPr="0079297A">
        <w:rPr>
          <w:rFonts w:ascii="Arial" w:eastAsia="Lucida Sans Unicode" w:hAnsi="Arial" w:cs="Arial"/>
          <w:szCs w:val="24"/>
        </w:rPr>
        <w:t>, ředitel</w:t>
      </w:r>
      <w:r w:rsidR="002B73DB">
        <w:rPr>
          <w:rFonts w:ascii="Arial" w:eastAsia="Lucida Sans Unicode" w:hAnsi="Arial" w:cs="Arial"/>
          <w:szCs w:val="24"/>
        </w:rPr>
        <w:t>kou</w:t>
      </w:r>
      <w:r w:rsidRPr="0079297A">
        <w:rPr>
          <w:rFonts w:ascii="Arial" w:eastAsia="Lucida Sans Unicode" w:hAnsi="Arial" w:cs="Arial"/>
          <w:szCs w:val="24"/>
        </w:rPr>
        <w:t xml:space="preserve"> </w:t>
      </w:r>
      <w:r w:rsidR="002B73DB">
        <w:rPr>
          <w:rFonts w:ascii="Arial" w:eastAsia="Lucida Sans Unicode" w:hAnsi="Arial" w:cs="Arial"/>
          <w:szCs w:val="24"/>
        </w:rPr>
        <w:t>KPÚ pro MSK</w:t>
      </w:r>
    </w:p>
    <w:p w14:paraId="25543B84" w14:textId="4425AC11" w:rsidR="0079297A" w:rsidRPr="0079297A" w:rsidRDefault="0079297A" w:rsidP="002B73DB">
      <w:pPr>
        <w:widowControl w:val="0"/>
        <w:tabs>
          <w:tab w:val="left" w:pos="4536"/>
        </w:tabs>
        <w:suppressAutoHyphens/>
        <w:ind w:left="5664" w:hanging="5664"/>
        <w:rPr>
          <w:rFonts w:ascii="Arial" w:eastAsia="Lucida Sans Unicode" w:hAnsi="Arial" w:cs="Arial"/>
          <w:color w:val="FF0000"/>
          <w:szCs w:val="24"/>
        </w:rPr>
      </w:pPr>
      <w:r w:rsidRPr="0079297A">
        <w:rPr>
          <w:rFonts w:ascii="Arial" w:eastAsia="Lucida Sans Unicode" w:hAnsi="Arial" w:cs="Arial"/>
          <w:szCs w:val="24"/>
        </w:rPr>
        <w:t>Ve smluvních záležitostech oprávněn jednat:</w:t>
      </w:r>
      <w:r w:rsidRPr="0079297A">
        <w:rPr>
          <w:rFonts w:ascii="Arial" w:eastAsia="Lucida Sans Unicode" w:hAnsi="Arial" w:cs="Arial"/>
          <w:szCs w:val="24"/>
        </w:rPr>
        <w:tab/>
        <w:t xml:space="preserve">Mgr. </w:t>
      </w:r>
      <w:r w:rsidR="002B73DB">
        <w:rPr>
          <w:rFonts w:ascii="Arial" w:eastAsia="Lucida Sans Unicode" w:hAnsi="Arial" w:cs="Arial"/>
          <w:szCs w:val="24"/>
        </w:rPr>
        <w:t>Dana Lišková</w:t>
      </w:r>
      <w:r w:rsidRPr="0079297A">
        <w:rPr>
          <w:rFonts w:ascii="Arial" w:eastAsia="Lucida Sans Unicode" w:hAnsi="Arial" w:cs="Arial"/>
          <w:szCs w:val="24"/>
        </w:rPr>
        <w:t>, ředitel</w:t>
      </w:r>
      <w:r w:rsidR="002B73DB">
        <w:rPr>
          <w:rFonts w:ascii="Arial" w:eastAsia="Lucida Sans Unicode" w:hAnsi="Arial" w:cs="Arial"/>
          <w:szCs w:val="24"/>
        </w:rPr>
        <w:t>ka</w:t>
      </w:r>
      <w:r w:rsidRPr="0079297A">
        <w:rPr>
          <w:rFonts w:ascii="Arial" w:eastAsia="Lucida Sans Unicode" w:hAnsi="Arial" w:cs="Arial"/>
          <w:szCs w:val="24"/>
        </w:rPr>
        <w:t xml:space="preserve"> </w:t>
      </w:r>
      <w:r w:rsidR="002B73DB">
        <w:rPr>
          <w:rFonts w:ascii="Arial" w:eastAsia="Lucida Sans Unicode" w:hAnsi="Arial" w:cs="Arial"/>
          <w:szCs w:val="24"/>
        </w:rPr>
        <w:t>KPÚ pro MSK</w:t>
      </w:r>
    </w:p>
    <w:p w14:paraId="324CDFED" w14:textId="77777777" w:rsidR="002B73DB" w:rsidRDefault="0079297A" w:rsidP="002B73DB">
      <w:pPr>
        <w:widowControl w:val="0"/>
        <w:tabs>
          <w:tab w:val="left" w:pos="4536"/>
        </w:tabs>
        <w:suppressAutoHyphens/>
        <w:ind w:left="4536" w:hanging="4536"/>
        <w:rPr>
          <w:rFonts w:ascii="Arial" w:eastAsia="Lucida Sans Unicode" w:hAnsi="Arial" w:cs="Arial"/>
          <w:snapToGrid w:val="0"/>
          <w:szCs w:val="24"/>
        </w:rPr>
      </w:pPr>
      <w:r w:rsidRPr="0079297A">
        <w:rPr>
          <w:rFonts w:ascii="Arial" w:eastAsia="Lucida Sans Unicode" w:hAnsi="Arial" w:cs="Arial"/>
          <w:szCs w:val="24"/>
        </w:rPr>
        <w:t xml:space="preserve">V </w:t>
      </w:r>
      <w:r w:rsidRPr="0079297A">
        <w:rPr>
          <w:rFonts w:ascii="Arial" w:eastAsia="Lucida Sans Unicode" w:hAnsi="Arial" w:cs="Arial"/>
          <w:snapToGrid w:val="0"/>
          <w:szCs w:val="24"/>
        </w:rPr>
        <w:t>technických záležitostech oprávněn jednat:</w:t>
      </w:r>
      <w:r w:rsidRPr="0079297A">
        <w:rPr>
          <w:rFonts w:ascii="Arial" w:eastAsia="Lucida Sans Unicode" w:hAnsi="Arial" w:cs="Arial"/>
          <w:snapToGrid w:val="0"/>
          <w:szCs w:val="24"/>
        </w:rPr>
        <w:tab/>
      </w:r>
      <w:r w:rsidRPr="0079297A">
        <w:rPr>
          <w:rFonts w:ascii="Arial" w:eastAsia="Lucida Sans Unicode" w:hAnsi="Arial" w:cs="Arial"/>
          <w:snapToGrid w:val="0"/>
          <w:szCs w:val="24"/>
        </w:rPr>
        <w:tab/>
      </w:r>
    </w:p>
    <w:p w14:paraId="2B7BF479" w14:textId="4B41C648" w:rsidR="0079297A" w:rsidRPr="002B73DB" w:rsidRDefault="00A13C40" w:rsidP="002B73DB">
      <w:pPr>
        <w:widowControl w:val="0"/>
        <w:tabs>
          <w:tab w:val="left" w:pos="4536"/>
        </w:tabs>
        <w:suppressAutoHyphens/>
        <w:ind w:left="4536" w:hanging="4536"/>
        <w:rPr>
          <w:rFonts w:ascii="Arial" w:eastAsia="Lucida Sans Unicode" w:hAnsi="Arial" w:cs="Arial"/>
          <w:color w:val="FF0000"/>
          <w:szCs w:val="24"/>
        </w:rPr>
      </w:pPr>
      <w:r>
        <w:rPr>
          <w:rFonts w:ascii="Arial" w:eastAsia="Lucida Sans Unicode" w:hAnsi="Arial" w:cs="Arial"/>
          <w:snapToGrid w:val="0"/>
          <w:szCs w:val="24"/>
        </w:rPr>
        <w:t xml:space="preserve">                                                       </w:t>
      </w:r>
      <w:r w:rsidR="002B73DB" w:rsidRPr="002B73DB">
        <w:rPr>
          <w:rFonts w:ascii="Arial" w:eastAsia="Times New Roman" w:hAnsi="Arial" w:cs="Arial"/>
          <w:szCs w:val="24"/>
        </w:rPr>
        <w:t>Ing. Přemysl Ulrich, vedoucí OPÚ</w:t>
      </w:r>
    </w:p>
    <w:p w14:paraId="4D5E7E4D" w14:textId="2D1FC7EA" w:rsidR="0079297A" w:rsidRPr="0079297A" w:rsidRDefault="0079297A" w:rsidP="002B73DB">
      <w:pPr>
        <w:widowControl w:val="0"/>
        <w:tabs>
          <w:tab w:val="left" w:pos="4536"/>
        </w:tabs>
        <w:suppressAutoHyphens/>
        <w:ind w:left="5670" w:hanging="5670"/>
        <w:rPr>
          <w:rFonts w:ascii="Arial" w:eastAsia="Lucida Sans Unicode" w:hAnsi="Arial" w:cs="Arial"/>
          <w:szCs w:val="24"/>
        </w:rPr>
      </w:pPr>
      <w:proofErr w:type="gramStart"/>
      <w:r w:rsidRPr="0079297A">
        <w:rPr>
          <w:rFonts w:ascii="Arial" w:eastAsia="Lucida Sans Unicode" w:hAnsi="Arial" w:cs="Arial"/>
          <w:szCs w:val="24"/>
        </w:rPr>
        <w:t>Adresa:</w:t>
      </w:r>
      <w:r w:rsidR="00A13C40">
        <w:rPr>
          <w:rFonts w:ascii="Arial" w:eastAsia="Lucida Sans Unicode" w:hAnsi="Arial" w:cs="Arial"/>
          <w:szCs w:val="24"/>
        </w:rPr>
        <w:t xml:space="preserve">   </w:t>
      </w:r>
      <w:proofErr w:type="gramEnd"/>
      <w:r w:rsidR="00A13C40">
        <w:rPr>
          <w:rFonts w:ascii="Arial" w:eastAsia="Lucida Sans Unicode" w:hAnsi="Arial" w:cs="Arial"/>
          <w:szCs w:val="24"/>
        </w:rPr>
        <w:t xml:space="preserve">                                        KPÚ pro MSK, Libušina 502/5, 702 00 Ostrava</w:t>
      </w:r>
      <w:r w:rsidRPr="0079297A">
        <w:rPr>
          <w:rFonts w:ascii="Arial" w:eastAsia="Lucida Sans Unicode" w:hAnsi="Arial" w:cs="Arial"/>
          <w:szCs w:val="24"/>
        </w:rPr>
        <w:t xml:space="preserve"> </w:t>
      </w:r>
    </w:p>
    <w:p w14:paraId="3D204097" w14:textId="77777777" w:rsidR="0079297A" w:rsidRPr="0079297A" w:rsidRDefault="0079297A" w:rsidP="002B73DB">
      <w:pPr>
        <w:widowControl w:val="0"/>
        <w:tabs>
          <w:tab w:val="left" w:pos="4536"/>
        </w:tabs>
        <w:suppressAutoHyphens/>
        <w:ind w:left="4536" w:hanging="4536"/>
        <w:rPr>
          <w:rFonts w:ascii="Arial" w:eastAsia="Lucida Sans Unicode" w:hAnsi="Arial" w:cs="Arial"/>
          <w:color w:val="FF0000"/>
          <w:szCs w:val="24"/>
        </w:rPr>
      </w:pPr>
      <w:r w:rsidRPr="0079297A">
        <w:rPr>
          <w:rFonts w:ascii="Arial" w:eastAsia="Lucida Sans Unicode" w:hAnsi="Arial" w:cs="Arial"/>
          <w:szCs w:val="24"/>
        </w:rPr>
        <w:t>ID DS:</w:t>
      </w:r>
      <w:r w:rsidRPr="0079297A">
        <w:rPr>
          <w:rFonts w:ascii="Arial" w:eastAsia="Lucida Sans Unicode" w:hAnsi="Arial" w:cs="Arial"/>
          <w:szCs w:val="24"/>
        </w:rPr>
        <w:tab/>
      </w:r>
      <w:r w:rsidRPr="0079297A">
        <w:rPr>
          <w:rFonts w:ascii="Arial" w:eastAsia="Lucida Sans Unicode" w:hAnsi="Arial" w:cs="Arial"/>
          <w:szCs w:val="24"/>
        </w:rPr>
        <w:tab/>
      </w:r>
      <w:r w:rsidRPr="0079297A">
        <w:rPr>
          <w:rFonts w:ascii="Arial" w:eastAsia="Lucida Sans Unicode" w:hAnsi="Arial" w:cs="Arial"/>
          <w:szCs w:val="24"/>
        </w:rPr>
        <w:tab/>
        <w:t>z49per3</w:t>
      </w:r>
      <w:r w:rsidRPr="0079297A">
        <w:rPr>
          <w:rFonts w:ascii="Arial" w:eastAsia="Lucida Sans Unicode" w:hAnsi="Arial" w:cs="Arial"/>
          <w:color w:val="FF0000"/>
          <w:szCs w:val="24"/>
        </w:rPr>
        <w:t xml:space="preserve"> </w:t>
      </w:r>
    </w:p>
    <w:p w14:paraId="195ABAEC" w14:textId="77777777" w:rsidR="0079297A" w:rsidRPr="0079297A" w:rsidRDefault="0079297A" w:rsidP="002B73DB">
      <w:pPr>
        <w:widowControl w:val="0"/>
        <w:tabs>
          <w:tab w:val="left" w:pos="4536"/>
        </w:tabs>
        <w:suppressAutoHyphens/>
        <w:ind w:left="4536" w:hanging="4536"/>
        <w:rPr>
          <w:rFonts w:ascii="Arial" w:eastAsia="Lucida Sans Unicode" w:hAnsi="Arial" w:cs="Arial"/>
          <w:color w:val="FF0000"/>
          <w:szCs w:val="24"/>
        </w:rPr>
      </w:pPr>
      <w:r w:rsidRPr="0079297A">
        <w:rPr>
          <w:rFonts w:ascii="Arial" w:eastAsia="Lucida Sans Unicode" w:hAnsi="Arial" w:cs="Arial"/>
          <w:bCs/>
          <w:szCs w:val="24"/>
        </w:rPr>
        <w:t>Číslo účtu:</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3723001/0710</w:t>
      </w:r>
    </w:p>
    <w:p w14:paraId="48C1AFF3" w14:textId="77777777" w:rsidR="0079297A" w:rsidRPr="0079297A" w:rsidRDefault="0079297A" w:rsidP="002B73DB">
      <w:pPr>
        <w:widowControl w:val="0"/>
        <w:tabs>
          <w:tab w:val="left" w:pos="4536"/>
        </w:tabs>
        <w:suppressAutoHyphens/>
        <w:ind w:left="4536" w:hanging="4536"/>
        <w:rPr>
          <w:rFonts w:ascii="Arial" w:eastAsia="Lucida Sans Unicode" w:hAnsi="Arial" w:cs="Arial"/>
          <w:color w:val="FF0000"/>
          <w:szCs w:val="24"/>
        </w:rPr>
      </w:pPr>
      <w:r w:rsidRPr="0079297A">
        <w:rPr>
          <w:rFonts w:ascii="Arial" w:eastAsia="Lucida Sans Unicode" w:hAnsi="Arial" w:cs="Arial"/>
          <w:bCs/>
          <w:szCs w:val="24"/>
        </w:rPr>
        <w:t>IČ:</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 xml:space="preserve">01312774                                                                 </w:t>
      </w:r>
    </w:p>
    <w:p w14:paraId="4987CA4E" w14:textId="77777777" w:rsidR="0079297A" w:rsidRPr="0079297A" w:rsidRDefault="0079297A" w:rsidP="002B73DB">
      <w:pPr>
        <w:widowControl w:val="0"/>
        <w:tabs>
          <w:tab w:val="left" w:pos="4536"/>
        </w:tabs>
        <w:suppressAutoHyphens/>
        <w:ind w:left="4536" w:hanging="4536"/>
        <w:rPr>
          <w:rFonts w:ascii="Arial" w:eastAsia="Lucida Sans Unicode" w:hAnsi="Arial" w:cs="Arial"/>
          <w:color w:val="FF0000"/>
          <w:szCs w:val="24"/>
        </w:rPr>
      </w:pPr>
      <w:r w:rsidRPr="0079297A">
        <w:rPr>
          <w:rFonts w:ascii="Arial" w:eastAsia="Lucida Sans Unicode" w:hAnsi="Arial" w:cs="Arial"/>
          <w:bCs/>
          <w:szCs w:val="24"/>
        </w:rPr>
        <w:t>DIČ:</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 xml:space="preserve">není plátcem DPH </w:t>
      </w:r>
    </w:p>
    <w:p w14:paraId="7968E1AF" w14:textId="77777777" w:rsidR="0079297A" w:rsidRPr="0079297A" w:rsidRDefault="0079297A" w:rsidP="002B73DB">
      <w:pPr>
        <w:rPr>
          <w:rFonts w:ascii="Arial" w:eastAsia="Times New Roman" w:hAnsi="Arial" w:cs="Arial"/>
          <w:snapToGrid w:val="0"/>
          <w:szCs w:val="24"/>
        </w:rPr>
      </w:pPr>
      <w:r w:rsidRPr="0079297A">
        <w:rPr>
          <w:rFonts w:ascii="Arial" w:eastAsia="Times New Roman" w:hAnsi="Arial" w:cs="Arial"/>
          <w:snapToGrid w:val="0"/>
          <w:szCs w:val="24"/>
        </w:rPr>
        <w:t>(dále jen jako „objednatel“)</w:t>
      </w:r>
    </w:p>
    <w:p w14:paraId="47A6DE20" w14:textId="77777777" w:rsidR="0079297A" w:rsidRPr="0079297A" w:rsidRDefault="0079297A" w:rsidP="002B73DB">
      <w:pPr>
        <w:spacing w:line="280" w:lineRule="exact"/>
        <w:ind w:left="2832" w:firstLine="708"/>
        <w:rPr>
          <w:rFonts w:ascii="Arial" w:eastAsia="Times New Roman" w:hAnsi="Arial" w:cs="Arial"/>
          <w:b/>
          <w:szCs w:val="24"/>
        </w:rPr>
      </w:pPr>
      <w:r w:rsidRPr="0079297A">
        <w:rPr>
          <w:rFonts w:ascii="Arial" w:eastAsia="Times New Roman" w:hAnsi="Arial" w:cs="Arial"/>
          <w:b/>
          <w:szCs w:val="24"/>
        </w:rPr>
        <w:t>a</w:t>
      </w:r>
    </w:p>
    <w:p w14:paraId="67A44CA9" w14:textId="77777777" w:rsidR="0079297A" w:rsidRPr="0079297A" w:rsidRDefault="0079297A" w:rsidP="002B73DB">
      <w:pPr>
        <w:spacing w:line="280" w:lineRule="exact"/>
        <w:rPr>
          <w:rFonts w:ascii="Arial" w:eastAsia="Times New Roman" w:hAnsi="Arial" w:cs="Arial"/>
          <w:b/>
          <w:bCs/>
          <w:snapToGrid w:val="0"/>
          <w:szCs w:val="24"/>
        </w:rPr>
      </w:pPr>
      <w:r w:rsidRPr="0079297A">
        <w:rPr>
          <w:rFonts w:ascii="Arial" w:eastAsia="Times New Roman" w:hAnsi="Arial" w:cs="Arial"/>
          <w:b/>
          <w:bCs/>
          <w:snapToGrid w:val="0"/>
          <w:szCs w:val="24"/>
        </w:rPr>
        <w:t>Zhotovitelem</w:t>
      </w:r>
    </w:p>
    <w:p w14:paraId="251DE3D6" w14:textId="0ABAF8C4" w:rsidR="0079297A" w:rsidRPr="0079297A" w:rsidRDefault="00246928" w:rsidP="002B73DB">
      <w:pPr>
        <w:spacing w:line="280" w:lineRule="exact"/>
        <w:ind w:left="5664" w:hanging="5664"/>
        <w:jc w:val="both"/>
        <w:rPr>
          <w:rFonts w:ascii="Arial" w:eastAsia="Times New Roman" w:hAnsi="Arial" w:cs="Arial"/>
          <w:b/>
          <w:szCs w:val="24"/>
        </w:rPr>
      </w:pPr>
      <w:bookmarkStart w:id="0" w:name="_Hlk54683147"/>
      <w:r>
        <w:rPr>
          <w:rFonts w:ascii="Arial" w:eastAsia="Times New Roman" w:hAnsi="Arial" w:cs="Arial"/>
          <w:b/>
          <w:szCs w:val="24"/>
        </w:rPr>
        <w:t>OSTRAVSKÉ STAVBY a.s.</w:t>
      </w:r>
    </w:p>
    <w:p w14:paraId="06BA4690" w14:textId="44C1CB6A" w:rsidR="0079297A" w:rsidRPr="00D60444" w:rsidRDefault="0079297A" w:rsidP="002B73DB">
      <w:pPr>
        <w:spacing w:line="280" w:lineRule="exact"/>
        <w:ind w:left="5664" w:hanging="5664"/>
        <w:jc w:val="both"/>
        <w:rPr>
          <w:rFonts w:ascii="Arial" w:eastAsia="Times New Roman" w:hAnsi="Arial" w:cs="Arial"/>
          <w:bCs/>
          <w:szCs w:val="24"/>
        </w:rPr>
      </w:pPr>
      <w:r w:rsidRPr="00D60444">
        <w:rPr>
          <w:rFonts w:ascii="Arial" w:eastAsia="Times New Roman" w:hAnsi="Arial" w:cs="Arial"/>
          <w:bCs/>
          <w:szCs w:val="24"/>
        </w:rPr>
        <w:t>Sídlo:</w:t>
      </w:r>
      <w:r w:rsidRPr="00D60444">
        <w:rPr>
          <w:rFonts w:ascii="Arial" w:eastAsia="Times New Roman" w:hAnsi="Arial" w:cs="Arial"/>
          <w:bCs/>
          <w:szCs w:val="24"/>
        </w:rPr>
        <w:tab/>
      </w:r>
      <w:r w:rsidR="00246928" w:rsidRPr="00D60444">
        <w:rPr>
          <w:rFonts w:ascii="Arial" w:eastAsia="Times New Roman" w:hAnsi="Arial" w:cs="Arial"/>
          <w:bCs/>
          <w:szCs w:val="24"/>
        </w:rPr>
        <w:t>Karolíny Světlé 958/11, 702 00 Ostrava-Přívoz</w:t>
      </w:r>
      <w:r w:rsidR="009D4D63" w:rsidRPr="00D60444">
        <w:rPr>
          <w:rFonts w:ascii="Arial" w:eastAsia="Times New Roman" w:hAnsi="Arial" w:cs="Arial"/>
          <w:bCs/>
          <w:szCs w:val="24"/>
        </w:rPr>
        <w:t xml:space="preserve"> / </w:t>
      </w:r>
      <w:proofErr w:type="spellStart"/>
      <w:r w:rsidR="009D4D63" w:rsidRPr="00D60444">
        <w:rPr>
          <w:rFonts w:ascii="Arial" w:eastAsia="Times New Roman" w:hAnsi="Arial" w:cs="Arial"/>
          <w:bCs/>
          <w:szCs w:val="24"/>
        </w:rPr>
        <w:t>koresp</w:t>
      </w:r>
      <w:proofErr w:type="spellEnd"/>
      <w:r w:rsidR="009D4D63" w:rsidRPr="00D60444">
        <w:rPr>
          <w:rFonts w:ascii="Arial" w:eastAsia="Times New Roman" w:hAnsi="Arial" w:cs="Arial"/>
          <w:bCs/>
          <w:szCs w:val="24"/>
        </w:rPr>
        <w:t>.</w:t>
      </w:r>
      <w:r w:rsidR="00D60444">
        <w:rPr>
          <w:rFonts w:ascii="Arial" w:eastAsia="Times New Roman" w:hAnsi="Arial" w:cs="Arial"/>
          <w:bCs/>
          <w:szCs w:val="24"/>
        </w:rPr>
        <w:t xml:space="preserve"> </w:t>
      </w:r>
      <w:r w:rsidR="009D4D63" w:rsidRPr="00D60444">
        <w:rPr>
          <w:rFonts w:ascii="Arial" w:eastAsia="Times New Roman" w:hAnsi="Arial" w:cs="Arial"/>
          <w:bCs/>
          <w:szCs w:val="24"/>
        </w:rPr>
        <w:t>adresa: Průmyslová 974/2, 747 23 Bolatice</w:t>
      </w:r>
    </w:p>
    <w:p w14:paraId="3331B02B" w14:textId="56CADA9A" w:rsidR="0079297A" w:rsidRPr="00D60444" w:rsidRDefault="0079297A" w:rsidP="009D4D63">
      <w:pPr>
        <w:spacing w:line="280" w:lineRule="exact"/>
        <w:ind w:left="5664" w:hanging="5664"/>
        <w:rPr>
          <w:rFonts w:ascii="Arial" w:eastAsia="Times New Roman" w:hAnsi="Arial" w:cs="Arial"/>
          <w:bCs/>
          <w:szCs w:val="24"/>
        </w:rPr>
      </w:pPr>
      <w:proofErr w:type="gramStart"/>
      <w:r w:rsidRPr="00D60444">
        <w:rPr>
          <w:rFonts w:ascii="Arial" w:eastAsia="Times New Roman" w:hAnsi="Arial" w:cs="Arial"/>
          <w:bCs/>
          <w:szCs w:val="24"/>
        </w:rPr>
        <w:t xml:space="preserve">Zastoupený:   </w:t>
      </w:r>
      <w:proofErr w:type="gramEnd"/>
      <w:r w:rsidRPr="00D60444">
        <w:rPr>
          <w:rFonts w:ascii="Arial" w:eastAsia="Times New Roman" w:hAnsi="Arial" w:cs="Arial"/>
          <w:bCs/>
          <w:szCs w:val="24"/>
        </w:rPr>
        <w:t xml:space="preserve">                                               </w:t>
      </w:r>
      <w:r w:rsidRPr="00D60444">
        <w:rPr>
          <w:rFonts w:ascii="Arial" w:eastAsia="Times New Roman" w:hAnsi="Arial" w:cs="Arial"/>
          <w:bCs/>
          <w:szCs w:val="24"/>
        </w:rPr>
        <w:tab/>
      </w:r>
      <w:r w:rsidR="009D4D63" w:rsidRPr="00D60444">
        <w:rPr>
          <w:rFonts w:ascii="Arial" w:eastAsia="Times New Roman" w:hAnsi="Arial" w:cs="Arial"/>
          <w:bCs/>
          <w:szCs w:val="24"/>
        </w:rPr>
        <w:t xml:space="preserve">Ing. František </w:t>
      </w:r>
      <w:proofErr w:type="spellStart"/>
      <w:r w:rsidR="009D4D63" w:rsidRPr="00D60444">
        <w:rPr>
          <w:rFonts w:ascii="Arial" w:eastAsia="Times New Roman" w:hAnsi="Arial" w:cs="Arial"/>
          <w:bCs/>
          <w:szCs w:val="24"/>
        </w:rPr>
        <w:t>Kroček</w:t>
      </w:r>
      <w:proofErr w:type="spellEnd"/>
      <w:r w:rsidR="009D4D63" w:rsidRPr="00D60444">
        <w:rPr>
          <w:rFonts w:ascii="Arial" w:eastAsia="Times New Roman" w:hAnsi="Arial" w:cs="Arial"/>
          <w:bCs/>
          <w:szCs w:val="24"/>
        </w:rPr>
        <w:t xml:space="preserve">, předseda představenstva </w:t>
      </w:r>
    </w:p>
    <w:p w14:paraId="144041C2" w14:textId="7086F6A1" w:rsidR="0079297A" w:rsidRPr="00D60444" w:rsidRDefault="0079297A" w:rsidP="002B73DB">
      <w:pPr>
        <w:spacing w:line="280" w:lineRule="exact"/>
        <w:ind w:left="5664" w:hanging="5664"/>
        <w:jc w:val="both"/>
        <w:rPr>
          <w:rFonts w:ascii="Arial" w:eastAsia="Times New Roman" w:hAnsi="Arial" w:cs="Arial"/>
          <w:bCs/>
          <w:szCs w:val="24"/>
        </w:rPr>
      </w:pPr>
      <w:r w:rsidRPr="00D60444">
        <w:rPr>
          <w:rFonts w:ascii="Arial" w:eastAsia="Times New Roman" w:hAnsi="Arial" w:cs="Arial"/>
          <w:bCs/>
          <w:szCs w:val="24"/>
        </w:rPr>
        <w:t xml:space="preserve">Ve smluvních záležitostech oprávněn </w:t>
      </w:r>
      <w:proofErr w:type="gramStart"/>
      <w:r w:rsidRPr="00D60444">
        <w:rPr>
          <w:rFonts w:ascii="Arial" w:eastAsia="Times New Roman" w:hAnsi="Arial" w:cs="Arial"/>
          <w:bCs/>
          <w:szCs w:val="24"/>
        </w:rPr>
        <w:t xml:space="preserve">jednat:   </w:t>
      </w:r>
      <w:proofErr w:type="gramEnd"/>
      <w:r w:rsidRPr="00D60444">
        <w:rPr>
          <w:rFonts w:ascii="Arial" w:eastAsia="Times New Roman" w:hAnsi="Arial" w:cs="Arial"/>
          <w:bCs/>
          <w:szCs w:val="24"/>
        </w:rPr>
        <w:t xml:space="preserve"> </w:t>
      </w:r>
      <w:r w:rsidRPr="00D60444">
        <w:rPr>
          <w:rFonts w:ascii="Arial" w:eastAsia="Times New Roman" w:hAnsi="Arial" w:cs="Arial"/>
          <w:bCs/>
          <w:szCs w:val="24"/>
        </w:rPr>
        <w:tab/>
      </w:r>
      <w:r w:rsidR="009D4D63" w:rsidRPr="00D60444">
        <w:rPr>
          <w:rFonts w:ascii="Arial" w:eastAsia="Times New Roman" w:hAnsi="Arial" w:cs="Arial"/>
          <w:bCs/>
          <w:szCs w:val="24"/>
        </w:rPr>
        <w:t xml:space="preserve">Ing. František </w:t>
      </w:r>
      <w:proofErr w:type="spellStart"/>
      <w:r w:rsidR="009D4D63" w:rsidRPr="00D60444">
        <w:rPr>
          <w:rFonts w:ascii="Arial" w:eastAsia="Times New Roman" w:hAnsi="Arial" w:cs="Arial"/>
          <w:bCs/>
          <w:szCs w:val="24"/>
        </w:rPr>
        <w:t>Kroček</w:t>
      </w:r>
      <w:proofErr w:type="spellEnd"/>
      <w:r w:rsidR="009D4D63" w:rsidRPr="00D60444">
        <w:rPr>
          <w:rFonts w:ascii="Arial" w:eastAsia="Times New Roman" w:hAnsi="Arial" w:cs="Arial"/>
          <w:bCs/>
          <w:szCs w:val="24"/>
        </w:rPr>
        <w:t xml:space="preserve"> </w:t>
      </w:r>
    </w:p>
    <w:p w14:paraId="002764AE" w14:textId="1327B123" w:rsidR="0079297A" w:rsidRPr="00D60444" w:rsidRDefault="0079297A" w:rsidP="002B73DB">
      <w:pPr>
        <w:spacing w:line="280" w:lineRule="exact"/>
        <w:ind w:left="5664" w:hanging="5664"/>
        <w:jc w:val="both"/>
        <w:rPr>
          <w:rFonts w:ascii="Arial" w:eastAsia="Times New Roman" w:hAnsi="Arial" w:cs="Arial"/>
          <w:bCs/>
          <w:szCs w:val="24"/>
        </w:rPr>
      </w:pPr>
      <w:r w:rsidRPr="00D60444">
        <w:rPr>
          <w:rFonts w:ascii="Arial" w:eastAsia="Times New Roman" w:hAnsi="Arial" w:cs="Arial"/>
          <w:bCs/>
          <w:szCs w:val="24"/>
        </w:rPr>
        <w:t>V technických záležitostech oprávněn jednat:</w:t>
      </w:r>
      <w:r w:rsidRPr="00D60444">
        <w:rPr>
          <w:rFonts w:ascii="Arial" w:eastAsia="Times New Roman" w:hAnsi="Arial" w:cs="Arial"/>
          <w:bCs/>
          <w:szCs w:val="24"/>
        </w:rPr>
        <w:tab/>
      </w:r>
      <w:r w:rsidR="009D4D63" w:rsidRPr="00D60444">
        <w:rPr>
          <w:rFonts w:ascii="Arial" w:eastAsia="Times New Roman" w:hAnsi="Arial" w:cs="Arial"/>
          <w:bCs/>
          <w:szCs w:val="24"/>
        </w:rPr>
        <w:t xml:space="preserve"> </w:t>
      </w:r>
    </w:p>
    <w:p w14:paraId="024E1958" w14:textId="7EE3E8CF" w:rsidR="0079297A" w:rsidRPr="00D60444" w:rsidRDefault="0079297A" w:rsidP="002B73DB">
      <w:pPr>
        <w:spacing w:line="280" w:lineRule="exact"/>
        <w:ind w:left="5664" w:hanging="5664"/>
        <w:jc w:val="both"/>
        <w:rPr>
          <w:rFonts w:ascii="Arial" w:eastAsia="Times New Roman" w:hAnsi="Arial" w:cs="Arial"/>
          <w:bCs/>
          <w:szCs w:val="24"/>
        </w:rPr>
      </w:pPr>
      <w:r w:rsidRPr="00D60444">
        <w:rPr>
          <w:rFonts w:ascii="Arial" w:eastAsia="Times New Roman" w:hAnsi="Arial" w:cs="Arial"/>
          <w:bCs/>
          <w:szCs w:val="24"/>
          <w:lang w:val="pl-PL"/>
        </w:rPr>
        <w:t>Bankovní spojení:</w:t>
      </w:r>
      <w:r w:rsidRPr="00D60444">
        <w:rPr>
          <w:rFonts w:ascii="Arial" w:eastAsia="Times New Roman" w:hAnsi="Arial" w:cs="Arial"/>
          <w:bCs/>
          <w:szCs w:val="24"/>
          <w:lang w:val="pl-PL"/>
        </w:rPr>
        <w:tab/>
      </w:r>
      <w:r w:rsidR="00AF0C8F" w:rsidRPr="00D60444">
        <w:rPr>
          <w:rFonts w:ascii="Arial" w:eastAsia="Times New Roman" w:hAnsi="Arial" w:cs="Arial"/>
          <w:bCs/>
          <w:szCs w:val="24"/>
        </w:rPr>
        <w:t>ČSOB a.s., pobočka Ostrava</w:t>
      </w:r>
      <w:r w:rsidR="008F77AF" w:rsidRPr="00D60444">
        <w:rPr>
          <w:rFonts w:ascii="Arial" w:eastAsia="Times New Roman" w:hAnsi="Arial" w:cs="Arial"/>
          <w:bCs/>
          <w:szCs w:val="24"/>
        </w:rPr>
        <w:t xml:space="preserve"> </w:t>
      </w:r>
    </w:p>
    <w:p w14:paraId="092EE5F1" w14:textId="7FE00544" w:rsidR="0079297A" w:rsidRPr="00D60444" w:rsidRDefault="0079297A" w:rsidP="002B73DB">
      <w:pPr>
        <w:spacing w:line="280" w:lineRule="exact"/>
        <w:ind w:left="5664" w:hanging="5664"/>
        <w:jc w:val="both"/>
        <w:rPr>
          <w:rFonts w:ascii="Arial" w:eastAsia="Times New Roman" w:hAnsi="Arial" w:cs="Arial"/>
          <w:bCs/>
          <w:szCs w:val="24"/>
        </w:rPr>
      </w:pPr>
      <w:r w:rsidRPr="00D60444">
        <w:rPr>
          <w:rFonts w:ascii="Arial" w:eastAsia="Times New Roman" w:hAnsi="Arial" w:cs="Arial"/>
          <w:bCs/>
          <w:szCs w:val="24"/>
        </w:rPr>
        <w:t xml:space="preserve">Číslo </w:t>
      </w:r>
      <w:proofErr w:type="gramStart"/>
      <w:r w:rsidRPr="00D60444">
        <w:rPr>
          <w:rFonts w:ascii="Arial" w:eastAsia="Times New Roman" w:hAnsi="Arial" w:cs="Arial"/>
          <w:bCs/>
          <w:szCs w:val="24"/>
        </w:rPr>
        <w:t xml:space="preserve">účtu:   </w:t>
      </w:r>
      <w:proofErr w:type="gramEnd"/>
      <w:r w:rsidRPr="00D60444">
        <w:rPr>
          <w:rFonts w:ascii="Arial" w:eastAsia="Times New Roman" w:hAnsi="Arial" w:cs="Arial"/>
          <w:bCs/>
          <w:szCs w:val="24"/>
        </w:rPr>
        <w:t xml:space="preserve">                                                        </w:t>
      </w:r>
      <w:r w:rsidRPr="00D60444">
        <w:rPr>
          <w:rFonts w:ascii="Arial" w:eastAsia="Times New Roman" w:hAnsi="Arial" w:cs="Arial"/>
          <w:bCs/>
          <w:szCs w:val="24"/>
        </w:rPr>
        <w:tab/>
      </w:r>
      <w:r w:rsidR="00AF0C8F" w:rsidRPr="00D60444">
        <w:rPr>
          <w:rFonts w:ascii="Arial" w:eastAsia="Times New Roman" w:hAnsi="Arial" w:cs="Arial"/>
          <w:bCs/>
          <w:szCs w:val="24"/>
        </w:rPr>
        <w:t xml:space="preserve">107069710/0300 </w:t>
      </w:r>
    </w:p>
    <w:p w14:paraId="67380D67" w14:textId="0B1A79E5" w:rsidR="0079297A" w:rsidRPr="00D60444" w:rsidRDefault="0079297A" w:rsidP="002B73DB">
      <w:pPr>
        <w:spacing w:line="280" w:lineRule="exact"/>
        <w:ind w:left="5664" w:hanging="5664"/>
        <w:jc w:val="both"/>
        <w:rPr>
          <w:rFonts w:ascii="Arial" w:eastAsia="Times New Roman" w:hAnsi="Arial" w:cs="Arial"/>
          <w:bCs/>
          <w:szCs w:val="24"/>
        </w:rPr>
      </w:pPr>
      <w:r w:rsidRPr="00D60444">
        <w:rPr>
          <w:rFonts w:ascii="Arial" w:eastAsia="Times New Roman" w:hAnsi="Arial" w:cs="Arial"/>
          <w:bCs/>
          <w:szCs w:val="24"/>
        </w:rPr>
        <w:t>IČ/</w:t>
      </w:r>
      <w:proofErr w:type="gramStart"/>
      <w:r w:rsidRPr="00D60444">
        <w:rPr>
          <w:rFonts w:ascii="Arial" w:eastAsia="Times New Roman" w:hAnsi="Arial" w:cs="Arial"/>
          <w:bCs/>
          <w:szCs w:val="24"/>
        </w:rPr>
        <w:t xml:space="preserve">DIČ:   </w:t>
      </w:r>
      <w:proofErr w:type="gramEnd"/>
      <w:r w:rsidRPr="00D60444">
        <w:rPr>
          <w:rFonts w:ascii="Arial" w:eastAsia="Times New Roman" w:hAnsi="Arial" w:cs="Arial"/>
          <w:bCs/>
          <w:szCs w:val="24"/>
        </w:rPr>
        <w:t xml:space="preserve">                                                            </w:t>
      </w:r>
      <w:r w:rsidRPr="00D60444">
        <w:rPr>
          <w:rFonts w:ascii="Arial" w:eastAsia="Times New Roman" w:hAnsi="Arial" w:cs="Arial"/>
          <w:bCs/>
          <w:szCs w:val="24"/>
        </w:rPr>
        <w:tab/>
      </w:r>
      <w:bookmarkEnd w:id="0"/>
      <w:r w:rsidR="00165258" w:rsidRPr="00D60444">
        <w:rPr>
          <w:rFonts w:ascii="Arial" w:eastAsia="Times New Roman" w:hAnsi="Arial" w:cs="Arial"/>
          <w:bCs/>
          <w:szCs w:val="24"/>
        </w:rPr>
        <w:t>64610225</w:t>
      </w:r>
      <w:r w:rsidR="0003394D" w:rsidRPr="00D60444">
        <w:rPr>
          <w:rFonts w:ascii="Arial" w:eastAsia="Times New Roman" w:hAnsi="Arial" w:cs="Arial"/>
          <w:bCs/>
          <w:szCs w:val="24"/>
        </w:rPr>
        <w:t xml:space="preserve"> / CZ64610225</w:t>
      </w:r>
    </w:p>
    <w:p w14:paraId="6C671194" w14:textId="77777777" w:rsidR="0079297A" w:rsidRPr="00D60444" w:rsidRDefault="0079297A" w:rsidP="0079297A">
      <w:pPr>
        <w:spacing w:after="120" w:line="280" w:lineRule="exact"/>
        <w:rPr>
          <w:rFonts w:ascii="Arial" w:eastAsia="Times New Roman" w:hAnsi="Arial" w:cs="Arial"/>
          <w:bCs/>
          <w:snapToGrid w:val="0"/>
          <w:szCs w:val="24"/>
        </w:rPr>
      </w:pPr>
    </w:p>
    <w:p w14:paraId="491A452A" w14:textId="0E55A8EA" w:rsidR="0079297A" w:rsidRPr="00D60444" w:rsidRDefault="0079297A" w:rsidP="0079297A">
      <w:pPr>
        <w:spacing w:after="120" w:line="280" w:lineRule="exact"/>
        <w:jc w:val="both"/>
        <w:rPr>
          <w:rFonts w:ascii="Arial" w:eastAsia="Times New Roman" w:hAnsi="Arial" w:cs="Arial"/>
          <w:bCs/>
          <w:szCs w:val="24"/>
        </w:rPr>
      </w:pPr>
      <w:r w:rsidRPr="00D60444">
        <w:rPr>
          <w:rFonts w:ascii="Arial" w:eastAsia="Times New Roman" w:hAnsi="Arial" w:cs="Arial"/>
          <w:bCs/>
          <w:szCs w:val="24"/>
        </w:rPr>
        <w:t xml:space="preserve">Společnost je zapsaná v obchodním rejstříku vedeném </w:t>
      </w:r>
      <w:r w:rsidRPr="00D60444">
        <w:rPr>
          <w:rFonts w:ascii="Arial" w:eastAsia="Times New Roman" w:hAnsi="Arial" w:cs="Arial"/>
          <w:bCs/>
          <w:szCs w:val="24"/>
          <w:lang w:val="pl-PL"/>
        </w:rPr>
        <w:t>u</w:t>
      </w:r>
      <w:r w:rsidR="0003394D" w:rsidRPr="00D60444">
        <w:rPr>
          <w:rFonts w:ascii="Arial" w:eastAsia="Times New Roman" w:hAnsi="Arial" w:cs="Arial"/>
          <w:bCs/>
          <w:szCs w:val="24"/>
          <w:lang w:val="pl-PL"/>
        </w:rPr>
        <w:t xml:space="preserve"> </w:t>
      </w:r>
      <w:r w:rsidR="0003394D" w:rsidRPr="00D60444">
        <w:rPr>
          <w:rFonts w:ascii="Arial" w:eastAsia="Times New Roman" w:hAnsi="Arial" w:cs="Arial"/>
          <w:bCs/>
          <w:szCs w:val="24"/>
        </w:rPr>
        <w:t>Krajského soudu v Ostravě</w:t>
      </w:r>
      <w:r w:rsidRPr="00D60444">
        <w:rPr>
          <w:rFonts w:ascii="Arial" w:eastAsia="Times New Roman" w:hAnsi="Arial" w:cs="Arial"/>
          <w:bCs/>
          <w:szCs w:val="24"/>
          <w:lang w:val="pl-PL"/>
        </w:rPr>
        <w:t xml:space="preserve">, oddíl </w:t>
      </w:r>
      <w:r w:rsidR="0003394D" w:rsidRPr="00D60444">
        <w:rPr>
          <w:rFonts w:ascii="Arial" w:eastAsia="Times New Roman" w:hAnsi="Arial" w:cs="Arial"/>
          <w:bCs/>
          <w:szCs w:val="24"/>
        </w:rPr>
        <w:t>B</w:t>
      </w:r>
      <w:r w:rsidRPr="00D60444">
        <w:rPr>
          <w:rFonts w:ascii="Arial" w:eastAsia="Times New Roman" w:hAnsi="Arial" w:cs="Arial"/>
          <w:bCs/>
          <w:szCs w:val="24"/>
          <w:lang w:val="pl-PL"/>
        </w:rPr>
        <w:t xml:space="preserve">, vložka </w:t>
      </w:r>
      <w:r w:rsidR="002C7086" w:rsidRPr="00D60444">
        <w:rPr>
          <w:rFonts w:ascii="Arial" w:eastAsia="Times New Roman" w:hAnsi="Arial" w:cs="Arial"/>
          <w:bCs/>
          <w:szCs w:val="24"/>
        </w:rPr>
        <w:t>1202</w:t>
      </w:r>
    </w:p>
    <w:p w14:paraId="0FDC3367" w14:textId="77777777" w:rsidR="0079297A" w:rsidRPr="0079297A" w:rsidRDefault="0079297A" w:rsidP="0079297A">
      <w:pPr>
        <w:tabs>
          <w:tab w:val="left" w:pos="2127"/>
          <w:tab w:val="left" w:pos="4800"/>
        </w:tabs>
        <w:ind w:left="284" w:hanging="284"/>
        <w:jc w:val="both"/>
        <w:rPr>
          <w:rFonts w:ascii="Arial" w:eastAsia="Times New Roman" w:hAnsi="Arial" w:cs="Arial"/>
          <w:snapToGrid w:val="0"/>
          <w:szCs w:val="24"/>
        </w:rPr>
      </w:pPr>
      <w:r w:rsidRPr="0079297A">
        <w:rPr>
          <w:rFonts w:ascii="Arial" w:eastAsia="Times New Roman" w:hAnsi="Arial" w:cs="Arial"/>
          <w:snapToGrid w:val="0"/>
          <w:szCs w:val="24"/>
        </w:rPr>
        <w:t>(dále jen jako „zhotovitel“)</w:t>
      </w:r>
    </w:p>
    <w:p w14:paraId="18BA8453" w14:textId="77777777" w:rsidR="00745A17" w:rsidRPr="008228F4" w:rsidRDefault="00745A17" w:rsidP="0079297A">
      <w:pPr>
        <w:spacing w:after="120"/>
        <w:rPr>
          <w:rFonts w:ascii="Arial" w:hAnsi="Arial" w:cs="Arial"/>
          <w:szCs w:val="24"/>
        </w:rPr>
      </w:pPr>
    </w:p>
    <w:p w14:paraId="46731754" w14:textId="77777777" w:rsidR="00745A17" w:rsidRPr="00C26DD3" w:rsidRDefault="00745A17" w:rsidP="00745A17">
      <w:pPr>
        <w:numPr>
          <w:ilvl w:val="0"/>
          <w:numId w:val="1"/>
        </w:numPr>
        <w:spacing w:after="120"/>
        <w:ind w:left="426"/>
        <w:jc w:val="center"/>
        <w:rPr>
          <w:rFonts w:ascii="Arial" w:hAnsi="Arial" w:cs="Arial"/>
          <w:b/>
          <w:szCs w:val="24"/>
        </w:rPr>
      </w:pPr>
      <w:r>
        <w:rPr>
          <w:rFonts w:ascii="Arial" w:hAnsi="Arial" w:cs="Arial"/>
          <w:b/>
          <w:szCs w:val="24"/>
        </w:rPr>
        <w:t>Výchozí podklady a údaje</w:t>
      </w:r>
    </w:p>
    <w:p w14:paraId="4852CDAD" w14:textId="77777777" w:rsidR="00745A17" w:rsidRDefault="00745A17" w:rsidP="00745A17">
      <w:pPr>
        <w:numPr>
          <w:ilvl w:val="1"/>
          <w:numId w:val="1"/>
        </w:numPr>
        <w:spacing w:after="120"/>
        <w:ind w:left="426" w:hanging="568"/>
        <w:jc w:val="both"/>
        <w:rPr>
          <w:rFonts w:ascii="Arial" w:hAnsi="Arial" w:cs="Arial"/>
          <w:szCs w:val="24"/>
        </w:rPr>
      </w:pPr>
      <w:r>
        <w:rPr>
          <w:rFonts w:ascii="Arial" w:hAnsi="Arial" w:cs="Arial"/>
          <w:szCs w:val="24"/>
        </w:rPr>
        <w:t>Podkladem k uzavření smlouvy jsou:</w:t>
      </w:r>
    </w:p>
    <w:p w14:paraId="2BA94FB9" w14:textId="1A7D922F" w:rsidR="00745A17" w:rsidRDefault="00745A17" w:rsidP="002B73DB">
      <w:pPr>
        <w:pStyle w:val="Odstavecseseznamem"/>
        <w:numPr>
          <w:ilvl w:val="0"/>
          <w:numId w:val="2"/>
        </w:numPr>
        <w:spacing w:line="240" w:lineRule="auto"/>
        <w:ind w:left="851" w:hanging="425"/>
        <w:jc w:val="both"/>
        <w:rPr>
          <w:rFonts w:cs="Arial"/>
          <w:sz w:val="24"/>
        </w:rPr>
      </w:pPr>
      <w:r>
        <w:rPr>
          <w:rFonts w:cs="Arial"/>
          <w:sz w:val="24"/>
        </w:rPr>
        <w:t xml:space="preserve">Soutěžní podmínky a zadávací dokumentace příslušné veřejné zakázky s názvem </w:t>
      </w:r>
      <w:r>
        <w:rPr>
          <w:rFonts w:cs="Arial"/>
          <w:b/>
          <w:bCs/>
          <w:sz w:val="24"/>
        </w:rPr>
        <w:t>„</w:t>
      </w:r>
      <w:r w:rsidR="002B73DB" w:rsidRPr="002B73DB">
        <w:rPr>
          <w:rFonts w:cs="Arial"/>
          <w:b/>
          <w:bCs/>
          <w:sz w:val="24"/>
        </w:rPr>
        <w:t>Půdní vestavba kanceláří vč. nového zastřešení a kotelna administrativní budovy SPÚ Ostrava</w:t>
      </w:r>
      <w:r>
        <w:rPr>
          <w:rFonts w:cs="Arial"/>
          <w:b/>
          <w:bCs/>
          <w:sz w:val="24"/>
        </w:rPr>
        <w:t>“</w:t>
      </w:r>
      <w:r>
        <w:rPr>
          <w:rFonts w:cs="Arial"/>
          <w:sz w:val="24"/>
        </w:rPr>
        <w:t xml:space="preserve"> (realizované v souladu </w:t>
      </w:r>
      <w:r>
        <w:rPr>
          <w:rFonts w:cs="Arial"/>
          <w:sz w:val="24"/>
        </w:rPr>
        <w:lastRenderedPageBreak/>
        <w:t>s</w:t>
      </w:r>
      <w:r w:rsidR="009E37BB">
        <w:rPr>
          <w:rFonts w:cs="Arial"/>
          <w:sz w:val="24"/>
        </w:rPr>
        <w:t> </w:t>
      </w:r>
      <w:r>
        <w:rPr>
          <w:rFonts w:cs="Arial"/>
          <w:sz w:val="24"/>
        </w:rPr>
        <w:t>ustanoveními</w:t>
      </w:r>
      <w:r w:rsidR="009E37BB">
        <w:rPr>
          <w:rFonts w:cs="Arial"/>
          <w:sz w:val="24"/>
        </w:rPr>
        <w:t xml:space="preserve"> </w:t>
      </w:r>
      <w:r>
        <w:rPr>
          <w:rFonts w:cs="Arial"/>
          <w:sz w:val="24"/>
        </w:rPr>
        <w:t>zákona č. 134/2016 Sb., o zadávání veřejných zakázek, ve znění pozdějších předpisů (dále jen „ZZVZ“).</w:t>
      </w:r>
    </w:p>
    <w:p w14:paraId="196438F0" w14:textId="3C34DA1C" w:rsidR="00745A17" w:rsidRPr="00D60444" w:rsidRDefault="00745A17" w:rsidP="00745A17">
      <w:pPr>
        <w:pStyle w:val="Odstavecseseznamem"/>
        <w:numPr>
          <w:ilvl w:val="0"/>
          <w:numId w:val="2"/>
        </w:numPr>
        <w:spacing w:before="120" w:line="240" w:lineRule="auto"/>
        <w:ind w:left="850" w:hanging="425"/>
        <w:contextualSpacing w:val="0"/>
        <w:jc w:val="both"/>
        <w:rPr>
          <w:rFonts w:cs="Arial"/>
          <w:sz w:val="24"/>
        </w:rPr>
      </w:pPr>
      <w:r>
        <w:rPr>
          <w:rFonts w:cs="Arial"/>
          <w:sz w:val="24"/>
        </w:rPr>
        <w:t xml:space="preserve">Nabídka </w:t>
      </w:r>
      <w:r w:rsidR="0079297A">
        <w:rPr>
          <w:rFonts w:cs="Arial"/>
          <w:sz w:val="24"/>
        </w:rPr>
        <w:t>zhotovitele</w:t>
      </w:r>
      <w:r>
        <w:rPr>
          <w:rFonts w:cs="Arial"/>
          <w:sz w:val="24"/>
        </w:rPr>
        <w:t xml:space="preserve"> ze dne </w:t>
      </w:r>
      <w:r w:rsidR="0057589C" w:rsidRPr="00D60444">
        <w:rPr>
          <w:rFonts w:eastAsia="Calibri" w:cs="Arial"/>
          <w:snapToGrid w:val="0"/>
          <w:sz w:val="24"/>
          <w:lang w:val="en-US"/>
        </w:rPr>
        <w:t>2. 9</w:t>
      </w:r>
      <w:r w:rsidR="00620FA6" w:rsidRPr="00D60444">
        <w:rPr>
          <w:rFonts w:eastAsia="Calibri" w:cs="Arial"/>
          <w:snapToGrid w:val="0"/>
          <w:sz w:val="24"/>
          <w:lang w:val="en-US"/>
        </w:rPr>
        <w:t>.</w:t>
      </w:r>
      <w:r w:rsidR="0057589C" w:rsidRPr="00D60444">
        <w:rPr>
          <w:rFonts w:eastAsia="Calibri" w:cs="Arial"/>
          <w:snapToGrid w:val="0"/>
          <w:sz w:val="24"/>
          <w:lang w:val="en-US"/>
        </w:rPr>
        <w:t xml:space="preserve"> </w:t>
      </w:r>
      <w:r w:rsidR="00620FA6" w:rsidRPr="00D60444">
        <w:rPr>
          <w:rFonts w:eastAsia="Calibri" w:cs="Arial"/>
          <w:snapToGrid w:val="0"/>
          <w:sz w:val="24"/>
          <w:lang w:val="en-US"/>
        </w:rPr>
        <w:t>2024</w:t>
      </w:r>
      <w:r w:rsidRPr="00D60444">
        <w:rPr>
          <w:rFonts w:eastAsia="Calibri" w:cs="Arial"/>
          <w:snapToGrid w:val="0"/>
          <w:sz w:val="24"/>
          <w:lang w:val="en-US"/>
        </w:rPr>
        <w:t>.</w:t>
      </w:r>
    </w:p>
    <w:p w14:paraId="34E902AA" w14:textId="77777777" w:rsidR="00745A17" w:rsidRDefault="00745A17" w:rsidP="00745A17">
      <w:pPr>
        <w:spacing w:after="120"/>
        <w:jc w:val="both"/>
        <w:rPr>
          <w:rFonts w:ascii="Arial" w:hAnsi="Arial" w:cs="Arial"/>
          <w:szCs w:val="24"/>
        </w:rPr>
      </w:pPr>
    </w:p>
    <w:p w14:paraId="6A18056D" w14:textId="77777777" w:rsidR="00745A17" w:rsidRPr="00C26DD3" w:rsidRDefault="00745A17" w:rsidP="00745A17">
      <w:pPr>
        <w:numPr>
          <w:ilvl w:val="0"/>
          <w:numId w:val="1"/>
        </w:numPr>
        <w:spacing w:after="120"/>
        <w:ind w:left="426"/>
        <w:jc w:val="center"/>
        <w:rPr>
          <w:rFonts w:ascii="Arial" w:hAnsi="Arial" w:cs="Arial"/>
          <w:b/>
          <w:szCs w:val="24"/>
        </w:rPr>
      </w:pPr>
      <w:r>
        <w:rPr>
          <w:rFonts w:ascii="Arial" w:hAnsi="Arial" w:cs="Arial"/>
          <w:b/>
          <w:szCs w:val="24"/>
        </w:rPr>
        <w:t>Předmět smlouvy a místo plnění</w:t>
      </w:r>
    </w:p>
    <w:p w14:paraId="3695265A" w14:textId="0812B336" w:rsidR="00745A17" w:rsidRPr="00245632" w:rsidRDefault="00A42799" w:rsidP="00745A17">
      <w:pPr>
        <w:numPr>
          <w:ilvl w:val="1"/>
          <w:numId w:val="1"/>
        </w:numPr>
        <w:spacing w:after="120"/>
        <w:ind w:left="426" w:hanging="568"/>
        <w:jc w:val="both"/>
        <w:rPr>
          <w:rFonts w:ascii="Arial" w:hAnsi="Arial" w:cs="Arial"/>
          <w:szCs w:val="24"/>
        </w:rPr>
      </w:pPr>
      <w:r>
        <w:rPr>
          <w:rFonts w:ascii="Arial" w:hAnsi="Arial" w:cs="Arial"/>
          <w:szCs w:val="24"/>
        </w:rPr>
        <w:t>Zhotovitel se touto smlouvou zavazuje provést dílo s názvem</w:t>
      </w:r>
      <w:r w:rsidR="00745A17" w:rsidRPr="0079297A">
        <w:rPr>
          <w:rFonts w:ascii="Arial" w:hAnsi="Arial" w:cs="Arial"/>
          <w:b/>
          <w:bCs/>
          <w:szCs w:val="24"/>
        </w:rPr>
        <w:t xml:space="preserve"> </w:t>
      </w:r>
      <w:r w:rsidR="00D67666" w:rsidRPr="00245632">
        <w:rPr>
          <w:rFonts w:ascii="Arial" w:hAnsi="Arial" w:cs="Arial"/>
          <w:b/>
          <w:bCs/>
          <w:szCs w:val="24"/>
        </w:rPr>
        <w:t>„</w:t>
      </w:r>
      <w:r w:rsidR="002B73DB" w:rsidRPr="002B73DB">
        <w:rPr>
          <w:rFonts w:ascii="Arial" w:hAnsi="Arial" w:cs="Arial"/>
          <w:b/>
          <w:bCs/>
          <w:szCs w:val="24"/>
        </w:rPr>
        <w:t>Půdní vestavba kanceláří a nové zastřešení</w:t>
      </w:r>
      <w:r w:rsidR="00D67666" w:rsidRPr="00245632">
        <w:rPr>
          <w:rFonts w:ascii="Arial" w:hAnsi="Arial" w:cs="Arial"/>
          <w:b/>
          <w:bCs/>
          <w:szCs w:val="24"/>
        </w:rPr>
        <w:t>“</w:t>
      </w:r>
      <w:r w:rsidR="00745A17" w:rsidRPr="00245632">
        <w:rPr>
          <w:rFonts w:ascii="Arial" w:hAnsi="Arial" w:cs="Arial"/>
          <w:b/>
          <w:bCs/>
          <w:szCs w:val="24"/>
        </w:rPr>
        <w:t>.</w:t>
      </w:r>
    </w:p>
    <w:p w14:paraId="12ED18EC" w14:textId="28190113" w:rsidR="00745A17" w:rsidRPr="00193D36" w:rsidRDefault="0079297A" w:rsidP="00CA5C35">
      <w:pPr>
        <w:autoSpaceDE w:val="0"/>
        <w:autoSpaceDN w:val="0"/>
        <w:adjustRightInd w:val="0"/>
        <w:ind w:left="426"/>
        <w:jc w:val="both"/>
        <w:rPr>
          <w:rFonts w:ascii="Arial" w:hAnsi="Arial" w:cs="Arial"/>
          <w:szCs w:val="24"/>
        </w:rPr>
      </w:pPr>
      <w:r w:rsidRPr="007F776C">
        <w:rPr>
          <w:rFonts w:ascii="Arial" w:hAnsi="Arial" w:cs="Arial"/>
          <w:szCs w:val="24"/>
        </w:rPr>
        <w:t xml:space="preserve">Předmět plnění této smlouvy zahrnuje činnosti v rozsahu </w:t>
      </w:r>
      <w:r w:rsidR="00AF6E83" w:rsidRPr="007F776C">
        <w:rPr>
          <w:rFonts w:ascii="Arial" w:hAnsi="Arial" w:cs="Arial"/>
          <w:szCs w:val="24"/>
        </w:rPr>
        <w:t>zpracované projektové dokumentace</w:t>
      </w:r>
      <w:r w:rsidR="00E53C07">
        <w:rPr>
          <w:rFonts w:ascii="Arial" w:hAnsi="Arial" w:cs="Arial"/>
          <w:szCs w:val="24"/>
        </w:rPr>
        <w:t xml:space="preserve"> </w:t>
      </w:r>
      <w:r w:rsidR="00A031B8" w:rsidRPr="00A031B8">
        <w:rPr>
          <w:rFonts w:ascii="Arial" w:eastAsiaTheme="minorHAnsi" w:hAnsi="Arial" w:cs="Arial"/>
          <w:i/>
          <w:iCs/>
          <w:szCs w:val="24"/>
          <w:lang w:eastAsia="en-US"/>
        </w:rPr>
        <w:t>"</w:t>
      </w:r>
      <w:r w:rsidR="00A031B8" w:rsidRPr="00A031B8">
        <w:rPr>
          <w:rFonts w:ascii="Arial" w:eastAsiaTheme="minorHAnsi" w:hAnsi="Arial" w:cs="Arial"/>
          <w:szCs w:val="24"/>
          <w:lang w:eastAsia="en-US"/>
        </w:rPr>
        <w:t>PŮDNÍ VESTAVBA KANCELÁŘÍ A NOVÉ</w:t>
      </w:r>
      <w:r w:rsidR="00A031B8">
        <w:rPr>
          <w:rFonts w:ascii="Arial" w:eastAsiaTheme="minorHAnsi" w:hAnsi="Arial" w:cs="Arial"/>
          <w:szCs w:val="24"/>
          <w:lang w:eastAsia="en-US"/>
        </w:rPr>
        <w:t xml:space="preserve"> </w:t>
      </w:r>
      <w:r w:rsidR="00A031B8" w:rsidRPr="00A031B8">
        <w:rPr>
          <w:rFonts w:ascii="Arial" w:eastAsiaTheme="minorHAnsi" w:hAnsi="Arial" w:cs="Arial"/>
          <w:szCs w:val="24"/>
          <w:lang w:eastAsia="en-US"/>
        </w:rPr>
        <w:t>ZASTŘEŠENÍ SPÚ OSTRAVA, LIBUŠINA č.p. 785/6 a 593/8</w:t>
      </w:r>
      <w:r w:rsidR="00A031B8" w:rsidRPr="00A031B8">
        <w:rPr>
          <w:rFonts w:ascii="Arial" w:eastAsiaTheme="minorHAnsi" w:hAnsi="Arial" w:cs="Arial"/>
          <w:i/>
          <w:iCs/>
          <w:szCs w:val="24"/>
          <w:lang w:eastAsia="en-US"/>
        </w:rPr>
        <w:t xml:space="preserve">" </w:t>
      </w:r>
      <w:r w:rsidR="00A031B8" w:rsidRPr="00A031B8">
        <w:rPr>
          <w:rFonts w:ascii="Arial" w:eastAsiaTheme="minorHAnsi" w:hAnsi="Arial" w:cs="Arial"/>
          <w:szCs w:val="24"/>
          <w:lang w:eastAsia="en-US"/>
        </w:rPr>
        <w:t>z</w:t>
      </w:r>
      <w:r w:rsidR="00A031B8">
        <w:rPr>
          <w:rFonts w:ascii="Arial" w:eastAsiaTheme="minorHAnsi" w:hAnsi="Arial" w:cs="Arial"/>
          <w:szCs w:val="24"/>
          <w:lang w:eastAsia="en-US"/>
        </w:rPr>
        <w:t> 06/</w:t>
      </w:r>
      <w:r w:rsidR="00A031B8" w:rsidRPr="00A031B8">
        <w:rPr>
          <w:rFonts w:ascii="Arial" w:eastAsiaTheme="minorHAnsi" w:hAnsi="Arial" w:cs="Arial"/>
          <w:szCs w:val="24"/>
          <w:lang w:eastAsia="en-US"/>
        </w:rPr>
        <w:t>23</w:t>
      </w:r>
      <w:r w:rsidR="00A031B8">
        <w:rPr>
          <w:rFonts w:ascii="Arial" w:eastAsiaTheme="minorHAnsi" w:hAnsi="Arial" w:cs="Arial"/>
          <w:szCs w:val="24"/>
          <w:lang w:eastAsia="en-US"/>
        </w:rPr>
        <w:t xml:space="preserve">. </w:t>
      </w:r>
      <w:r w:rsidR="000C44F4">
        <w:rPr>
          <w:rFonts w:ascii="Arial" w:eastAsiaTheme="minorHAnsi" w:hAnsi="Arial" w:cs="Arial"/>
          <w:szCs w:val="24"/>
          <w:lang w:eastAsia="en-US"/>
        </w:rPr>
        <w:t>Na</w:t>
      </w:r>
      <w:r w:rsidR="007D12A8">
        <w:rPr>
          <w:rFonts w:ascii="Arial" w:eastAsiaTheme="minorHAnsi" w:hAnsi="Arial" w:cs="Arial"/>
          <w:szCs w:val="24"/>
          <w:lang w:eastAsia="en-US"/>
        </w:rPr>
        <w:t xml:space="preserve"> předmětnou dílčí část stavby </w:t>
      </w:r>
      <w:r w:rsidR="000C44F4">
        <w:rPr>
          <w:rFonts w:ascii="Arial" w:eastAsiaTheme="minorHAnsi" w:hAnsi="Arial" w:cs="Arial"/>
          <w:szCs w:val="24"/>
          <w:lang w:eastAsia="en-US"/>
        </w:rPr>
        <w:t>se konkrétně vztahuje</w:t>
      </w:r>
      <w:r w:rsidR="00F54B22">
        <w:rPr>
          <w:rFonts w:ascii="Arial" w:eastAsiaTheme="minorHAnsi" w:hAnsi="Arial" w:cs="Arial"/>
          <w:szCs w:val="24"/>
          <w:lang w:eastAsia="en-US"/>
        </w:rPr>
        <w:t xml:space="preserve"> část projektové dokumentace</w:t>
      </w:r>
      <w:r w:rsidR="005B2BE3">
        <w:rPr>
          <w:rFonts w:ascii="Arial" w:hAnsi="Arial" w:cs="Arial"/>
          <w:szCs w:val="24"/>
        </w:rPr>
        <w:t>:</w:t>
      </w:r>
      <w:r w:rsidR="00B16AE1" w:rsidRPr="007F776C">
        <w:rPr>
          <w:rFonts w:ascii="Arial" w:hAnsi="Arial" w:cs="Arial"/>
          <w:szCs w:val="24"/>
        </w:rPr>
        <w:t xml:space="preserve"> </w:t>
      </w:r>
      <w:r w:rsidR="00B16AE1" w:rsidRPr="00107053">
        <w:rPr>
          <w:rFonts w:ascii="Arial" w:hAnsi="Arial" w:cs="Arial"/>
          <w:b/>
          <w:bCs/>
          <w:szCs w:val="24"/>
        </w:rPr>
        <w:t>„Rekonstrukce střechy</w:t>
      </w:r>
      <w:r w:rsidR="00FC011B" w:rsidRPr="00107053">
        <w:rPr>
          <w:rFonts w:ascii="Arial" w:hAnsi="Arial" w:cs="Arial"/>
          <w:b/>
          <w:bCs/>
          <w:szCs w:val="24"/>
        </w:rPr>
        <w:t>,</w:t>
      </w:r>
      <w:r w:rsidR="007F776C" w:rsidRPr="00107053">
        <w:rPr>
          <w:rFonts w:ascii="Arial" w:hAnsi="Arial" w:cs="Arial"/>
          <w:b/>
          <w:bCs/>
          <w:szCs w:val="24"/>
        </w:rPr>
        <w:t xml:space="preserve"> </w:t>
      </w:r>
      <w:r w:rsidR="00FC011B" w:rsidRPr="00107053">
        <w:rPr>
          <w:rFonts w:ascii="Arial" w:hAnsi="Arial" w:cs="Arial"/>
          <w:b/>
          <w:bCs/>
          <w:szCs w:val="24"/>
        </w:rPr>
        <w:t xml:space="preserve">její nosné konstrukce, střešního pláště </w:t>
      </w:r>
      <w:r w:rsidR="007F776C" w:rsidRPr="00107053">
        <w:rPr>
          <w:rFonts w:ascii="Arial" w:hAnsi="Arial" w:cs="Arial"/>
          <w:b/>
          <w:bCs/>
          <w:szCs w:val="24"/>
        </w:rPr>
        <w:t>a střešní krytiny“</w:t>
      </w:r>
      <w:r w:rsidR="00107053">
        <w:rPr>
          <w:rFonts w:ascii="Arial" w:hAnsi="Arial" w:cs="Arial"/>
          <w:b/>
          <w:bCs/>
          <w:szCs w:val="24"/>
        </w:rPr>
        <w:t>,</w:t>
      </w:r>
      <w:r w:rsidR="007F776C" w:rsidRPr="007F776C">
        <w:rPr>
          <w:rFonts w:ascii="Arial" w:hAnsi="Arial" w:cs="Arial"/>
          <w:szCs w:val="24"/>
        </w:rPr>
        <w:t xml:space="preserve"> kterou zpracoval</w:t>
      </w:r>
      <w:r w:rsidR="005B2BE3">
        <w:rPr>
          <w:rFonts w:ascii="Arial" w:hAnsi="Arial" w:cs="Arial"/>
          <w:szCs w:val="24"/>
        </w:rPr>
        <w:t xml:space="preserve"> projektant </w:t>
      </w:r>
      <w:r w:rsidR="005B2BE3" w:rsidRPr="00107053">
        <w:rPr>
          <w:rFonts w:ascii="Arial" w:hAnsi="Arial" w:cs="Arial"/>
          <w:szCs w:val="24"/>
        </w:rPr>
        <w:t>Atelier SECCO, s.r.o</w:t>
      </w:r>
      <w:r w:rsidR="007A0506" w:rsidRPr="00107053">
        <w:rPr>
          <w:rFonts w:ascii="Arial" w:hAnsi="Arial" w:cs="Arial"/>
          <w:szCs w:val="24"/>
        </w:rPr>
        <w:t>. Praha</w:t>
      </w:r>
      <w:r w:rsidR="004212DA">
        <w:rPr>
          <w:rFonts w:ascii="Arial" w:hAnsi="Arial" w:cs="Arial"/>
          <w:szCs w:val="24"/>
        </w:rPr>
        <w:t>.</w:t>
      </w:r>
      <w:r w:rsidR="00007557" w:rsidRPr="00193D36">
        <w:rPr>
          <w:rFonts w:ascii="Arial" w:hAnsi="Arial" w:cs="Arial"/>
          <w:szCs w:val="24"/>
        </w:rPr>
        <w:t xml:space="preserve"> </w:t>
      </w:r>
    </w:p>
    <w:p w14:paraId="2CE1E17D" w14:textId="56766423" w:rsidR="00745A17" w:rsidRPr="001E45E0"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Místem </w:t>
      </w:r>
      <w:r w:rsidR="00A42799">
        <w:rPr>
          <w:rFonts w:ascii="Arial" w:hAnsi="Arial" w:cs="Arial"/>
          <w:szCs w:val="24"/>
        </w:rPr>
        <w:t>plnění</w:t>
      </w:r>
      <w:r w:rsidR="0079297A">
        <w:rPr>
          <w:rFonts w:ascii="Arial" w:hAnsi="Arial" w:cs="Arial"/>
          <w:szCs w:val="24"/>
        </w:rPr>
        <w:t xml:space="preserve"> je </w:t>
      </w:r>
      <w:r w:rsidR="00146803">
        <w:rPr>
          <w:rFonts w:ascii="Arial" w:hAnsi="Arial" w:cs="Arial"/>
          <w:szCs w:val="24"/>
        </w:rPr>
        <w:t>místo stavby</w:t>
      </w:r>
      <w:r w:rsidR="00FE6882">
        <w:rPr>
          <w:rFonts w:ascii="Arial" w:hAnsi="Arial" w:cs="Arial"/>
          <w:szCs w:val="24"/>
        </w:rPr>
        <w:t xml:space="preserve">: </w:t>
      </w:r>
      <w:r w:rsidR="00464EE8">
        <w:rPr>
          <w:rFonts w:ascii="Arial" w:hAnsi="Arial" w:cs="Arial"/>
          <w:szCs w:val="24"/>
        </w:rPr>
        <w:t xml:space="preserve">ulice Libušina č. </w:t>
      </w:r>
      <w:r w:rsidR="00524E94">
        <w:rPr>
          <w:rFonts w:ascii="Arial" w:hAnsi="Arial" w:cs="Arial"/>
          <w:szCs w:val="24"/>
        </w:rPr>
        <w:t>785/</w:t>
      </w:r>
      <w:r w:rsidR="00324647">
        <w:rPr>
          <w:rFonts w:ascii="Arial" w:hAnsi="Arial" w:cs="Arial"/>
          <w:szCs w:val="24"/>
        </w:rPr>
        <w:t xml:space="preserve">6 a </w:t>
      </w:r>
      <w:r w:rsidR="00632824">
        <w:rPr>
          <w:rFonts w:ascii="Arial" w:hAnsi="Arial" w:cs="Arial"/>
          <w:szCs w:val="24"/>
        </w:rPr>
        <w:t>593/</w:t>
      </w:r>
      <w:r w:rsidR="00324647">
        <w:rPr>
          <w:rFonts w:ascii="Arial" w:hAnsi="Arial" w:cs="Arial"/>
          <w:szCs w:val="24"/>
        </w:rPr>
        <w:t xml:space="preserve">8, </w:t>
      </w:r>
      <w:r w:rsidR="00632824">
        <w:rPr>
          <w:rFonts w:ascii="Arial" w:hAnsi="Arial" w:cs="Arial"/>
          <w:szCs w:val="24"/>
        </w:rPr>
        <w:t xml:space="preserve">Ostrava, </w:t>
      </w:r>
      <w:r w:rsidR="00D75D76">
        <w:rPr>
          <w:rFonts w:ascii="Arial" w:hAnsi="Arial" w:cs="Arial"/>
          <w:szCs w:val="24"/>
        </w:rPr>
        <w:t>na pozemcích</w:t>
      </w:r>
      <w:r w:rsidR="00324647">
        <w:rPr>
          <w:rFonts w:ascii="Arial" w:hAnsi="Arial" w:cs="Arial"/>
          <w:szCs w:val="24"/>
        </w:rPr>
        <w:t xml:space="preserve"> </w:t>
      </w:r>
      <w:proofErr w:type="spellStart"/>
      <w:r w:rsidR="00545271">
        <w:rPr>
          <w:rFonts w:ascii="Arial" w:hAnsi="Arial" w:cs="Arial"/>
          <w:szCs w:val="24"/>
        </w:rPr>
        <w:t>parc</w:t>
      </w:r>
      <w:proofErr w:type="spellEnd"/>
      <w:r w:rsidR="00545271">
        <w:rPr>
          <w:rFonts w:ascii="Arial" w:hAnsi="Arial" w:cs="Arial"/>
          <w:szCs w:val="24"/>
        </w:rPr>
        <w:t>.</w:t>
      </w:r>
      <w:r w:rsidR="00AF508F">
        <w:rPr>
          <w:rFonts w:ascii="Arial" w:hAnsi="Arial" w:cs="Arial"/>
          <w:szCs w:val="24"/>
        </w:rPr>
        <w:t xml:space="preserve"> </w:t>
      </w:r>
      <w:r w:rsidR="00545271">
        <w:rPr>
          <w:rFonts w:ascii="Arial" w:hAnsi="Arial" w:cs="Arial"/>
          <w:szCs w:val="24"/>
        </w:rPr>
        <w:t>č. st. 417/2, 548 v katastrálním území Přívoz</w:t>
      </w:r>
      <w:r w:rsidR="00146803">
        <w:rPr>
          <w:rFonts w:ascii="Arial" w:hAnsi="Arial" w:cs="Arial"/>
          <w:szCs w:val="24"/>
        </w:rPr>
        <w:t xml:space="preserve">. </w:t>
      </w:r>
    </w:p>
    <w:p w14:paraId="70944463" w14:textId="77777777" w:rsidR="00745A17" w:rsidRPr="001E45E0" w:rsidRDefault="00745A17" w:rsidP="00745A17">
      <w:pPr>
        <w:suppressAutoHyphens/>
        <w:autoSpaceDE w:val="0"/>
        <w:autoSpaceDN w:val="0"/>
        <w:adjustRightInd w:val="0"/>
        <w:ind w:right="604" w:hanging="568"/>
        <w:jc w:val="both"/>
        <w:rPr>
          <w:rFonts w:cs="Arial"/>
        </w:rPr>
      </w:pPr>
    </w:p>
    <w:p w14:paraId="03106ADA" w14:textId="653092C5" w:rsidR="00745A17" w:rsidRPr="00C26DD3" w:rsidRDefault="00745A17" w:rsidP="00745A17">
      <w:pPr>
        <w:numPr>
          <w:ilvl w:val="0"/>
          <w:numId w:val="1"/>
        </w:numPr>
        <w:spacing w:after="120"/>
        <w:ind w:left="426" w:hanging="568"/>
        <w:jc w:val="center"/>
        <w:rPr>
          <w:rFonts w:ascii="Arial" w:hAnsi="Arial" w:cs="Arial"/>
          <w:b/>
          <w:szCs w:val="24"/>
        </w:rPr>
      </w:pPr>
      <w:r w:rsidRPr="001E45E0">
        <w:rPr>
          <w:rFonts w:ascii="Arial" w:hAnsi="Arial" w:cs="Arial"/>
          <w:b/>
          <w:szCs w:val="24"/>
        </w:rPr>
        <w:t xml:space="preserve"> Cena a </w:t>
      </w:r>
      <w:r w:rsidR="00CA216A">
        <w:rPr>
          <w:rFonts w:ascii="Arial" w:hAnsi="Arial" w:cs="Arial"/>
          <w:b/>
          <w:szCs w:val="24"/>
        </w:rPr>
        <w:t>způsob platby</w:t>
      </w:r>
    </w:p>
    <w:p w14:paraId="27DFDB6E" w14:textId="37885B42" w:rsidR="00745A17" w:rsidRDefault="00745A17" w:rsidP="00745A17">
      <w:pPr>
        <w:pStyle w:val="Odstavecseseznamem"/>
        <w:numPr>
          <w:ilvl w:val="1"/>
          <w:numId w:val="1"/>
        </w:numPr>
        <w:ind w:hanging="574"/>
        <w:jc w:val="both"/>
        <w:rPr>
          <w:rFonts w:eastAsia="Calibri" w:cs="Arial"/>
          <w:sz w:val="24"/>
        </w:rPr>
      </w:pPr>
      <w:r w:rsidRPr="00295916">
        <w:rPr>
          <w:rFonts w:eastAsia="Calibri" w:cs="Arial"/>
          <w:sz w:val="24"/>
        </w:rPr>
        <w:t xml:space="preserve">Cena za </w:t>
      </w:r>
      <w:r w:rsidR="00627AF1">
        <w:rPr>
          <w:rFonts w:eastAsia="Calibri" w:cs="Arial"/>
          <w:sz w:val="24"/>
        </w:rPr>
        <w:t xml:space="preserve">provedení díla vychází z nabídky zhotovitele a obsahuje veškeré náklady zhotovitele na zhotovení díla. Zhotovitel je povinen se sám ujistit o správnosti </w:t>
      </w:r>
      <w:r w:rsidR="00627AF1">
        <w:rPr>
          <w:rFonts w:eastAsia="Calibri" w:cs="Arial"/>
          <w:sz w:val="24"/>
        </w:rPr>
        <w:br/>
        <w:t>a dostatečnosti své nabídky. Takto stanovená cena je konečnou a nejvýše přípustnou.</w:t>
      </w:r>
    </w:p>
    <w:p w14:paraId="51F1C136" w14:textId="1163E925" w:rsidR="00745A17" w:rsidRPr="007406AF"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Celková cena </w:t>
      </w:r>
      <w:r w:rsidR="00627AF1">
        <w:rPr>
          <w:rFonts w:ascii="Arial" w:hAnsi="Arial" w:cs="Arial"/>
          <w:szCs w:val="24"/>
        </w:rPr>
        <w:t xml:space="preserve">za provedení díla </w:t>
      </w:r>
      <w:r>
        <w:rPr>
          <w:rFonts w:ascii="Arial" w:hAnsi="Arial" w:cs="Arial"/>
          <w:szCs w:val="24"/>
        </w:rPr>
        <w:t xml:space="preserve">na základě této smlouvy činí </w:t>
      </w:r>
      <w:r w:rsidR="0057589C">
        <w:rPr>
          <w:rFonts w:ascii="Arial" w:hAnsi="Arial" w:cs="Arial"/>
          <w:b/>
          <w:bCs/>
          <w:szCs w:val="24"/>
        </w:rPr>
        <w:t>4 807 327</w:t>
      </w:r>
      <w:r w:rsidRPr="00EA15D8">
        <w:rPr>
          <w:rFonts w:ascii="Arial" w:hAnsi="Arial" w:cs="Arial"/>
          <w:b/>
          <w:bCs/>
          <w:szCs w:val="24"/>
        </w:rPr>
        <w:t xml:space="preserve"> Kč bez DPH, to je </w:t>
      </w:r>
      <w:r w:rsidR="009966BA">
        <w:rPr>
          <w:rFonts w:ascii="Arial" w:hAnsi="Arial" w:cs="Arial"/>
          <w:b/>
          <w:bCs/>
          <w:szCs w:val="24"/>
        </w:rPr>
        <w:t>5 816</w:t>
      </w:r>
      <w:r w:rsidR="005364CB">
        <w:rPr>
          <w:rFonts w:ascii="Arial" w:hAnsi="Arial" w:cs="Arial"/>
          <w:b/>
          <w:bCs/>
          <w:szCs w:val="24"/>
        </w:rPr>
        <w:t> </w:t>
      </w:r>
      <w:r w:rsidR="0057589C">
        <w:rPr>
          <w:rFonts w:ascii="Arial" w:hAnsi="Arial" w:cs="Arial"/>
          <w:b/>
          <w:bCs/>
          <w:szCs w:val="24"/>
        </w:rPr>
        <w:t>866</w:t>
      </w:r>
      <w:r w:rsidRPr="00EA15D8">
        <w:rPr>
          <w:rFonts w:ascii="Arial" w:hAnsi="Arial" w:cs="Arial"/>
          <w:b/>
          <w:bCs/>
          <w:szCs w:val="24"/>
        </w:rPr>
        <w:t xml:space="preserve"> Kč včetně DPH.</w:t>
      </w:r>
    </w:p>
    <w:p w14:paraId="3A13270A" w14:textId="77777777" w:rsidR="00745A17"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Objednatel neposkytuje zálohy.</w:t>
      </w:r>
    </w:p>
    <w:p w14:paraId="0BCD7484" w14:textId="750E82A8" w:rsidR="00745A17"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Na faktuře pro objednatele bude </w:t>
      </w:r>
      <w:r w:rsidR="00627AF1">
        <w:rPr>
          <w:rFonts w:ascii="Arial" w:hAnsi="Arial" w:cs="Arial"/>
          <w:szCs w:val="24"/>
        </w:rPr>
        <w:t>zhotovitel</w:t>
      </w:r>
      <w:r>
        <w:rPr>
          <w:rFonts w:ascii="Arial" w:hAnsi="Arial" w:cs="Arial"/>
          <w:szCs w:val="24"/>
        </w:rPr>
        <w:t xml:space="preserve"> uvádět:</w:t>
      </w:r>
    </w:p>
    <w:p w14:paraId="7736A839" w14:textId="002DA325" w:rsidR="005355A6" w:rsidRPr="002B73DB" w:rsidRDefault="002B73DB" w:rsidP="00745A17">
      <w:pPr>
        <w:spacing w:after="120"/>
        <w:ind w:left="426"/>
        <w:jc w:val="both"/>
        <w:rPr>
          <w:rFonts w:ascii="Arial" w:hAnsi="Arial" w:cs="Arial"/>
          <w:szCs w:val="24"/>
        </w:rPr>
      </w:pPr>
      <w:r>
        <w:rPr>
          <w:rFonts w:ascii="Arial" w:hAnsi="Arial" w:cs="Arial"/>
          <w:szCs w:val="24"/>
        </w:rPr>
        <w:t xml:space="preserve">Odběratel: </w:t>
      </w:r>
      <w:r w:rsidR="00745A17">
        <w:rPr>
          <w:rFonts w:ascii="Arial" w:hAnsi="Arial" w:cs="Arial"/>
          <w:szCs w:val="24"/>
        </w:rPr>
        <w:t>ČR – Státní pozemkový úřad, Husinecká 1024/</w:t>
      </w:r>
      <w:proofErr w:type="gramStart"/>
      <w:r w:rsidR="00745A17">
        <w:rPr>
          <w:rFonts w:ascii="Arial" w:hAnsi="Arial" w:cs="Arial"/>
          <w:szCs w:val="24"/>
        </w:rPr>
        <w:t>11a</w:t>
      </w:r>
      <w:proofErr w:type="gramEnd"/>
      <w:r w:rsidR="00745A17">
        <w:rPr>
          <w:rFonts w:ascii="Arial" w:hAnsi="Arial" w:cs="Arial"/>
          <w:szCs w:val="24"/>
        </w:rPr>
        <w:t xml:space="preserve">, 130 00 Praha 3 </w:t>
      </w:r>
      <w:r w:rsidR="005355A6">
        <w:rPr>
          <w:rFonts w:ascii="Arial" w:hAnsi="Arial" w:cs="Arial"/>
          <w:szCs w:val="24"/>
        </w:rPr>
        <w:t>–</w:t>
      </w:r>
      <w:r w:rsidR="00745A17">
        <w:rPr>
          <w:rFonts w:ascii="Arial" w:hAnsi="Arial" w:cs="Arial"/>
          <w:szCs w:val="24"/>
        </w:rPr>
        <w:t xml:space="preserve"> </w:t>
      </w:r>
      <w:r w:rsidR="00745A17" w:rsidRPr="002B73DB">
        <w:rPr>
          <w:rFonts w:ascii="Arial" w:hAnsi="Arial" w:cs="Arial"/>
          <w:szCs w:val="24"/>
        </w:rPr>
        <w:t>Žižkov</w:t>
      </w:r>
    </w:p>
    <w:p w14:paraId="0BB39A47" w14:textId="4C125486" w:rsidR="005355A6" w:rsidRPr="00817E52" w:rsidRDefault="002B73DB" w:rsidP="005355A6">
      <w:pPr>
        <w:pStyle w:val="Odstavecseseznamem"/>
        <w:ind w:left="426"/>
        <w:rPr>
          <w:rFonts w:cs="Arial"/>
          <w:color w:val="000000"/>
          <w:sz w:val="24"/>
          <w:lang w:val="en-US"/>
        </w:rPr>
      </w:pPr>
      <w:r w:rsidRPr="002B73DB">
        <w:rPr>
          <w:rFonts w:cs="Arial"/>
          <w:sz w:val="24"/>
        </w:rPr>
        <w:t xml:space="preserve">Konečný příjemce: </w:t>
      </w:r>
      <w:r w:rsidR="005355A6" w:rsidRPr="002B73DB">
        <w:rPr>
          <w:rFonts w:cs="Arial"/>
          <w:sz w:val="24"/>
        </w:rPr>
        <w:t xml:space="preserve">Krajský pozemkový úřad pro Moravskoslezský kraj, </w:t>
      </w:r>
      <w:proofErr w:type="spellStart"/>
      <w:r w:rsidR="005355A6" w:rsidRPr="002B73DB">
        <w:rPr>
          <w:rFonts w:cs="Arial"/>
          <w:color w:val="000000"/>
          <w:sz w:val="24"/>
          <w:lang w:val="en-US"/>
        </w:rPr>
        <w:t>Libušina</w:t>
      </w:r>
      <w:proofErr w:type="spellEnd"/>
      <w:r w:rsidR="005355A6" w:rsidRPr="002B73DB">
        <w:rPr>
          <w:rFonts w:cs="Arial"/>
          <w:color w:val="000000"/>
          <w:sz w:val="24"/>
          <w:lang w:val="en-US"/>
        </w:rPr>
        <w:t xml:space="preserve"> 502/5, 702 00 Ostrava</w:t>
      </w:r>
    </w:p>
    <w:p w14:paraId="47AFCA2B" w14:textId="6645338C" w:rsidR="00745A17" w:rsidRPr="001E45E0"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 xml:space="preserve">Daňový doklad (faktura) bude obsahovat všechny údaje, týkající se daňového dokladu dle § 29 zákona č. 235/2004 Sb., o dani z přidané hodnoty, v platném znění, a náležitosti uvedené v § 435 občanského zákoníku. Součástí daňového dokladu (faktury) bude i potvrzený </w:t>
      </w:r>
      <w:r w:rsidR="00627AF1">
        <w:rPr>
          <w:rFonts w:ascii="Arial" w:hAnsi="Arial" w:cs="Arial"/>
          <w:szCs w:val="24"/>
        </w:rPr>
        <w:t>protokol o předání</w:t>
      </w:r>
      <w:r w:rsidRPr="001E45E0">
        <w:rPr>
          <w:rFonts w:ascii="Arial" w:hAnsi="Arial" w:cs="Arial"/>
          <w:szCs w:val="24"/>
        </w:rPr>
        <w:t xml:space="preserve">. Splatnost daňového dokladu (faktury) je </w:t>
      </w:r>
      <w:r w:rsidRPr="00810232">
        <w:rPr>
          <w:rFonts w:ascii="Arial" w:hAnsi="Arial" w:cs="Arial"/>
          <w:b/>
          <w:bCs/>
          <w:szCs w:val="24"/>
        </w:rPr>
        <w:t>30 dní</w:t>
      </w:r>
      <w:r w:rsidRPr="001E45E0">
        <w:rPr>
          <w:rFonts w:ascii="Arial" w:hAnsi="Arial" w:cs="Arial"/>
          <w:szCs w:val="24"/>
        </w:rPr>
        <w:t xml:space="preserve"> od jejího doručení </w:t>
      </w:r>
      <w:r>
        <w:rPr>
          <w:rFonts w:ascii="Arial" w:hAnsi="Arial" w:cs="Arial"/>
          <w:szCs w:val="24"/>
        </w:rPr>
        <w:t>o</w:t>
      </w:r>
      <w:r w:rsidRPr="001E45E0">
        <w:rPr>
          <w:rFonts w:ascii="Arial" w:hAnsi="Arial" w:cs="Arial"/>
          <w:szCs w:val="24"/>
        </w:rPr>
        <w:t xml:space="preserve">bjednateli. Za den splnění platební povinnosti se považuje den odepsání částky k úhradě účtu </w:t>
      </w:r>
      <w:r>
        <w:rPr>
          <w:rFonts w:ascii="Arial" w:hAnsi="Arial" w:cs="Arial"/>
          <w:szCs w:val="24"/>
        </w:rPr>
        <w:t>o</w:t>
      </w:r>
      <w:r w:rsidRPr="001E45E0">
        <w:rPr>
          <w:rFonts w:ascii="Arial" w:hAnsi="Arial" w:cs="Arial"/>
          <w:szCs w:val="24"/>
        </w:rPr>
        <w:t xml:space="preserve">bjednatele ve prospěch účtu </w:t>
      </w:r>
      <w:r w:rsidR="00627AF1">
        <w:rPr>
          <w:rFonts w:ascii="Arial" w:hAnsi="Arial" w:cs="Arial"/>
          <w:szCs w:val="24"/>
        </w:rPr>
        <w:t>zhotovitele</w:t>
      </w:r>
      <w:r w:rsidRPr="001E45E0">
        <w:rPr>
          <w:rFonts w:ascii="Arial" w:hAnsi="Arial" w:cs="Arial"/>
          <w:szCs w:val="24"/>
        </w:rPr>
        <w:t>.</w:t>
      </w:r>
    </w:p>
    <w:p w14:paraId="3DEB9EC6" w14:textId="7396BE91" w:rsidR="00745A17" w:rsidRPr="000B721E"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 xml:space="preserve">Pokud doklad označený jako daňový doklad (faktura) neobsahuje všechny zákonem a </w:t>
      </w:r>
      <w:r>
        <w:rPr>
          <w:rFonts w:ascii="Arial" w:hAnsi="Arial" w:cs="Arial"/>
          <w:szCs w:val="24"/>
        </w:rPr>
        <w:t>s</w:t>
      </w:r>
      <w:r w:rsidRPr="001E45E0">
        <w:rPr>
          <w:rFonts w:ascii="Arial" w:hAnsi="Arial" w:cs="Arial"/>
          <w:szCs w:val="24"/>
        </w:rPr>
        <w:t xml:space="preserve">mlouvou stanové náležitosti, je </w:t>
      </w:r>
      <w:r>
        <w:rPr>
          <w:rFonts w:ascii="Arial" w:hAnsi="Arial" w:cs="Arial"/>
          <w:szCs w:val="24"/>
        </w:rPr>
        <w:t>o</w:t>
      </w:r>
      <w:r w:rsidRPr="001E45E0">
        <w:rPr>
          <w:rFonts w:ascii="Arial" w:hAnsi="Arial" w:cs="Arial"/>
          <w:szCs w:val="24"/>
        </w:rPr>
        <w:t xml:space="preserve">bjednatel oprávněn takový doklad vrátit </w:t>
      </w:r>
      <w:r w:rsidR="00627AF1">
        <w:rPr>
          <w:rFonts w:ascii="Arial" w:hAnsi="Arial" w:cs="Arial"/>
          <w:szCs w:val="24"/>
        </w:rPr>
        <w:t>zhotoviteli</w:t>
      </w:r>
      <w:r w:rsidRPr="001E45E0">
        <w:rPr>
          <w:rFonts w:ascii="Arial" w:hAnsi="Arial" w:cs="Arial"/>
          <w:szCs w:val="24"/>
        </w:rPr>
        <w:t xml:space="preserve"> do data splatnosti s uvedením důvodu vrácení. </w:t>
      </w:r>
      <w:r w:rsidR="00627AF1">
        <w:rPr>
          <w:rFonts w:ascii="Arial" w:hAnsi="Arial" w:cs="Arial"/>
          <w:szCs w:val="24"/>
        </w:rPr>
        <w:t>Zhotovite</w:t>
      </w:r>
      <w:r>
        <w:rPr>
          <w:rFonts w:ascii="Arial" w:hAnsi="Arial" w:cs="Arial"/>
          <w:szCs w:val="24"/>
        </w:rPr>
        <w:t>l</w:t>
      </w:r>
      <w:r w:rsidRPr="001E45E0">
        <w:rPr>
          <w:rFonts w:ascii="Arial" w:hAnsi="Arial" w:cs="Arial"/>
          <w:szCs w:val="24"/>
        </w:rPr>
        <w:t xml:space="preserve"> je poté povinen vystavit nový daňový doklad (fakturu) s tím, že vrácením tohoto dokladu přestává běžet původní lhůta splatnosti a </w:t>
      </w:r>
      <w:proofErr w:type="gramStart"/>
      <w:r w:rsidRPr="001E45E0">
        <w:rPr>
          <w:rFonts w:ascii="Arial" w:hAnsi="Arial" w:cs="Arial"/>
          <w:szCs w:val="24"/>
        </w:rPr>
        <w:t>běží</w:t>
      </w:r>
      <w:proofErr w:type="gramEnd"/>
      <w:r w:rsidRPr="001E45E0">
        <w:rPr>
          <w:rFonts w:ascii="Arial" w:hAnsi="Arial" w:cs="Arial"/>
          <w:szCs w:val="24"/>
        </w:rPr>
        <w:t xml:space="preserve"> nová lhůta, stanovená </w:t>
      </w:r>
      <w:r w:rsidRPr="001E45E0">
        <w:rPr>
          <w:rFonts w:ascii="Arial" w:hAnsi="Arial" w:cs="Arial"/>
          <w:szCs w:val="24"/>
        </w:rPr>
        <w:br/>
        <w:t>v</w:t>
      </w:r>
      <w:r w:rsidRPr="008A35B5">
        <w:rPr>
          <w:rFonts w:ascii="Arial" w:hAnsi="Arial" w:cs="Arial"/>
          <w:szCs w:val="24"/>
        </w:rPr>
        <w:t>.</w:t>
      </w:r>
      <w:r w:rsidR="003819E2" w:rsidRPr="008A35B5">
        <w:rPr>
          <w:rFonts w:ascii="Arial" w:hAnsi="Arial" w:cs="Arial"/>
          <w:szCs w:val="24"/>
        </w:rPr>
        <w:t xml:space="preserve"> článku</w:t>
      </w:r>
      <w:r w:rsidRPr="008A35B5">
        <w:rPr>
          <w:rFonts w:ascii="Arial" w:hAnsi="Arial" w:cs="Arial"/>
          <w:szCs w:val="24"/>
        </w:rPr>
        <w:t xml:space="preserve"> 3, </w:t>
      </w:r>
      <w:r w:rsidR="009D603D" w:rsidRPr="008A35B5">
        <w:rPr>
          <w:rFonts w:ascii="Arial" w:hAnsi="Arial" w:cs="Arial"/>
          <w:szCs w:val="24"/>
        </w:rPr>
        <w:t>odst.</w:t>
      </w:r>
      <w:r w:rsidRPr="008A35B5">
        <w:rPr>
          <w:rFonts w:ascii="Arial" w:hAnsi="Arial" w:cs="Arial"/>
          <w:szCs w:val="24"/>
        </w:rPr>
        <w:t xml:space="preserve"> 3.</w:t>
      </w:r>
      <w:r w:rsidR="002F577F" w:rsidRPr="008A35B5">
        <w:rPr>
          <w:rFonts w:ascii="Arial" w:hAnsi="Arial" w:cs="Arial"/>
          <w:szCs w:val="24"/>
        </w:rPr>
        <w:t>5</w:t>
      </w:r>
      <w:r w:rsidRPr="008A35B5">
        <w:rPr>
          <w:rFonts w:ascii="Arial" w:hAnsi="Arial" w:cs="Arial"/>
          <w:szCs w:val="24"/>
        </w:rPr>
        <w:t>. této</w:t>
      </w:r>
      <w:r w:rsidRPr="001E45E0">
        <w:rPr>
          <w:rFonts w:ascii="Arial" w:hAnsi="Arial" w:cs="Arial"/>
          <w:szCs w:val="24"/>
        </w:rPr>
        <w:t xml:space="preserve"> </w:t>
      </w:r>
      <w:r>
        <w:rPr>
          <w:rFonts w:ascii="Arial" w:hAnsi="Arial" w:cs="Arial"/>
          <w:szCs w:val="24"/>
        </w:rPr>
        <w:t>s</w:t>
      </w:r>
      <w:r w:rsidRPr="001E45E0">
        <w:rPr>
          <w:rFonts w:ascii="Arial" w:hAnsi="Arial" w:cs="Arial"/>
          <w:szCs w:val="24"/>
        </w:rPr>
        <w:t>mlouvy,</w:t>
      </w:r>
      <w:r w:rsidRPr="000B721E">
        <w:rPr>
          <w:rFonts w:ascii="Arial" w:hAnsi="Arial" w:cs="Arial"/>
          <w:szCs w:val="24"/>
        </w:rPr>
        <w:t xml:space="preserve"> ode dne doručení nového daňového dokladu (faktury) </w:t>
      </w:r>
      <w:r>
        <w:rPr>
          <w:rFonts w:ascii="Arial" w:hAnsi="Arial" w:cs="Arial"/>
          <w:szCs w:val="24"/>
        </w:rPr>
        <w:t>objednateli</w:t>
      </w:r>
      <w:r w:rsidRPr="000B721E">
        <w:rPr>
          <w:rFonts w:ascii="Arial" w:hAnsi="Arial" w:cs="Arial"/>
          <w:szCs w:val="24"/>
        </w:rPr>
        <w:t>.</w:t>
      </w:r>
    </w:p>
    <w:p w14:paraId="1336F2E4" w14:textId="56D92E73" w:rsidR="00745A17" w:rsidRDefault="00627AF1" w:rsidP="00627AF1">
      <w:pPr>
        <w:numPr>
          <w:ilvl w:val="1"/>
          <w:numId w:val="1"/>
        </w:numPr>
        <w:spacing w:after="120"/>
        <w:ind w:left="426" w:hanging="710"/>
        <w:jc w:val="both"/>
        <w:rPr>
          <w:rFonts w:ascii="Arial" w:hAnsi="Arial" w:cs="Arial"/>
          <w:szCs w:val="24"/>
        </w:rPr>
      </w:pPr>
      <w:r>
        <w:rPr>
          <w:rFonts w:ascii="Arial" w:hAnsi="Arial" w:cs="Arial"/>
          <w:szCs w:val="24"/>
        </w:rPr>
        <w:lastRenderedPageBreak/>
        <w:t>Zhotovitel</w:t>
      </w:r>
      <w:r w:rsidR="00745A17" w:rsidRPr="00003428">
        <w:rPr>
          <w:rFonts w:ascii="Arial" w:hAnsi="Arial" w:cs="Arial"/>
          <w:szCs w:val="24"/>
        </w:rPr>
        <w:t xml:space="preserve"> je </w:t>
      </w:r>
      <w:r w:rsidR="00745A17">
        <w:rPr>
          <w:rFonts w:ascii="Arial" w:hAnsi="Arial" w:cs="Arial"/>
          <w:szCs w:val="24"/>
        </w:rPr>
        <w:t>po</w:t>
      </w:r>
      <w:r w:rsidR="00745A17" w:rsidRPr="00003428">
        <w:rPr>
          <w:rFonts w:ascii="Arial" w:hAnsi="Arial" w:cs="Arial"/>
          <w:szCs w:val="24"/>
        </w:rPr>
        <w:t xml:space="preserve">dle ustanovení § 2 písm. e) zákona č. 320/2001 Sb., o finanční kontrole ve veřejné správě a o změně některých zákonů (zákon o finanční kontrole), ve znění pozdějších předpisů, osobou </w:t>
      </w:r>
      <w:r w:rsidR="00745A17">
        <w:rPr>
          <w:rFonts w:ascii="Arial" w:hAnsi="Arial" w:cs="Arial"/>
          <w:szCs w:val="24"/>
        </w:rPr>
        <w:t>povinnou spolupůsobit při výkonu</w:t>
      </w:r>
      <w:r w:rsidR="00402855">
        <w:rPr>
          <w:rFonts w:ascii="Arial" w:hAnsi="Arial" w:cs="Arial"/>
          <w:szCs w:val="24"/>
        </w:rPr>
        <w:t xml:space="preserve"> finanční kontroly prováděné v souvislosti s úhradou zboží nebo služeb z veřejných výdajů.</w:t>
      </w:r>
    </w:p>
    <w:p w14:paraId="3E10C9F4" w14:textId="008CFB89" w:rsidR="00745A17" w:rsidRDefault="002F2479" w:rsidP="00745A17">
      <w:pPr>
        <w:numPr>
          <w:ilvl w:val="1"/>
          <w:numId w:val="1"/>
        </w:numPr>
        <w:spacing w:after="120"/>
        <w:ind w:left="426" w:hanging="710"/>
        <w:jc w:val="both"/>
        <w:rPr>
          <w:rFonts w:ascii="Arial" w:hAnsi="Arial" w:cs="Arial"/>
          <w:szCs w:val="24"/>
        </w:rPr>
      </w:pPr>
      <w:r>
        <w:rPr>
          <w:rFonts w:ascii="Arial" w:hAnsi="Arial" w:cs="Arial"/>
          <w:szCs w:val="24"/>
        </w:rPr>
        <w:t>Zhotovite</w:t>
      </w:r>
      <w:r w:rsidR="00745A17">
        <w:rPr>
          <w:rFonts w:ascii="Arial" w:hAnsi="Arial" w:cs="Arial"/>
          <w:szCs w:val="24"/>
        </w:rPr>
        <w:t xml:space="preserve">l tímto bere na vědomí, že objednatel je organizační složkou státu </w:t>
      </w:r>
      <w:r w:rsidR="00745A17">
        <w:rPr>
          <w:rFonts w:ascii="Arial" w:hAnsi="Arial" w:cs="Arial"/>
          <w:szCs w:val="24"/>
        </w:rPr>
        <w:br/>
        <w:t xml:space="preserve">a stav jeho účtu závisí na převodu finančních prostředků ze státního rozpočtu. </w:t>
      </w:r>
      <w:r>
        <w:rPr>
          <w:rFonts w:ascii="Arial" w:hAnsi="Arial" w:cs="Arial"/>
          <w:szCs w:val="24"/>
        </w:rPr>
        <w:t>Zhotovitel</w:t>
      </w:r>
      <w:r w:rsidR="00745A17">
        <w:rPr>
          <w:rFonts w:ascii="Arial" w:hAnsi="Arial" w:cs="Arial"/>
          <w:szCs w:val="24"/>
        </w:rPr>
        <w:t xml:space="preserve"> souhlasí s tím, že v případě nedostatku finančních prostředků na účtu objednatele, dojde s ohledem na povahu závazku k prodloužení doby splatnosti faktury na dobu 60 dnů. Objednatel se zavazuje, že v případě, že tato skutečnost nastane, oznámí ji neprodleně, a to písemně, </w:t>
      </w:r>
      <w:r>
        <w:rPr>
          <w:rFonts w:ascii="Arial" w:hAnsi="Arial" w:cs="Arial"/>
          <w:szCs w:val="24"/>
        </w:rPr>
        <w:t>zhotoviteli</w:t>
      </w:r>
      <w:r w:rsidR="00745A17">
        <w:rPr>
          <w:rFonts w:ascii="Arial" w:hAnsi="Arial" w:cs="Arial"/>
          <w:szCs w:val="24"/>
        </w:rPr>
        <w:t xml:space="preserve"> nejpozději do </w:t>
      </w:r>
      <w:r>
        <w:rPr>
          <w:rFonts w:ascii="Arial" w:hAnsi="Arial" w:cs="Arial"/>
          <w:szCs w:val="24"/>
        </w:rPr>
        <w:br/>
      </w:r>
      <w:r w:rsidR="00745A17">
        <w:rPr>
          <w:rFonts w:ascii="Arial" w:hAnsi="Arial" w:cs="Arial"/>
          <w:szCs w:val="24"/>
        </w:rPr>
        <w:t xml:space="preserve">5 pracovních dní před původním termínem splatnosti faktury, popř. </w:t>
      </w:r>
      <w:r w:rsidR="00745A17">
        <w:rPr>
          <w:rFonts w:ascii="Arial" w:hAnsi="Arial" w:cs="Arial"/>
          <w:szCs w:val="24"/>
        </w:rPr>
        <w:br/>
        <w:t>do 3 pracovních dnů od okamžiku, kdy se objednatel dověděl o vzniku této skutečnosti, nastane-li ve lhůtě kratší než 5 pracovních dní před původním termínem splatnosti faktury.</w:t>
      </w:r>
    </w:p>
    <w:p w14:paraId="2520672A" w14:textId="643D4D24" w:rsidR="00745A17" w:rsidRDefault="00745A17" w:rsidP="00745A17">
      <w:pPr>
        <w:numPr>
          <w:ilvl w:val="1"/>
          <w:numId w:val="1"/>
        </w:numPr>
        <w:spacing w:after="120"/>
        <w:ind w:left="426" w:hanging="710"/>
        <w:jc w:val="both"/>
        <w:rPr>
          <w:rFonts w:ascii="Arial" w:hAnsi="Arial" w:cs="Arial"/>
          <w:szCs w:val="24"/>
        </w:rPr>
      </w:pPr>
      <w:r>
        <w:rPr>
          <w:rFonts w:ascii="Arial" w:hAnsi="Arial" w:cs="Arial"/>
          <w:szCs w:val="24"/>
        </w:rPr>
        <w:t xml:space="preserve">Daň z přidané hodnoty je </w:t>
      </w:r>
      <w:r w:rsidR="002F577F">
        <w:rPr>
          <w:rFonts w:ascii="Arial" w:hAnsi="Arial" w:cs="Arial"/>
          <w:szCs w:val="24"/>
        </w:rPr>
        <w:t>zhotovitel</w:t>
      </w:r>
      <w:r>
        <w:rPr>
          <w:rFonts w:ascii="Arial" w:hAnsi="Arial" w:cs="Arial"/>
          <w:szCs w:val="24"/>
        </w:rPr>
        <w:t xml:space="preserve"> povinen účtovat dle platné právní úpravy </w:t>
      </w:r>
      <w:r>
        <w:rPr>
          <w:rFonts w:ascii="Arial" w:hAnsi="Arial" w:cs="Arial"/>
          <w:szCs w:val="24"/>
        </w:rPr>
        <w:br/>
        <w:t>a předpisu MF ČR, zejména z</w:t>
      </w:r>
      <w:r w:rsidR="002B73DB">
        <w:rPr>
          <w:rFonts w:ascii="Arial" w:hAnsi="Arial" w:cs="Arial"/>
          <w:szCs w:val="24"/>
        </w:rPr>
        <w:t xml:space="preserve">ákonem </w:t>
      </w:r>
      <w:r>
        <w:rPr>
          <w:rFonts w:ascii="Arial" w:hAnsi="Arial" w:cs="Arial"/>
          <w:szCs w:val="24"/>
        </w:rPr>
        <w:t>č. 235/2004 Sb. ve znění platném v době fakturace.</w:t>
      </w:r>
    </w:p>
    <w:p w14:paraId="672281B5" w14:textId="3BD90344" w:rsidR="00745A17" w:rsidRDefault="00745A17" w:rsidP="00745A17">
      <w:pPr>
        <w:numPr>
          <w:ilvl w:val="1"/>
          <w:numId w:val="1"/>
        </w:numPr>
        <w:spacing w:after="120"/>
        <w:ind w:left="426" w:hanging="710"/>
        <w:jc w:val="both"/>
        <w:rPr>
          <w:rFonts w:ascii="Arial" w:hAnsi="Arial" w:cs="Arial"/>
          <w:szCs w:val="24"/>
        </w:rPr>
      </w:pPr>
      <w:r>
        <w:rPr>
          <w:rFonts w:ascii="Arial" w:hAnsi="Arial" w:cs="Arial"/>
          <w:szCs w:val="24"/>
        </w:rPr>
        <w:t xml:space="preserve">Všechny faktury a doklady k nim náležející je </w:t>
      </w:r>
      <w:r w:rsidR="005B0550">
        <w:rPr>
          <w:rFonts w:ascii="Arial" w:hAnsi="Arial" w:cs="Arial"/>
          <w:szCs w:val="24"/>
        </w:rPr>
        <w:t>zhotovitel</w:t>
      </w:r>
      <w:r>
        <w:rPr>
          <w:rFonts w:ascii="Arial" w:hAnsi="Arial" w:cs="Arial"/>
          <w:szCs w:val="24"/>
        </w:rPr>
        <w:t xml:space="preserve"> povinen vystavit </w:t>
      </w:r>
      <w:r>
        <w:rPr>
          <w:rFonts w:ascii="Arial" w:hAnsi="Arial" w:cs="Arial"/>
          <w:szCs w:val="24"/>
        </w:rPr>
        <w:br/>
        <w:t>a doručit do sídla objednatele v jednom vyhotovení.</w:t>
      </w:r>
    </w:p>
    <w:p w14:paraId="5E5AB30E" w14:textId="77777777" w:rsidR="0002178A" w:rsidRPr="009D603D" w:rsidRDefault="002F2479" w:rsidP="0002178A">
      <w:pPr>
        <w:numPr>
          <w:ilvl w:val="1"/>
          <w:numId w:val="1"/>
        </w:numPr>
        <w:spacing w:after="120"/>
        <w:ind w:left="426" w:hanging="710"/>
        <w:jc w:val="both"/>
        <w:rPr>
          <w:rFonts w:ascii="Arial" w:hAnsi="Arial" w:cs="Arial"/>
          <w:szCs w:val="24"/>
        </w:rPr>
      </w:pPr>
      <w:r>
        <w:rPr>
          <w:rFonts w:ascii="Arial" w:hAnsi="Arial" w:cs="Arial"/>
          <w:szCs w:val="24"/>
        </w:rPr>
        <w:t>Zhotovite</w:t>
      </w:r>
      <w:r w:rsidR="00745A17">
        <w:rPr>
          <w:rFonts w:ascii="Arial" w:hAnsi="Arial" w:cs="Arial"/>
          <w:szCs w:val="24"/>
        </w:rPr>
        <w:t xml:space="preserve">l není oprávněn započíst žádnou svou pohledávku proti pohledávce </w:t>
      </w:r>
      <w:r w:rsidR="00745A17" w:rsidRPr="009D603D">
        <w:rPr>
          <w:rFonts w:ascii="Arial" w:hAnsi="Arial" w:cs="Arial"/>
          <w:szCs w:val="24"/>
        </w:rPr>
        <w:t xml:space="preserve">objednatele z této smlouvy. </w:t>
      </w:r>
    </w:p>
    <w:p w14:paraId="0BE12C97" w14:textId="72E0B772" w:rsidR="0002178A" w:rsidRPr="00294313" w:rsidRDefault="0002178A" w:rsidP="009D603D">
      <w:pPr>
        <w:numPr>
          <w:ilvl w:val="1"/>
          <w:numId w:val="1"/>
        </w:numPr>
        <w:spacing w:after="120"/>
        <w:ind w:left="426" w:hanging="710"/>
        <w:jc w:val="both"/>
        <w:rPr>
          <w:rFonts w:ascii="Arial" w:hAnsi="Arial" w:cs="Arial"/>
          <w:szCs w:val="24"/>
        </w:rPr>
      </w:pPr>
      <w:r w:rsidRPr="009D603D">
        <w:rPr>
          <w:rFonts w:ascii="Arial" w:hAnsi="Arial" w:cs="Arial"/>
          <w:bCs/>
          <w:szCs w:val="24"/>
        </w:rPr>
        <w:t>Zhotovitel</w:t>
      </w:r>
      <w:r w:rsidRPr="009D603D">
        <w:rPr>
          <w:rFonts w:ascii="Arial" w:hAnsi="Arial" w:cs="Arial"/>
          <w:szCs w:val="24"/>
        </w:rPr>
        <w:t xml:space="preserve"> </w:t>
      </w:r>
      <w:r w:rsidRPr="009D603D">
        <w:rPr>
          <w:rFonts w:ascii="Arial" w:hAnsi="Arial" w:cs="Arial"/>
          <w:szCs w:val="22"/>
        </w:rPr>
        <w:t xml:space="preserve">tímto ve smyslu § 2620 odst. 2 občanského zákoníku prohlašuje, že přebírá nebezpečí změny okolností a že v takovém případě nemá nárok o zvýšení ceny za </w:t>
      </w:r>
      <w:r w:rsidR="009D603D" w:rsidRPr="009D603D">
        <w:rPr>
          <w:rFonts w:ascii="Arial" w:hAnsi="Arial" w:cs="Arial"/>
          <w:szCs w:val="22"/>
        </w:rPr>
        <w:t>p</w:t>
      </w:r>
      <w:r w:rsidRPr="009D603D">
        <w:rPr>
          <w:rFonts w:ascii="Arial" w:hAnsi="Arial" w:cs="Arial"/>
          <w:szCs w:val="22"/>
        </w:rPr>
        <w:t>lnění.</w:t>
      </w:r>
    </w:p>
    <w:p w14:paraId="6D285413" w14:textId="05E2DBED" w:rsidR="002B73DB" w:rsidRDefault="00294313" w:rsidP="002B73DB">
      <w:pPr>
        <w:pStyle w:val="Odstavecseseznamem"/>
        <w:numPr>
          <w:ilvl w:val="1"/>
          <w:numId w:val="1"/>
        </w:numPr>
        <w:ind w:left="426" w:hanging="710"/>
        <w:jc w:val="both"/>
        <w:rPr>
          <w:rFonts w:cs="Arial"/>
          <w:sz w:val="24"/>
          <w:szCs w:val="22"/>
        </w:rPr>
      </w:pPr>
      <w:r w:rsidRPr="00D127C7">
        <w:rPr>
          <w:rFonts w:cs="Arial"/>
          <w:b/>
          <w:bCs/>
          <w:sz w:val="24"/>
        </w:rPr>
        <w:t>Platební podmínky:</w:t>
      </w:r>
      <w:r w:rsidRPr="00D127C7">
        <w:rPr>
          <w:rFonts w:cs="Arial"/>
          <w:sz w:val="24"/>
        </w:rPr>
        <w:t xml:space="preserve"> </w:t>
      </w:r>
      <w:r w:rsidR="002B73DB" w:rsidRPr="002B73DB">
        <w:rPr>
          <w:rFonts w:cs="Arial"/>
          <w:sz w:val="24"/>
          <w:szCs w:val="22"/>
        </w:rPr>
        <w:t>Objednatel uhradí zhotoviteli cenu za provedené stavební práce po jejich řádném zhotovení, a to na základě vystavené faktury se správně vyplněnými údaji včetně finanční částky.  Faktura bude vystavena do 10 kalendářních dnů od podepsání protokolu o dokončení stavby. Přílohou řádně vystavené faktury musí být technickým dozorem stavebníka odsouhlasené a objednatelem potvrzené soupisy provedených prací, jinak zhotovitel není oprávněn fakturu vystavit. Faktura musí být objednateli doručena nejpozději do 30.11. příslušného roku.</w:t>
      </w:r>
    </w:p>
    <w:p w14:paraId="515D2C00" w14:textId="2D1195DD" w:rsidR="008F2868" w:rsidRPr="008F2868" w:rsidRDefault="002B73DB" w:rsidP="008F2868">
      <w:pPr>
        <w:pStyle w:val="Odstavecseseznamem"/>
        <w:ind w:left="426"/>
        <w:jc w:val="both"/>
        <w:rPr>
          <w:rFonts w:cs="Arial"/>
          <w:sz w:val="24"/>
          <w:szCs w:val="22"/>
        </w:rPr>
      </w:pPr>
      <w:r w:rsidRPr="002B73DB">
        <w:rPr>
          <w:rFonts w:cs="Arial"/>
          <w:sz w:val="24"/>
          <w:szCs w:val="22"/>
        </w:rPr>
        <w:t xml:space="preserve">Nebude-li dílo dokončeno do </w:t>
      </w:r>
      <w:r>
        <w:rPr>
          <w:rFonts w:cs="Arial"/>
          <w:sz w:val="24"/>
          <w:szCs w:val="22"/>
        </w:rPr>
        <w:t>2</w:t>
      </w:r>
      <w:r w:rsidRPr="002B73DB">
        <w:rPr>
          <w:rFonts w:cs="Arial"/>
          <w:sz w:val="24"/>
          <w:szCs w:val="22"/>
        </w:rPr>
        <w:t>0.11. kalendářního roku, je objednatel oprávněn, nikoliv však povinen, na žádost zhotovitele povolit dílčí fakturaci v rozsahu skutečně provedených prací v rámci příslušného roku na základě technickým dozorem stavebníka odsouhlasených a objednatelem potvrzených soupisů provedených prací.  Faktura musí být objednateli doručena nejpozději do 30.11. příslušného roku.</w:t>
      </w:r>
    </w:p>
    <w:p w14:paraId="48816D51" w14:textId="77777777" w:rsidR="008F2868" w:rsidRPr="008F2868" w:rsidRDefault="008F2868" w:rsidP="008F2868">
      <w:pPr>
        <w:pStyle w:val="Odstavecseseznamem"/>
        <w:numPr>
          <w:ilvl w:val="1"/>
          <w:numId w:val="1"/>
        </w:numPr>
        <w:ind w:hanging="716"/>
        <w:jc w:val="both"/>
        <w:rPr>
          <w:rFonts w:cs="Arial"/>
          <w:sz w:val="24"/>
        </w:rPr>
      </w:pPr>
      <w:r w:rsidRPr="008F2868">
        <w:rPr>
          <w:rFonts w:cs="Arial"/>
          <w:sz w:val="24"/>
        </w:rPr>
        <w:t>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7FA7F408" w14:textId="63169596" w:rsidR="002354C8" w:rsidRPr="000C774C" w:rsidRDefault="000C774C" w:rsidP="002354C8">
      <w:pPr>
        <w:numPr>
          <w:ilvl w:val="0"/>
          <w:numId w:val="1"/>
        </w:numPr>
        <w:spacing w:after="120"/>
        <w:jc w:val="center"/>
        <w:rPr>
          <w:rFonts w:ascii="Arial" w:hAnsi="Arial" w:cs="Arial"/>
          <w:b/>
          <w:bCs/>
          <w:szCs w:val="24"/>
        </w:rPr>
      </w:pPr>
      <w:r w:rsidRPr="000C774C">
        <w:rPr>
          <w:rFonts w:ascii="Arial" w:hAnsi="Arial" w:cs="Arial"/>
          <w:b/>
          <w:bCs/>
        </w:rPr>
        <w:lastRenderedPageBreak/>
        <w:t>Doručování a způsob komunikace, kontaktní osoby</w:t>
      </w:r>
    </w:p>
    <w:p w14:paraId="4FCB6A8F" w14:textId="60ED9543" w:rsidR="002354C8" w:rsidRDefault="000C774C" w:rsidP="002354C8">
      <w:pPr>
        <w:numPr>
          <w:ilvl w:val="1"/>
          <w:numId w:val="1"/>
        </w:numPr>
        <w:spacing w:after="120"/>
        <w:ind w:left="426" w:hanging="568"/>
        <w:jc w:val="both"/>
        <w:rPr>
          <w:rFonts w:ascii="Arial" w:hAnsi="Arial" w:cs="Arial"/>
          <w:szCs w:val="24"/>
        </w:rPr>
      </w:pPr>
      <w:r>
        <w:rPr>
          <w:rFonts w:ascii="Arial" w:hAnsi="Arial" w:cs="Arial"/>
          <w:szCs w:val="24"/>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3E410F1D" w14:textId="54F013CC" w:rsidR="000C774C" w:rsidRDefault="000C774C" w:rsidP="002354C8">
      <w:pPr>
        <w:numPr>
          <w:ilvl w:val="1"/>
          <w:numId w:val="1"/>
        </w:numPr>
        <w:spacing w:after="120"/>
        <w:ind w:left="426" w:hanging="568"/>
        <w:jc w:val="both"/>
        <w:rPr>
          <w:rFonts w:ascii="Arial" w:hAnsi="Arial" w:cs="Arial"/>
          <w:szCs w:val="24"/>
        </w:rPr>
      </w:pPr>
      <w:r>
        <w:rPr>
          <w:rFonts w:ascii="Arial" w:hAnsi="Arial" w:cs="Arial"/>
          <w:szCs w:val="24"/>
        </w:rPr>
        <w:t>Písemnosti správně adresované se považují za doručené:</w:t>
      </w:r>
    </w:p>
    <w:p w14:paraId="1934520D" w14:textId="603D1795"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fyzického předání písemnosti, je-li doručováno osobně;</w:t>
      </w:r>
    </w:p>
    <w:p w14:paraId="5163A3CF" w14:textId="02CD2171"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doručení potvrzeným na doručence, je-li písemnost zasílána doporučenou poštou;</w:t>
      </w:r>
    </w:p>
    <w:p w14:paraId="6F1195C4" w14:textId="339941DB"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 xml:space="preserve">nem, o němž stanoví zákon č. 300/2008 Sb., o elektronických úkonech </w:t>
      </w:r>
      <w:r>
        <w:rPr>
          <w:rFonts w:cs="Arial"/>
          <w:sz w:val="24"/>
        </w:rPr>
        <w:br/>
      </w:r>
      <w:r w:rsidR="000C774C" w:rsidRPr="004D0FF0">
        <w:rPr>
          <w:rFonts w:cs="Arial"/>
          <w:sz w:val="24"/>
        </w:rPr>
        <w:t>a autorizované konverzi dokumentů, ve znění pozdějších předpisů (dále jen „ZDS“), je-li písemnost zasílána prostřednictvím datové zprávy do datové schránky ve smyslu ZDS;</w:t>
      </w:r>
    </w:p>
    <w:p w14:paraId="5A77A522" w14:textId="1F8A0F37"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doručení do elektronické pošty, je-li písemnost zasílána elektronickou poštou.</w:t>
      </w:r>
    </w:p>
    <w:p w14:paraId="41B84306" w14:textId="26BC3A28" w:rsidR="000C774C" w:rsidRDefault="004D0FF0" w:rsidP="002354C8">
      <w:pPr>
        <w:numPr>
          <w:ilvl w:val="1"/>
          <w:numId w:val="1"/>
        </w:numPr>
        <w:spacing w:after="120"/>
        <w:ind w:left="426" w:hanging="568"/>
        <w:jc w:val="both"/>
        <w:rPr>
          <w:rFonts w:ascii="Arial" w:hAnsi="Arial" w:cs="Arial"/>
          <w:szCs w:val="24"/>
        </w:rPr>
      </w:pPr>
      <w:r>
        <w:rPr>
          <w:rFonts w:ascii="Arial" w:hAnsi="Arial" w:cs="Arial"/>
          <w:szCs w:val="24"/>
        </w:rPr>
        <w:t>Kontaktními osobami určenými pro poskytování součinnosti v běžném rozsahu jsou:</w:t>
      </w:r>
    </w:p>
    <w:p w14:paraId="1E0FDDA3" w14:textId="2AF64612" w:rsidR="004D0FF0" w:rsidRDefault="004D0FF0" w:rsidP="004D0FF0">
      <w:pPr>
        <w:spacing w:after="120"/>
        <w:ind w:left="426"/>
        <w:jc w:val="both"/>
        <w:rPr>
          <w:rFonts w:ascii="Arial" w:hAnsi="Arial" w:cs="Arial"/>
          <w:szCs w:val="24"/>
        </w:rPr>
      </w:pPr>
      <w:r>
        <w:rPr>
          <w:rFonts w:ascii="Arial" w:hAnsi="Arial" w:cs="Arial"/>
          <w:szCs w:val="24"/>
        </w:rPr>
        <w:t>Za objednatele:</w:t>
      </w:r>
      <w:r>
        <w:rPr>
          <w:rFonts w:ascii="Arial" w:hAnsi="Arial" w:cs="Arial"/>
          <w:szCs w:val="24"/>
        </w:rPr>
        <w:tab/>
      </w:r>
      <w:r>
        <w:rPr>
          <w:rFonts w:ascii="Arial" w:hAnsi="Arial" w:cs="Arial"/>
          <w:szCs w:val="24"/>
        </w:rPr>
        <w:tab/>
      </w:r>
      <w:r>
        <w:rPr>
          <w:rFonts w:ascii="Arial" w:hAnsi="Arial" w:cs="Arial"/>
          <w:szCs w:val="24"/>
        </w:rPr>
        <w:tab/>
      </w:r>
    </w:p>
    <w:p w14:paraId="15E122A8" w14:textId="475B8AEC" w:rsidR="004D0FF0" w:rsidRDefault="004D0FF0" w:rsidP="00D60444">
      <w:pPr>
        <w:ind w:left="425"/>
        <w:jc w:val="both"/>
        <w:rPr>
          <w:rFonts w:ascii="Arial" w:hAnsi="Arial" w:cs="Arial"/>
          <w:szCs w:val="24"/>
        </w:rPr>
      </w:pPr>
      <w:r>
        <w:rPr>
          <w:rFonts w:ascii="Arial" w:hAnsi="Arial" w:cs="Arial"/>
          <w:szCs w:val="24"/>
        </w:rPr>
        <w:t>Jméno/funkce:</w:t>
      </w:r>
      <w:r>
        <w:rPr>
          <w:rFonts w:ascii="Arial" w:hAnsi="Arial" w:cs="Arial"/>
          <w:szCs w:val="24"/>
        </w:rPr>
        <w:tab/>
      </w:r>
      <w:r>
        <w:rPr>
          <w:rFonts w:ascii="Arial" w:hAnsi="Arial" w:cs="Arial"/>
          <w:szCs w:val="24"/>
        </w:rPr>
        <w:tab/>
      </w:r>
      <w:r>
        <w:rPr>
          <w:rFonts w:ascii="Arial" w:hAnsi="Arial" w:cs="Arial"/>
          <w:szCs w:val="24"/>
        </w:rPr>
        <w:tab/>
      </w:r>
      <w:r w:rsidR="006210D5">
        <w:rPr>
          <w:rFonts w:ascii="Arial" w:hAnsi="Arial" w:cs="Arial"/>
          <w:szCs w:val="24"/>
        </w:rPr>
        <w:t>Ing.</w:t>
      </w:r>
      <w:r w:rsidR="00F66B45">
        <w:rPr>
          <w:rFonts w:ascii="Arial" w:hAnsi="Arial" w:cs="Arial"/>
          <w:szCs w:val="24"/>
        </w:rPr>
        <w:t xml:space="preserve"> </w:t>
      </w:r>
      <w:r w:rsidR="006210D5">
        <w:rPr>
          <w:rFonts w:ascii="Arial" w:hAnsi="Arial" w:cs="Arial"/>
          <w:szCs w:val="24"/>
        </w:rPr>
        <w:t xml:space="preserve">Přemysl Ulrich </w:t>
      </w:r>
      <w:r w:rsidR="00F66B45">
        <w:rPr>
          <w:rFonts w:ascii="Arial" w:hAnsi="Arial" w:cs="Arial"/>
          <w:szCs w:val="24"/>
        </w:rPr>
        <w:t>– vedoucí oddělení</w:t>
      </w:r>
    </w:p>
    <w:p w14:paraId="2EEBAE05" w14:textId="78B29F0B" w:rsidR="004D0FF0" w:rsidRDefault="004D0FF0" w:rsidP="00D60444">
      <w:pPr>
        <w:ind w:left="425"/>
        <w:jc w:val="both"/>
        <w:rPr>
          <w:rFonts w:ascii="Arial" w:hAnsi="Arial" w:cs="Arial"/>
          <w:szCs w:val="24"/>
        </w:rPr>
      </w:pPr>
      <w:r>
        <w:rPr>
          <w:rFonts w:ascii="Arial" w:hAnsi="Arial" w:cs="Arial"/>
          <w:szCs w:val="24"/>
        </w:rPr>
        <w:t>Tel.: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7690D65C" w14:textId="778C545E" w:rsidR="004D0FF0" w:rsidRPr="004A70FE" w:rsidRDefault="004D0FF0" w:rsidP="00D60444">
      <w:pPr>
        <w:ind w:left="425"/>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8F2868">
        <w:rPr>
          <w:rFonts w:ascii="Arial" w:hAnsi="Arial" w:cs="Arial"/>
          <w:szCs w:val="24"/>
        </w:rPr>
        <w:t xml:space="preserve"> </w:t>
      </w:r>
    </w:p>
    <w:p w14:paraId="631250AB" w14:textId="50AD8A69" w:rsidR="004D0FF0" w:rsidRDefault="004D0FF0" w:rsidP="004D0FF0">
      <w:pPr>
        <w:spacing w:after="120"/>
        <w:ind w:left="426"/>
        <w:jc w:val="both"/>
        <w:rPr>
          <w:rFonts w:ascii="Arial" w:hAnsi="Arial" w:cs="Arial"/>
          <w:szCs w:val="24"/>
        </w:rPr>
      </w:pPr>
    </w:p>
    <w:p w14:paraId="2163DEB1" w14:textId="0A4E8183" w:rsidR="004D0FF0" w:rsidRDefault="004D0FF0" w:rsidP="004D0FF0">
      <w:pPr>
        <w:spacing w:after="120"/>
        <w:ind w:left="426"/>
        <w:jc w:val="both"/>
        <w:rPr>
          <w:rFonts w:ascii="Arial" w:hAnsi="Arial" w:cs="Arial"/>
          <w:szCs w:val="24"/>
        </w:rPr>
      </w:pPr>
      <w:r>
        <w:rPr>
          <w:rFonts w:ascii="Arial" w:hAnsi="Arial" w:cs="Arial"/>
          <w:szCs w:val="24"/>
        </w:rPr>
        <w:t xml:space="preserve">Za </w:t>
      </w:r>
      <w:r w:rsidR="00433D50">
        <w:rPr>
          <w:rFonts w:ascii="Arial" w:hAnsi="Arial" w:cs="Arial"/>
          <w:szCs w:val="24"/>
        </w:rPr>
        <w:t>zhotovitele</w:t>
      </w:r>
      <w:r>
        <w:rPr>
          <w:rFonts w:ascii="Arial" w:hAnsi="Arial" w:cs="Arial"/>
          <w:szCs w:val="24"/>
        </w:rPr>
        <w:t>:</w:t>
      </w:r>
    </w:p>
    <w:p w14:paraId="0F6302FF" w14:textId="1961B3C2" w:rsidR="004D0FF0" w:rsidRPr="00D60444" w:rsidRDefault="004D0FF0" w:rsidP="00D60444">
      <w:pPr>
        <w:ind w:left="425"/>
        <w:jc w:val="both"/>
        <w:rPr>
          <w:rFonts w:ascii="Arial" w:hAnsi="Arial" w:cs="Arial"/>
          <w:szCs w:val="24"/>
        </w:rPr>
      </w:pPr>
      <w:r w:rsidRPr="00D60444">
        <w:rPr>
          <w:rFonts w:ascii="Arial" w:hAnsi="Arial" w:cs="Arial"/>
          <w:szCs w:val="24"/>
        </w:rPr>
        <w:t>Jméno/funkce:</w:t>
      </w:r>
      <w:r w:rsidRPr="00D60444">
        <w:rPr>
          <w:rFonts w:ascii="Arial" w:hAnsi="Arial" w:cs="Arial"/>
          <w:szCs w:val="24"/>
        </w:rPr>
        <w:tab/>
      </w:r>
      <w:r w:rsidRPr="00D60444">
        <w:rPr>
          <w:rFonts w:ascii="Arial" w:hAnsi="Arial" w:cs="Arial"/>
          <w:szCs w:val="24"/>
        </w:rPr>
        <w:tab/>
      </w:r>
      <w:r w:rsidRPr="00D60444">
        <w:rPr>
          <w:rFonts w:ascii="Arial" w:hAnsi="Arial" w:cs="Arial"/>
          <w:szCs w:val="24"/>
        </w:rPr>
        <w:tab/>
      </w:r>
      <w:r w:rsidR="002C7086" w:rsidRPr="00D60444">
        <w:rPr>
          <w:rFonts w:ascii="Arial" w:hAnsi="Arial" w:cs="Arial"/>
          <w:szCs w:val="24"/>
        </w:rPr>
        <w:t xml:space="preserve">Ing. František </w:t>
      </w:r>
      <w:proofErr w:type="spellStart"/>
      <w:r w:rsidR="002C7086" w:rsidRPr="00D60444">
        <w:rPr>
          <w:rFonts w:ascii="Arial" w:hAnsi="Arial" w:cs="Arial"/>
          <w:szCs w:val="24"/>
        </w:rPr>
        <w:t>Kroček</w:t>
      </w:r>
      <w:proofErr w:type="spellEnd"/>
      <w:r w:rsidR="002C7086" w:rsidRPr="00D60444">
        <w:rPr>
          <w:rFonts w:ascii="Arial" w:hAnsi="Arial" w:cs="Arial"/>
          <w:szCs w:val="24"/>
        </w:rPr>
        <w:t xml:space="preserve"> – předseda představenstva </w:t>
      </w:r>
    </w:p>
    <w:p w14:paraId="6476AA2E" w14:textId="64EDD595" w:rsidR="004D0FF0" w:rsidRPr="00D60444" w:rsidRDefault="004D0FF0" w:rsidP="00D60444">
      <w:pPr>
        <w:ind w:left="425"/>
        <w:jc w:val="both"/>
        <w:rPr>
          <w:rFonts w:ascii="Arial" w:hAnsi="Arial" w:cs="Arial"/>
          <w:szCs w:val="24"/>
        </w:rPr>
      </w:pPr>
      <w:r w:rsidRPr="00D60444">
        <w:rPr>
          <w:rFonts w:ascii="Arial" w:hAnsi="Arial" w:cs="Arial"/>
          <w:szCs w:val="24"/>
        </w:rPr>
        <w:t>Tel.:</w:t>
      </w:r>
      <w:r w:rsidRPr="00D60444">
        <w:rPr>
          <w:rFonts w:ascii="Arial" w:hAnsi="Arial" w:cs="Arial"/>
          <w:szCs w:val="24"/>
        </w:rPr>
        <w:tab/>
      </w:r>
      <w:r w:rsidRPr="00D60444">
        <w:rPr>
          <w:rFonts w:ascii="Arial" w:hAnsi="Arial" w:cs="Arial"/>
          <w:szCs w:val="24"/>
        </w:rPr>
        <w:tab/>
      </w:r>
      <w:r w:rsidRPr="00D60444">
        <w:rPr>
          <w:rFonts w:ascii="Arial" w:hAnsi="Arial" w:cs="Arial"/>
          <w:szCs w:val="24"/>
        </w:rPr>
        <w:tab/>
      </w:r>
      <w:r w:rsidRPr="00D60444">
        <w:rPr>
          <w:rFonts w:ascii="Arial" w:hAnsi="Arial" w:cs="Arial"/>
          <w:szCs w:val="24"/>
        </w:rPr>
        <w:tab/>
      </w:r>
      <w:r w:rsidR="002C7086" w:rsidRPr="00D60444">
        <w:rPr>
          <w:rFonts w:ascii="Arial" w:hAnsi="Arial" w:cs="Arial"/>
          <w:szCs w:val="24"/>
        </w:rPr>
        <w:t xml:space="preserve"> </w:t>
      </w:r>
    </w:p>
    <w:p w14:paraId="376B93BC" w14:textId="5D0974AB" w:rsidR="004D0FF0" w:rsidRPr="00D60444" w:rsidRDefault="004D0FF0" w:rsidP="00D60444">
      <w:pPr>
        <w:ind w:left="425"/>
        <w:jc w:val="both"/>
        <w:rPr>
          <w:rFonts w:ascii="Arial" w:hAnsi="Arial" w:cs="Arial"/>
          <w:szCs w:val="24"/>
        </w:rPr>
      </w:pPr>
      <w:r w:rsidRPr="00D60444">
        <w:rPr>
          <w:rFonts w:ascii="Arial" w:hAnsi="Arial" w:cs="Arial"/>
          <w:szCs w:val="24"/>
        </w:rPr>
        <w:t xml:space="preserve">E-mail: </w:t>
      </w:r>
      <w:r w:rsidRPr="00D60444">
        <w:rPr>
          <w:rFonts w:ascii="Arial" w:hAnsi="Arial" w:cs="Arial"/>
          <w:szCs w:val="24"/>
        </w:rPr>
        <w:tab/>
      </w:r>
      <w:r w:rsidRPr="00D60444">
        <w:rPr>
          <w:rFonts w:ascii="Arial" w:hAnsi="Arial" w:cs="Arial"/>
          <w:szCs w:val="24"/>
        </w:rPr>
        <w:tab/>
      </w:r>
      <w:r w:rsidRPr="00D60444">
        <w:rPr>
          <w:rFonts w:ascii="Arial" w:hAnsi="Arial" w:cs="Arial"/>
          <w:szCs w:val="24"/>
        </w:rPr>
        <w:tab/>
      </w:r>
      <w:r w:rsidRPr="00D60444">
        <w:rPr>
          <w:rFonts w:ascii="Arial" w:hAnsi="Arial" w:cs="Arial"/>
          <w:szCs w:val="24"/>
        </w:rPr>
        <w:tab/>
      </w:r>
      <w:hyperlink r:id="rId7" w:history="1">
        <w:r w:rsidR="005A06C9" w:rsidRPr="008D7F11">
          <w:rPr>
            <w:rStyle w:val="Hypertextovodkaz"/>
            <w:rFonts w:ascii="Arial" w:hAnsi="Arial" w:cs="Arial"/>
            <w:szCs w:val="24"/>
          </w:rPr>
          <w:t>info@ostravskestavby.cz</w:t>
        </w:r>
      </w:hyperlink>
      <w:r w:rsidR="00D60444">
        <w:rPr>
          <w:rFonts w:ascii="Arial" w:hAnsi="Arial" w:cs="Arial"/>
          <w:szCs w:val="24"/>
        </w:rPr>
        <w:t xml:space="preserve"> </w:t>
      </w:r>
    </w:p>
    <w:p w14:paraId="6011C38C" w14:textId="2487BA76" w:rsidR="00745A17" w:rsidRDefault="00745A17"/>
    <w:p w14:paraId="4B7D40CC" w14:textId="1430823E" w:rsidR="004D0FF0" w:rsidRPr="002354C8" w:rsidRDefault="003C1988" w:rsidP="004D0FF0">
      <w:pPr>
        <w:numPr>
          <w:ilvl w:val="0"/>
          <w:numId w:val="1"/>
        </w:numPr>
        <w:spacing w:after="120"/>
        <w:jc w:val="center"/>
        <w:rPr>
          <w:rFonts w:ascii="Arial" w:hAnsi="Arial" w:cs="Arial"/>
          <w:b/>
          <w:szCs w:val="24"/>
        </w:rPr>
      </w:pPr>
      <w:r>
        <w:rPr>
          <w:rFonts w:ascii="Arial" w:hAnsi="Arial" w:cs="Arial"/>
          <w:b/>
          <w:szCs w:val="24"/>
        </w:rPr>
        <w:t>Termín plnění</w:t>
      </w:r>
    </w:p>
    <w:p w14:paraId="67EC4C68" w14:textId="0E637B2C" w:rsidR="004D0FF0" w:rsidRDefault="003C1988" w:rsidP="000C762E">
      <w:pPr>
        <w:numPr>
          <w:ilvl w:val="1"/>
          <w:numId w:val="1"/>
        </w:numPr>
        <w:spacing w:after="120"/>
        <w:ind w:left="426" w:hanging="568"/>
        <w:jc w:val="both"/>
        <w:rPr>
          <w:rFonts w:ascii="Arial" w:hAnsi="Arial" w:cs="Arial"/>
          <w:szCs w:val="24"/>
        </w:rPr>
      </w:pPr>
      <w:r w:rsidRPr="005C40C7">
        <w:rPr>
          <w:rFonts w:ascii="Arial" w:hAnsi="Arial" w:cs="Arial"/>
          <w:szCs w:val="24"/>
        </w:rPr>
        <w:t>Zhotovitel se zavazuje poskytovat plnění v následujících termínech:</w:t>
      </w:r>
    </w:p>
    <w:p w14:paraId="1978F5E4" w14:textId="7FE52AE6" w:rsidR="006649DE" w:rsidRPr="006649DE" w:rsidRDefault="006649DE" w:rsidP="006649DE">
      <w:pPr>
        <w:spacing w:after="120"/>
        <w:ind w:left="426"/>
        <w:jc w:val="both"/>
        <w:rPr>
          <w:rFonts w:ascii="Arial" w:hAnsi="Arial" w:cs="Arial"/>
          <w:b/>
          <w:bCs/>
          <w:szCs w:val="24"/>
        </w:rPr>
      </w:pPr>
      <w:r w:rsidRPr="006649DE">
        <w:rPr>
          <w:rFonts w:ascii="Arial" w:hAnsi="Arial" w:cs="Arial"/>
          <w:b/>
          <w:bCs/>
          <w:szCs w:val="24"/>
        </w:rPr>
        <w:t>T = den nabytí účinnosti smlouvy</w:t>
      </w:r>
    </w:p>
    <w:p w14:paraId="13A942B1" w14:textId="41C1E09B" w:rsidR="003C1988" w:rsidRPr="005C40C7" w:rsidRDefault="006623BE" w:rsidP="00D67D2D">
      <w:pPr>
        <w:pStyle w:val="Odstavecseseznamem"/>
        <w:numPr>
          <w:ilvl w:val="0"/>
          <w:numId w:val="26"/>
        </w:numPr>
        <w:ind w:left="709" w:hanging="284"/>
        <w:contextualSpacing w:val="0"/>
        <w:jc w:val="both"/>
        <w:rPr>
          <w:rFonts w:cs="Arial"/>
          <w:sz w:val="24"/>
        </w:rPr>
      </w:pPr>
      <w:r w:rsidRPr="006623BE">
        <w:rPr>
          <w:rFonts w:cs="Arial"/>
          <w:sz w:val="24"/>
        </w:rPr>
        <w:t>Termín předání a převzetí stanoviště:</w:t>
      </w:r>
      <w:r>
        <w:rPr>
          <w:rFonts w:cs="Arial"/>
          <w:b/>
          <w:bCs/>
          <w:sz w:val="24"/>
        </w:rPr>
        <w:t xml:space="preserve"> T + </w:t>
      </w:r>
      <w:r w:rsidR="006A3E0D">
        <w:rPr>
          <w:rFonts w:cs="Arial"/>
          <w:b/>
          <w:bCs/>
          <w:sz w:val="24"/>
        </w:rPr>
        <w:t>10 d</w:t>
      </w:r>
      <w:r>
        <w:rPr>
          <w:rFonts w:cs="Arial"/>
          <w:b/>
          <w:bCs/>
          <w:sz w:val="24"/>
        </w:rPr>
        <w:t>nů</w:t>
      </w:r>
    </w:p>
    <w:p w14:paraId="019637DA" w14:textId="156CC10F" w:rsidR="003C1988" w:rsidRDefault="006623BE" w:rsidP="00D67D2D">
      <w:pPr>
        <w:pStyle w:val="Odstavecseseznamem"/>
        <w:numPr>
          <w:ilvl w:val="0"/>
          <w:numId w:val="26"/>
        </w:numPr>
        <w:ind w:left="709" w:hanging="284"/>
        <w:contextualSpacing w:val="0"/>
        <w:jc w:val="both"/>
        <w:rPr>
          <w:rFonts w:cs="Arial"/>
          <w:sz w:val="24"/>
        </w:rPr>
      </w:pPr>
      <w:r w:rsidRPr="006623BE">
        <w:rPr>
          <w:rFonts w:cs="Arial"/>
          <w:sz w:val="24"/>
        </w:rPr>
        <w:t>Termín předání a převzetí díla:</w:t>
      </w:r>
      <w:r>
        <w:rPr>
          <w:rFonts w:cs="Arial"/>
          <w:b/>
          <w:bCs/>
          <w:sz w:val="24"/>
        </w:rPr>
        <w:t xml:space="preserve"> do T + </w:t>
      </w:r>
      <w:r w:rsidR="006A3E0D">
        <w:rPr>
          <w:rFonts w:cs="Arial"/>
          <w:b/>
          <w:bCs/>
          <w:sz w:val="24"/>
        </w:rPr>
        <w:t>26</w:t>
      </w:r>
      <w:r>
        <w:rPr>
          <w:rFonts w:cs="Arial"/>
          <w:b/>
          <w:bCs/>
          <w:sz w:val="24"/>
        </w:rPr>
        <w:t xml:space="preserve"> týdnů </w:t>
      </w:r>
      <w:r w:rsidRPr="006623BE">
        <w:rPr>
          <w:rFonts w:cs="Arial"/>
          <w:sz w:val="24"/>
        </w:rPr>
        <w:t>(úplné odstranění vad a nedodělků)</w:t>
      </w:r>
    </w:p>
    <w:p w14:paraId="4861822B" w14:textId="61B84B5D" w:rsidR="002770DA" w:rsidRPr="002770DA" w:rsidRDefault="006623BE" w:rsidP="009D7207">
      <w:pPr>
        <w:pStyle w:val="Odstavecseseznamem"/>
        <w:numPr>
          <w:ilvl w:val="1"/>
          <w:numId w:val="1"/>
        </w:numPr>
        <w:ind w:hanging="574"/>
        <w:contextualSpacing w:val="0"/>
        <w:jc w:val="both"/>
        <w:rPr>
          <w:rFonts w:cs="Arial"/>
        </w:rPr>
      </w:pPr>
      <w:r w:rsidRPr="002770DA">
        <w:rPr>
          <w:rFonts w:cs="Arial"/>
          <w:sz w:val="24"/>
        </w:rPr>
        <w:t>Předmět plnění je z úrovně zhotovitele dokončen předáním a převzetím řádně dokončeného díla</w:t>
      </w:r>
      <w:r w:rsidR="0061760F" w:rsidRPr="002770DA">
        <w:rPr>
          <w:rFonts w:cs="Arial"/>
          <w:sz w:val="24"/>
        </w:rPr>
        <w:t xml:space="preserve"> včetně všech dokladů </w:t>
      </w:r>
      <w:r w:rsidR="007808FF" w:rsidRPr="002770DA">
        <w:rPr>
          <w:rFonts w:cs="Arial"/>
          <w:sz w:val="24"/>
        </w:rPr>
        <w:t>nutných ke kolaudaci díla</w:t>
      </w:r>
      <w:r w:rsidRPr="002770DA">
        <w:rPr>
          <w:rFonts w:cs="Arial"/>
          <w:sz w:val="24"/>
        </w:rPr>
        <w:t xml:space="preserve">, s úplným odstraněním vad a nedodělků </w:t>
      </w:r>
      <w:r w:rsidR="00DF52A8">
        <w:rPr>
          <w:rFonts w:cs="Arial"/>
          <w:sz w:val="24"/>
        </w:rPr>
        <w:t>až</w:t>
      </w:r>
      <w:r w:rsidR="002770DA">
        <w:rPr>
          <w:rFonts w:cs="Arial"/>
          <w:sz w:val="24"/>
        </w:rPr>
        <w:t xml:space="preserve"> </w:t>
      </w:r>
      <w:r w:rsidRPr="002770DA">
        <w:rPr>
          <w:rFonts w:cs="Arial"/>
          <w:sz w:val="24"/>
        </w:rPr>
        <w:t>vydáním kolaudačního souhlasu</w:t>
      </w:r>
    </w:p>
    <w:p w14:paraId="18321C61" w14:textId="3E4A6DC2" w:rsidR="00045815" w:rsidRPr="002770DA" w:rsidRDefault="006623BE" w:rsidP="009D7207">
      <w:pPr>
        <w:pStyle w:val="Odstavecseseznamem"/>
        <w:numPr>
          <w:ilvl w:val="1"/>
          <w:numId w:val="1"/>
        </w:numPr>
        <w:ind w:hanging="574"/>
        <w:contextualSpacing w:val="0"/>
        <w:jc w:val="both"/>
        <w:rPr>
          <w:rFonts w:cs="Arial"/>
          <w:sz w:val="24"/>
        </w:rPr>
      </w:pPr>
      <w:r w:rsidRPr="002770DA">
        <w:rPr>
          <w:rFonts w:cs="Arial"/>
          <w:sz w:val="24"/>
        </w:rPr>
        <w:t xml:space="preserve">Objednatel bude brát zřetel na </w:t>
      </w:r>
      <w:r w:rsidR="00045815" w:rsidRPr="002770DA">
        <w:rPr>
          <w:rFonts w:cs="Arial"/>
          <w:sz w:val="24"/>
        </w:rPr>
        <w:t xml:space="preserve">zásah vyšší moci (povětrnostní podmínky atd.), </w:t>
      </w:r>
      <w:r w:rsidR="00D67D2D" w:rsidRPr="002770DA">
        <w:rPr>
          <w:rFonts w:cs="Arial"/>
          <w:sz w:val="24"/>
        </w:rPr>
        <w:br/>
      </w:r>
      <w:r w:rsidR="00045815" w:rsidRPr="002770DA">
        <w:rPr>
          <w:rFonts w:cs="Arial"/>
          <w:sz w:val="24"/>
        </w:rPr>
        <w:t>a proto nebude účtovat sankce za případné nezaviněné zpoždění předání díla, pokud se tato skutečnost prokáže.</w:t>
      </w:r>
    </w:p>
    <w:p w14:paraId="557767BD" w14:textId="6B5F2DEA" w:rsidR="00045815" w:rsidRPr="00045815" w:rsidRDefault="00045815" w:rsidP="00045815">
      <w:pPr>
        <w:numPr>
          <w:ilvl w:val="1"/>
          <w:numId w:val="1"/>
        </w:numPr>
        <w:spacing w:after="120"/>
        <w:ind w:hanging="574"/>
        <w:jc w:val="both"/>
        <w:rPr>
          <w:rFonts w:ascii="Arial" w:hAnsi="Arial" w:cs="Arial"/>
          <w:szCs w:val="24"/>
        </w:rPr>
      </w:pPr>
      <w:r w:rsidRPr="00045815">
        <w:rPr>
          <w:rFonts w:ascii="Arial" w:hAnsi="Arial" w:cs="Arial"/>
          <w:szCs w:val="24"/>
        </w:rPr>
        <w:t xml:space="preserve">V případě překážek, jež nastaly nezávisle na vůli zhotovitele a brání mu ve splnění jeho povinnosti, a jestliže nelze rozumně předpokládat, že by zhotovitel tuto </w:t>
      </w:r>
      <w:r w:rsidRPr="00045815">
        <w:rPr>
          <w:rFonts w:ascii="Arial" w:hAnsi="Arial" w:cs="Arial"/>
          <w:szCs w:val="24"/>
        </w:rPr>
        <w:lastRenderedPageBreak/>
        <w:t xml:space="preserve">překážku nebo její následky odvrátil nebo překonal nebo že by ji v době vzniku závazku předvídal, prodlužuje se termín dokončení dle </w:t>
      </w:r>
      <w:r w:rsidR="00EE22A7">
        <w:rPr>
          <w:rFonts w:ascii="Arial" w:hAnsi="Arial" w:cs="Arial"/>
          <w:szCs w:val="24"/>
        </w:rPr>
        <w:t>článku</w:t>
      </w:r>
      <w:r>
        <w:rPr>
          <w:rFonts w:ascii="Arial" w:hAnsi="Arial" w:cs="Arial"/>
          <w:szCs w:val="24"/>
        </w:rPr>
        <w:t xml:space="preserve"> </w:t>
      </w:r>
      <w:r w:rsidRPr="00E22555">
        <w:rPr>
          <w:rFonts w:ascii="Arial" w:hAnsi="Arial" w:cs="Arial"/>
          <w:szCs w:val="24"/>
        </w:rPr>
        <w:t xml:space="preserve">5., </w:t>
      </w:r>
      <w:r w:rsidR="009D603D" w:rsidRPr="00E22555">
        <w:rPr>
          <w:rFonts w:ascii="Arial" w:hAnsi="Arial" w:cs="Arial"/>
          <w:szCs w:val="24"/>
        </w:rPr>
        <w:t>odst.</w:t>
      </w:r>
      <w:r w:rsidRPr="00E22555">
        <w:rPr>
          <w:rFonts w:ascii="Arial" w:hAnsi="Arial" w:cs="Arial"/>
          <w:szCs w:val="24"/>
        </w:rPr>
        <w:t xml:space="preserve"> 5.1.</w:t>
      </w:r>
      <w:r w:rsidRPr="00045815">
        <w:rPr>
          <w:rFonts w:ascii="Arial" w:hAnsi="Arial" w:cs="Arial"/>
          <w:szCs w:val="24"/>
        </w:rPr>
        <w:t xml:space="preserve"> této smlouvy o dobu, kdy tato překážka trvá.</w:t>
      </w:r>
    </w:p>
    <w:p w14:paraId="03462C8B" w14:textId="183204D1" w:rsidR="00045815" w:rsidRPr="00045815" w:rsidRDefault="00E61556" w:rsidP="000106CC">
      <w:pPr>
        <w:numPr>
          <w:ilvl w:val="1"/>
          <w:numId w:val="1"/>
        </w:numPr>
        <w:spacing w:after="120"/>
        <w:ind w:hanging="574"/>
        <w:jc w:val="both"/>
        <w:rPr>
          <w:rFonts w:ascii="Arial" w:hAnsi="Arial" w:cs="Arial"/>
          <w:szCs w:val="24"/>
        </w:rPr>
      </w:pPr>
      <w:r>
        <w:rPr>
          <w:rFonts w:ascii="Arial" w:hAnsi="Arial" w:cs="Arial"/>
          <w:szCs w:val="24"/>
        </w:rPr>
        <w:t>Veškeré práce včetně b</w:t>
      </w:r>
      <w:r w:rsidR="00045815" w:rsidRPr="00045815">
        <w:rPr>
          <w:rFonts w:ascii="Arial" w:hAnsi="Arial" w:cs="Arial"/>
          <w:szCs w:val="24"/>
        </w:rPr>
        <w:t>ourací</w:t>
      </w:r>
      <w:r>
        <w:rPr>
          <w:rFonts w:ascii="Arial" w:hAnsi="Arial" w:cs="Arial"/>
          <w:szCs w:val="24"/>
        </w:rPr>
        <w:t>ch</w:t>
      </w:r>
      <w:r w:rsidR="00045815" w:rsidRPr="00045815">
        <w:rPr>
          <w:rFonts w:ascii="Arial" w:hAnsi="Arial" w:cs="Arial"/>
          <w:szCs w:val="24"/>
        </w:rPr>
        <w:t xml:space="preserve"> a hlučn</w:t>
      </w:r>
      <w:r>
        <w:rPr>
          <w:rFonts w:ascii="Arial" w:hAnsi="Arial" w:cs="Arial"/>
          <w:szCs w:val="24"/>
        </w:rPr>
        <w:t>ých</w:t>
      </w:r>
      <w:r w:rsidR="00045815" w:rsidRPr="00045815">
        <w:rPr>
          <w:rFonts w:ascii="Arial" w:hAnsi="Arial" w:cs="Arial"/>
          <w:szCs w:val="24"/>
        </w:rPr>
        <w:t xml:space="preserve"> pr</w:t>
      </w:r>
      <w:r>
        <w:rPr>
          <w:rFonts w:ascii="Arial" w:hAnsi="Arial" w:cs="Arial"/>
          <w:szCs w:val="24"/>
        </w:rPr>
        <w:t>ací</w:t>
      </w:r>
      <w:r w:rsidR="00045815" w:rsidRPr="00045815">
        <w:rPr>
          <w:rFonts w:ascii="Arial" w:hAnsi="Arial" w:cs="Arial"/>
          <w:szCs w:val="24"/>
        </w:rPr>
        <w:t xml:space="preserve"> budou prováděny </w:t>
      </w:r>
      <w:r w:rsidR="00C9172C">
        <w:rPr>
          <w:rFonts w:ascii="Arial" w:hAnsi="Arial" w:cs="Arial"/>
          <w:szCs w:val="24"/>
        </w:rPr>
        <w:t>v souladu s</w:t>
      </w:r>
      <w:r w:rsidR="00F820F5">
        <w:rPr>
          <w:rFonts w:ascii="Arial" w:hAnsi="Arial" w:cs="Arial"/>
          <w:szCs w:val="24"/>
        </w:rPr>
        <w:t> obecně závaznou vyhláškou města Ostravy</w:t>
      </w:r>
      <w:r w:rsidR="009963AB">
        <w:rPr>
          <w:rFonts w:ascii="Arial" w:hAnsi="Arial" w:cs="Arial"/>
          <w:szCs w:val="24"/>
        </w:rPr>
        <w:t xml:space="preserve"> o zabezpečení veřejného pořádku a omezení hluku. </w:t>
      </w:r>
      <w:r w:rsidR="009864E9">
        <w:rPr>
          <w:rFonts w:ascii="Arial" w:hAnsi="Arial" w:cs="Arial"/>
          <w:szCs w:val="24"/>
        </w:rPr>
        <w:t>S</w:t>
      </w:r>
      <w:r w:rsidR="00045815" w:rsidRPr="00045815">
        <w:rPr>
          <w:rFonts w:ascii="Arial" w:hAnsi="Arial" w:cs="Arial"/>
          <w:szCs w:val="24"/>
        </w:rPr>
        <w:t>tavební činnost</w:t>
      </w:r>
      <w:r w:rsidR="00A95FC7">
        <w:rPr>
          <w:rFonts w:ascii="Arial" w:hAnsi="Arial" w:cs="Arial"/>
          <w:szCs w:val="24"/>
        </w:rPr>
        <w:t>,</w:t>
      </w:r>
      <w:r w:rsidR="00045815" w:rsidRPr="00045815">
        <w:rPr>
          <w:rFonts w:ascii="Arial" w:hAnsi="Arial" w:cs="Arial"/>
          <w:szCs w:val="24"/>
        </w:rPr>
        <w:t xml:space="preserve"> </w:t>
      </w:r>
      <w:r w:rsidR="006143A9">
        <w:rPr>
          <w:rFonts w:ascii="Arial" w:hAnsi="Arial" w:cs="Arial"/>
          <w:szCs w:val="24"/>
        </w:rPr>
        <w:t>tj. dílčí stav</w:t>
      </w:r>
      <w:r w:rsidR="001F041E">
        <w:rPr>
          <w:rFonts w:ascii="Arial" w:hAnsi="Arial" w:cs="Arial"/>
          <w:szCs w:val="24"/>
        </w:rPr>
        <w:t>eb</w:t>
      </w:r>
      <w:r w:rsidR="006143A9">
        <w:rPr>
          <w:rFonts w:ascii="Arial" w:hAnsi="Arial" w:cs="Arial"/>
          <w:szCs w:val="24"/>
        </w:rPr>
        <w:t xml:space="preserve">ní </w:t>
      </w:r>
      <w:r w:rsidR="001F041E">
        <w:rPr>
          <w:rFonts w:ascii="Arial" w:hAnsi="Arial" w:cs="Arial"/>
          <w:szCs w:val="24"/>
        </w:rPr>
        <w:t xml:space="preserve">postupy </w:t>
      </w:r>
      <w:r w:rsidR="00045815" w:rsidRPr="00045815">
        <w:rPr>
          <w:rFonts w:ascii="Arial" w:hAnsi="Arial" w:cs="Arial"/>
          <w:szCs w:val="24"/>
        </w:rPr>
        <w:t xml:space="preserve">zhotovitele </w:t>
      </w:r>
      <w:r w:rsidR="006143A9">
        <w:rPr>
          <w:rFonts w:ascii="Arial" w:hAnsi="Arial" w:cs="Arial"/>
          <w:szCs w:val="24"/>
        </w:rPr>
        <w:t>bud</w:t>
      </w:r>
      <w:r w:rsidR="00862DFC">
        <w:rPr>
          <w:rFonts w:ascii="Arial" w:hAnsi="Arial" w:cs="Arial"/>
          <w:szCs w:val="24"/>
        </w:rPr>
        <w:t>ou</w:t>
      </w:r>
      <w:r w:rsidR="006143A9">
        <w:rPr>
          <w:rFonts w:ascii="Arial" w:hAnsi="Arial" w:cs="Arial"/>
          <w:szCs w:val="24"/>
        </w:rPr>
        <w:t xml:space="preserve"> předem projednán</w:t>
      </w:r>
      <w:r w:rsidR="00862DFC">
        <w:rPr>
          <w:rFonts w:ascii="Arial" w:hAnsi="Arial" w:cs="Arial"/>
          <w:szCs w:val="24"/>
        </w:rPr>
        <w:t>y</w:t>
      </w:r>
      <w:r w:rsidR="006143A9">
        <w:rPr>
          <w:rFonts w:ascii="Arial" w:hAnsi="Arial" w:cs="Arial"/>
          <w:szCs w:val="24"/>
        </w:rPr>
        <w:t xml:space="preserve"> </w:t>
      </w:r>
      <w:r w:rsidR="00045815" w:rsidRPr="00045815">
        <w:rPr>
          <w:rFonts w:ascii="Arial" w:hAnsi="Arial" w:cs="Arial"/>
          <w:szCs w:val="24"/>
        </w:rPr>
        <w:t xml:space="preserve">s objednatelem tak, aby </w:t>
      </w:r>
      <w:r w:rsidR="00810350">
        <w:rPr>
          <w:rFonts w:ascii="Arial" w:hAnsi="Arial" w:cs="Arial"/>
          <w:szCs w:val="24"/>
        </w:rPr>
        <w:t>ne</w:t>
      </w:r>
      <w:r w:rsidR="00045815" w:rsidRPr="00045815">
        <w:rPr>
          <w:rFonts w:ascii="Arial" w:hAnsi="Arial" w:cs="Arial"/>
          <w:szCs w:val="24"/>
        </w:rPr>
        <w:t xml:space="preserve">docházelo k omezení a zásahům do běžného chodu </w:t>
      </w:r>
      <w:r w:rsidR="000106CC">
        <w:rPr>
          <w:rFonts w:ascii="Arial" w:hAnsi="Arial" w:cs="Arial"/>
          <w:szCs w:val="24"/>
        </w:rPr>
        <w:t xml:space="preserve">okolních </w:t>
      </w:r>
      <w:r w:rsidR="00045815" w:rsidRPr="00045815">
        <w:rPr>
          <w:rFonts w:ascii="Arial" w:hAnsi="Arial" w:cs="Arial"/>
          <w:szCs w:val="24"/>
        </w:rPr>
        <w:t>budov</w:t>
      </w:r>
      <w:r w:rsidR="000106CC">
        <w:rPr>
          <w:rFonts w:ascii="Arial" w:hAnsi="Arial" w:cs="Arial"/>
          <w:szCs w:val="24"/>
        </w:rPr>
        <w:t xml:space="preserve">. </w:t>
      </w:r>
    </w:p>
    <w:p w14:paraId="51F63A44" w14:textId="3A7A727F" w:rsidR="003C1988" w:rsidRPr="00045815" w:rsidRDefault="00045815" w:rsidP="00045815">
      <w:pPr>
        <w:numPr>
          <w:ilvl w:val="1"/>
          <w:numId w:val="1"/>
        </w:numPr>
        <w:spacing w:after="120"/>
        <w:ind w:hanging="574"/>
        <w:jc w:val="both"/>
        <w:rPr>
          <w:rFonts w:ascii="Arial" w:hAnsi="Arial" w:cs="Arial"/>
          <w:szCs w:val="24"/>
        </w:rPr>
      </w:pPr>
      <w:r w:rsidRPr="00045815">
        <w:rPr>
          <w:rFonts w:ascii="Arial" w:hAnsi="Arial" w:cs="Arial"/>
          <w:szCs w:val="24"/>
        </w:rPr>
        <w:t xml:space="preserve">Doba výstavby se počítá ode dne předání a převzetí stavby mezi objednatelem </w:t>
      </w:r>
      <w:r>
        <w:rPr>
          <w:rFonts w:ascii="Arial" w:hAnsi="Arial" w:cs="Arial"/>
          <w:szCs w:val="24"/>
        </w:rPr>
        <w:br/>
      </w:r>
      <w:r w:rsidRPr="00045815">
        <w:rPr>
          <w:rFonts w:ascii="Arial" w:hAnsi="Arial" w:cs="Arial"/>
          <w:szCs w:val="24"/>
        </w:rPr>
        <w:t>a zhotovitelem.</w:t>
      </w:r>
    </w:p>
    <w:p w14:paraId="4BDB06E5" w14:textId="2CA46672" w:rsidR="003C1988" w:rsidRDefault="003C1988" w:rsidP="00CD176B">
      <w:pPr>
        <w:spacing w:after="120"/>
        <w:jc w:val="both"/>
        <w:rPr>
          <w:rFonts w:ascii="Arial" w:hAnsi="Arial" w:cs="Arial"/>
          <w:szCs w:val="24"/>
        </w:rPr>
      </w:pPr>
    </w:p>
    <w:p w14:paraId="4C8695EE" w14:textId="77777777" w:rsidR="000B1706" w:rsidRDefault="000B1706" w:rsidP="00CD176B">
      <w:pPr>
        <w:spacing w:after="120"/>
        <w:jc w:val="both"/>
        <w:rPr>
          <w:rFonts w:ascii="Arial" w:hAnsi="Arial" w:cs="Arial"/>
          <w:szCs w:val="24"/>
        </w:rPr>
      </w:pPr>
    </w:p>
    <w:p w14:paraId="4B69153F" w14:textId="1B687F39" w:rsidR="003C1988" w:rsidRPr="002354C8" w:rsidRDefault="00CD176B" w:rsidP="003C1988">
      <w:pPr>
        <w:numPr>
          <w:ilvl w:val="0"/>
          <w:numId w:val="1"/>
        </w:numPr>
        <w:spacing w:after="120"/>
        <w:jc w:val="center"/>
        <w:rPr>
          <w:rFonts w:ascii="Arial" w:hAnsi="Arial" w:cs="Arial"/>
          <w:b/>
          <w:szCs w:val="24"/>
        </w:rPr>
      </w:pPr>
      <w:r>
        <w:rPr>
          <w:rFonts w:ascii="Arial" w:hAnsi="Arial" w:cs="Arial"/>
          <w:b/>
          <w:szCs w:val="24"/>
        </w:rPr>
        <w:t>Předání a převzetí plnění</w:t>
      </w:r>
    </w:p>
    <w:p w14:paraId="2AE54D0E" w14:textId="0B35EEB6" w:rsidR="003C1988" w:rsidRDefault="00424F20" w:rsidP="00424F20">
      <w:pPr>
        <w:numPr>
          <w:ilvl w:val="1"/>
          <w:numId w:val="1"/>
        </w:numPr>
        <w:spacing w:after="120"/>
        <w:ind w:left="426" w:hanging="568"/>
        <w:jc w:val="both"/>
        <w:rPr>
          <w:rFonts w:ascii="Arial" w:hAnsi="Arial" w:cs="Arial"/>
          <w:szCs w:val="24"/>
        </w:rPr>
      </w:pPr>
      <w:r>
        <w:rPr>
          <w:rFonts w:ascii="Arial" w:hAnsi="Arial" w:cs="Arial"/>
          <w:szCs w:val="24"/>
        </w:rPr>
        <w:t>Zhotovitel je povinen písemně oznámit objednateli nejpozději 7 pracovních dnů předem termín ukončení prací a k tomuto termínu předložit objednateli veškeré doklady</w:t>
      </w:r>
      <w:r w:rsidR="007C5453">
        <w:rPr>
          <w:rFonts w:ascii="Arial" w:hAnsi="Arial" w:cs="Arial"/>
          <w:szCs w:val="24"/>
        </w:rPr>
        <w:t xml:space="preserve"> související s dílem</w:t>
      </w:r>
      <w:r>
        <w:rPr>
          <w:rFonts w:ascii="Arial" w:hAnsi="Arial" w:cs="Arial"/>
          <w:szCs w:val="24"/>
        </w:rPr>
        <w:t xml:space="preserve"> </w:t>
      </w:r>
      <w:r w:rsidR="008F7755">
        <w:rPr>
          <w:rFonts w:ascii="Arial" w:hAnsi="Arial" w:cs="Arial"/>
          <w:szCs w:val="24"/>
        </w:rPr>
        <w:t xml:space="preserve">a nutné ke kolaudaci stavby </w:t>
      </w:r>
      <w:r>
        <w:rPr>
          <w:rFonts w:ascii="Arial" w:hAnsi="Arial" w:cs="Arial"/>
          <w:szCs w:val="24"/>
        </w:rPr>
        <w:t>(</w:t>
      </w:r>
      <w:r w:rsidR="007C5453">
        <w:rPr>
          <w:rFonts w:ascii="Arial" w:hAnsi="Arial" w:cs="Arial"/>
          <w:szCs w:val="24"/>
        </w:rPr>
        <w:t xml:space="preserve">např. </w:t>
      </w:r>
      <w:r>
        <w:rPr>
          <w:rFonts w:ascii="Arial" w:hAnsi="Arial" w:cs="Arial"/>
          <w:szCs w:val="24"/>
        </w:rPr>
        <w:t>prohlášení o shodě jednotliv</w:t>
      </w:r>
      <w:r w:rsidR="000C0ABC">
        <w:rPr>
          <w:rFonts w:ascii="Arial" w:hAnsi="Arial" w:cs="Arial"/>
          <w:szCs w:val="24"/>
        </w:rPr>
        <w:t>ých</w:t>
      </w:r>
      <w:r>
        <w:rPr>
          <w:rFonts w:ascii="Arial" w:hAnsi="Arial" w:cs="Arial"/>
          <w:szCs w:val="24"/>
        </w:rPr>
        <w:t xml:space="preserve"> materiál</w:t>
      </w:r>
      <w:r w:rsidR="000C0ABC">
        <w:rPr>
          <w:rFonts w:ascii="Arial" w:hAnsi="Arial" w:cs="Arial"/>
          <w:szCs w:val="24"/>
        </w:rPr>
        <w:t>ů, protokoly o zkouškách</w:t>
      </w:r>
      <w:r w:rsidR="00EA6551">
        <w:rPr>
          <w:rFonts w:ascii="Arial" w:hAnsi="Arial" w:cs="Arial"/>
          <w:szCs w:val="24"/>
        </w:rPr>
        <w:t xml:space="preserve">, čestná prohlášení o likvidaci odpadů, revize </w:t>
      </w:r>
      <w:r w:rsidR="00943519">
        <w:rPr>
          <w:rFonts w:ascii="Arial" w:hAnsi="Arial" w:cs="Arial"/>
          <w:szCs w:val="24"/>
        </w:rPr>
        <w:t xml:space="preserve">např. </w:t>
      </w:r>
      <w:proofErr w:type="gramStart"/>
      <w:r w:rsidR="00943519">
        <w:rPr>
          <w:rFonts w:ascii="Arial" w:hAnsi="Arial" w:cs="Arial"/>
          <w:szCs w:val="24"/>
        </w:rPr>
        <w:t>hromosvodů,</w:t>
      </w:r>
      <w:proofErr w:type="gramEnd"/>
      <w:r w:rsidR="00943519">
        <w:rPr>
          <w:rFonts w:ascii="Arial" w:hAnsi="Arial" w:cs="Arial"/>
          <w:szCs w:val="24"/>
        </w:rPr>
        <w:t xml:space="preserve"> </w:t>
      </w:r>
      <w:r>
        <w:rPr>
          <w:rFonts w:ascii="Arial" w:hAnsi="Arial" w:cs="Arial"/>
          <w:szCs w:val="24"/>
        </w:rPr>
        <w:t>atd.)</w:t>
      </w:r>
    </w:p>
    <w:p w14:paraId="5A8C2147" w14:textId="27666200" w:rsidR="00424F20" w:rsidRDefault="00424F20" w:rsidP="00424F20">
      <w:pPr>
        <w:numPr>
          <w:ilvl w:val="1"/>
          <w:numId w:val="1"/>
        </w:numPr>
        <w:spacing w:after="120"/>
        <w:ind w:left="426" w:hanging="568"/>
        <w:jc w:val="both"/>
        <w:rPr>
          <w:rFonts w:ascii="Arial" w:hAnsi="Arial" w:cs="Arial"/>
          <w:szCs w:val="24"/>
        </w:rPr>
      </w:pPr>
      <w:r>
        <w:rPr>
          <w:rFonts w:ascii="Arial" w:hAnsi="Arial" w:cs="Arial"/>
          <w:szCs w:val="24"/>
        </w:rPr>
        <w:t>Dílo bude zhotovitelem dokončeno a předáno bez vad a nedodělků, pak převezme objednatel dílo bez výhrad.</w:t>
      </w:r>
    </w:p>
    <w:p w14:paraId="1DCA6AA0" w14:textId="5AC680C0" w:rsidR="00424F20" w:rsidRDefault="00424F20" w:rsidP="00424F20">
      <w:pPr>
        <w:numPr>
          <w:ilvl w:val="1"/>
          <w:numId w:val="1"/>
        </w:numPr>
        <w:spacing w:after="120"/>
        <w:ind w:left="426" w:hanging="568"/>
        <w:jc w:val="both"/>
        <w:rPr>
          <w:rFonts w:ascii="Arial" w:hAnsi="Arial" w:cs="Arial"/>
          <w:szCs w:val="24"/>
        </w:rPr>
      </w:pPr>
      <w:r>
        <w:rPr>
          <w:rFonts w:ascii="Arial" w:hAnsi="Arial" w:cs="Arial"/>
          <w:szCs w:val="24"/>
        </w:rPr>
        <w:t>Kvalita díla bude odpovídat závazným standardům stanoveným ČSN, atestům, certifikačním protokolům a ujednáním dle smlouvy.</w:t>
      </w:r>
    </w:p>
    <w:p w14:paraId="0C4638EB" w14:textId="36F636EE" w:rsidR="00424F20" w:rsidRDefault="00424F20" w:rsidP="00424F20">
      <w:pPr>
        <w:numPr>
          <w:ilvl w:val="1"/>
          <w:numId w:val="1"/>
        </w:numPr>
        <w:spacing w:after="120"/>
        <w:ind w:left="426" w:hanging="568"/>
        <w:jc w:val="both"/>
        <w:rPr>
          <w:rFonts w:ascii="Arial" w:hAnsi="Arial" w:cs="Arial"/>
          <w:szCs w:val="24"/>
        </w:rPr>
      </w:pPr>
      <w:r>
        <w:rPr>
          <w:rFonts w:ascii="Arial" w:hAnsi="Arial" w:cs="Arial"/>
          <w:szCs w:val="24"/>
        </w:rPr>
        <w:t>Řádné provedení bezvadného díla bude stvrzeno podpisem závěrečného předávacího protokolu osobami oprávněnými jednat za objednatele a zhotovitele, a to po splnění níže uvedených podmínek:</w:t>
      </w:r>
    </w:p>
    <w:p w14:paraId="140BAC20" w14:textId="263FC7A3" w:rsidR="00424F20" w:rsidRDefault="00424F20" w:rsidP="00424F20">
      <w:pPr>
        <w:pStyle w:val="Odstavecseseznamem"/>
        <w:numPr>
          <w:ilvl w:val="0"/>
          <w:numId w:val="37"/>
        </w:numPr>
        <w:ind w:left="851" w:hanging="425"/>
        <w:jc w:val="both"/>
        <w:rPr>
          <w:rFonts w:cs="Arial"/>
          <w:sz w:val="24"/>
        </w:rPr>
      </w:pPr>
      <w:r w:rsidRPr="00424F20">
        <w:rPr>
          <w:rFonts w:cs="Arial"/>
          <w:sz w:val="24"/>
        </w:rPr>
        <w:t xml:space="preserve">Dílo </w:t>
      </w:r>
      <w:r>
        <w:rPr>
          <w:rFonts w:cs="Arial"/>
          <w:sz w:val="24"/>
        </w:rPr>
        <w:t xml:space="preserve">bude předáváno a uvedeno do provozu dle </w:t>
      </w:r>
      <w:r w:rsidR="00EE22A7" w:rsidRPr="00F044EC">
        <w:rPr>
          <w:rFonts w:cs="Arial"/>
          <w:sz w:val="24"/>
        </w:rPr>
        <w:t>článku</w:t>
      </w:r>
      <w:r w:rsidRPr="00F044EC">
        <w:rPr>
          <w:rFonts w:cs="Arial"/>
          <w:sz w:val="24"/>
        </w:rPr>
        <w:t xml:space="preserve"> 5 t</w:t>
      </w:r>
      <w:r>
        <w:rPr>
          <w:rFonts w:cs="Arial"/>
          <w:sz w:val="24"/>
        </w:rPr>
        <w:t xml:space="preserve">éto smlouvy. </w:t>
      </w:r>
      <w:r>
        <w:rPr>
          <w:rFonts w:cs="Arial"/>
          <w:sz w:val="24"/>
        </w:rPr>
        <w:br/>
        <w:t xml:space="preserve">O předání díla bude vyhotoven zápis ve stavebním deníku nebo samostatný protokol o předání dokončeného díla. V případě, že na jednotlivých částech díla budou shledány vady a nedodělky, budou objednatelem vyspecifikovány do stavebního deníku </w:t>
      </w:r>
      <w:r w:rsidR="001F4370">
        <w:rPr>
          <w:rFonts w:cs="Arial"/>
          <w:sz w:val="24"/>
        </w:rPr>
        <w:t xml:space="preserve">nebo samostatného protokolu </w:t>
      </w:r>
      <w:r>
        <w:rPr>
          <w:rFonts w:cs="Arial"/>
          <w:sz w:val="24"/>
        </w:rPr>
        <w:t>a zhotovitel obratem započne s jejich odstraněním.</w:t>
      </w:r>
    </w:p>
    <w:p w14:paraId="607CD55C" w14:textId="0D8E1075" w:rsidR="00424F20" w:rsidRDefault="00424F20" w:rsidP="00424F20">
      <w:pPr>
        <w:pStyle w:val="Odstavecseseznamem"/>
        <w:numPr>
          <w:ilvl w:val="0"/>
          <w:numId w:val="37"/>
        </w:numPr>
        <w:ind w:left="851" w:hanging="425"/>
        <w:jc w:val="both"/>
        <w:rPr>
          <w:rFonts w:cs="Arial"/>
          <w:sz w:val="24"/>
        </w:rPr>
      </w:pPr>
      <w:r>
        <w:rPr>
          <w:rFonts w:cs="Arial"/>
          <w:sz w:val="24"/>
        </w:rPr>
        <w:t>O předání a převzetí celého bezvadného díla bude vyhotoven závěrečný předávací protokol o předání a převzetí dokončeného díla, jenž bude podepsán osobami oprávněnými jednat za objednatele a zhotovitele. V tomto protokolu musí být výslovně uvedeno, že dílo bylo</w:t>
      </w:r>
      <w:r w:rsidR="00C35DF9">
        <w:rPr>
          <w:rFonts w:cs="Arial"/>
          <w:sz w:val="24"/>
        </w:rPr>
        <w:t xml:space="preserve"> </w:t>
      </w:r>
      <w:r>
        <w:rPr>
          <w:rFonts w:cs="Arial"/>
          <w:sz w:val="24"/>
        </w:rPr>
        <w:t xml:space="preserve">předáno a převzato bez výhrad. Teprve </w:t>
      </w:r>
      <w:r w:rsidR="00C35DF9">
        <w:rPr>
          <w:rFonts w:cs="Arial"/>
          <w:sz w:val="24"/>
        </w:rPr>
        <w:t>po podpisu závěrečného předávacího protokolu je zhotovitel oprávněn k</w:t>
      </w:r>
      <w:r w:rsidR="000107CE">
        <w:rPr>
          <w:rFonts w:cs="Arial"/>
          <w:sz w:val="24"/>
        </w:rPr>
        <w:t xml:space="preserve"> vystavení </w:t>
      </w:r>
      <w:r w:rsidR="00CC2540">
        <w:rPr>
          <w:rFonts w:cs="Arial"/>
          <w:sz w:val="24"/>
        </w:rPr>
        <w:t xml:space="preserve">konečné </w:t>
      </w:r>
      <w:r w:rsidR="00C35DF9">
        <w:rPr>
          <w:rFonts w:cs="Arial"/>
          <w:sz w:val="24"/>
        </w:rPr>
        <w:t>faktur</w:t>
      </w:r>
      <w:r w:rsidR="00CC2540">
        <w:rPr>
          <w:rFonts w:cs="Arial"/>
          <w:sz w:val="24"/>
        </w:rPr>
        <w:t>y v rámci</w:t>
      </w:r>
      <w:r w:rsidR="00C35DF9">
        <w:rPr>
          <w:rFonts w:cs="Arial"/>
          <w:sz w:val="24"/>
        </w:rPr>
        <w:t xml:space="preserve"> celé</w:t>
      </w:r>
      <w:r w:rsidR="00CC2540">
        <w:rPr>
          <w:rFonts w:cs="Arial"/>
          <w:sz w:val="24"/>
        </w:rPr>
        <w:t>ho díla.</w:t>
      </w:r>
    </w:p>
    <w:p w14:paraId="0FCE02BA" w14:textId="47858D20" w:rsidR="00C35DF9" w:rsidRPr="00C466B6" w:rsidRDefault="00C35DF9" w:rsidP="00424F20">
      <w:pPr>
        <w:pStyle w:val="Odstavecseseznamem"/>
        <w:numPr>
          <w:ilvl w:val="0"/>
          <w:numId w:val="37"/>
        </w:numPr>
        <w:ind w:left="851" w:hanging="425"/>
        <w:jc w:val="both"/>
        <w:rPr>
          <w:rFonts w:cs="Arial"/>
          <w:sz w:val="24"/>
        </w:rPr>
      </w:pPr>
      <w:r>
        <w:rPr>
          <w:rFonts w:cs="Arial"/>
          <w:sz w:val="24"/>
        </w:rPr>
        <w:t xml:space="preserve">Staveniště bude vyklizeno nejpozději k podpisu závěrečného předávacího protokolu o předání a převzetí dokončeného díla dle </w:t>
      </w:r>
      <w:r w:rsidRPr="00C466B6">
        <w:rPr>
          <w:rFonts w:cs="Arial"/>
          <w:sz w:val="24"/>
        </w:rPr>
        <w:t xml:space="preserve">odst. 1.3.15 přílohy </w:t>
      </w:r>
      <w:r w:rsidRPr="00C466B6">
        <w:rPr>
          <w:rFonts w:cs="Arial"/>
          <w:sz w:val="24"/>
        </w:rPr>
        <w:br/>
        <w:t xml:space="preserve">č. </w:t>
      </w:r>
      <w:r w:rsidR="00A55A2B">
        <w:rPr>
          <w:rFonts w:cs="Arial"/>
          <w:sz w:val="24"/>
        </w:rPr>
        <w:t>1</w:t>
      </w:r>
      <w:r w:rsidRPr="00C466B6">
        <w:rPr>
          <w:rFonts w:cs="Arial"/>
          <w:sz w:val="24"/>
        </w:rPr>
        <w:t xml:space="preserve"> této smlouvy, nebo po domluvě s objednatelem.</w:t>
      </w:r>
    </w:p>
    <w:p w14:paraId="3FFAA953" w14:textId="4FFA686B" w:rsidR="00424F20" w:rsidRDefault="00C35DF9" w:rsidP="00424F20">
      <w:pPr>
        <w:numPr>
          <w:ilvl w:val="1"/>
          <w:numId w:val="1"/>
        </w:numPr>
        <w:spacing w:after="120"/>
        <w:ind w:left="426" w:hanging="568"/>
        <w:jc w:val="both"/>
        <w:rPr>
          <w:rFonts w:ascii="Arial" w:hAnsi="Arial" w:cs="Arial"/>
          <w:szCs w:val="24"/>
        </w:rPr>
      </w:pPr>
      <w:r>
        <w:rPr>
          <w:rFonts w:ascii="Arial" w:hAnsi="Arial" w:cs="Arial"/>
          <w:szCs w:val="24"/>
        </w:rPr>
        <w:t>Objednateli budou po dokončení díla předány následující doklady:</w:t>
      </w:r>
    </w:p>
    <w:p w14:paraId="5484BAD2" w14:textId="1526DB32" w:rsidR="00C35DF9" w:rsidRPr="00C35DF9" w:rsidRDefault="00C35DF9" w:rsidP="00C35DF9">
      <w:pPr>
        <w:pStyle w:val="Odstavecseseznamem"/>
        <w:numPr>
          <w:ilvl w:val="0"/>
          <w:numId w:val="38"/>
        </w:numPr>
        <w:ind w:left="851" w:hanging="425"/>
        <w:jc w:val="both"/>
        <w:rPr>
          <w:rFonts w:cs="Arial"/>
          <w:sz w:val="24"/>
        </w:rPr>
      </w:pPr>
      <w:r w:rsidRPr="00C35DF9">
        <w:rPr>
          <w:rFonts w:cs="Arial"/>
          <w:sz w:val="24"/>
        </w:rPr>
        <w:t>stavební deník;</w:t>
      </w:r>
    </w:p>
    <w:p w14:paraId="6557FFA1" w14:textId="69F8E847" w:rsidR="00C35DF9" w:rsidRPr="00C35DF9" w:rsidRDefault="001F4370" w:rsidP="00C35DF9">
      <w:pPr>
        <w:pStyle w:val="Odstavecseseznamem"/>
        <w:numPr>
          <w:ilvl w:val="0"/>
          <w:numId w:val="38"/>
        </w:numPr>
        <w:ind w:left="851" w:hanging="425"/>
        <w:jc w:val="both"/>
        <w:rPr>
          <w:rFonts w:cs="Arial"/>
          <w:sz w:val="24"/>
        </w:rPr>
      </w:pPr>
      <w:r>
        <w:rPr>
          <w:rFonts w:cs="Arial"/>
          <w:sz w:val="24"/>
        </w:rPr>
        <w:t xml:space="preserve">soupis </w:t>
      </w:r>
      <w:r w:rsidR="00C35DF9" w:rsidRPr="00C35DF9">
        <w:rPr>
          <w:rFonts w:cs="Arial"/>
          <w:sz w:val="24"/>
        </w:rPr>
        <w:t>skutečně provedených prací dle jednotkových cen a členění požadované objednatelem;</w:t>
      </w:r>
    </w:p>
    <w:p w14:paraId="3BFD5B78" w14:textId="7CAC8919" w:rsidR="00C35DF9" w:rsidRPr="00C35DF9" w:rsidRDefault="00C35DF9" w:rsidP="00C35DF9">
      <w:pPr>
        <w:pStyle w:val="Odstavecseseznamem"/>
        <w:numPr>
          <w:ilvl w:val="0"/>
          <w:numId w:val="38"/>
        </w:numPr>
        <w:ind w:left="851" w:hanging="425"/>
        <w:jc w:val="both"/>
        <w:rPr>
          <w:rFonts w:cs="Arial"/>
        </w:rPr>
      </w:pPr>
      <w:r>
        <w:rPr>
          <w:rFonts w:cs="Arial"/>
          <w:sz w:val="24"/>
        </w:rPr>
        <w:lastRenderedPageBreak/>
        <w:t>doklady o kvalitě jakosti provedených prací a konstrukcí;</w:t>
      </w:r>
    </w:p>
    <w:p w14:paraId="59A9E744" w14:textId="2C62D236" w:rsidR="00C35DF9" w:rsidRPr="00C35DF9" w:rsidRDefault="00C35DF9" w:rsidP="00C35DF9">
      <w:pPr>
        <w:pStyle w:val="Odstavecseseznamem"/>
        <w:numPr>
          <w:ilvl w:val="0"/>
          <w:numId w:val="38"/>
        </w:numPr>
        <w:ind w:left="851" w:hanging="425"/>
        <w:jc w:val="both"/>
        <w:rPr>
          <w:rFonts w:cs="Arial"/>
        </w:rPr>
      </w:pPr>
      <w:r>
        <w:rPr>
          <w:rFonts w:cs="Arial"/>
          <w:sz w:val="24"/>
        </w:rPr>
        <w:t>certifikáty použitých rozhodujících materiálů;</w:t>
      </w:r>
    </w:p>
    <w:p w14:paraId="66272BDE" w14:textId="73C0DA4D" w:rsidR="00C35DF9" w:rsidRPr="00C35DF9" w:rsidRDefault="00C35DF9" w:rsidP="00C35DF9">
      <w:pPr>
        <w:pStyle w:val="Odstavecseseznamem"/>
        <w:numPr>
          <w:ilvl w:val="0"/>
          <w:numId w:val="38"/>
        </w:numPr>
        <w:ind w:left="851" w:hanging="425"/>
        <w:jc w:val="both"/>
        <w:rPr>
          <w:rFonts w:cs="Arial"/>
          <w:sz w:val="24"/>
        </w:rPr>
      </w:pPr>
      <w:r>
        <w:rPr>
          <w:rFonts w:cs="Arial"/>
          <w:sz w:val="24"/>
        </w:rPr>
        <w:t xml:space="preserve">doklady o </w:t>
      </w:r>
      <w:r w:rsidRPr="00C35DF9">
        <w:rPr>
          <w:rFonts w:cs="Arial"/>
          <w:sz w:val="24"/>
        </w:rPr>
        <w:t>vyhovujících výsledcích zkoušek, jsou-li požadovány;</w:t>
      </w:r>
    </w:p>
    <w:p w14:paraId="70119CB8" w14:textId="0F7A2817" w:rsidR="00C35DF9" w:rsidRPr="00C35DF9" w:rsidRDefault="00C35DF9" w:rsidP="00C35DF9">
      <w:pPr>
        <w:pStyle w:val="Odstavecseseznamem"/>
        <w:numPr>
          <w:ilvl w:val="0"/>
          <w:numId w:val="38"/>
        </w:numPr>
        <w:ind w:left="851" w:hanging="425"/>
        <w:jc w:val="both"/>
        <w:rPr>
          <w:rFonts w:cs="Arial"/>
          <w:sz w:val="24"/>
        </w:rPr>
      </w:pPr>
      <w:r w:rsidRPr="00C35DF9">
        <w:rPr>
          <w:rFonts w:cs="Arial"/>
          <w:sz w:val="24"/>
        </w:rPr>
        <w:t>fotodokumentace o průběhu prací;</w:t>
      </w:r>
    </w:p>
    <w:p w14:paraId="5C60A2F7" w14:textId="7BB51C11" w:rsidR="00C35DF9" w:rsidRPr="00C35DF9" w:rsidRDefault="00C35DF9" w:rsidP="00C35DF9">
      <w:pPr>
        <w:pStyle w:val="Odstavecseseznamem"/>
        <w:numPr>
          <w:ilvl w:val="0"/>
          <w:numId w:val="38"/>
        </w:numPr>
        <w:ind w:left="851" w:hanging="425"/>
        <w:jc w:val="both"/>
        <w:rPr>
          <w:rFonts w:cs="Arial"/>
          <w:sz w:val="24"/>
        </w:rPr>
      </w:pPr>
      <w:r w:rsidRPr="00C35DF9">
        <w:rPr>
          <w:rFonts w:cs="Arial"/>
          <w:sz w:val="24"/>
        </w:rPr>
        <w:t>zápis o odstranění případných vad a nedodělků, které byly v průběhu výstavby a byly zapsány ve stavebním deníku;</w:t>
      </w:r>
    </w:p>
    <w:p w14:paraId="6E02B83A" w14:textId="5E59C69E" w:rsidR="00C35DF9" w:rsidRPr="00C35DF9" w:rsidRDefault="00C35DF9" w:rsidP="00C35DF9">
      <w:pPr>
        <w:pStyle w:val="Odstavecseseznamem"/>
        <w:numPr>
          <w:ilvl w:val="0"/>
          <w:numId w:val="38"/>
        </w:numPr>
        <w:ind w:left="851" w:hanging="425"/>
        <w:jc w:val="both"/>
        <w:rPr>
          <w:rFonts w:cs="Arial"/>
          <w:sz w:val="24"/>
        </w:rPr>
      </w:pPr>
      <w:r w:rsidRPr="00C35DF9">
        <w:rPr>
          <w:rFonts w:cs="Arial"/>
          <w:sz w:val="24"/>
        </w:rPr>
        <w:t>dokumentace skutečného provedení díla;</w:t>
      </w:r>
    </w:p>
    <w:p w14:paraId="35258E14" w14:textId="6822A2A8" w:rsidR="00C35DF9" w:rsidRDefault="00C35DF9" w:rsidP="00C35DF9">
      <w:pPr>
        <w:pStyle w:val="Odstavecseseznamem"/>
        <w:numPr>
          <w:ilvl w:val="0"/>
          <w:numId w:val="38"/>
        </w:numPr>
        <w:ind w:left="851" w:hanging="425"/>
        <w:jc w:val="both"/>
        <w:rPr>
          <w:rFonts w:cs="Arial"/>
          <w:sz w:val="24"/>
        </w:rPr>
      </w:pPr>
      <w:r w:rsidRPr="00C35DF9">
        <w:rPr>
          <w:rFonts w:cs="Arial"/>
          <w:sz w:val="24"/>
        </w:rPr>
        <w:t>prohlášení zhotovitele, že stavba byla provedena dle schválené projektové dokumentace a použité materiály odpovídají platným normám a předpisům</w:t>
      </w:r>
      <w:r>
        <w:rPr>
          <w:rFonts w:cs="Arial"/>
          <w:sz w:val="24"/>
        </w:rPr>
        <w:t>;</w:t>
      </w:r>
    </w:p>
    <w:p w14:paraId="13C6E944" w14:textId="0F82B141" w:rsidR="00C35DF9" w:rsidRDefault="00C35DF9" w:rsidP="00C35DF9">
      <w:pPr>
        <w:pStyle w:val="Odstavecseseznamem"/>
        <w:numPr>
          <w:ilvl w:val="0"/>
          <w:numId w:val="38"/>
        </w:numPr>
        <w:ind w:left="851" w:hanging="425"/>
        <w:jc w:val="both"/>
        <w:rPr>
          <w:rFonts w:cs="Arial"/>
          <w:sz w:val="24"/>
        </w:rPr>
      </w:pPr>
      <w:r>
        <w:rPr>
          <w:rFonts w:cs="Arial"/>
          <w:sz w:val="24"/>
        </w:rPr>
        <w:t>doklady o odborné likvidaci odpadů;</w:t>
      </w:r>
    </w:p>
    <w:p w14:paraId="0898261A" w14:textId="6CEC154A" w:rsidR="00C35DF9" w:rsidRDefault="00C35DF9" w:rsidP="00C35DF9">
      <w:pPr>
        <w:pStyle w:val="Odstavecseseznamem"/>
        <w:numPr>
          <w:ilvl w:val="0"/>
          <w:numId w:val="38"/>
        </w:numPr>
        <w:ind w:left="851" w:hanging="425"/>
        <w:jc w:val="both"/>
        <w:rPr>
          <w:rFonts w:cs="Arial"/>
          <w:sz w:val="24"/>
        </w:rPr>
      </w:pPr>
      <w:r>
        <w:rPr>
          <w:rFonts w:cs="Arial"/>
          <w:sz w:val="24"/>
        </w:rPr>
        <w:t>závěrečný předávací protokol.</w:t>
      </w:r>
    </w:p>
    <w:p w14:paraId="6B6A139D" w14:textId="77777777" w:rsidR="000B1706" w:rsidRDefault="000B1706" w:rsidP="000B1706">
      <w:pPr>
        <w:jc w:val="both"/>
        <w:rPr>
          <w:rFonts w:cs="Arial"/>
        </w:rPr>
      </w:pPr>
    </w:p>
    <w:p w14:paraId="46B2E914" w14:textId="77777777" w:rsidR="000B1706" w:rsidRPr="000B1706" w:rsidRDefault="000B1706" w:rsidP="000B1706">
      <w:pPr>
        <w:jc w:val="both"/>
        <w:rPr>
          <w:rFonts w:cs="Arial"/>
        </w:rPr>
      </w:pPr>
    </w:p>
    <w:p w14:paraId="2BB62173" w14:textId="77777777" w:rsidR="00424F20" w:rsidRPr="00CD176B" w:rsidRDefault="00424F20" w:rsidP="00424F20">
      <w:pPr>
        <w:spacing w:after="120"/>
        <w:ind w:left="426"/>
        <w:jc w:val="both"/>
        <w:rPr>
          <w:rFonts w:ascii="Arial" w:hAnsi="Arial" w:cs="Arial"/>
          <w:szCs w:val="24"/>
        </w:rPr>
      </w:pPr>
    </w:p>
    <w:p w14:paraId="37551672" w14:textId="371578F9" w:rsidR="00CD176B" w:rsidRPr="002354C8" w:rsidRDefault="002269E0" w:rsidP="00CD176B">
      <w:pPr>
        <w:numPr>
          <w:ilvl w:val="0"/>
          <w:numId w:val="1"/>
        </w:numPr>
        <w:spacing w:after="120"/>
        <w:jc w:val="center"/>
        <w:rPr>
          <w:rFonts w:ascii="Arial" w:hAnsi="Arial" w:cs="Arial"/>
          <w:b/>
          <w:szCs w:val="24"/>
        </w:rPr>
      </w:pPr>
      <w:r>
        <w:rPr>
          <w:rFonts w:ascii="Arial" w:hAnsi="Arial" w:cs="Arial"/>
          <w:b/>
          <w:szCs w:val="24"/>
        </w:rPr>
        <w:t>Záruční podmínky</w:t>
      </w:r>
    </w:p>
    <w:p w14:paraId="76F21981" w14:textId="1397F969" w:rsidR="002269E0" w:rsidRPr="002269E0" w:rsidRDefault="00CD176B" w:rsidP="002269E0">
      <w:pPr>
        <w:numPr>
          <w:ilvl w:val="1"/>
          <w:numId w:val="1"/>
        </w:numPr>
        <w:spacing w:after="120"/>
        <w:ind w:hanging="574"/>
        <w:jc w:val="both"/>
        <w:rPr>
          <w:rFonts w:ascii="Arial" w:hAnsi="Arial" w:cs="Arial"/>
          <w:szCs w:val="24"/>
        </w:rPr>
      </w:pPr>
      <w:r>
        <w:rPr>
          <w:rFonts w:ascii="Arial" w:hAnsi="Arial" w:cs="Arial"/>
          <w:szCs w:val="24"/>
        </w:rPr>
        <w:t>Z</w:t>
      </w:r>
      <w:r w:rsidR="002269E0">
        <w:rPr>
          <w:rFonts w:ascii="Arial" w:hAnsi="Arial" w:cs="Arial"/>
          <w:szCs w:val="24"/>
        </w:rPr>
        <w:t xml:space="preserve">hotovitel poskytne objednateli záruku </w:t>
      </w:r>
      <w:r w:rsidR="002269E0" w:rsidRPr="002269E0">
        <w:rPr>
          <w:rFonts w:ascii="Arial" w:hAnsi="Arial" w:cs="Arial"/>
          <w:szCs w:val="24"/>
        </w:rPr>
        <w:t xml:space="preserve">za jakost díla v délce </w:t>
      </w:r>
      <w:r w:rsidR="002269E0" w:rsidRPr="002269E0">
        <w:rPr>
          <w:rFonts w:ascii="Arial" w:hAnsi="Arial" w:cs="Arial"/>
          <w:b/>
          <w:bCs/>
          <w:szCs w:val="24"/>
        </w:rPr>
        <w:t>60 měsíců</w:t>
      </w:r>
      <w:r w:rsidR="002269E0" w:rsidRPr="002269E0">
        <w:rPr>
          <w:rFonts w:ascii="Arial" w:hAnsi="Arial" w:cs="Arial"/>
          <w:szCs w:val="24"/>
        </w:rPr>
        <w:t xml:space="preserve"> na stavební práce ode dne předání a převzetí díla </w:t>
      </w:r>
      <w:r w:rsidR="002269E0" w:rsidRPr="00520631">
        <w:rPr>
          <w:rFonts w:ascii="Arial" w:hAnsi="Arial" w:cs="Arial"/>
          <w:szCs w:val="24"/>
        </w:rPr>
        <w:t>dle</w:t>
      </w:r>
      <w:r w:rsidR="003819E2" w:rsidRPr="00520631">
        <w:rPr>
          <w:rFonts w:ascii="Arial" w:hAnsi="Arial" w:cs="Arial"/>
          <w:szCs w:val="24"/>
        </w:rPr>
        <w:t xml:space="preserve"> článku</w:t>
      </w:r>
      <w:r w:rsidR="002269E0" w:rsidRPr="00520631">
        <w:rPr>
          <w:rFonts w:ascii="Arial" w:hAnsi="Arial" w:cs="Arial"/>
          <w:szCs w:val="24"/>
        </w:rPr>
        <w:t xml:space="preserve"> 6</w:t>
      </w:r>
      <w:r w:rsidR="002269E0" w:rsidRPr="002269E0">
        <w:rPr>
          <w:rFonts w:ascii="Arial" w:hAnsi="Arial" w:cs="Arial"/>
          <w:szCs w:val="24"/>
        </w:rPr>
        <w:t xml:space="preserve"> této smlouvy.  Minimálně po tuto dobu </w:t>
      </w:r>
      <w:proofErr w:type="gramStart"/>
      <w:r w:rsidR="002269E0" w:rsidRPr="002269E0">
        <w:rPr>
          <w:rFonts w:ascii="Arial" w:hAnsi="Arial" w:cs="Arial"/>
          <w:szCs w:val="24"/>
        </w:rPr>
        <w:t>ručí</w:t>
      </w:r>
      <w:proofErr w:type="gramEnd"/>
      <w:r w:rsidR="002269E0" w:rsidRPr="002269E0">
        <w:rPr>
          <w:rFonts w:ascii="Arial" w:hAnsi="Arial" w:cs="Arial"/>
          <w:szCs w:val="24"/>
        </w:rPr>
        <w:t xml:space="preserve"> zhotovitel za to, že dílo bude způsobilé k užití pro účel stanovený v této smlouvě, zachová si touto smlouvou stanovené vlastnosti a bude odpovídat požadavkům platných právních předpisů a norem. </w:t>
      </w:r>
    </w:p>
    <w:p w14:paraId="40C96A97" w14:textId="66CB7B9B" w:rsidR="002269E0" w:rsidRPr="002269E0" w:rsidRDefault="002269E0" w:rsidP="002269E0">
      <w:pPr>
        <w:numPr>
          <w:ilvl w:val="1"/>
          <w:numId w:val="1"/>
        </w:numPr>
        <w:spacing w:after="120"/>
        <w:ind w:hanging="574"/>
        <w:jc w:val="both"/>
        <w:rPr>
          <w:rFonts w:ascii="Arial" w:hAnsi="Arial" w:cs="Arial"/>
          <w:szCs w:val="24"/>
        </w:rPr>
      </w:pPr>
      <w:r w:rsidRPr="002269E0">
        <w:rPr>
          <w:rFonts w:ascii="Arial" w:hAnsi="Arial" w:cs="Arial"/>
          <w:szCs w:val="24"/>
        </w:rPr>
        <w:t>Po dobu záruky za jakost se zhotovitel zavazuje bezplatně odstranit vady reklamované objednatelem bezodkladně, nejpozději však do 30 kalendářních dnů od doručení reklamace, pokud se smluvní strany nedohodnou jinak. Na odstraněné vady se rovněž vztahuje záruka v délce dle předchozího odstavce tohoto</w:t>
      </w:r>
      <w:r w:rsidR="00EE22A7">
        <w:rPr>
          <w:rFonts w:ascii="Arial" w:hAnsi="Arial" w:cs="Arial"/>
          <w:szCs w:val="24"/>
        </w:rPr>
        <w:t xml:space="preserve"> článku, počítaná </w:t>
      </w:r>
      <w:r w:rsidRPr="002269E0">
        <w:rPr>
          <w:rFonts w:ascii="Arial" w:hAnsi="Arial" w:cs="Arial"/>
          <w:szCs w:val="24"/>
        </w:rPr>
        <w:t xml:space="preserve">od doby jejich odstranění. </w:t>
      </w:r>
    </w:p>
    <w:p w14:paraId="0A0AFF19" w14:textId="77777777" w:rsidR="002269E0" w:rsidRPr="002269E0" w:rsidRDefault="002269E0" w:rsidP="002269E0">
      <w:pPr>
        <w:numPr>
          <w:ilvl w:val="1"/>
          <w:numId w:val="1"/>
        </w:numPr>
        <w:spacing w:after="120"/>
        <w:ind w:hanging="574"/>
        <w:jc w:val="both"/>
        <w:rPr>
          <w:rFonts w:ascii="Arial" w:hAnsi="Arial" w:cs="Arial"/>
          <w:szCs w:val="24"/>
        </w:rPr>
      </w:pPr>
      <w:r w:rsidRPr="002269E0">
        <w:rPr>
          <w:rFonts w:ascii="Arial" w:hAnsi="Arial" w:cs="Arial"/>
          <w:szCs w:val="24"/>
        </w:rPr>
        <w:t>Nebyla-li do okamžiku reklamace zaplacena cena za dílo, není ji povinen objednatel zaplatit do doby odstranění reklamovaných vad, ledaže by zhotovitel prokázal, že reklamace nebyla oprávněná.</w:t>
      </w:r>
    </w:p>
    <w:p w14:paraId="62E90632" w14:textId="77777777" w:rsidR="002269E0" w:rsidRPr="002269E0" w:rsidRDefault="002269E0" w:rsidP="002269E0">
      <w:pPr>
        <w:numPr>
          <w:ilvl w:val="1"/>
          <w:numId w:val="1"/>
        </w:numPr>
        <w:spacing w:after="120"/>
        <w:ind w:hanging="574"/>
        <w:jc w:val="both"/>
        <w:rPr>
          <w:rFonts w:ascii="Arial" w:hAnsi="Arial" w:cs="Arial"/>
          <w:szCs w:val="24"/>
        </w:rPr>
      </w:pPr>
      <w:r w:rsidRPr="002269E0">
        <w:rPr>
          <w:rFonts w:ascii="Arial" w:hAnsi="Arial" w:cs="Arial"/>
          <w:szCs w:val="24"/>
        </w:rPr>
        <w:t>Odstranění reklamovaných vad a nedodělků uplatněných po předání díla bude potvrzeno zápisem o jejich odstranění podepsaným zástupci smluvních stran.</w:t>
      </w:r>
    </w:p>
    <w:p w14:paraId="209F9B23" w14:textId="2751D894" w:rsidR="002269E0" w:rsidRPr="002269E0" w:rsidRDefault="002269E0" w:rsidP="002269E0">
      <w:pPr>
        <w:numPr>
          <w:ilvl w:val="1"/>
          <w:numId w:val="1"/>
        </w:numPr>
        <w:spacing w:after="120"/>
        <w:ind w:hanging="574"/>
        <w:jc w:val="both"/>
        <w:rPr>
          <w:rFonts w:ascii="Arial" w:hAnsi="Arial" w:cs="Arial"/>
          <w:szCs w:val="24"/>
        </w:rPr>
      </w:pPr>
      <w:r w:rsidRPr="002269E0">
        <w:rPr>
          <w:rFonts w:ascii="Arial" w:hAnsi="Arial" w:cs="Arial"/>
          <w:szCs w:val="24"/>
        </w:rPr>
        <w:t xml:space="preserve">V případě, že se jedná o vadu typu havárie, jež může zapříčinit vznik </w:t>
      </w:r>
      <w:r w:rsidR="001F4370">
        <w:rPr>
          <w:rFonts w:ascii="Arial" w:hAnsi="Arial" w:cs="Arial"/>
          <w:szCs w:val="24"/>
        </w:rPr>
        <w:t xml:space="preserve">následných </w:t>
      </w:r>
      <w:r w:rsidRPr="002269E0">
        <w:rPr>
          <w:rFonts w:ascii="Arial" w:hAnsi="Arial" w:cs="Arial"/>
          <w:szCs w:val="24"/>
        </w:rPr>
        <w:t>škod, je zhotovitel povinen započít s odstraňováním vady neprodleně tak, aby nedocházelo ke vzniku dalších škod.</w:t>
      </w:r>
    </w:p>
    <w:p w14:paraId="260F4191" w14:textId="77777777" w:rsidR="002269E0" w:rsidRPr="002269E0" w:rsidRDefault="002269E0" w:rsidP="002269E0">
      <w:pPr>
        <w:numPr>
          <w:ilvl w:val="1"/>
          <w:numId w:val="1"/>
        </w:numPr>
        <w:spacing w:after="120"/>
        <w:ind w:hanging="574"/>
        <w:jc w:val="both"/>
        <w:rPr>
          <w:rFonts w:ascii="Arial" w:hAnsi="Arial" w:cs="Arial"/>
          <w:szCs w:val="24"/>
        </w:rPr>
      </w:pPr>
      <w:r w:rsidRPr="002269E0">
        <w:rPr>
          <w:rFonts w:ascii="Arial" w:hAnsi="Arial" w:cs="Arial"/>
          <w:szCs w:val="24"/>
        </w:rPr>
        <w:t xml:space="preserve">Vlastníkem zhotovované věci je až do okamžiku protokolárního předání díla objednateli zhotovitel, který zároveň nese nebezpečí škody na této věci. </w:t>
      </w:r>
    </w:p>
    <w:p w14:paraId="325325D4" w14:textId="77777777" w:rsidR="002269E0" w:rsidRPr="002269E0" w:rsidRDefault="002269E0" w:rsidP="002269E0">
      <w:pPr>
        <w:numPr>
          <w:ilvl w:val="1"/>
          <w:numId w:val="1"/>
        </w:numPr>
        <w:spacing w:after="120"/>
        <w:ind w:hanging="574"/>
        <w:jc w:val="both"/>
        <w:rPr>
          <w:rFonts w:ascii="Arial" w:hAnsi="Arial" w:cs="Arial"/>
          <w:szCs w:val="24"/>
        </w:rPr>
      </w:pPr>
      <w:r w:rsidRPr="002269E0">
        <w:rPr>
          <w:rFonts w:ascii="Arial" w:hAnsi="Arial" w:cs="Arial"/>
          <w:szCs w:val="24"/>
        </w:rPr>
        <w:t>Na objednatele přechází toto vlastnictví okamžikem protokolárního převzetí díla, tímto okamžikem přechází na objednatele i nebezpečí škody na zhotovené věci.</w:t>
      </w:r>
    </w:p>
    <w:p w14:paraId="0DD509AB" w14:textId="3ADEFACD" w:rsidR="003C1988" w:rsidRDefault="003C1988" w:rsidP="002269E0">
      <w:pPr>
        <w:spacing w:after="120"/>
        <w:ind w:left="426"/>
        <w:jc w:val="both"/>
        <w:rPr>
          <w:rFonts w:ascii="Arial" w:hAnsi="Arial" w:cs="Arial"/>
          <w:szCs w:val="24"/>
        </w:rPr>
      </w:pPr>
    </w:p>
    <w:p w14:paraId="3A7283DD" w14:textId="1B22DCB4" w:rsidR="00CD176B" w:rsidRPr="002354C8" w:rsidRDefault="002269E0" w:rsidP="00CD176B">
      <w:pPr>
        <w:numPr>
          <w:ilvl w:val="0"/>
          <w:numId w:val="1"/>
        </w:numPr>
        <w:spacing w:after="120"/>
        <w:jc w:val="center"/>
        <w:rPr>
          <w:rFonts w:ascii="Arial" w:hAnsi="Arial" w:cs="Arial"/>
          <w:b/>
          <w:szCs w:val="24"/>
        </w:rPr>
      </w:pPr>
      <w:r>
        <w:rPr>
          <w:rFonts w:ascii="Arial" w:hAnsi="Arial" w:cs="Arial"/>
          <w:b/>
          <w:szCs w:val="24"/>
        </w:rPr>
        <w:t>Smluvní pokuty a náhrada škody</w:t>
      </w:r>
    </w:p>
    <w:p w14:paraId="02DADC4D" w14:textId="69BBEFC5" w:rsidR="003C1988" w:rsidRDefault="002269E0" w:rsidP="00F04945">
      <w:pPr>
        <w:numPr>
          <w:ilvl w:val="1"/>
          <w:numId w:val="1"/>
        </w:numPr>
        <w:spacing w:after="120"/>
        <w:ind w:left="426" w:hanging="568"/>
        <w:jc w:val="both"/>
        <w:rPr>
          <w:rFonts w:ascii="Arial" w:hAnsi="Arial" w:cs="Arial"/>
          <w:szCs w:val="24"/>
        </w:rPr>
      </w:pPr>
      <w:r>
        <w:rPr>
          <w:rFonts w:ascii="Arial" w:hAnsi="Arial" w:cs="Arial"/>
          <w:szCs w:val="24"/>
        </w:rPr>
        <w:t>Zhotovitel se zavazuje uhradit smluvní pokutu ve výši 0,2</w:t>
      </w:r>
      <w:r w:rsidR="008F2868">
        <w:rPr>
          <w:rFonts w:ascii="Arial" w:hAnsi="Arial" w:cs="Arial"/>
          <w:szCs w:val="24"/>
        </w:rPr>
        <w:t xml:space="preserve"> </w:t>
      </w:r>
      <w:r>
        <w:rPr>
          <w:rFonts w:ascii="Arial" w:hAnsi="Arial" w:cs="Arial"/>
          <w:szCs w:val="24"/>
        </w:rPr>
        <w:t>% z celkové ceny díla bez DPH za každý i započatý den prodlení s termínem zahájení prací dle časového harmonogramu, který je součástí této smlouvy.</w:t>
      </w:r>
    </w:p>
    <w:p w14:paraId="1711D49D" w14:textId="69EA5791" w:rsidR="002269E0" w:rsidRDefault="002269E0" w:rsidP="00F04945">
      <w:pPr>
        <w:numPr>
          <w:ilvl w:val="1"/>
          <w:numId w:val="1"/>
        </w:numPr>
        <w:spacing w:after="120"/>
        <w:ind w:left="426" w:hanging="568"/>
        <w:jc w:val="both"/>
        <w:rPr>
          <w:rFonts w:ascii="Arial" w:hAnsi="Arial" w:cs="Arial"/>
          <w:szCs w:val="24"/>
        </w:rPr>
      </w:pPr>
      <w:r>
        <w:rPr>
          <w:rFonts w:ascii="Arial" w:hAnsi="Arial" w:cs="Arial"/>
          <w:szCs w:val="24"/>
        </w:rPr>
        <w:lastRenderedPageBreak/>
        <w:t>Zhotovitel se zavazuje uhradit smluvní pokutu ve výši 0,2</w:t>
      </w:r>
      <w:r w:rsidR="008F2868">
        <w:rPr>
          <w:rFonts w:ascii="Arial" w:hAnsi="Arial" w:cs="Arial"/>
          <w:szCs w:val="24"/>
        </w:rPr>
        <w:t xml:space="preserve"> </w:t>
      </w:r>
      <w:r>
        <w:rPr>
          <w:rFonts w:ascii="Arial" w:hAnsi="Arial" w:cs="Arial"/>
          <w:szCs w:val="24"/>
        </w:rPr>
        <w:t xml:space="preserve">% z celkové ceny díla bez DPH za každý i započatý den prodlení s předáním dokončeného díla dle </w:t>
      </w:r>
      <w:r w:rsidR="000E4FD9">
        <w:rPr>
          <w:rFonts w:ascii="Arial" w:hAnsi="Arial" w:cs="Arial"/>
          <w:szCs w:val="24"/>
        </w:rPr>
        <w:t>článku</w:t>
      </w:r>
      <w:r>
        <w:rPr>
          <w:rFonts w:ascii="Arial" w:hAnsi="Arial" w:cs="Arial"/>
          <w:szCs w:val="24"/>
        </w:rPr>
        <w:t xml:space="preserve">. </w:t>
      </w:r>
      <w:r w:rsidRPr="001939DE">
        <w:rPr>
          <w:rFonts w:ascii="Arial" w:hAnsi="Arial" w:cs="Arial"/>
          <w:szCs w:val="24"/>
        </w:rPr>
        <w:t xml:space="preserve">5., </w:t>
      </w:r>
      <w:r w:rsidR="009D603D" w:rsidRPr="001939DE">
        <w:rPr>
          <w:rFonts w:ascii="Arial" w:hAnsi="Arial" w:cs="Arial"/>
          <w:szCs w:val="24"/>
        </w:rPr>
        <w:t>odst.</w:t>
      </w:r>
      <w:r w:rsidRPr="001939DE">
        <w:rPr>
          <w:rFonts w:ascii="Arial" w:hAnsi="Arial" w:cs="Arial"/>
          <w:szCs w:val="24"/>
        </w:rPr>
        <w:t xml:space="preserve"> 5.1.</w:t>
      </w:r>
      <w:r>
        <w:rPr>
          <w:rFonts w:ascii="Arial" w:hAnsi="Arial" w:cs="Arial"/>
          <w:szCs w:val="24"/>
        </w:rPr>
        <w:t xml:space="preserve"> této smlouvy.</w:t>
      </w:r>
    </w:p>
    <w:p w14:paraId="4DA33DD4" w14:textId="5E2E514E" w:rsidR="002269E0" w:rsidRDefault="002269E0" w:rsidP="00F04945">
      <w:pPr>
        <w:numPr>
          <w:ilvl w:val="1"/>
          <w:numId w:val="1"/>
        </w:numPr>
        <w:spacing w:after="120"/>
        <w:ind w:left="426" w:hanging="568"/>
        <w:jc w:val="both"/>
        <w:rPr>
          <w:rFonts w:ascii="Arial" w:hAnsi="Arial" w:cs="Arial"/>
          <w:szCs w:val="24"/>
        </w:rPr>
      </w:pPr>
      <w:r>
        <w:rPr>
          <w:rFonts w:ascii="Arial" w:hAnsi="Arial" w:cs="Arial"/>
          <w:szCs w:val="24"/>
        </w:rPr>
        <w:t>Zhotovitel se zavazuje uhradit smluvní pokutu ve výši 0,2</w:t>
      </w:r>
      <w:r w:rsidR="008F2868">
        <w:rPr>
          <w:rFonts w:ascii="Arial" w:hAnsi="Arial" w:cs="Arial"/>
          <w:szCs w:val="24"/>
        </w:rPr>
        <w:t xml:space="preserve"> </w:t>
      </w:r>
      <w:r>
        <w:rPr>
          <w:rFonts w:ascii="Arial" w:hAnsi="Arial" w:cs="Arial"/>
          <w:szCs w:val="24"/>
        </w:rPr>
        <w:t xml:space="preserve">% z celkové ceny díla bez DPH za každý i započatý den prodlení s předáním dokončeného kompletního díla dle </w:t>
      </w:r>
      <w:r w:rsidR="000E4FD9" w:rsidRPr="001939DE">
        <w:rPr>
          <w:rFonts w:ascii="Arial" w:hAnsi="Arial" w:cs="Arial"/>
          <w:szCs w:val="24"/>
        </w:rPr>
        <w:t>článku</w:t>
      </w:r>
      <w:r w:rsidRPr="001939DE">
        <w:rPr>
          <w:rFonts w:ascii="Arial" w:hAnsi="Arial" w:cs="Arial"/>
          <w:szCs w:val="24"/>
        </w:rPr>
        <w:t xml:space="preserve">. 5., </w:t>
      </w:r>
      <w:r w:rsidR="009D603D" w:rsidRPr="001939DE">
        <w:rPr>
          <w:rFonts w:ascii="Arial" w:hAnsi="Arial" w:cs="Arial"/>
          <w:szCs w:val="24"/>
        </w:rPr>
        <w:t>odst.</w:t>
      </w:r>
      <w:r w:rsidRPr="001939DE">
        <w:rPr>
          <w:rFonts w:ascii="Arial" w:hAnsi="Arial" w:cs="Arial"/>
          <w:szCs w:val="24"/>
        </w:rPr>
        <w:t xml:space="preserve"> 5.1. této</w:t>
      </w:r>
      <w:r>
        <w:rPr>
          <w:rFonts w:ascii="Arial" w:hAnsi="Arial" w:cs="Arial"/>
          <w:szCs w:val="24"/>
        </w:rPr>
        <w:t xml:space="preserve"> smlouvy.</w:t>
      </w:r>
    </w:p>
    <w:p w14:paraId="3458CBB4" w14:textId="2EB4DC34" w:rsidR="002269E0" w:rsidRDefault="002269E0" w:rsidP="00F04945">
      <w:pPr>
        <w:numPr>
          <w:ilvl w:val="1"/>
          <w:numId w:val="1"/>
        </w:numPr>
        <w:spacing w:after="120"/>
        <w:ind w:left="426" w:hanging="568"/>
        <w:jc w:val="both"/>
        <w:rPr>
          <w:rFonts w:ascii="Arial" w:hAnsi="Arial" w:cs="Arial"/>
          <w:szCs w:val="24"/>
        </w:rPr>
      </w:pPr>
      <w:r>
        <w:rPr>
          <w:rFonts w:ascii="Arial" w:hAnsi="Arial" w:cs="Arial"/>
          <w:szCs w:val="24"/>
        </w:rPr>
        <w:t xml:space="preserve">Pokud zhotovitel neodstraní reklamovanou vadu díla, která by bránila jeho užívání ve sjednaném termínu, je povinen zaplatit objednateli smluvní pokutu ve výši </w:t>
      </w:r>
      <w:r w:rsidR="008F2868">
        <w:rPr>
          <w:rFonts w:ascii="Arial" w:hAnsi="Arial" w:cs="Arial"/>
          <w:szCs w:val="24"/>
        </w:rPr>
        <w:br/>
      </w:r>
      <w:r>
        <w:rPr>
          <w:rFonts w:ascii="Arial" w:hAnsi="Arial" w:cs="Arial"/>
          <w:szCs w:val="24"/>
        </w:rPr>
        <w:t>0,2</w:t>
      </w:r>
      <w:r w:rsidR="008F2868">
        <w:rPr>
          <w:rFonts w:ascii="Arial" w:hAnsi="Arial" w:cs="Arial"/>
          <w:szCs w:val="24"/>
        </w:rPr>
        <w:t xml:space="preserve"> </w:t>
      </w:r>
      <w:r>
        <w:rPr>
          <w:rFonts w:ascii="Arial" w:hAnsi="Arial" w:cs="Arial"/>
          <w:szCs w:val="24"/>
        </w:rPr>
        <w:t>% z celkové ceny díla bez DPH za každou reklamovanou vadu.</w:t>
      </w:r>
    </w:p>
    <w:p w14:paraId="710E8277" w14:textId="14537DAB" w:rsidR="002269E0" w:rsidRPr="002269E0" w:rsidRDefault="002269E0" w:rsidP="003806C0">
      <w:pPr>
        <w:numPr>
          <w:ilvl w:val="1"/>
          <w:numId w:val="1"/>
        </w:numPr>
        <w:spacing w:after="120"/>
        <w:ind w:hanging="574"/>
        <w:jc w:val="both"/>
        <w:rPr>
          <w:rFonts w:ascii="Arial" w:hAnsi="Arial" w:cs="Arial"/>
          <w:szCs w:val="24"/>
        </w:rPr>
      </w:pPr>
      <w:r>
        <w:rPr>
          <w:rFonts w:ascii="Arial" w:hAnsi="Arial" w:cs="Arial"/>
          <w:szCs w:val="24"/>
        </w:rPr>
        <w:t xml:space="preserve">Zhotovitel se zavazuje uhradit </w:t>
      </w:r>
      <w:r w:rsidRPr="002269E0">
        <w:rPr>
          <w:rFonts w:ascii="Arial" w:hAnsi="Arial" w:cs="Arial"/>
          <w:szCs w:val="24"/>
        </w:rPr>
        <w:t xml:space="preserve">smluvní pokutu ve výši </w:t>
      </w:r>
      <w:r w:rsidR="003806C0" w:rsidRPr="008F2868">
        <w:rPr>
          <w:rFonts w:ascii="Arial" w:hAnsi="Arial" w:cs="Arial"/>
          <w:szCs w:val="24"/>
        </w:rPr>
        <w:t>10</w:t>
      </w:r>
      <w:r w:rsidRPr="008F2868">
        <w:rPr>
          <w:rFonts w:ascii="Arial" w:hAnsi="Arial" w:cs="Arial"/>
          <w:szCs w:val="24"/>
        </w:rPr>
        <w:t>0</w:t>
      </w:r>
      <w:r w:rsidR="003806C0" w:rsidRPr="008F2868">
        <w:rPr>
          <w:rFonts w:ascii="Arial" w:hAnsi="Arial" w:cs="Arial"/>
          <w:szCs w:val="24"/>
        </w:rPr>
        <w:t> </w:t>
      </w:r>
      <w:r w:rsidRPr="008F2868">
        <w:rPr>
          <w:rFonts w:ascii="Arial" w:hAnsi="Arial" w:cs="Arial"/>
          <w:szCs w:val="24"/>
        </w:rPr>
        <w:t>000</w:t>
      </w:r>
      <w:r w:rsidR="003806C0" w:rsidRPr="008F2868">
        <w:rPr>
          <w:rFonts w:ascii="Arial" w:hAnsi="Arial" w:cs="Arial"/>
          <w:szCs w:val="24"/>
        </w:rPr>
        <w:t>,-</w:t>
      </w:r>
      <w:r w:rsidRPr="008F2868">
        <w:rPr>
          <w:rFonts w:ascii="Arial" w:hAnsi="Arial" w:cs="Arial"/>
          <w:szCs w:val="24"/>
        </w:rPr>
        <w:t xml:space="preserve"> Kč</w:t>
      </w:r>
      <w:r w:rsidR="008D6BC0">
        <w:rPr>
          <w:rFonts w:ascii="Arial" w:hAnsi="Arial" w:cs="Arial"/>
          <w:szCs w:val="24"/>
        </w:rPr>
        <w:t xml:space="preserve"> </w:t>
      </w:r>
      <w:r w:rsidRPr="002269E0">
        <w:rPr>
          <w:rFonts w:ascii="Arial" w:hAnsi="Arial" w:cs="Arial"/>
          <w:szCs w:val="24"/>
        </w:rPr>
        <w:t>za každé jednotlivé porušení smluvní povinnosti ujednané v</w:t>
      </w:r>
      <w:r w:rsidR="003806C0">
        <w:rPr>
          <w:rFonts w:ascii="Arial" w:hAnsi="Arial" w:cs="Arial"/>
          <w:szCs w:val="24"/>
        </w:rPr>
        <w:t> </w:t>
      </w:r>
      <w:r w:rsidR="000E4FD9" w:rsidRPr="001939DE">
        <w:rPr>
          <w:rFonts w:ascii="Arial" w:hAnsi="Arial" w:cs="Arial"/>
          <w:szCs w:val="24"/>
        </w:rPr>
        <w:t>článku</w:t>
      </w:r>
      <w:r w:rsidR="003806C0" w:rsidRPr="001939DE">
        <w:rPr>
          <w:rFonts w:ascii="Arial" w:hAnsi="Arial" w:cs="Arial"/>
          <w:szCs w:val="24"/>
        </w:rPr>
        <w:t xml:space="preserve"> </w:t>
      </w:r>
      <w:r w:rsidR="00A249A3" w:rsidRPr="001939DE">
        <w:rPr>
          <w:rFonts w:ascii="Arial" w:hAnsi="Arial" w:cs="Arial"/>
          <w:szCs w:val="24"/>
        </w:rPr>
        <w:t>1</w:t>
      </w:r>
      <w:r w:rsidR="008F2868">
        <w:rPr>
          <w:rFonts w:ascii="Arial" w:hAnsi="Arial" w:cs="Arial"/>
          <w:szCs w:val="24"/>
        </w:rPr>
        <w:t>0</w:t>
      </w:r>
      <w:r w:rsidR="003806C0" w:rsidRPr="001939DE">
        <w:rPr>
          <w:rFonts w:ascii="Arial" w:hAnsi="Arial" w:cs="Arial"/>
          <w:szCs w:val="24"/>
        </w:rPr>
        <w:t>. této</w:t>
      </w:r>
      <w:r w:rsidR="003806C0">
        <w:rPr>
          <w:rFonts w:ascii="Arial" w:hAnsi="Arial" w:cs="Arial"/>
          <w:szCs w:val="24"/>
        </w:rPr>
        <w:t xml:space="preserve"> smlouvy.</w:t>
      </w:r>
    </w:p>
    <w:p w14:paraId="48F38750" w14:textId="51C19E7F" w:rsidR="002269E0" w:rsidRPr="003806C0" w:rsidRDefault="002269E0" w:rsidP="003806C0">
      <w:pPr>
        <w:numPr>
          <w:ilvl w:val="1"/>
          <w:numId w:val="1"/>
        </w:numPr>
        <w:spacing w:after="120"/>
        <w:ind w:hanging="574"/>
        <w:jc w:val="both"/>
        <w:rPr>
          <w:rFonts w:ascii="Arial" w:hAnsi="Arial" w:cs="Arial"/>
          <w:szCs w:val="24"/>
        </w:rPr>
      </w:pPr>
      <w:r w:rsidRPr="002269E0">
        <w:rPr>
          <w:rFonts w:ascii="Arial" w:hAnsi="Arial" w:cs="Arial"/>
          <w:szCs w:val="24"/>
        </w:rPr>
        <w:t xml:space="preserve">Všechny výše uvedené smluvní pokuty jsou splatné do deseti kalendářních dnů </w:t>
      </w:r>
      <w:r w:rsidRPr="003806C0">
        <w:rPr>
          <w:rFonts w:ascii="Arial" w:hAnsi="Arial" w:cs="Arial"/>
          <w:szCs w:val="24"/>
        </w:rPr>
        <w:t xml:space="preserve">od doručení </w:t>
      </w:r>
      <w:r w:rsidR="000E4FD9">
        <w:rPr>
          <w:rFonts w:ascii="Arial" w:hAnsi="Arial" w:cs="Arial"/>
          <w:szCs w:val="24"/>
        </w:rPr>
        <w:t>jejich</w:t>
      </w:r>
      <w:r w:rsidR="000E4FD9" w:rsidRPr="003806C0">
        <w:rPr>
          <w:rFonts w:ascii="Arial" w:hAnsi="Arial" w:cs="Arial"/>
          <w:szCs w:val="24"/>
        </w:rPr>
        <w:t xml:space="preserve"> </w:t>
      </w:r>
      <w:r w:rsidRPr="003806C0">
        <w:rPr>
          <w:rFonts w:ascii="Arial" w:hAnsi="Arial" w:cs="Arial"/>
          <w:szCs w:val="24"/>
        </w:rPr>
        <w:t xml:space="preserve">vyúčtování zhotoviteli. Smluvní pokuty lze uložit opakovaně za každý jednotlivý případ porušení povinnosti. Ujednáním o smluvní pokutě není dotčeno právo stran na náhradu škody v plné výši </w:t>
      </w:r>
      <w:bookmarkStart w:id="1" w:name="_Hlk121411943"/>
      <w:r w:rsidRPr="003806C0">
        <w:rPr>
          <w:rFonts w:ascii="Arial" w:hAnsi="Arial" w:cs="Arial"/>
          <w:szCs w:val="24"/>
        </w:rPr>
        <w:t>a věřitel je oprávněn domáhat se náhrady škody v plné výši, i když přesahuje výši smluvní pokuty.</w:t>
      </w:r>
      <w:bookmarkEnd w:id="1"/>
    </w:p>
    <w:p w14:paraId="419AEE1D" w14:textId="77777777" w:rsidR="002269E0" w:rsidRPr="002269E0" w:rsidRDefault="002269E0" w:rsidP="003806C0">
      <w:pPr>
        <w:numPr>
          <w:ilvl w:val="1"/>
          <w:numId w:val="1"/>
        </w:numPr>
        <w:spacing w:after="120"/>
        <w:ind w:hanging="574"/>
        <w:jc w:val="both"/>
        <w:rPr>
          <w:rFonts w:ascii="Arial" w:hAnsi="Arial" w:cs="Arial"/>
          <w:szCs w:val="24"/>
        </w:rPr>
      </w:pPr>
      <w:r w:rsidRPr="002269E0">
        <w:rPr>
          <w:rFonts w:ascii="Arial" w:hAnsi="Arial" w:cs="Arial"/>
          <w:szCs w:val="24"/>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4A86B03B" w14:textId="68C9BC37" w:rsidR="002269E0" w:rsidRPr="003806C0" w:rsidRDefault="002269E0" w:rsidP="003806C0">
      <w:pPr>
        <w:numPr>
          <w:ilvl w:val="1"/>
          <w:numId w:val="1"/>
        </w:numPr>
        <w:spacing w:after="120"/>
        <w:ind w:hanging="574"/>
        <w:jc w:val="both"/>
        <w:rPr>
          <w:rFonts w:ascii="Arial" w:hAnsi="Arial" w:cs="Arial"/>
          <w:szCs w:val="24"/>
        </w:rPr>
      </w:pPr>
      <w:r w:rsidRPr="002269E0">
        <w:rPr>
          <w:rFonts w:ascii="Arial" w:hAnsi="Arial" w:cs="Arial"/>
          <w:szCs w:val="24"/>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w:t>
      </w:r>
      <w:r w:rsidR="003806C0">
        <w:rPr>
          <w:rFonts w:ascii="Arial" w:hAnsi="Arial" w:cs="Arial"/>
          <w:szCs w:val="24"/>
        </w:rPr>
        <w:br/>
      </w:r>
      <w:r w:rsidRPr="003806C0">
        <w:rPr>
          <w:rFonts w:ascii="Arial" w:hAnsi="Arial" w:cs="Arial"/>
          <w:szCs w:val="24"/>
        </w:rPr>
        <w:t>§ 2913 odst. 2 občanského zákoníku.</w:t>
      </w:r>
    </w:p>
    <w:p w14:paraId="7D3A260A" w14:textId="3AD23C87" w:rsidR="00745A17" w:rsidRDefault="00745A17"/>
    <w:p w14:paraId="113865BF" w14:textId="77777777" w:rsidR="000C762E" w:rsidRPr="002354C8" w:rsidRDefault="000C762E" w:rsidP="00F04945">
      <w:pPr>
        <w:numPr>
          <w:ilvl w:val="0"/>
          <w:numId w:val="1"/>
        </w:numPr>
        <w:spacing w:after="120"/>
        <w:jc w:val="center"/>
        <w:rPr>
          <w:rFonts w:ascii="Arial" w:hAnsi="Arial" w:cs="Arial"/>
          <w:b/>
          <w:szCs w:val="24"/>
        </w:rPr>
      </w:pPr>
      <w:r w:rsidRPr="001E45E0">
        <w:rPr>
          <w:rFonts w:ascii="Arial" w:hAnsi="Arial" w:cs="Arial"/>
          <w:b/>
          <w:szCs w:val="24"/>
        </w:rPr>
        <w:t>Uveřejňování informací</w:t>
      </w:r>
    </w:p>
    <w:p w14:paraId="3BA410AD" w14:textId="0C9257C1" w:rsidR="000C762E" w:rsidRPr="001E45E0" w:rsidRDefault="00D65DC8" w:rsidP="00D65DC8">
      <w:pPr>
        <w:numPr>
          <w:ilvl w:val="1"/>
          <w:numId w:val="1"/>
        </w:numPr>
        <w:spacing w:after="120"/>
        <w:ind w:left="426" w:hanging="710"/>
        <w:jc w:val="both"/>
        <w:rPr>
          <w:rFonts w:ascii="Arial" w:hAnsi="Arial" w:cs="Arial"/>
          <w:szCs w:val="24"/>
        </w:rPr>
      </w:pPr>
      <w:r>
        <w:rPr>
          <w:rFonts w:ascii="Arial" w:hAnsi="Arial" w:cs="Arial"/>
          <w:szCs w:val="24"/>
        </w:rPr>
        <w:t xml:space="preserve">Zhotovitel </w:t>
      </w:r>
      <w:r w:rsidR="000C762E" w:rsidRPr="001E45E0">
        <w:rPr>
          <w:rFonts w:ascii="Arial" w:hAnsi="Arial" w:cs="Arial"/>
          <w:szCs w:val="24"/>
        </w:rPr>
        <w:t xml:space="preserve">uzavřením </w:t>
      </w:r>
      <w:r w:rsidR="000C762E">
        <w:rPr>
          <w:rFonts w:ascii="Arial" w:hAnsi="Arial" w:cs="Arial"/>
          <w:szCs w:val="24"/>
        </w:rPr>
        <w:t>s</w:t>
      </w:r>
      <w:r w:rsidR="000C762E" w:rsidRPr="001E45E0">
        <w:rPr>
          <w:rFonts w:ascii="Arial" w:hAnsi="Arial" w:cs="Arial"/>
          <w:szCs w:val="24"/>
        </w:rPr>
        <w:t xml:space="preserve">mlouvy souhlasí s uveřejněním </w:t>
      </w:r>
      <w:r w:rsidR="00D67D2D">
        <w:rPr>
          <w:rFonts w:ascii="Arial" w:hAnsi="Arial" w:cs="Arial"/>
          <w:szCs w:val="24"/>
        </w:rPr>
        <w:t>s</w:t>
      </w:r>
      <w:r w:rsidR="000C762E" w:rsidRPr="001E45E0">
        <w:rPr>
          <w:rFonts w:ascii="Arial" w:hAnsi="Arial" w:cs="Arial"/>
          <w:szCs w:val="24"/>
        </w:rPr>
        <w:t xml:space="preserve">mlouvy, včetně jejich příloh a dodatků na </w:t>
      </w:r>
      <w:r w:rsidR="000C762E">
        <w:rPr>
          <w:rFonts w:ascii="Arial" w:hAnsi="Arial" w:cs="Arial"/>
          <w:szCs w:val="24"/>
        </w:rPr>
        <w:t>profilu objednatele.</w:t>
      </w:r>
    </w:p>
    <w:p w14:paraId="20209F36" w14:textId="771EF9A3" w:rsidR="000C762E" w:rsidRDefault="000C762E" w:rsidP="00D65DC8">
      <w:pPr>
        <w:numPr>
          <w:ilvl w:val="1"/>
          <w:numId w:val="1"/>
        </w:numPr>
        <w:spacing w:after="120"/>
        <w:ind w:left="426" w:hanging="710"/>
        <w:jc w:val="both"/>
        <w:rPr>
          <w:rFonts w:ascii="Arial" w:hAnsi="Arial" w:cs="Arial"/>
          <w:szCs w:val="24"/>
        </w:rPr>
      </w:pPr>
      <w:r w:rsidRPr="001E45E0">
        <w:rPr>
          <w:rFonts w:ascii="Arial" w:hAnsi="Arial" w:cs="Arial"/>
          <w:szCs w:val="24"/>
        </w:rPr>
        <w:t xml:space="preserve">Tato </w:t>
      </w:r>
      <w:r>
        <w:rPr>
          <w:rFonts w:ascii="Arial" w:hAnsi="Arial" w:cs="Arial"/>
          <w:szCs w:val="24"/>
        </w:rPr>
        <w:t>s</w:t>
      </w:r>
      <w:r w:rsidRPr="001E45E0">
        <w:rPr>
          <w:rFonts w:ascii="Arial" w:hAnsi="Arial" w:cs="Arial"/>
          <w:szCs w:val="24"/>
        </w:rPr>
        <w:t xml:space="preserve">mlouva bude uveřejněna v registru smluv dle zákona č. 340/2015 Sb., </w:t>
      </w:r>
      <w:r w:rsidRPr="001E45E0">
        <w:rPr>
          <w:rFonts w:ascii="Arial" w:hAnsi="Arial" w:cs="Arial"/>
          <w:szCs w:val="24"/>
        </w:rPr>
        <w:br/>
        <w:t xml:space="preserve">o zvláštních podmínkách účinnosti některých smluv, uveřejňování těchto smluv </w:t>
      </w:r>
      <w:r w:rsidRPr="001E45E0">
        <w:rPr>
          <w:rFonts w:ascii="Arial" w:hAnsi="Arial" w:cs="Arial"/>
          <w:szCs w:val="24"/>
        </w:rPr>
        <w:br/>
        <w:t xml:space="preserve">a o registru smluv (zákon o registru smluv). Dle dohody smluvních stran </w:t>
      </w:r>
      <w:r>
        <w:rPr>
          <w:rFonts w:ascii="Arial" w:hAnsi="Arial" w:cs="Arial"/>
          <w:szCs w:val="24"/>
        </w:rPr>
        <w:t>o</w:t>
      </w:r>
      <w:r w:rsidRPr="001E45E0">
        <w:rPr>
          <w:rFonts w:ascii="Arial" w:hAnsi="Arial" w:cs="Arial"/>
          <w:szCs w:val="24"/>
        </w:rPr>
        <w:t xml:space="preserve">bjednatel zajistí odeslání této </w:t>
      </w:r>
      <w:r>
        <w:rPr>
          <w:rFonts w:ascii="Arial" w:hAnsi="Arial" w:cs="Arial"/>
          <w:szCs w:val="24"/>
        </w:rPr>
        <w:t>s</w:t>
      </w:r>
      <w:r w:rsidRPr="001E45E0">
        <w:rPr>
          <w:rFonts w:ascii="Arial" w:hAnsi="Arial" w:cs="Arial"/>
          <w:szCs w:val="24"/>
        </w:rPr>
        <w:t xml:space="preserve">mlouvy správci registru. Objednatel je povinen před odesláním </w:t>
      </w:r>
      <w:r>
        <w:rPr>
          <w:rFonts w:ascii="Arial" w:hAnsi="Arial" w:cs="Arial"/>
          <w:szCs w:val="24"/>
        </w:rPr>
        <w:t>s</w:t>
      </w:r>
      <w:r w:rsidRPr="001E45E0">
        <w:rPr>
          <w:rFonts w:ascii="Arial" w:hAnsi="Arial" w:cs="Arial"/>
          <w:szCs w:val="24"/>
        </w:rPr>
        <w:t xml:space="preserve">mlouvy správci registru smluv ve </w:t>
      </w:r>
      <w:r>
        <w:rPr>
          <w:rFonts w:ascii="Arial" w:hAnsi="Arial" w:cs="Arial"/>
          <w:szCs w:val="24"/>
        </w:rPr>
        <w:t>s</w:t>
      </w:r>
      <w:r w:rsidRPr="001E45E0">
        <w:rPr>
          <w:rFonts w:ascii="Arial" w:hAnsi="Arial" w:cs="Arial"/>
          <w:szCs w:val="24"/>
        </w:rPr>
        <w:t xml:space="preserve">mlouvě znečitelnit informace, na něž se nevztahuje povinnost uveřejnění podle zákona o registru smluv. </w:t>
      </w:r>
    </w:p>
    <w:p w14:paraId="7A5BDAC5" w14:textId="77777777" w:rsidR="000C762E" w:rsidRDefault="000C762E" w:rsidP="000C762E">
      <w:pPr>
        <w:spacing w:after="120"/>
        <w:ind w:left="426"/>
        <w:jc w:val="both"/>
        <w:rPr>
          <w:rFonts w:ascii="Arial" w:hAnsi="Arial" w:cs="Arial"/>
          <w:szCs w:val="24"/>
        </w:rPr>
      </w:pPr>
    </w:p>
    <w:p w14:paraId="1BA61201" w14:textId="2C2250B8" w:rsidR="000C762E" w:rsidRPr="000C762E" w:rsidRDefault="00587470" w:rsidP="00F04945">
      <w:pPr>
        <w:numPr>
          <w:ilvl w:val="0"/>
          <w:numId w:val="1"/>
        </w:numPr>
        <w:spacing w:after="120"/>
        <w:jc w:val="center"/>
        <w:rPr>
          <w:rFonts w:ascii="Arial" w:hAnsi="Arial" w:cs="Arial"/>
          <w:b/>
          <w:bCs/>
          <w:szCs w:val="24"/>
        </w:rPr>
      </w:pPr>
      <w:r>
        <w:rPr>
          <w:rFonts w:ascii="Arial" w:hAnsi="Arial" w:cs="Arial"/>
          <w:b/>
          <w:bCs/>
        </w:rPr>
        <w:t xml:space="preserve"> </w:t>
      </w:r>
      <w:r w:rsidR="000C762E" w:rsidRPr="000C762E">
        <w:rPr>
          <w:rFonts w:ascii="Arial" w:hAnsi="Arial" w:cs="Arial"/>
          <w:b/>
          <w:bCs/>
        </w:rPr>
        <w:t>Povinnost mlčenlivosti</w:t>
      </w:r>
    </w:p>
    <w:p w14:paraId="152F271E" w14:textId="416FB96B"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0C762E" w:rsidRPr="001E45E0">
        <w:rPr>
          <w:rFonts w:ascii="Arial" w:hAnsi="Arial" w:cs="Arial"/>
          <w:szCs w:val="24"/>
        </w:rPr>
        <w:t xml:space="preserve"> </w:t>
      </w:r>
      <w:r w:rsidR="000C762E">
        <w:rPr>
          <w:rFonts w:ascii="Arial" w:hAnsi="Arial" w:cs="Arial"/>
          <w:szCs w:val="24"/>
        </w:rPr>
        <w:t xml:space="preserve">se zavazuje během plnění této smlouvy i po uplynutí doby, na kterou je tato smlouva uzavřena, zachovávat mlčenlivost o všech skutečnostech, které se dozví od objednatele v souvislosti s jejím plněním. Tím není dotčena možnost </w:t>
      </w:r>
      <w:r>
        <w:rPr>
          <w:rFonts w:ascii="Arial" w:hAnsi="Arial" w:cs="Arial"/>
          <w:szCs w:val="24"/>
        </w:rPr>
        <w:t>zhotovitele</w:t>
      </w:r>
      <w:r w:rsidR="000C762E">
        <w:rPr>
          <w:rFonts w:ascii="Arial" w:hAnsi="Arial" w:cs="Arial"/>
          <w:szCs w:val="24"/>
        </w:rPr>
        <w:t xml:space="preserve"> uvádět činnost podle této smlouvy jako svou referenci ve svých </w:t>
      </w:r>
      <w:r w:rsidR="000C762E">
        <w:rPr>
          <w:rFonts w:ascii="Arial" w:hAnsi="Arial" w:cs="Arial"/>
          <w:szCs w:val="24"/>
        </w:rPr>
        <w:lastRenderedPageBreak/>
        <w:t>nabídkách v zákonem stanoveném rozsahu, popř. rozsahu stanoveném zadavatelem či organizátorem konkrétního výběrového nebo zadávacího řízení.</w:t>
      </w:r>
    </w:p>
    <w:p w14:paraId="226C6626" w14:textId="0AAB4EC9"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0C762E">
        <w:rPr>
          <w:rFonts w:ascii="Arial" w:hAnsi="Arial" w:cs="Arial"/>
          <w:szCs w:val="24"/>
        </w:rPr>
        <w:t xml:space="preserve"> se zavazuje uchovávat v přísné důvěrnosti veškeré informace, dokumentaci a materiály dodané nebo přijaté v jakékoli formě nebo poskytnuté </w:t>
      </w:r>
      <w:r w:rsidR="000C762E">
        <w:rPr>
          <w:rFonts w:ascii="Arial" w:hAnsi="Arial" w:cs="Arial"/>
          <w:szCs w:val="24"/>
        </w:rPr>
        <w:br/>
        <w:t>a dané k dispozici objednatelem.</w:t>
      </w:r>
    </w:p>
    <w:p w14:paraId="5E88FFB1" w14:textId="724FE77A"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0C762E">
        <w:rPr>
          <w:rFonts w:ascii="Arial" w:hAnsi="Arial" w:cs="Arial"/>
          <w:szCs w:val="24"/>
        </w:rPr>
        <w:t xml:space="preserve"> se zavazuje, že pokud v souvislosti s realizací této smlouvy při plnění svých povinností přijdou jeho pověření zaměstnanci do styku s osobními nebo citlivými údaji ve smyslu nařízení Evropského parlamentu a Rad</w:t>
      </w:r>
      <w:r w:rsidR="006F60DC">
        <w:rPr>
          <w:rFonts w:ascii="Arial" w:hAnsi="Arial" w:cs="Arial"/>
          <w:szCs w:val="24"/>
        </w:rPr>
        <w:t>y</w:t>
      </w:r>
      <w:r w:rsidR="000C762E">
        <w:rPr>
          <w:rFonts w:ascii="Arial" w:hAnsi="Arial" w:cs="Arial"/>
          <w:szCs w:val="24"/>
        </w:rPr>
        <w:t xml:space="preserve"> EU 2016/679 („GDPR“)</w:t>
      </w:r>
      <w:r w:rsidR="006F60DC">
        <w:rPr>
          <w:rFonts w:ascii="Arial" w:hAnsi="Arial" w:cs="Arial"/>
          <w:szCs w:val="24"/>
        </w:rPr>
        <w:t xml:space="preserve"> a zákona č. 110/2019 Sb., o zpracování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w:t>
      </w:r>
      <w:r>
        <w:rPr>
          <w:rFonts w:ascii="Arial" w:hAnsi="Arial" w:cs="Arial"/>
          <w:szCs w:val="24"/>
        </w:rPr>
        <w:t>Zhotovitel</w:t>
      </w:r>
      <w:r w:rsidR="006F60DC">
        <w:rPr>
          <w:rFonts w:ascii="Arial" w:hAnsi="Arial" w:cs="Arial"/>
          <w:szCs w:val="24"/>
        </w:rPr>
        <w:t xml:space="preserve"> nese plnou odpovědnost a právní důsledky za případné porušení zákona z jeho strany.</w:t>
      </w:r>
    </w:p>
    <w:p w14:paraId="0001B087" w14:textId="28B31098"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se zavazuje uhradit objednateli či třetí straně, kterou porušením povinnosti mlčenlivosti nebo jiné své povinnosti v tomto </w:t>
      </w:r>
      <w:r w:rsidR="002F577F">
        <w:rPr>
          <w:rFonts w:ascii="Arial" w:hAnsi="Arial" w:cs="Arial"/>
          <w:szCs w:val="24"/>
        </w:rPr>
        <w:t>odstavci</w:t>
      </w:r>
      <w:r w:rsidR="006F60DC">
        <w:rPr>
          <w:rFonts w:ascii="Arial" w:hAnsi="Arial" w:cs="Arial"/>
          <w:szCs w:val="24"/>
        </w:rPr>
        <w:t xml:space="preserve"> uvedené poškodí, veškeré škody tímto porušením způsobené. Povinnosti </w:t>
      </w:r>
      <w:r>
        <w:rPr>
          <w:rFonts w:ascii="Arial" w:hAnsi="Arial" w:cs="Arial"/>
          <w:szCs w:val="24"/>
        </w:rPr>
        <w:t>zhotovitele</w:t>
      </w:r>
      <w:r w:rsidR="006F60DC">
        <w:rPr>
          <w:rFonts w:ascii="Arial" w:hAnsi="Arial" w:cs="Arial"/>
          <w:szCs w:val="24"/>
        </w:rPr>
        <w:t xml:space="preserve">, vyplývající z ustanovení příslušných právních předpisů o ochraně utajovaných informací, nejsou ustanovením tohoto </w:t>
      </w:r>
      <w:r w:rsidR="002F577F">
        <w:rPr>
          <w:rFonts w:ascii="Arial" w:hAnsi="Arial" w:cs="Arial"/>
          <w:szCs w:val="24"/>
        </w:rPr>
        <w:t>odstavce</w:t>
      </w:r>
      <w:r w:rsidR="006F60DC">
        <w:rPr>
          <w:rFonts w:ascii="Arial" w:hAnsi="Arial" w:cs="Arial"/>
          <w:szCs w:val="24"/>
        </w:rPr>
        <w:t xml:space="preserve"> dotčeny.</w:t>
      </w:r>
    </w:p>
    <w:p w14:paraId="7E9D91F0" w14:textId="7DF49E2B" w:rsidR="00745A17" w:rsidRDefault="00745A17"/>
    <w:p w14:paraId="4EC3FB6A" w14:textId="243E1E7E" w:rsidR="006F60DC" w:rsidRPr="002354C8" w:rsidRDefault="00587470" w:rsidP="00F04945">
      <w:pPr>
        <w:numPr>
          <w:ilvl w:val="0"/>
          <w:numId w:val="1"/>
        </w:numPr>
        <w:spacing w:after="120"/>
        <w:jc w:val="center"/>
        <w:rPr>
          <w:rFonts w:ascii="Arial" w:hAnsi="Arial" w:cs="Arial"/>
          <w:b/>
          <w:szCs w:val="24"/>
        </w:rPr>
      </w:pPr>
      <w:r>
        <w:rPr>
          <w:rFonts w:ascii="Arial" w:hAnsi="Arial" w:cs="Arial"/>
          <w:b/>
          <w:szCs w:val="24"/>
        </w:rPr>
        <w:t xml:space="preserve"> </w:t>
      </w:r>
      <w:r w:rsidR="006F60DC">
        <w:rPr>
          <w:rFonts w:ascii="Arial" w:hAnsi="Arial" w:cs="Arial"/>
          <w:b/>
          <w:szCs w:val="24"/>
        </w:rPr>
        <w:t xml:space="preserve">Pojištění </w:t>
      </w:r>
      <w:r w:rsidR="00D65DC8">
        <w:rPr>
          <w:rFonts w:ascii="Arial" w:hAnsi="Arial" w:cs="Arial"/>
          <w:b/>
          <w:szCs w:val="24"/>
        </w:rPr>
        <w:t>zhotovitele</w:t>
      </w:r>
    </w:p>
    <w:p w14:paraId="08EEA0FC" w14:textId="623F3082"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prohlašuje, že ke dni podpisu této smlouvy má uzavřenou pojistnou smlouvu, jejímž předmětem je pojištění odpovědnosti za škodu způsobenou </w:t>
      </w:r>
      <w:r w:rsidR="002F577F">
        <w:rPr>
          <w:rFonts w:ascii="Arial" w:hAnsi="Arial" w:cs="Arial"/>
          <w:szCs w:val="24"/>
        </w:rPr>
        <w:t>zhotovitelem</w:t>
      </w:r>
      <w:r w:rsidR="006F60DC">
        <w:rPr>
          <w:rFonts w:ascii="Arial" w:hAnsi="Arial" w:cs="Arial"/>
          <w:szCs w:val="24"/>
        </w:rPr>
        <w:t xml:space="preserve"> třetí osobě v souvislosti s výkonem jeho činnosti,</w:t>
      </w:r>
      <w:r w:rsidR="00D30623">
        <w:rPr>
          <w:rFonts w:ascii="Arial" w:hAnsi="Arial" w:cs="Arial"/>
          <w:szCs w:val="24"/>
        </w:rPr>
        <w:t xml:space="preserve"> tj. </w:t>
      </w:r>
      <w:r w:rsidR="008F2868">
        <w:rPr>
          <w:rFonts w:ascii="Arial" w:hAnsi="Arial" w:cs="Arial"/>
          <w:szCs w:val="24"/>
        </w:rPr>
        <w:t xml:space="preserve">min. </w:t>
      </w:r>
      <w:r w:rsidR="008F2868">
        <w:rPr>
          <w:rFonts w:ascii="Arial" w:hAnsi="Arial" w:cs="Arial"/>
          <w:b/>
          <w:bCs/>
        </w:rPr>
        <w:t>8 mil. Kč</w:t>
      </w:r>
      <w:r w:rsidR="008F2868">
        <w:rPr>
          <w:rFonts w:ascii="Arial" w:hAnsi="Arial" w:cs="Arial"/>
          <w:szCs w:val="24"/>
        </w:rPr>
        <w:t>.</w:t>
      </w:r>
    </w:p>
    <w:p w14:paraId="6A99F81F" w14:textId="49690AD4"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se zavazuje, že po celou dobu trvání této smlouvy bude pojištěn ve smyslu tohoto ustanovení a že nedojde ke snížení pojistné částky pod částku uvedenou v přechozí větě.</w:t>
      </w:r>
    </w:p>
    <w:p w14:paraId="7424A48C" w14:textId="0D22DA0A"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je kdykoliv v průběhu trvání této smlouvy povinen na požádání objednatele předložit pojistnou smlouvu dle tohoto </w:t>
      </w:r>
      <w:r w:rsidR="002F577F">
        <w:rPr>
          <w:rFonts w:ascii="Arial" w:hAnsi="Arial" w:cs="Arial"/>
          <w:szCs w:val="24"/>
        </w:rPr>
        <w:t>odstavce</w:t>
      </w:r>
      <w:r w:rsidR="006F60DC">
        <w:rPr>
          <w:rFonts w:ascii="Arial" w:hAnsi="Arial" w:cs="Arial"/>
          <w:szCs w:val="24"/>
        </w:rPr>
        <w:t xml:space="preserve">, nebo její relevantní části, nebo pojistku ve smyslu § 2775 občanského zákoníku, a to nejpozději do </w:t>
      </w:r>
      <w:r w:rsidR="006F60DC">
        <w:rPr>
          <w:rFonts w:ascii="Arial" w:hAnsi="Arial" w:cs="Arial"/>
          <w:szCs w:val="24"/>
        </w:rPr>
        <w:br/>
        <w:t>7 dnů ode dne doručení žádosti objednatele.</w:t>
      </w:r>
    </w:p>
    <w:p w14:paraId="6C302719" w14:textId="510BDE12"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 pojistné smlouvy, je </w:t>
      </w:r>
      <w:r>
        <w:rPr>
          <w:rFonts w:ascii="Arial" w:hAnsi="Arial" w:cs="Arial"/>
          <w:szCs w:val="24"/>
        </w:rPr>
        <w:t>zhotovitel</w:t>
      </w:r>
      <w:r w:rsidR="00F00C0B">
        <w:rPr>
          <w:rFonts w:ascii="Arial" w:hAnsi="Arial" w:cs="Arial"/>
          <w:szCs w:val="24"/>
        </w:rPr>
        <w:t xml:space="preserve"> povinen o této skutečnosti neprodleně informovat objednatele, a to nejpozději ve lhůtě </w:t>
      </w:r>
      <w:r w:rsidR="00F00C0B">
        <w:rPr>
          <w:rFonts w:ascii="Arial" w:hAnsi="Arial" w:cs="Arial"/>
          <w:szCs w:val="24"/>
        </w:rPr>
        <w:br/>
        <w:t>2 pracovních dnů</w:t>
      </w:r>
      <w:r w:rsidR="000E4FD9">
        <w:rPr>
          <w:rFonts w:ascii="Arial" w:hAnsi="Arial" w:cs="Arial"/>
          <w:szCs w:val="24"/>
        </w:rPr>
        <w:t xml:space="preserve"> a v případě </w:t>
      </w:r>
      <w:r w:rsidR="00D26EAD">
        <w:rPr>
          <w:rFonts w:ascii="Arial" w:hAnsi="Arial" w:cs="Arial"/>
          <w:szCs w:val="24"/>
        </w:rPr>
        <w:t xml:space="preserve">jejího </w:t>
      </w:r>
      <w:r w:rsidR="000E4FD9">
        <w:rPr>
          <w:rFonts w:ascii="Arial" w:hAnsi="Arial" w:cs="Arial"/>
          <w:szCs w:val="24"/>
        </w:rPr>
        <w:t xml:space="preserve">zániku </w:t>
      </w:r>
      <w:r w:rsidR="00D26EAD">
        <w:rPr>
          <w:rFonts w:ascii="Arial" w:hAnsi="Arial" w:cs="Arial"/>
          <w:szCs w:val="24"/>
        </w:rPr>
        <w:t xml:space="preserve">uzavřít </w:t>
      </w:r>
      <w:r w:rsidR="000E4FD9">
        <w:rPr>
          <w:rFonts w:ascii="Arial" w:hAnsi="Arial" w:cs="Arial"/>
          <w:szCs w:val="24"/>
        </w:rPr>
        <w:t>neprodleně smlouvu novou</w:t>
      </w:r>
      <w:r w:rsidR="00F00C0B">
        <w:rPr>
          <w:rFonts w:ascii="Arial" w:hAnsi="Arial" w:cs="Arial"/>
          <w:szCs w:val="24"/>
        </w:rPr>
        <w:t>.</w:t>
      </w:r>
    </w:p>
    <w:p w14:paraId="495535A4" w14:textId="345CA490" w:rsidR="00F00C0B"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nesmí uskutečnit jakékoliv kroky, které by mohly znemožnit objednateli obdržet ochranu vyplývající z jakékoliv pojistné smlouvy </w:t>
      </w:r>
      <w:r>
        <w:rPr>
          <w:rFonts w:ascii="Arial" w:hAnsi="Arial" w:cs="Arial"/>
          <w:szCs w:val="24"/>
        </w:rPr>
        <w:t>zhotovitele</w:t>
      </w:r>
      <w:r w:rsidR="00F00C0B">
        <w:rPr>
          <w:rFonts w:ascii="Arial" w:hAnsi="Arial" w:cs="Arial"/>
          <w:szCs w:val="24"/>
        </w:rPr>
        <w:t>, nebo které by mohly být na škod</w:t>
      </w:r>
      <w:r w:rsidR="00787C30">
        <w:rPr>
          <w:rFonts w:ascii="Arial" w:hAnsi="Arial" w:cs="Arial"/>
          <w:szCs w:val="24"/>
        </w:rPr>
        <w:t>u</w:t>
      </w:r>
      <w:r w:rsidR="00F00C0B">
        <w:rPr>
          <w:rFonts w:ascii="Arial" w:hAnsi="Arial" w:cs="Arial"/>
          <w:szCs w:val="24"/>
        </w:rPr>
        <w:t xml:space="preserve"> objednatele při předkládání nároků na odškodnění v souvislosti se vzniklými ztrátami na majetku, poškozením majetku či poraněním osob. Toto smluvní ustanovení nezbavuje </w:t>
      </w:r>
      <w:r>
        <w:rPr>
          <w:rFonts w:ascii="Arial" w:hAnsi="Arial" w:cs="Arial"/>
          <w:szCs w:val="24"/>
        </w:rPr>
        <w:t>zhotovitele</w:t>
      </w:r>
      <w:r w:rsidR="00F00C0B">
        <w:rPr>
          <w:rFonts w:ascii="Arial" w:hAnsi="Arial" w:cs="Arial"/>
          <w:szCs w:val="24"/>
        </w:rPr>
        <w:t xml:space="preserve"> odpovědnosti v případě hrubého zanedbání či úmyslného konání ze strany </w:t>
      </w:r>
      <w:r>
        <w:rPr>
          <w:rFonts w:ascii="Arial" w:hAnsi="Arial" w:cs="Arial"/>
          <w:szCs w:val="24"/>
        </w:rPr>
        <w:t>zhotovitele</w:t>
      </w:r>
      <w:r w:rsidR="00F00C0B">
        <w:rPr>
          <w:rFonts w:ascii="Arial" w:hAnsi="Arial" w:cs="Arial"/>
          <w:szCs w:val="24"/>
        </w:rPr>
        <w:t xml:space="preserve"> či jeho zaměstnanců.</w:t>
      </w:r>
    </w:p>
    <w:p w14:paraId="0CE6A8EE" w14:textId="07EB5DA0" w:rsidR="00F00C0B" w:rsidRDefault="00F00C0B" w:rsidP="00F00C0B">
      <w:pPr>
        <w:spacing w:after="120"/>
        <w:ind w:left="426"/>
        <w:jc w:val="both"/>
        <w:rPr>
          <w:rFonts w:ascii="Arial" w:hAnsi="Arial" w:cs="Arial"/>
          <w:szCs w:val="24"/>
        </w:rPr>
      </w:pPr>
    </w:p>
    <w:p w14:paraId="7FC17266" w14:textId="3B7F787D" w:rsidR="00F00C0B" w:rsidRPr="002354C8" w:rsidRDefault="00587470" w:rsidP="00F04945">
      <w:pPr>
        <w:numPr>
          <w:ilvl w:val="0"/>
          <w:numId w:val="1"/>
        </w:numPr>
        <w:spacing w:after="120"/>
        <w:jc w:val="center"/>
        <w:rPr>
          <w:rFonts w:ascii="Arial" w:hAnsi="Arial" w:cs="Arial"/>
          <w:b/>
          <w:szCs w:val="24"/>
        </w:rPr>
      </w:pPr>
      <w:r>
        <w:rPr>
          <w:rFonts w:ascii="Arial" w:hAnsi="Arial" w:cs="Arial"/>
          <w:b/>
          <w:szCs w:val="24"/>
        </w:rPr>
        <w:lastRenderedPageBreak/>
        <w:t xml:space="preserve"> </w:t>
      </w:r>
      <w:r w:rsidR="00F00C0B">
        <w:rPr>
          <w:rFonts w:ascii="Arial" w:hAnsi="Arial" w:cs="Arial"/>
          <w:b/>
          <w:szCs w:val="24"/>
        </w:rPr>
        <w:t>Volba, práva, soudní příslušnost, zákaz postoupení pohledávky</w:t>
      </w:r>
    </w:p>
    <w:p w14:paraId="543A286B" w14:textId="4BAEDBE7" w:rsidR="00F00C0B" w:rsidRDefault="00F00C0B" w:rsidP="003C66BE">
      <w:pPr>
        <w:numPr>
          <w:ilvl w:val="1"/>
          <w:numId w:val="1"/>
        </w:numPr>
        <w:spacing w:after="120"/>
        <w:ind w:left="426" w:hanging="710"/>
        <w:jc w:val="both"/>
        <w:rPr>
          <w:rFonts w:ascii="Arial" w:hAnsi="Arial" w:cs="Arial"/>
          <w:szCs w:val="24"/>
        </w:rPr>
      </w:pPr>
      <w:r>
        <w:rPr>
          <w:rFonts w:ascii="Arial" w:hAnsi="Arial" w:cs="Arial"/>
          <w:szCs w:val="24"/>
        </w:rPr>
        <w:t>Tato smlouva je uzavřena v souladu s právním řádem České republiky a řídí se právním řádem České republiky, zejména občanským zákoníkem.</w:t>
      </w:r>
    </w:p>
    <w:p w14:paraId="0016681B" w14:textId="687677DD" w:rsidR="00F00C0B" w:rsidRDefault="00F00C0B" w:rsidP="003C66BE">
      <w:pPr>
        <w:numPr>
          <w:ilvl w:val="1"/>
          <w:numId w:val="1"/>
        </w:numPr>
        <w:spacing w:after="120"/>
        <w:ind w:left="426" w:hanging="710"/>
        <w:jc w:val="both"/>
        <w:rPr>
          <w:rFonts w:ascii="Arial" w:hAnsi="Arial" w:cs="Arial"/>
          <w:szCs w:val="24"/>
        </w:rPr>
      </w:pPr>
      <w:r>
        <w:rPr>
          <w:rFonts w:ascii="Arial" w:hAnsi="Arial" w:cs="Arial"/>
          <w:szCs w:val="24"/>
        </w:rPr>
        <w:t xml:space="preserve">Soudem příslušným pro všechny spory vzniklé z této smlouvy mezi </w:t>
      </w:r>
      <w:r w:rsidR="003C66BE">
        <w:rPr>
          <w:rFonts w:ascii="Arial" w:hAnsi="Arial" w:cs="Arial"/>
          <w:szCs w:val="24"/>
        </w:rPr>
        <w:t>zhotovitelem</w:t>
      </w:r>
      <w:r>
        <w:rPr>
          <w:rFonts w:ascii="Arial" w:hAnsi="Arial" w:cs="Arial"/>
          <w:szCs w:val="24"/>
        </w:rPr>
        <w:t xml:space="preserve"> a objednatelem je obecný soud objednatele.</w:t>
      </w:r>
    </w:p>
    <w:p w14:paraId="508808EA" w14:textId="4B9644BB" w:rsidR="00F00C0B" w:rsidRDefault="003C66BE" w:rsidP="003C66BE">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není oprávněn bez výslovného písemného souhlasu objednatele postoupit jakoukoli pohledávku, která mu vznikne podle této smlouvy nebo v souvislosti s ní, na třetí osobu.</w:t>
      </w:r>
    </w:p>
    <w:p w14:paraId="683EF8A8" w14:textId="77777777" w:rsidR="00F00C0B" w:rsidRPr="00F00C0B" w:rsidRDefault="00F00C0B" w:rsidP="00F00C0B">
      <w:pPr>
        <w:spacing w:after="120"/>
        <w:ind w:left="426"/>
        <w:jc w:val="both"/>
        <w:rPr>
          <w:rFonts w:ascii="Arial" w:hAnsi="Arial" w:cs="Arial"/>
          <w:szCs w:val="24"/>
        </w:rPr>
      </w:pPr>
    </w:p>
    <w:p w14:paraId="088A3873" w14:textId="2ACC8144" w:rsidR="00F00C0B" w:rsidRPr="00547CA7" w:rsidRDefault="00626CC1" w:rsidP="00F04945">
      <w:pPr>
        <w:numPr>
          <w:ilvl w:val="0"/>
          <w:numId w:val="1"/>
        </w:numPr>
        <w:spacing w:after="120"/>
        <w:jc w:val="center"/>
        <w:rPr>
          <w:rFonts w:ascii="Arial" w:hAnsi="Arial" w:cs="Arial"/>
          <w:b/>
          <w:szCs w:val="24"/>
        </w:rPr>
      </w:pPr>
      <w:r w:rsidRPr="00547CA7">
        <w:rPr>
          <w:rFonts w:ascii="Arial" w:hAnsi="Arial" w:cs="Arial"/>
          <w:b/>
          <w:szCs w:val="24"/>
        </w:rPr>
        <w:t xml:space="preserve"> </w:t>
      </w:r>
      <w:r w:rsidR="00250A7D" w:rsidRPr="00547CA7">
        <w:rPr>
          <w:rFonts w:ascii="Arial" w:hAnsi="Arial" w:cs="Arial"/>
          <w:b/>
          <w:szCs w:val="24"/>
        </w:rPr>
        <w:t>Odstoupení od smlouvy a výpověď smlouvy</w:t>
      </w:r>
    </w:p>
    <w:p w14:paraId="2734EE7C" w14:textId="7EA6374D" w:rsidR="00250A7D" w:rsidRDefault="00547CA7" w:rsidP="00F04945">
      <w:pPr>
        <w:numPr>
          <w:ilvl w:val="1"/>
          <w:numId w:val="1"/>
        </w:numPr>
        <w:spacing w:after="120"/>
        <w:ind w:hanging="716"/>
        <w:jc w:val="both"/>
        <w:rPr>
          <w:rFonts w:ascii="Arial" w:hAnsi="Arial" w:cs="Arial"/>
          <w:szCs w:val="24"/>
        </w:rPr>
      </w:pPr>
      <w:bookmarkStart w:id="2" w:name="_Hlk120288444"/>
      <w:r>
        <w:rPr>
          <w:rFonts w:ascii="Arial" w:hAnsi="Arial" w:cs="Arial"/>
          <w:szCs w:val="24"/>
        </w:rPr>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14:paraId="6775A18A" w14:textId="09725D02" w:rsidR="00547CA7" w:rsidRDefault="00547CA7" w:rsidP="00F04945">
      <w:pPr>
        <w:numPr>
          <w:ilvl w:val="1"/>
          <w:numId w:val="1"/>
        </w:numPr>
        <w:spacing w:after="120"/>
        <w:ind w:hanging="716"/>
        <w:jc w:val="both"/>
        <w:rPr>
          <w:rFonts w:ascii="Arial" w:hAnsi="Arial" w:cs="Arial"/>
          <w:szCs w:val="24"/>
        </w:rPr>
      </w:pPr>
      <w:r>
        <w:rPr>
          <w:rFonts w:ascii="Arial" w:hAnsi="Arial" w:cs="Arial"/>
          <w:szCs w:val="24"/>
        </w:rPr>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14:paraId="0366CE87" w14:textId="5707A0FD" w:rsidR="00547CA7" w:rsidRDefault="00547CA7" w:rsidP="00F04945">
      <w:pPr>
        <w:numPr>
          <w:ilvl w:val="1"/>
          <w:numId w:val="1"/>
        </w:numPr>
        <w:spacing w:after="120"/>
        <w:ind w:hanging="716"/>
        <w:jc w:val="both"/>
        <w:rPr>
          <w:rFonts w:ascii="Arial" w:hAnsi="Arial" w:cs="Arial"/>
          <w:szCs w:val="24"/>
        </w:rPr>
      </w:pPr>
      <w:r>
        <w:rPr>
          <w:rFonts w:ascii="Arial" w:hAnsi="Arial" w:cs="Arial"/>
          <w:szCs w:val="24"/>
        </w:rPr>
        <w:t>Objednatel je od této smlouvy oprávněn odstoupit bez jakýkoliv sankcí, pokud mu nebude schválena částka ze státního rozpočtu, která je potřebná k úhradě za plnění poskytované podle této smlouvy.</w:t>
      </w:r>
    </w:p>
    <w:p w14:paraId="5AB7F129" w14:textId="7BB67F5C" w:rsidR="00547CA7" w:rsidRDefault="00547CA7" w:rsidP="00F04945">
      <w:pPr>
        <w:numPr>
          <w:ilvl w:val="1"/>
          <w:numId w:val="1"/>
        </w:numPr>
        <w:spacing w:after="120"/>
        <w:ind w:hanging="716"/>
        <w:jc w:val="both"/>
        <w:rPr>
          <w:rFonts w:ascii="Arial" w:hAnsi="Arial" w:cs="Arial"/>
          <w:szCs w:val="24"/>
        </w:rPr>
      </w:pPr>
      <w:r>
        <w:rPr>
          <w:rFonts w:ascii="Arial" w:hAnsi="Arial" w:cs="Arial"/>
          <w:szCs w:val="24"/>
        </w:rPr>
        <w:t>Objednatel je oprávněn odstoupit od této smlouvy v případě, že probíhá insolvenční řízení proti majetku zhotovitele, v němž bylo vydáno rozhodnutí o úpadku nebo byl konkurs zrušen proto, že majetek zhotovitele byl zcela nepostačující, nebo zhotovitel vstoupí do likvidace.</w:t>
      </w:r>
    </w:p>
    <w:p w14:paraId="7AFA2068" w14:textId="3D6E3A0E" w:rsidR="00547CA7" w:rsidRDefault="00547CA7" w:rsidP="00F04945">
      <w:pPr>
        <w:numPr>
          <w:ilvl w:val="1"/>
          <w:numId w:val="1"/>
        </w:numPr>
        <w:spacing w:after="120"/>
        <w:ind w:hanging="716"/>
        <w:jc w:val="both"/>
        <w:rPr>
          <w:rFonts w:ascii="Arial" w:hAnsi="Arial" w:cs="Arial"/>
          <w:szCs w:val="24"/>
        </w:rPr>
      </w:pPr>
      <w:r>
        <w:rPr>
          <w:rFonts w:ascii="Arial" w:hAnsi="Arial" w:cs="Arial"/>
          <w:szCs w:val="24"/>
        </w:rPr>
        <w:t>Objednatel je dále oprávněn odstoupit od této smlouvy v případě podstatného porušení zhotovitelem, zejména v případě:</w:t>
      </w:r>
    </w:p>
    <w:p w14:paraId="48B60F1D" w14:textId="326A6EFF" w:rsidR="00547CA7" w:rsidRPr="00547CA7" w:rsidRDefault="00547CA7" w:rsidP="00547CA7">
      <w:pPr>
        <w:pStyle w:val="Odstavecseseznamem"/>
        <w:numPr>
          <w:ilvl w:val="0"/>
          <w:numId w:val="39"/>
        </w:numPr>
        <w:ind w:left="851" w:hanging="425"/>
        <w:jc w:val="both"/>
        <w:rPr>
          <w:rFonts w:cs="Arial"/>
          <w:sz w:val="24"/>
        </w:rPr>
      </w:pPr>
      <w:r w:rsidRPr="00547CA7">
        <w:rPr>
          <w:rFonts w:cs="Arial"/>
          <w:sz w:val="24"/>
        </w:rPr>
        <w:t>prodlení s řádným zahájení prací, předáním dílčího plnění či zhotovení díla, po dobu delší než 30 kalendářních dnů;</w:t>
      </w:r>
    </w:p>
    <w:p w14:paraId="3C0D747C" w14:textId="2A14A604" w:rsidR="00547CA7" w:rsidRDefault="00547CA7" w:rsidP="00547CA7">
      <w:pPr>
        <w:pStyle w:val="Odstavecseseznamem"/>
        <w:numPr>
          <w:ilvl w:val="0"/>
          <w:numId w:val="39"/>
        </w:numPr>
        <w:ind w:left="851" w:hanging="425"/>
        <w:jc w:val="both"/>
        <w:rPr>
          <w:rFonts w:cs="Arial"/>
          <w:sz w:val="24"/>
        </w:rPr>
      </w:pPr>
      <w:r>
        <w:rPr>
          <w:rFonts w:cs="Arial"/>
          <w:sz w:val="24"/>
        </w:rPr>
        <w:t>prodlení s řádným protokolárním předáním díla delším než 30 kalendářních dnů;</w:t>
      </w:r>
    </w:p>
    <w:p w14:paraId="7531AD5C" w14:textId="154476F0" w:rsidR="00547CA7" w:rsidRDefault="00547CA7" w:rsidP="00547CA7">
      <w:pPr>
        <w:pStyle w:val="Odstavecseseznamem"/>
        <w:numPr>
          <w:ilvl w:val="0"/>
          <w:numId w:val="39"/>
        </w:numPr>
        <w:ind w:left="851" w:hanging="425"/>
        <w:jc w:val="both"/>
        <w:rPr>
          <w:rFonts w:cs="Arial"/>
          <w:sz w:val="24"/>
        </w:rPr>
      </w:pPr>
      <w:r>
        <w:rPr>
          <w:rFonts w:cs="Arial"/>
          <w:sz w:val="24"/>
        </w:rPr>
        <w:t xml:space="preserve">neoprávněného zastavení či přerušení prací na díle na dobu delší než </w:t>
      </w:r>
      <w:r>
        <w:rPr>
          <w:rFonts w:cs="Arial"/>
          <w:sz w:val="24"/>
        </w:rPr>
        <w:br/>
        <w:t>15 kalendářních v rozporu s touto smlouvou;</w:t>
      </w:r>
    </w:p>
    <w:p w14:paraId="33350D1A" w14:textId="3CB6EC9F" w:rsidR="00547CA7" w:rsidRDefault="00547CA7" w:rsidP="00547CA7">
      <w:pPr>
        <w:pStyle w:val="Odstavecseseznamem"/>
        <w:numPr>
          <w:ilvl w:val="0"/>
          <w:numId w:val="39"/>
        </w:numPr>
        <w:ind w:left="851" w:hanging="425"/>
        <w:jc w:val="both"/>
        <w:rPr>
          <w:rFonts w:cs="Arial"/>
          <w:sz w:val="24"/>
        </w:rPr>
      </w:pPr>
      <w:r>
        <w:rPr>
          <w:rFonts w:cs="Arial"/>
          <w:sz w:val="24"/>
        </w:rPr>
        <w:t>kdy zhotovitel využil k plnění předmětu této smlouvy poddodavatele v rozporu s nabídkou zhotovitele v rámci zadávacího řízení na veřejnou zakázku nebo bez předchozího souhlasu objednatele;</w:t>
      </w:r>
    </w:p>
    <w:p w14:paraId="50A0701E" w14:textId="2C359F11" w:rsidR="00547CA7" w:rsidRDefault="00547CA7" w:rsidP="00547CA7">
      <w:pPr>
        <w:pStyle w:val="Odstavecseseznamem"/>
        <w:numPr>
          <w:ilvl w:val="0"/>
          <w:numId w:val="39"/>
        </w:numPr>
        <w:ind w:left="851" w:hanging="425"/>
        <w:jc w:val="both"/>
        <w:rPr>
          <w:rFonts w:cs="Arial"/>
          <w:sz w:val="24"/>
        </w:rPr>
      </w:pPr>
      <w:r>
        <w:rPr>
          <w:rFonts w:cs="Arial"/>
          <w:sz w:val="24"/>
        </w:rPr>
        <w:t>kdy vyjde najevo, že zhotovitel uvedl v rámci zadávacího řízení nepravdivé či zkreslené inform</w:t>
      </w:r>
      <w:r w:rsidR="00A1508B">
        <w:rPr>
          <w:rFonts w:cs="Arial"/>
          <w:sz w:val="24"/>
        </w:rPr>
        <w:t>ace, které by měly zřejmý vliv na výběr hotovitele pro uzavření této smlouvy;</w:t>
      </w:r>
    </w:p>
    <w:p w14:paraId="2024239F" w14:textId="60BC2161" w:rsidR="00A1508B" w:rsidRPr="00547CA7" w:rsidRDefault="00A1508B" w:rsidP="00547CA7">
      <w:pPr>
        <w:pStyle w:val="Odstavecseseznamem"/>
        <w:numPr>
          <w:ilvl w:val="0"/>
          <w:numId w:val="39"/>
        </w:numPr>
        <w:ind w:left="851" w:hanging="425"/>
        <w:jc w:val="both"/>
        <w:rPr>
          <w:rFonts w:cs="Arial"/>
          <w:sz w:val="24"/>
        </w:rPr>
      </w:pPr>
      <w:r>
        <w:rPr>
          <w:rFonts w:cs="Arial"/>
          <w:sz w:val="24"/>
        </w:rPr>
        <w:t>jiného porušení povinnosti dle této smlouvy, které nebude odstraněno ani v dostatečné přiměřené lhůtě 14 kalendářních dnů.</w:t>
      </w:r>
    </w:p>
    <w:p w14:paraId="573DDE5B" w14:textId="2F7DCE78" w:rsidR="00547CA7" w:rsidRDefault="00A1508B" w:rsidP="00F04945">
      <w:pPr>
        <w:numPr>
          <w:ilvl w:val="1"/>
          <w:numId w:val="1"/>
        </w:numPr>
        <w:spacing w:after="120"/>
        <w:ind w:hanging="716"/>
        <w:jc w:val="both"/>
        <w:rPr>
          <w:rFonts w:ascii="Arial" w:hAnsi="Arial" w:cs="Arial"/>
          <w:szCs w:val="24"/>
        </w:rPr>
      </w:pPr>
      <w:bookmarkStart w:id="3" w:name="_Hlk121412374"/>
      <w:r>
        <w:rPr>
          <w:rFonts w:ascii="Arial" w:hAnsi="Arial" w:cs="Arial"/>
          <w:szCs w:val="24"/>
        </w:rPr>
        <w:lastRenderedPageBreak/>
        <w:t>Odstoupení od smlouvy musí být učiněno písemným oznámením o odstoupení od této smlouvy druhé straně, účinky odstoupení nastávají dnem doručení oznámení druhé straně. V pochybnostech se má za to, že odstoupení odeslané s využitím provozovatele poštovných služby bylo doručeno do 3 pracovních dnů od jeho odeslání v poštovní zásilce s dodejkou. Odstoupení od smlouvy může být učiněno i prostřednictvím datové schránky podle zákona č. 300/2008 Sb., o elektronických úkonech a autorizované konverzi dokumentů, ve znění pozdějších předpisů.</w:t>
      </w:r>
    </w:p>
    <w:bookmarkEnd w:id="3"/>
    <w:p w14:paraId="5FD12154" w14:textId="42F72227" w:rsidR="00A1508B" w:rsidRDefault="00A1508B" w:rsidP="00F04945">
      <w:pPr>
        <w:numPr>
          <w:ilvl w:val="1"/>
          <w:numId w:val="1"/>
        </w:numPr>
        <w:spacing w:after="120"/>
        <w:ind w:hanging="716"/>
        <w:jc w:val="both"/>
        <w:rPr>
          <w:rFonts w:ascii="Arial" w:hAnsi="Arial" w:cs="Arial"/>
          <w:szCs w:val="24"/>
        </w:rPr>
      </w:pPr>
      <w:r>
        <w:rPr>
          <w:rFonts w:ascii="Arial" w:hAnsi="Arial" w:cs="Arial"/>
          <w:szCs w:val="24"/>
        </w:rPr>
        <w:t>V případě zániku účinnosti smlouvy odstoupením je zhotovitel povinen okamžitě opustit staveniště a vyklidit zařízení staveniště nejpozději do 10n dnů od účinnosti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5006E5B7" w14:textId="77777777" w:rsidR="00FB493F" w:rsidRDefault="00FB493F" w:rsidP="006C036C">
      <w:pPr>
        <w:spacing w:after="120"/>
        <w:ind w:left="432"/>
        <w:jc w:val="both"/>
        <w:rPr>
          <w:rFonts w:ascii="Arial" w:hAnsi="Arial" w:cs="Arial"/>
          <w:szCs w:val="24"/>
        </w:rPr>
      </w:pPr>
    </w:p>
    <w:p w14:paraId="1DE60F4E" w14:textId="6CDDEE90" w:rsidR="00BF5CAE" w:rsidRDefault="00BF5CAE" w:rsidP="00BF5CAE">
      <w:pPr>
        <w:spacing w:after="120"/>
        <w:jc w:val="both"/>
        <w:rPr>
          <w:rFonts w:ascii="Arial" w:hAnsi="Arial" w:cs="Arial"/>
          <w:szCs w:val="24"/>
        </w:rPr>
      </w:pPr>
    </w:p>
    <w:p w14:paraId="2E990420" w14:textId="22923B9F" w:rsidR="00BF5CAE" w:rsidRPr="002354C8" w:rsidRDefault="00BF5CAE" w:rsidP="00BF5CAE">
      <w:pPr>
        <w:numPr>
          <w:ilvl w:val="0"/>
          <w:numId w:val="1"/>
        </w:numPr>
        <w:spacing w:after="120"/>
        <w:jc w:val="center"/>
        <w:rPr>
          <w:rFonts w:ascii="Arial" w:hAnsi="Arial" w:cs="Arial"/>
          <w:b/>
          <w:szCs w:val="24"/>
        </w:rPr>
      </w:pPr>
      <w:r>
        <w:rPr>
          <w:rFonts w:ascii="Arial" w:hAnsi="Arial" w:cs="Arial"/>
          <w:b/>
          <w:szCs w:val="24"/>
        </w:rPr>
        <w:t xml:space="preserve"> Zvláštní ujednání</w:t>
      </w:r>
    </w:p>
    <w:p w14:paraId="39BCCB8A" w14:textId="79C7F571" w:rsidR="00BF5CAE" w:rsidRDefault="00BF5CAE" w:rsidP="00BF5CAE">
      <w:pPr>
        <w:numPr>
          <w:ilvl w:val="1"/>
          <w:numId w:val="1"/>
        </w:numPr>
        <w:spacing w:after="120"/>
        <w:ind w:left="426" w:hanging="710"/>
        <w:jc w:val="both"/>
        <w:rPr>
          <w:rFonts w:ascii="Arial" w:hAnsi="Arial" w:cs="Arial"/>
          <w:szCs w:val="24"/>
        </w:rPr>
      </w:pPr>
      <w:r>
        <w:rPr>
          <w:rFonts w:ascii="Arial" w:hAnsi="Arial" w:cs="Arial"/>
          <w:szCs w:val="24"/>
        </w:rPr>
        <w:t xml:space="preserve">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této smlouvy jako její příloha č. </w:t>
      </w:r>
      <w:r w:rsidR="00F30729">
        <w:rPr>
          <w:rFonts w:ascii="Arial" w:hAnsi="Arial" w:cs="Arial"/>
          <w:szCs w:val="24"/>
        </w:rPr>
        <w:t>3</w:t>
      </w:r>
      <w:r>
        <w:rPr>
          <w:rFonts w:ascii="Arial" w:hAnsi="Arial" w:cs="Arial"/>
          <w:szCs w:val="24"/>
        </w:rPr>
        <w:t xml:space="preserve"> se pro ocenění těchto </w:t>
      </w:r>
      <w:r w:rsidRPr="00660909">
        <w:rPr>
          <w:rFonts w:ascii="Arial" w:hAnsi="Arial" w:cs="Arial"/>
          <w:szCs w:val="24"/>
        </w:rPr>
        <w:t>víceprací</w:t>
      </w:r>
      <w:r>
        <w:rPr>
          <w:rFonts w:ascii="Arial" w:hAnsi="Arial" w:cs="Arial"/>
          <w:szCs w:val="24"/>
        </w:rPr>
        <w:t xml:space="preserve"> či méně prací užije cen uvedených v tomto rozpočtu. V případě víceprací, které nejsou uvedeny v nabídkovém rozpočtu, se stanoví tzv. dovozená cena. Tato cena bude stanovena jako součin aktuální ceníkové ceny URS nové položky x celková nabídková cena díle dle Sod: celková předpokládaná cena díla dle ceníku URS. Bez ohledu na ustanovení předchozích vět bude zadání těchto víceprací či méněprací vždy řešeno v souladu se ZZVZ.</w:t>
      </w:r>
    </w:p>
    <w:p w14:paraId="59E6B9CD" w14:textId="61220898" w:rsidR="00BF5CAE" w:rsidRDefault="00BF5CAE" w:rsidP="00BF5CAE">
      <w:pPr>
        <w:spacing w:after="120"/>
        <w:ind w:left="426"/>
        <w:jc w:val="both"/>
        <w:rPr>
          <w:rFonts w:ascii="Arial" w:hAnsi="Arial" w:cs="Arial"/>
          <w:szCs w:val="24"/>
        </w:rPr>
      </w:pPr>
      <w:r>
        <w:rPr>
          <w:rFonts w:ascii="Arial" w:hAnsi="Arial" w:cs="Arial"/>
          <w:szCs w:val="24"/>
        </w:rPr>
        <w:t>Objednatel bude zhotovitelem předem informován o navrhované nepodstatné změně závazku ze smlouvy (méněpráce, vícepráce). Zhotovitel není oprávněn začít s realizací nepodstatných změn závazku ze smlouvy předtím, než je objednatel písemně odsouhlasí včetně jejich ceny.</w:t>
      </w:r>
    </w:p>
    <w:p w14:paraId="5C709E0E" w14:textId="09578237" w:rsidR="00BF5CAE" w:rsidRDefault="00BF5CAE" w:rsidP="00BF5CAE">
      <w:pPr>
        <w:numPr>
          <w:ilvl w:val="1"/>
          <w:numId w:val="1"/>
        </w:numPr>
        <w:spacing w:after="120"/>
        <w:ind w:left="426" w:hanging="710"/>
        <w:jc w:val="both"/>
        <w:rPr>
          <w:rFonts w:ascii="Arial" w:hAnsi="Arial" w:cs="Arial"/>
          <w:szCs w:val="24"/>
        </w:rPr>
      </w:pPr>
      <w:r>
        <w:rPr>
          <w:rFonts w:ascii="Arial" w:hAnsi="Arial" w:cs="Arial"/>
          <w:szCs w:val="24"/>
        </w:rPr>
        <w:t xml:space="preserve">Objednatel si vyhrazuje právo přerušit práce v případě nedostatku finančních prostředků na tyto práce přidělených ze státního rozpočtu. Při přerušení prací ze strany objednatele se provede inventarizace rozpracovanosti, zhotovitel </w:t>
      </w:r>
      <w:proofErr w:type="gramStart"/>
      <w:r>
        <w:rPr>
          <w:rFonts w:ascii="Arial" w:hAnsi="Arial" w:cs="Arial"/>
          <w:szCs w:val="24"/>
        </w:rPr>
        <w:t>doloží</w:t>
      </w:r>
      <w:proofErr w:type="gramEnd"/>
      <w:r>
        <w:rPr>
          <w:rFonts w:ascii="Arial" w:hAnsi="Arial" w:cs="Arial"/>
          <w:szCs w:val="24"/>
        </w:rPr>
        <w:t xml:space="preserve"> rozpracovanost a tyto práce budou v této výši uhrazeny na základě oboustranně potvrzeného protokolu. O dobu přerušení prací se </w:t>
      </w:r>
      <w:proofErr w:type="gramStart"/>
      <w:r>
        <w:rPr>
          <w:rFonts w:ascii="Arial" w:hAnsi="Arial" w:cs="Arial"/>
          <w:szCs w:val="24"/>
        </w:rPr>
        <w:t>prodlouží</w:t>
      </w:r>
      <w:proofErr w:type="gramEnd"/>
      <w:r>
        <w:rPr>
          <w:rFonts w:ascii="Arial" w:hAnsi="Arial" w:cs="Arial"/>
          <w:szCs w:val="24"/>
        </w:rPr>
        <w:t xml:space="preserve"> lhůty k předání díla a jeho ucelených částí, pokud nebude dohodnuto jinak. Zhotovitel toto právo objednatele plně akceptuje.</w:t>
      </w:r>
    </w:p>
    <w:p w14:paraId="7D2B357E" w14:textId="0DBC278F" w:rsidR="00BF5CAE" w:rsidRDefault="00BF5CAE" w:rsidP="00BF5CAE">
      <w:pPr>
        <w:numPr>
          <w:ilvl w:val="1"/>
          <w:numId w:val="1"/>
        </w:numPr>
        <w:spacing w:after="120"/>
        <w:ind w:left="426" w:hanging="710"/>
        <w:jc w:val="both"/>
        <w:rPr>
          <w:rFonts w:ascii="Arial" w:hAnsi="Arial" w:cs="Arial"/>
          <w:szCs w:val="24"/>
        </w:rPr>
      </w:pPr>
      <w:proofErr w:type="gramStart"/>
      <w:r>
        <w:rPr>
          <w:rFonts w:ascii="Arial" w:hAnsi="Arial" w:cs="Arial"/>
          <w:szCs w:val="24"/>
        </w:rPr>
        <w:lastRenderedPageBreak/>
        <w:t>Pověří</w:t>
      </w:r>
      <w:proofErr w:type="gramEnd"/>
      <w:r>
        <w:rPr>
          <w:rFonts w:ascii="Arial" w:hAnsi="Arial" w:cs="Arial"/>
          <w:szCs w:val="24"/>
        </w:rPr>
        <w:t>-li zhotovitel provedením části díla jinou osobu (poddodavatele), má zhotovitel odpovědnost, jako by dílo prováděl sám.</w:t>
      </w:r>
    </w:p>
    <w:p w14:paraId="064658A4" w14:textId="707AC0D9" w:rsidR="00BF5CAE" w:rsidRDefault="00BF5CAE" w:rsidP="00BF5CAE">
      <w:pPr>
        <w:numPr>
          <w:ilvl w:val="1"/>
          <w:numId w:val="1"/>
        </w:numPr>
        <w:spacing w:after="120"/>
        <w:ind w:left="426" w:hanging="710"/>
        <w:jc w:val="both"/>
        <w:rPr>
          <w:rFonts w:ascii="Arial" w:hAnsi="Arial" w:cs="Arial"/>
          <w:szCs w:val="24"/>
        </w:rPr>
      </w:pPr>
      <w:r>
        <w:rPr>
          <w:rFonts w:ascii="Arial" w:hAnsi="Arial" w:cs="Arial"/>
          <w:szCs w:val="24"/>
        </w:rPr>
        <w:t xml:space="preserve">Zhotovitel je povinen ve všech poddodavatelských smlouvách zajistit závazek poddodavatelů poskytnou subjektům provádějícím audit a kontrolu nezbytné informace týkající se poddodavatelských činností. V případě porušení tohoto ustanovení není objednatel povinen uhradit práce provedené poddodavatelem. </w:t>
      </w:r>
    </w:p>
    <w:p w14:paraId="3045312E" w14:textId="59027C4D" w:rsidR="00BF5CAE" w:rsidRDefault="00BF5CAE" w:rsidP="00BF5CAE">
      <w:pPr>
        <w:numPr>
          <w:ilvl w:val="1"/>
          <w:numId w:val="1"/>
        </w:numPr>
        <w:spacing w:after="120"/>
        <w:ind w:left="426" w:hanging="710"/>
        <w:jc w:val="both"/>
        <w:rPr>
          <w:rFonts w:ascii="Arial" w:hAnsi="Arial" w:cs="Arial"/>
          <w:szCs w:val="24"/>
        </w:rPr>
      </w:pPr>
      <w:r>
        <w:rPr>
          <w:rFonts w:ascii="Arial" w:hAnsi="Arial" w:cs="Arial"/>
          <w:szCs w:val="24"/>
        </w:rPr>
        <w:t xml:space="preserve">Každá změna poddodavatele musí být předem s objednatelem projednána </w:t>
      </w:r>
      <w:r w:rsidR="00A1729B">
        <w:rPr>
          <w:rFonts w:ascii="Arial" w:hAnsi="Arial" w:cs="Arial"/>
          <w:szCs w:val="24"/>
        </w:rPr>
        <w:br/>
      </w:r>
      <w:r>
        <w:rPr>
          <w:rFonts w:ascii="Arial" w:hAnsi="Arial" w:cs="Arial"/>
          <w:szCs w:val="24"/>
        </w:rPr>
        <w:t>a odsouhlasena</w:t>
      </w:r>
      <w:r w:rsidR="008F2868">
        <w:rPr>
          <w:rFonts w:ascii="Arial" w:hAnsi="Arial" w:cs="Arial"/>
          <w:szCs w:val="24"/>
        </w:rPr>
        <w:t xml:space="preserve"> a zapsána v zápise z kontrolního dne.</w:t>
      </w:r>
    </w:p>
    <w:p w14:paraId="435B4BED" w14:textId="78E3C52F" w:rsidR="00A1729B" w:rsidRDefault="00A1729B" w:rsidP="00BF5CAE">
      <w:pPr>
        <w:numPr>
          <w:ilvl w:val="1"/>
          <w:numId w:val="1"/>
        </w:numPr>
        <w:spacing w:after="120"/>
        <w:ind w:left="426" w:hanging="710"/>
        <w:jc w:val="both"/>
        <w:rPr>
          <w:rFonts w:ascii="Arial" w:hAnsi="Arial" w:cs="Arial"/>
          <w:szCs w:val="24"/>
        </w:rPr>
      </w:pPr>
      <w:r>
        <w:rPr>
          <w:rFonts w:ascii="Arial" w:hAnsi="Arial" w:cs="Arial"/>
          <w:szCs w:val="24"/>
        </w:rPr>
        <w:t>Ke změně jiné osoby (poddodavatelů či dalších osob), jejich prostřednictvím zhotovitel prokazoval jakoukoliv část kvalifikace v zadávacím řízení vedoucí k uzavření této smlouvy, je zhotovitel oprávněn po písemném odsouhlasení ze strany objednatele a za předpokladu, že každý bude splňovat požadovanou část kvalifikace jako jiná osoba (poddodavatel či osoba předchozí), a to ve stejném nebo větším rozsahu. Vždy však musí být postupováno v souladu se ZZVZ.</w:t>
      </w:r>
    </w:p>
    <w:p w14:paraId="551099E1" w14:textId="2E06E42F" w:rsidR="00A1729B" w:rsidRDefault="00A1729B" w:rsidP="00132B80">
      <w:pPr>
        <w:numPr>
          <w:ilvl w:val="1"/>
          <w:numId w:val="1"/>
        </w:numPr>
        <w:spacing w:after="120"/>
        <w:ind w:left="426" w:hanging="710"/>
        <w:jc w:val="both"/>
        <w:rPr>
          <w:rFonts w:ascii="Arial" w:hAnsi="Arial" w:cs="Arial"/>
          <w:szCs w:val="24"/>
        </w:rPr>
      </w:pPr>
      <w:r>
        <w:rPr>
          <w:rFonts w:ascii="Arial" w:hAnsi="Arial" w:cs="Arial"/>
          <w:szCs w:val="24"/>
        </w:rPr>
        <w:t xml:space="preserve">Objednatel si vyhrazuje právo průběžné kontroly prováděných prací. Za tím účelem bude organizovat kontrolní dny, které bude sám nebo prostřednictvím TDS </w:t>
      </w:r>
      <w:r w:rsidR="00832ADF">
        <w:rPr>
          <w:rFonts w:ascii="Arial" w:hAnsi="Arial" w:cs="Arial"/>
          <w:szCs w:val="24"/>
        </w:rPr>
        <w:t>(technického dozor</w:t>
      </w:r>
      <w:r w:rsidR="00132B80">
        <w:rPr>
          <w:rFonts w:ascii="Arial" w:hAnsi="Arial" w:cs="Arial"/>
          <w:szCs w:val="24"/>
        </w:rPr>
        <w:t>u</w:t>
      </w:r>
      <w:r w:rsidR="00832ADF">
        <w:rPr>
          <w:rFonts w:ascii="Arial" w:hAnsi="Arial" w:cs="Arial"/>
          <w:szCs w:val="24"/>
        </w:rPr>
        <w:t xml:space="preserve"> stavby</w:t>
      </w:r>
      <w:r w:rsidR="00132B80">
        <w:rPr>
          <w:rFonts w:ascii="Arial" w:hAnsi="Arial" w:cs="Arial"/>
          <w:szCs w:val="24"/>
        </w:rPr>
        <w:t xml:space="preserve">) </w:t>
      </w:r>
      <w:r>
        <w:rPr>
          <w:rFonts w:ascii="Arial" w:hAnsi="Arial" w:cs="Arial"/>
          <w:szCs w:val="24"/>
        </w:rPr>
        <w:t xml:space="preserve">svolávat podle předem dohodnutého režimu, s četností odpovídající intenzitě a důležitosti právě provedených prací (standartně se předpokládá </w:t>
      </w:r>
      <w:r w:rsidR="008F2868">
        <w:rPr>
          <w:rFonts w:ascii="Arial" w:hAnsi="Arial" w:cs="Arial"/>
          <w:b/>
          <w:bCs/>
          <w:szCs w:val="24"/>
        </w:rPr>
        <w:t>1x týdně</w:t>
      </w:r>
      <w:r>
        <w:rPr>
          <w:rFonts w:ascii="Arial" w:hAnsi="Arial" w:cs="Arial"/>
          <w:szCs w:val="24"/>
        </w:rPr>
        <w:t>).</w:t>
      </w:r>
    </w:p>
    <w:p w14:paraId="5F108A74" w14:textId="4104D0B1" w:rsidR="00A1729B" w:rsidRDefault="00A1729B" w:rsidP="00BF5CAE">
      <w:pPr>
        <w:numPr>
          <w:ilvl w:val="1"/>
          <w:numId w:val="1"/>
        </w:numPr>
        <w:spacing w:after="120"/>
        <w:ind w:left="426" w:hanging="710"/>
        <w:jc w:val="both"/>
        <w:rPr>
          <w:rFonts w:ascii="Arial" w:hAnsi="Arial" w:cs="Arial"/>
          <w:szCs w:val="24"/>
        </w:rPr>
      </w:pPr>
      <w:r>
        <w:rPr>
          <w:rFonts w:ascii="Arial" w:hAnsi="Arial" w:cs="Arial"/>
          <w:szCs w:val="24"/>
        </w:rPr>
        <w:t>Přerušení provádění díla mohou provést zástupci objednatele i zhotovitele oprávnění podepisovat smlouvu. Přerušit provádění díla může v odůvodněných případech také TDS. Důsledky přerušení provádění díla se řídí příslušnými ustanoveními občanského zákoníku.</w:t>
      </w:r>
    </w:p>
    <w:p w14:paraId="70C6F9CE" w14:textId="086F421E" w:rsidR="00A1729B" w:rsidRDefault="00A1729B" w:rsidP="00BF5CAE">
      <w:pPr>
        <w:numPr>
          <w:ilvl w:val="1"/>
          <w:numId w:val="1"/>
        </w:numPr>
        <w:spacing w:after="120"/>
        <w:ind w:left="426" w:hanging="710"/>
        <w:jc w:val="both"/>
        <w:rPr>
          <w:rFonts w:ascii="Arial" w:hAnsi="Arial" w:cs="Arial"/>
          <w:szCs w:val="24"/>
        </w:rPr>
      </w:pPr>
      <w:r>
        <w:rPr>
          <w:rFonts w:ascii="Arial" w:hAnsi="Arial" w:cs="Arial"/>
          <w:szCs w:val="24"/>
        </w:rPr>
        <w:t xml:space="preserve">S výjimkou předchozího </w:t>
      </w:r>
      <w:r w:rsidR="009D603D">
        <w:rPr>
          <w:rFonts w:ascii="Arial" w:hAnsi="Arial" w:cs="Arial"/>
          <w:szCs w:val="24"/>
        </w:rPr>
        <w:t>odst.</w:t>
      </w:r>
      <w:r>
        <w:rPr>
          <w:rFonts w:ascii="Arial" w:hAnsi="Arial" w:cs="Arial"/>
          <w:szCs w:val="24"/>
        </w:rPr>
        <w:t xml:space="preserve"> 14.8. této smlouvy je možnost postoupení pohledávek, práv či povinností ze smlouvy na třetí stranu vyloučena, pokud se smluvní strany písemně nedohodnou jinak.</w:t>
      </w:r>
    </w:p>
    <w:p w14:paraId="69F5FC85" w14:textId="77777777" w:rsidR="008851A8" w:rsidRPr="00BF5CAE" w:rsidRDefault="008851A8" w:rsidP="0002178A">
      <w:pPr>
        <w:spacing w:after="120"/>
        <w:jc w:val="both"/>
        <w:rPr>
          <w:rFonts w:ascii="Arial" w:hAnsi="Arial" w:cs="Arial"/>
          <w:szCs w:val="24"/>
        </w:rPr>
      </w:pPr>
    </w:p>
    <w:bookmarkEnd w:id="2"/>
    <w:p w14:paraId="2C64CCBC" w14:textId="320F1E8A" w:rsidR="00745A17" w:rsidRDefault="00745A17"/>
    <w:p w14:paraId="3941EED1" w14:textId="13921253" w:rsidR="00626CC1" w:rsidRPr="002354C8" w:rsidRDefault="00626CC1" w:rsidP="00BF5CAE">
      <w:pPr>
        <w:numPr>
          <w:ilvl w:val="0"/>
          <w:numId w:val="1"/>
        </w:numPr>
        <w:spacing w:after="120"/>
        <w:jc w:val="center"/>
        <w:rPr>
          <w:rFonts w:ascii="Arial" w:hAnsi="Arial" w:cs="Arial"/>
          <w:b/>
          <w:szCs w:val="24"/>
        </w:rPr>
      </w:pPr>
      <w:r>
        <w:rPr>
          <w:rFonts w:ascii="Arial" w:hAnsi="Arial" w:cs="Arial"/>
          <w:b/>
          <w:szCs w:val="24"/>
        </w:rPr>
        <w:t xml:space="preserve"> Závěrečná ustanovení</w:t>
      </w:r>
    </w:p>
    <w:p w14:paraId="671B7631" w14:textId="5F981187" w:rsidR="00626CC1" w:rsidRDefault="00626CC1" w:rsidP="00BF5CAE">
      <w:pPr>
        <w:numPr>
          <w:ilvl w:val="1"/>
          <w:numId w:val="1"/>
        </w:numPr>
        <w:spacing w:after="120"/>
        <w:ind w:left="426" w:hanging="710"/>
        <w:jc w:val="both"/>
        <w:rPr>
          <w:rFonts w:ascii="Arial" w:hAnsi="Arial" w:cs="Arial"/>
          <w:szCs w:val="24"/>
        </w:rPr>
      </w:pPr>
      <w:bookmarkStart w:id="4" w:name="_Hlk120289010"/>
      <w:r w:rsidRPr="00626CC1">
        <w:rPr>
          <w:rFonts w:ascii="Arial" w:hAnsi="Arial" w:cs="Arial"/>
          <w:szCs w:val="24"/>
        </w:rPr>
        <w:t xml:space="preserve">Pokud ve </w:t>
      </w:r>
      <w:r>
        <w:rPr>
          <w:rFonts w:ascii="Arial" w:hAnsi="Arial" w:cs="Arial"/>
          <w:szCs w:val="24"/>
        </w:rPr>
        <w:t>s</w:t>
      </w:r>
      <w:r w:rsidRPr="00626CC1">
        <w:rPr>
          <w:rFonts w:ascii="Arial" w:hAnsi="Arial" w:cs="Arial"/>
          <w:szCs w:val="24"/>
        </w:rPr>
        <w:t>mlouvě není ustanoveno jinak, řídí se právní vztahy z ní vyplývající příslušnými ustanoveními zákona č. 89/2012 Sb., občanský zákoník, ve znění pozdějších předpisů.</w:t>
      </w:r>
    </w:p>
    <w:p w14:paraId="23922286" w14:textId="2410C6F8" w:rsidR="00626CC1" w:rsidRDefault="00626CC1" w:rsidP="00BF5CAE">
      <w:pPr>
        <w:numPr>
          <w:ilvl w:val="1"/>
          <w:numId w:val="1"/>
        </w:numPr>
        <w:spacing w:after="120"/>
        <w:ind w:left="426" w:hanging="710"/>
        <w:jc w:val="both"/>
        <w:rPr>
          <w:rFonts w:ascii="Arial" w:hAnsi="Arial" w:cs="Arial"/>
          <w:szCs w:val="24"/>
        </w:rPr>
      </w:pPr>
      <w:r w:rsidRPr="00626CC1">
        <w:rPr>
          <w:rFonts w:ascii="Arial" w:hAnsi="Arial" w:cs="Arial"/>
          <w:szCs w:val="24"/>
        </w:rPr>
        <w:t xml:space="preserve">Pokud se jakékoli ustanovení </w:t>
      </w:r>
      <w:r>
        <w:rPr>
          <w:rFonts w:ascii="Arial" w:hAnsi="Arial" w:cs="Arial"/>
          <w:szCs w:val="24"/>
        </w:rPr>
        <w:t>s</w:t>
      </w:r>
      <w:r w:rsidRPr="00626CC1">
        <w:rPr>
          <w:rFonts w:ascii="Arial" w:hAnsi="Arial" w:cs="Arial"/>
          <w:szCs w:val="24"/>
        </w:rPr>
        <w:t xml:space="preserve">mlouvy stane neplatným či nevymahatelným, nebude to mít vliv na platnost a vymahatelnost ostatních ustanovení </w:t>
      </w:r>
      <w:r>
        <w:rPr>
          <w:rFonts w:ascii="Arial" w:hAnsi="Arial" w:cs="Arial"/>
          <w:szCs w:val="24"/>
        </w:rPr>
        <w:t>s</w:t>
      </w:r>
      <w:r w:rsidRPr="00626CC1">
        <w:rPr>
          <w:rFonts w:ascii="Arial" w:hAnsi="Arial" w:cs="Arial"/>
          <w:szCs w:val="24"/>
        </w:rPr>
        <w:t xml:space="preserve">mlouvy. Smluvní strany se zavazují nahradit neplatné nebo nevymahatelné ustanovení novým ustanovením, jehož znění bude odpovídat úmyslu vyjádřenému původním ustanovením a </w:t>
      </w:r>
      <w:r w:rsidR="0015116E">
        <w:rPr>
          <w:rFonts w:ascii="Arial" w:hAnsi="Arial" w:cs="Arial"/>
          <w:szCs w:val="24"/>
        </w:rPr>
        <w:t>s</w:t>
      </w:r>
      <w:r w:rsidRPr="00626CC1">
        <w:rPr>
          <w:rFonts w:ascii="Arial" w:hAnsi="Arial" w:cs="Arial"/>
          <w:szCs w:val="24"/>
        </w:rPr>
        <w:t>mlouvou jako celkem.</w:t>
      </w:r>
    </w:p>
    <w:p w14:paraId="384337A9" w14:textId="35F05B7B" w:rsidR="00626CC1" w:rsidRDefault="00626CC1" w:rsidP="00BF5CAE">
      <w:pPr>
        <w:numPr>
          <w:ilvl w:val="1"/>
          <w:numId w:val="1"/>
        </w:numPr>
        <w:spacing w:after="120"/>
        <w:ind w:left="426" w:hanging="710"/>
        <w:jc w:val="both"/>
        <w:rPr>
          <w:rFonts w:ascii="Arial" w:hAnsi="Arial" w:cs="Arial"/>
          <w:szCs w:val="24"/>
        </w:rPr>
      </w:pPr>
      <w:r w:rsidRPr="00626CC1">
        <w:rPr>
          <w:rFonts w:ascii="Arial" w:hAnsi="Arial" w:cs="Arial"/>
          <w:szCs w:val="24"/>
        </w:rPr>
        <w:t xml:space="preserve">SPÚ jako správce osobních údajů dle zákona č. 110/2019 Sb., o zpracování osobních údajů a o změně některých zákonů, ve znění pozdějších předpisů </w:t>
      </w:r>
      <w:r w:rsidRPr="00626CC1">
        <w:rPr>
          <w:rFonts w:ascii="Arial" w:hAnsi="Arial" w:cs="Arial"/>
          <w:szCs w:val="24"/>
        </w:rPr>
        <w:br/>
        <w:t xml:space="preserve">a platného nařízení (EU) 2016/679 (GDPR), tímto informuje ve smlouvě uvedený subjekt osobních údajů, že jeho údaje uvedené v této </w:t>
      </w:r>
      <w:r>
        <w:rPr>
          <w:rFonts w:ascii="Arial" w:hAnsi="Arial" w:cs="Arial"/>
          <w:szCs w:val="24"/>
        </w:rPr>
        <w:t>s</w:t>
      </w:r>
      <w:r w:rsidRPr="00626CC1">
        <w:rPr>
          <w:rFonts w:ascii="Arial" w:hAnsi="Arial" w:cs="Arial"/>
          <w:szCs w:val="24"/>
        </w:rPr>
        <w:t xml:space="preserve">mlouvě zpracovává pro účely realizace, výkonu práv a povinností dle této </w:t>
      </w:r>
      <w:r>
        <w:rPr>
          <w:rFonts w:ascii="Arial" w:hAnsi="Arial" w:cs="Arial"/>
          <w:szCs w:val="24"/>
        </w:rPr>
        <w:t>s</w:t>
      </w:r>
      <w:r w:rsidRPr="00626CC1">
        <w:rPr>
          <w:rFonts w:ascii="Arial" w:hAnsi="Arial" w:cs="Arial"/>
          <w:szCs w:val="24"/>
        </w:rPr>
        <w:t xml:space="preserve">mlouvy. Smluvní strany se zavazují, že při správě a zpracování osobních údajů budou dále postupovat v souladu s aktuální platnou a účinnou legislativou. Postupy a opatření se SPÚ zavazuje dodržovat po celou dobu trvání skartační lhůty ve smyslu § 2 písm. </w:t>
      </w:r>
      <w:r>
        <w:rPr>
          <w:rFonts w:ascii="Arial" w:hAnsi="Arial" w:cs="Arial"/>
          <w:szCs w:val="24"/>
        </w:rPr>
        <w:br/>
      </w:r>
      <w:r w:rsidRPr="00626CC1">
        <w:rPr>
          <w:rFonts w:ascii="Arial" w:hAnsi="Arial" w:cs="Arial"/>
          <w:szCs w:val="24"/>
        </w:rPr>
        <w:lastRenderedPageBreak/>
        <w:t>S) zákona č. 499/2004 Sb., o archivnictví a spisové službě a o změně některých zákonů, ve znění pozdějších předpisů.</w:t>
      </w:r>
    </w:p>
    <w:p w14:paraId="05BB2517" w14:textId="742F77F1" w:rsidR="00626CC1" w:rsidRDefault="00250A7D" w:rsidP="00BF5CAE">
      <w:pPr>
        <w:numPr>
          <w:ilvl w:val="1"/>
          <w:numId w:val="1"/>
        </w:numPr>
        <w:spacing w:after="120"/>
        <w:ind w:left="426" w:hanging="710"/>
        <w:jc w:val="both"/>
        <w:rPr>
          <w:rFonts w:ascii="Arial" w:hAnsi="Arial" w:cs="Arial"/>
          <w:szCs w:val="24"/>
        </w:rPr>
      </w:pPr>
      <w:r>
        <w:rPr>
          <w:rFonts w:ascii="Arial" w:hAnsi="Arial" w:cs="Arial"/>
          <w:szCs w:val="24"/>
        </w:rPr>
        <w:t>Zhotovitel</w:t>
      </w:r>
      <w:r w:rsidR="00626CC1" w:rsidRPr="00626CC1">
        <w:rPr>
          <w:rFonts w:ascii="Arial" w:hAnsi="Arial" w:cs="Arial"/>
          <w:szCs w:val="24"/>
        </w:rPr>
        <w:t xml:space="preserve"> bere na vědomí, že </w:t>
      </w:r>
      <w:r w:rsidR="00626CC1">
        <w:rPr>
          <w:rFonts w:ascii="Arial" w:hAnsi="Arial" w:cs="Arial"/>
          <w:szCs w:val="24"/>
        </w:rPr>
        <w:t>o</w:t>
      </w:r>
      <w:r w:rsidR="00626CC1" w:rsidRPr="00626CC1">
        <w:rPr>
          <w:rFonts w:ascii="Arial" w:hAnsi="Arial" w:cs="Arial"/>
          <w:szCs w:val="24"/>
        </w:rPr>
        <w:t>bjednatel jako povinný subjekt musí na žádost poskytnout informace podle zákona č. 106/1999 Sb., o svobodném přístupu k informacím, ve znění pozdějších předpisů, a to zejména informace týkající se identifikace smluvních stran, informace poskytnuté v souladu s citovaným zákonem nelze považovat za porušení závazku mlčenlivosti o důvěrných informacích.</w:t>
      </w:r>
    </w:p>
    <w:p w14:paraId="778A9CE6" w14:textId="5660FB24" w:rsidR="00626CC1" w:rsidRPr="009D603D" w:rsidRDefault="00787C30" w:rsidP="00BF5CAE">
      <w:pPr>
        <w:numPr>
          <w:ilvl w:val="1"/>
          <w:numId w:val="1"/>
        </w:numPr>
        <w:spacing w:after="120"/>
        <w:ind w:left="426" w:hanging="710"/>
        <w:jc w:val="both"/>
        <w:rPr>
          <w:rFonts w:ascii="Arial" w:hAnsi="Arial" w:cs="Arial"/>
          <w:szCs w:val="24"/>
        </w:rPr>
      </w:pPr>
      <w:r w:rsidRPr="009D603D">
        <w:rPr>
          <w:rFonts w:ascii="Arial" w:hAnsi="Arial" w:cs="Arial"/>
        </w:rPr>
        <w:t xml:space="preserve">Využít služeb třetích osob při plnění předmětu této smlouvy může příkazník pouze pokud to umožňují zadávací podmínky ZZVZ a v souladu s nimi. </w:t>
      </w:r>
      <w:r w:rsidRPr="009D603D">
        <w:rPr>
          <w:rFonts w:ascii="Arial" w:hAnsi="Arial" w:cs="Arial"/>
          <w:szCs w:val="24"/>
        </w:rPr>
        <w:t xml:space="preserve"> </w:t>
      </w:r>
      <w:r w:rsidR="00626CC1" w:rsidRPr="009D603D">
        <w:rPr>
          <w:rFonts w:ascii="Arial" w:hAnsi="Arial" w:cs="Arial"/>
          <w:szCs w:val="24"/>
        </w:rPr>
        <w:t>V</w:t>
      </w:r>
      <w:r w:rsidRPr="009D603D">
        <w:rPr>
          <w:rFonts w:ascii="Arial" w:hAnsi="Arial" w:cs="Arial"/>
          <w:szCs w:val="24"/>
        </w:rPr>
        <w:t xml:space="preserve"> tom </w:t>
      </w:r>
      <w:r w:rsidR="00626CC1" w:rsidRPr="009D603D">
        <w:rPr>
          <w:rFonts w:ascii="Arial" w:hAnsi="Arial" w:cs="Arial"/>
          <w:szCs w:val="24"/>
        </w:rPr>
        <w:t xml:space="preserve">případě musí </w:t>
      </w:r>
      <w:r w:rsidR="00250A7D" w:rsidRPr="009D603D">
        <w:rPr>
          <w:rFonts w:ascii="Arial" w:hAnsi="Arial" w:cs="Arial"/>
          <w:szCs w:val="24"/>
        </w:rPr>
        <w:t>zhotovitel</w:t>
      </w:r>
      <w:r w:rsidR="00626CC1" w:rsidRPr="009D603D">
        <w:rPr>
          <w:rFonts w:ascii="Arial" w:hAnsi="Arial" w:cs="Arial"/>
          <w:szCs w:val="24"/>
        </w:rPr>
        <w:t xml:space="preserve"> nejdříve tuto skutečnost projednat s objednatelem, a užít služeb třetí strany jen za předpokladu, že objednatel neponese žádné poplatky účtované třetí stranou, pokud nebudou objednatelem předem písemně odsouhlasené.</w:t>
      </w:r>
    </w:p>
    <w:p w14:paraId="1BB21094" w14:textId="30FC954D" w:rsidR="00626CC1" w:rsidRDefault="00626CC1" w:rsidP="00BF5CAE">
      <w:pPr>
        <w:numPr>
          <w:ilvl w:val="1"/>
          <w:numId w:val="1"/>
        </w:numPr>
        <w:spacing w:after="120"/>
        <w:ind w:left="426" w:hanging="710"/>
        <w:jc w:val="both"/>
        <w:rPr>
          <w:rFonts w:ascii="Arial" w:hAnsi="Arial" w:cs="Arial"/>
          <w:szCs w:val="24"/>
        </w:rPr>
      </w:pPr>
      <w:r w:rsidRPr="00626CC1">
        <w:rPr>
          <w:rFonts w:ascii="Arial" w:hAnsi="Arial" w:cs="Arial"/>
          <w:szCs w:val="24"/>
        </w:rPr>
        <w:t xml:space="preserve">Tato smlouva je závazná i pro případné právní nástupce obou smluvních stran. </w:t>
      </w:r>
      <w:r w:rsidRPr="00626CC1">
        <w:rPr>
          <w:rFonts w:ascii="Arial" w:hAnsi="Arial" w:cs="Arial"/>
          <w:szCs w:val="24"/>
        </w:rPr>
        <w:br/>
        <w:t>O právním nástupnictví je však nutno neprodleně informovat druhou smluvní stranu a to písemně, na kontaktní adresu.</w:t>
      </w:r>
    </w:p>
    <w:p w14:paraId="1932BC55" w14:textId="1303F9F5" w:rsidR="00626CC1" w:rsidRDefault="00626CC1" w:rsidP="00BF5CAE">
      <w:pPr>
        <w:numPr>
          <w:ilvl w:val="1"/>
          <w:numId w:val="1"/>
        </w:numPr>
        <w:spacing w:after="120"/>
        <w:ind w:left="426" w:hanging="710"/>
        <w:jc w:val="both"/>
        <w:rPr>
          <w:rFonts w:ascii="Arial" w:hAnsi="Arial" w:cs="Arial"/>
          <w:szCs w:val="24"/>
        </w:rPr>
      </w:pPr>
      <w:r w:rsidRPr="00626CC1">
        <w:rPr>
          <w:rFonts w:ascii="Arial" w:hAnsi="Arial" w:cs="Arial"/>
          <w:szCs w:val="24"/>
        </w:rPr>
        <w:t xml:space="preserve">Tuto </w:t>
      </w:r>
      <w:r>
        <w:rPr>
          <w:rFonts w:ascii="Arial" w:hAnsi="Arial" w:cs="Arial"/>
          <w:szCs w:val="24"/>
        </w:rPr>
        <w:t>s</w:t>
      </w:r>
      <w:r w:rsidRPr="00626CC1">
        <w:rPr>
          <w:rFonts w:ascii="Arial" w:hAnsi="Arial" w:cs="Arial"/>
          <w:szCs w:val="24"/>
        </w:rPr>
        <w:t xml:space="preserve">mlouvu lze měnit a/nebo doplňovat pouze písemnými dodatky, takto označovanými a číslovanými vzestupnou řadou po dohodě smluvních stran, </w:t>
      </w:r>
      <w:r w:rsidRPr="00626CC1">
        <w:rPr>
          <w:rFonts w:ascii="Arial" w:hAnsi="Arial" w:cs="Arial"/>
          <w:szCs w:val="24"/>
        </w:rPr>
        <w:br/>
        <w:t xml:space="preserve">a podepsanými oprávněnými zástupci </w:t>
      </w:r>
      <w:r>
        <w:rPr>
          <w:rFonts w:ascii="Arial" w:hAnsi="Arial" w:cs="Arial"/>
          <w:szCs w:val="24"/>
        </w:rPr>
        <w:t>o</w:t>
      </w:r>
      <w:r w:rsidRPr="00626CC1">
        <w:rPr>
          <w:rFonts w:ascii="Arial" w:hAnsi="Arial" w:cs="Arial"/>
          <w:szCs w:val="24"/>
        </w:rPr>
        <w:t xml:space="preserve">bjednatele a </w:t>
      </w:r>
      <w:r w:rsidR="00250A7D">
        <w:rPr>
          <w:rFonts w:ascii="Arial" w:hAnsi="Arial" w:cs="Arial"/>
          <w:szCs w:val="24"/>
        </w:rPr>
        <w:t>zhotovitele</w:t>
      </w:r>
      <w:r w:rsidRPr="00626CC1">
        <w:rPr>
          <w:rFonts w:ascii="Arial" w:hAnsi="Arial" w:cs="Arial"/>
          <w:szCs w:val="24"/>
        </w:rPr>
        <w:t>.</w:t>
      </w:r>
    </w:p>
    <w:p w14:paraId="4A6FD60E" w14:textId="0CFB0B92" w:rsidR="00626CC1" w:rsidRDefault="00626CC1" w:rsidP="00BF5CAE">
      <w:pPr>
        <w:numPr>
          <w:ilvl w:val="1"/>
          <w:numId w:val="1"/>
        </w:numPr>
        <w:spacing w:after="120"/>
        <w:ind w:left="426" w:hanging="710"/>
        <w:jc w:val="both"/>
        <w:rPr>
          <w:rFonts w:ascii="Arial" w:hAnsi="Arial" w:cs="Arial"/>
          <w:szCs w:val="24"/>
        </w:rPr>
      </w:pPr>
      <w:r w:rsidRPr="00626CC1">
        <w:rPr>
          <w:rFonts w:ascii="Arial" w:hAnsi="Arial" w:cs="Arial"/>
          <w:szCs w:val="24"/>
        </w:rPr>
        <w:t xml:space="preserve">O jakékoliv změně rozsahu činnosti </w:t>
      </w:r>
      <w:r w:rsidR="00250A7D">
        <w:rPr>
          <w:rFonts w:ascii="Arial" w:hAnsi="Arial" w:cs="Arial"/>
          <w:szCs w:val="24"/>
        </w:rPr>
        <w:t>zhotovitele</w:t>
      </w:r>
      <w:r w:rsidRPr="00626CC1">
        <w:rPr>
          <w:rFonts w:ascii="Arial" w:hAnsi="Arial" w:cs="Arial"/>
          <w:szCs w:val="24"/>
        </w:rPr>
        <w:t xml:space="preserve"> musí být mezi </w:t>
      </w:r>
      <w:r>
        <w:rPr>
          <w:rFonts w:ascii="Arial" w:hAnsi="Arial" w:cs="Arial"/>
          <w:szCs w:val="24"/>
        </w:rPr>
        <w:t>o</w:t>
      </w:r>
      <w:r w:rsidRPr="00626CC1">
        <w:rPr>
          <w:rFonts w:ascii="Arial" w:hAnsi="Arial" w:cs="Arial"/>
          <w:szCs w:val="24"/>
        </w:rPr>
        <w:t xml:space="preserve">bjednatelem </w:t>
      </w:r>
      <w:r w:rsidRPr="00626CC1">
        <w:rPr>
          <w:rFonts w:ascii="Arial" w:hAnsi="Arial" w:cs="Arial"/>
          <w:szCs w:val="24"/>
        </w:rPr>
        <w:br/>
        <w:t xml:space="preserve">a </w:t>
      </w:r>
      <w:r w:rsidR="00250A7D">
        <w:rPr>
          <w:rFonts w:ascii="Arial" w:hAnsi="Arial" w:cs="Arial"/>
          <w:szCs w:val="24"/>
        </w:rPr>
        <w:t>zhotovitelem</w:t>
      </w:r>
      <w:r w:rsidRPr="00626CC1">
        <w:rPr>
          <w:rFonts w:ascii="Arial" w:hAnsi="Arial" w:cs="Arial"/>
          <w:szCs w:val="24"/>
        </w:rPr>
        <w:t xml:space="preserve"> uzavřen </w:t>
      </w:r>
      <w:r w:rsidR="003716AC">
        <w:rPr>
          <w:rFonts w:ascii="Arial" w:hAnsi="Arial" w:cs="Arial"/>
          <w:szCs w:val="24"/>
        </w:rPr>
        <w:t xml:space="preserve">písemný </w:t>
      </w:r>
      <w:r w:rsidRPr="00626CC1">
        <w:rPr>
          <w:rFonts w:ascii="Arial" w:hAnsi="Arial" w:cs="Arial"/>
          <w:szCs w:val="24"/>
        </w:rPr>
        <w:t xml:space="preserve">dodatek k této </w:t>
      </w:r>
      <w:r>
        <w:rPr>
          <w:rFonts w:ascii="Arial" w:hAnsi="Arial" w:cs="Arial"/>
          <w:szCs w:val="24"/>
        </w:rPr>
        <w:t>s</w:t>
      </w:r>
      <w:r w:rsidRPr="00626CC1">
        <w:rPr>
          <w:rFonts w:ascii="Arial" w:hAnsi="Arial" w:cs="Arial"/>
          <w:szCs w:val="24"/>
        </w:rPr>
        <w:t>mlouvě s dohodnut</w:t>
      </w:r>
      <w:r w:rsidR="003716AC">
        <w:rPr>
          <w:rFonts w:ascii="Arial" w:hAnsi="Arial" w:cs="Arial"/>
          <w:szCs w:val="24"/>
        </w:rPr>
        <w:t>í</w:t>
      </w:r>
      <w:r w:rsidRPr="00626CC1">
        <w:rPr>
          <w:rFonts w:ascii="Arial" w:hAnsi="Arial" w:cs="Arial"/>
          <w:szCs w:val="24"/>
        </w:rPr>
        <w:t xml:space="preserve">m </w:t>
      </w:r>
      <w:r w:rsidR="003716AC" w:rsidRPr="00626CC1">
        <w:rPr>
          <w:rFonts w:ascii="Arial" w:hAnsi="Arial" w:cs="Arial"/>
          <w:szCs w:val="24"/>
        </w:rPr>
        <w:t>cen</w:t>
      </w:r>
      <w:r w:rsidR="003716AC">
        <w:rPr>
          <w:rFonts w:ascii="Arial" w:hAnsi="Arial" w:cs="Arial"/>
          <w:szCs w:val="24"/>
        </w:rPr>
        <w:t>y</w:t>
      </w:r>
      <w:r w:rsidR="003716AC" w:rsidRPr="00626CC1">
        <w:rPr>
          <w:rFonts w:ascii="Arial" w:hAnsi="Arial" w:cs="Arial"/>
          <w:szCs w:val="24"/>
        </w:rPr>
        <w:t xml:space="preserve"> </w:t>
      </w:r>
      <w:r w:rsidRPr="00626CC1">
        <w:rPr>
          <w:rFonts w:ascii="Arial" w:hAnsi="Arial" w:cs="Arial"/>
          <w:szCs w:val="24"/>
        </w:rPr>
        <w:t xml:space="preserve">a vlivu na termín doby plnění dle této </w:t>
      </w:r>
      <w:r>
        <w:rPr>
          <w:rFonts w:ascii="Arial" w:hAnsi="Arial" w:cs="Arial"/>
          <w:szCs w:val="24"/>
        </w:rPr>
        <w:t>s</w:t>
      </w:r>
      <w:r w:rsidRPr="00626CC1">
        <w:rPr>
          <w:rFonts w:ascii="Arial" w:hAnsi="Arial" w:cs="Arial"/>
          <w:szCs w:val="24"/>
        </w:rPr>
        <w:t>mlouvy. Zadání dodatečné práce musí být řešeno v souladu s příslušným ustanovením ZZVZ.</w:t>
      </w:r>
    </w:p>
    <w:p w14:paraId="3F73B45F" w14:textId="631B2DB6" w:rsidR="00626CC1" w:rsidRDefault="00626CC1" w:rsidP="00BF5CAE">
      <w:pPr>
        <w:numPr>
          <w:ilvl w:val="1"/>
          <w:numId w:val="1"/>
        </w:numPr>
        <w:spacing w:after="120"/>
        <w:ind w:left="426" w:hanging="710"/>
        <w:jc w:val="both"/>
        <w:rPr>
          <w:rFonts w:ascii="Arial" w:hAnsi="Arial" w:cs="Arial"/>
          <w:szCs w:val="24"/>
        </w:rPr>
      </w:pPr>
      <w:r w:rsidRPr="00626CC1">
        <w:rPr>
          <w:rFonts w:ascii="Arial" w:hAnsi="Arial" w:cs="Arial"/>
          <w:szCs w:val="24"/>
        </w:rPr>
        <w:t xml:space="preserve">Ukončením účinnosti této </w:t>
      </w:r>
      <w:r>
        <w:rPr>
          <w:rFonts w:ascii="Arial" w:hAnsi="Arial" w:cs="Arial"/>
          <w:szCs w:val="24"/>
        </w:rPr>
        <w:t>s</w:t>
      </w:r>
      <w:r w:rsidRPr="00626CC1">
        <w:rPr>
          <w:rFonts w:ascii="Arial" w:hAnsi="Arial" w:cs="Arial"/>
          <w:szCs w:val="24"/>
        </w:rPr>
        <w:t xml:space="preserve">mlouvy nejsou dotčena ustanovení smlouvy týkající se převodu vlastnického práva, nároků z odpovědnosti za vady a ze záruky za jakost, nároků z odpovědnosti za škodu a nároků ze smluvních pokut, ustanovení </w:t>
      </w:r>
      <w:r w:rsidRPr="00626CC1">
        <w:rPr>
          <w:rFonts w:ascii="Arial" w:hAnsi="Arial" w:cs="Arial"/>
          <w:szCs w:val="24"/>
        </w:rPr>
        <w:br/>
        <w:t xml:space="preserve">o povinnosti mlčenlivosti, ani další ustanovení a nároky, z jejichž povahy vyplývá, že mají trvat i po zániku této </w:t>
      </w:r>
      <w:r>
        <w:rPr>
          <w:rFonts w:ascii="Arial" w:hAnsi="Arial" w:cs="Arial"/>
          <w:szCs w:val="24"/>
        </w:rPr>
        <w:t>s</w:t>
      </w:r>
      <w:r w:rsidRPr="00626CC1">
        <w:rPr>
          <w:rFonts w:ascii="Arial" w:hAnsi="Arial" w:cs="Arial"/>
          <w:szCs w:val="24"/>
        </w:rPr>
        <w:t>mlouvy.</w:t>
      </w:r>
    </w:p>
    <w:p w14:paraId="54DB7FD2" w14:textId="5D0A9B7D" w:rsidR="00626CC1" w:rsidRDefault="00626CC1" w:rsidP="00BF5CAE">
      <w:pPr>
        <w:numPr>
          <w:ilvl w:val="1"/>
          <w:numId w:val="1"/>
        </w:numPr>
        <w:spacing w:after="120"/>
        <w:ind w:left="426" w:hanging="852"/>
        <w:jc w:val="both"/>
        <w:rPr>
          <w:rFonts w:ascii="Arial" w:hAnsi="Arial" w:cs="Arial"/>
          <w:szCs w:val="24"/>
        </w:rPr>
      </w:pPr>
      <w:r w:rsidRPr="00626CC1">
        <w:rPr>
          <w:rFonts w:ascii="Arial" w:hAnsi="Arial" w:cs="Arial"/>
          <w:szCs w:val="24"/>
        </w:rPr>
        <w:t xml:space="preserve">Smluvní strany tímto prohlašují, že </w:t>
      </w:r>
      <w:r>
        <w:rPr>
          <w:rFonts w:ascii="Arial" w:hAnsi="Arial" w:cs="Arial"/>
          <w:szCs w:val="24"/>
        </w:rPr>
        <w:t>s</w:t>
      </w:r>
      <w:r w:rsidRPr="00626CC1">
        <w:rPr>
          <w:rFonts w:ascii="Arial" w:hAnsi="Arial" w:cs="Arial"/>
          <w:szCs w:val="24"/>
        </w:rPr>
        <w:t>mlouva byla uzavřena na základě jejich vzájemné dohody, a to svobodně, vážně a určitě, nikoliv v tísni, ani za nápadně nevýhodných podmínek, a na důkaz toho připojují níže své podpisy.</w:t>
      </w:r>
    </w:p>
    <w:p w14:paraId="03C376EE" w14:textId="0C7BD447" w:rsidR="00626CC1" w:rsidRDefault="00626CC1" w:rsidP="00BF5CAE">
      <w:pPr>
        <w:numPr>
          <w:ilvl w:val="1"/>
          <w:numId w:val="1"/>
        </w:numPr>
        <w:spacing w:after="120"/>
        <w:ind w:left="426" w:hanging="852"/>
        <w:jc w:val="both"/>
        <w:rPr>
          <w:rFonts w:ascii="Arial" w:hAnsi="Arial" w:cs="Arial"/>
          <w:szCs w:val="24"/>
        </w:rPr>
      </w:pPr>
      <w:r w:rsidRPr="00626CC1">
        <w:rPr>
          <w:rFonts w:ascii="Arial" w:hAnsi="Arial" w:cs="Arial"/>
          <w:szCs w:val="24"/>
        </w:rPr>
        <w:t xml:space="preserve">Smlouva je uzavřena v písemné formě, text je tvořen souborem elektronických dat, který smluvní strany podepisují zaručenými elektronickými podpisy založenými na kvalifikovaném certifikátu.  </w:t>
      </w:r>
    </w:p>
    <w:p w14:paraId="7CB6418E" w14:textId="54A9AEB8" w:rsidR="00626CC1" w:rsidRDefault="00626CC1" w:rsidP="00BF5CAE">
      <w:pPr>
        <w:numPr>
          <w:ilvl w:val="1"/>
          <w:numId w:val="1"/>
        </w:numPr>
        <w:spacing w:after="120"/>
        <w:ind w:left="426" w:hanging="852"/>
        <w:jc w:val="both"/>
        <w:rPr>
          <w:rFonts w:ascii="Arial" w:hAnsi="Arial" w:cs="Arial"/>
          <w:szCs w:val="24"/>
        </w:rPr>
      </w:pPr>
      <w:r w:rsidRPr="00626CC1">
        <w:rPr>
          <w:rFonts w:ascii="Arial" w:hAnsi="Arial" w:cs="Arial"/>
          <w:szCs w:val="24"/>
        </w:rPr>
        <w:t xml:space="preserve">Smlouva nabývá platnosti </w:t>
      </w:r>
      <w:r w:rsidR="003716AC">
        <w:rPr>
          <w:rFonts w:ascii="Arial" w:hAnsi="Arial" w:cs="Arial"/>
          <w:szCs w:val="24"/>
        </w:rPr>
        <w:t>dnem</w:t>
      </w:r>
      <w:r w:rsidR="003716AC" w:rsidRPr="00626CC1">
        <w:rPr>
          <w:rFonts w:ascii="Arial" w:hAnsi="Arial" w:cs="Arial"/>
          <w:szCs w:val="24"/>
        </w:rPr>
        <w:t xml:space="preserve"> </w:t>
      </w:r>
      <w:r w:rsidRPr="00626CC1">
        <w:rPr>
          <w:rFonts w:ascii="Arial" w:hAnsi="Arial" w:cs="Arial"/>
          <w:szCs w:val="24"/>
        </w:rPr>
        <w:t>podpisu smluvních stran a účinnost</w:t>
      </w:r>
      <w:r w:rsidR="003716AC">
        <w:rPr>
          <w:rFonts w:ascii="Arial" w:hAnsi="Arial" w:cs="Arial"/>
          <w:szCs w:val="24"/>
        </w:rPr>
        <w:t>i</w:t>
      </w:r>
      <w:r w:rsidRPr="00626CC1">
        <w:rPr>
          <w:rFonts w:ascii="Arial" w:hAnsi="Arial" w:cs="Arial"/>
          <w:szCs w:val="24"/>
        </w:rPr>
        <w:t xml:space="preserve"> dnem jejího uveřejnění v registru smluv dle </w:t>
      </w:r>
      <w:proofErr w:type="spellStart"/>
      <w:r w:rsidRPr="00626CC1">
        <w:rPr>
          <w:rFonts w:ascii="Arial" w:hAnsi="Arial" w:cs="Arial"/>
          <w:szCs w:val="24"/>
        </w:rPr>
        <w:t>ust</w:t>
      </w:r>
      <w:proofErr w:type="spellEnd"/>
      <w:r w:rsidRPr="00626CC1">
        <w:rPr>
          <w:rFonts w:ascii="Arial" w:hAnsi="Arial" w:cs="Arial"/>
          <w:szCs w:val="24"/>
        </w:rPr>
        <w:t>. § 6 odst. 1 zákona č. 340/2015 Sb., o registru smluv.</w:t>
      </w:r>
    </w:p>
    <w:p w14:paraId="38CAB559" w14:textId="6E11EC54" w:rsidR="0083103A" w:rsidRDefault="0083103A" w:rsidP="00BF5CAE">
      <w:pPr>
        <w:numPr>
          <w:ilvl w:val="1"/>
          <w:numId w:val="1"/>
        </w:numPr>
        <w:spacing w:after="120"/>
        <w:ind w:left="426" w:hanging="852"/>
        <w:jc w:val="both"/>
        <w:rPr>
          <w:rFonts w:ascii="Arial" w:hAnsi="Arial" w:cs="Arial"/>
          <w:szCs w:val="24"/>
        </w:rPr>
      </w:pPr>
      <w:r>
        <w:rPr>
          <w:rFonts w:ascii="Arial" w:hAnsi="Arial" w:cs="Arial"/>
          <w:szCs w:val="24"/>
        </w:rPr>
        <w:t xml:space="preserve">Nedílnou součást smlouvy </w:t>
      </w:r>
      <w:proofErr w:type="gramStart"/>
      <w:r>
        <w:rPr>
          <w:rFonts w:ascii="Arial" w:hAnsi="Arial" w:cs="Arial"/>
          <w:szCs w:val="24"/>
        </w:rPr>
        <w:t>tvoří</w:t>
      </w:r>
      <w:proofErr w:type="gramEnd"/>
      <w:r>
        <w:rPr>
          <w:rFonts w:ascii="Arial" w:hAnsi="Arial" w:cs="Arial"/>
          <w:szCs w:val="24"/>
        </w:rPr>
        <w:t xml:space="preserve"> tyto přílohy:</w:t>
      </w:r>
    </w:p>
    <w:bookmarkEnd w:id="4"/>
    <w:p w14:paraId="6ECA1706" w14:textId="041B9A1E" w:rsidR="00BA6AE1" w:rsidRDefault="005A2323" w:rsidP="0083103A">
      <w:pPr>
        <w:spacing w:after="120"/>
        <w:ind w:left="426"/>
        <w:jc w:val="both"/>
        <w:rPr>
          <w:rFonts w:ascii="Arial" w:hAnsi="Arial" w:cs="Arial"/>
          <w:szCs w:val="24"/>
        </w:rPr>
      </w:pPr>
      <w:r>
        <w:rPr>
          <w:rFonts w:ascii="Arial" w:hAnsi="Arial" w:cs="Arial"/>
          <w:szCs w:val="24"/>
        </w:rPr>
        <w:t xml:space="preserve">Příloha č. </w:t>
      </w:r>
      <w:r w:rsidR="00D649FA">
        <w:rPr>
          <w:rFonts w:ascii="Arial" w:hAnsi="Arial" w:cs="Arial"/>
          <w:szCs w:val="24"/>
        </w:rPr>
        <w:t>1</w:t>
      </w:r>
      <w:r>
        <w:rPr>
          <w:rFonts w:ascii="Arial" w:hAnsi="Arial" w:cs="Arial"/>
          <w:szCs w:val="24"/>
        </w:rPr>
        <w:t xml:space="preserve"> </w:t>
      </w:r>
      <w:r w:rsidR="005E7D57">
        <w:rPr>
          <w:rFonts w:ascii="Arial" w:hAnsi="Arial" w:cs="Arial"/>
          <w:szCs w:val="24"/>
        </w:rPr>
        <w:t>-</w:t>
      </w:r>
      <w:r>
        <w:rPr>
          <w:rFonts w:ascii="Arial" w:hAnsi="Arial" w:cs="Arial"/>
          <w:szCs w:val="24"/>
        </w:rPr>
        <w:t xml:space="preserve"> Předmět specifikace díla</w:t>
      </w:r>
    </w:p>
    <w:p w14:paraId="79804017" w14:textId="77777777" w:rsidR="00D649FA" w:rsidRDefault="00F30729" w:rsidP="0083103A">
      <w:pPr>
        <w:spacing w:after="120"/>
        <w:ind w:left="426"/>
        <w:jc w:val="both"/>
        <w:rPr>
          <w:rFonts w:ascii="Arial" w:hAnsi="Arial" w:cs="Arial"/>
          <w:szCs w:val="24"/>
        </w:rPr>
      </w:pPr>
      <w:r>
        <w:rPr>
          <w:rFonts w:ascii="Arial" w:hAnsi="Arial" w:cs="Arial"/>
          <w:szCs w:val="24"/>
        </w:rPr>
        <w:t xml:space="preserve">Příloha č. </w:t>
      </w:r>
      <w:r w:rsidR="00D649FA">
        <w:rPr>
          <w:rFonts w:ascii="Arial" w:hAnsi="Arial" w:cs="Arial"/>
          <w:szCs w:val="24"/>
        </w:rPr>
        <w:t>2</w:t>
      </w:r>
      <w:r w:rsidR="005E7D57">
        <w:rPr>
          <w:rFonts w:ascii="Arial" w:hAnsi="Arial" w:cs="Arial"/>
          <w:szCs w:val="24"/>
        </w:rPr>
        <w:t xml:space="preserve"> </w:t>
      </w:r>
      <w:r>
        <w:rPr>
          <w:rFonts w:ascii="Arial" w:hAnsi="Arial" w:cs="Arial"/>
          <w:szCs w:val="24"/>
        </w:rPr>
        <w:t>-</w:t>
      </w:r>
      <w:r w:rsidR="005E7D57">
        <w:rPr>
          <w:rFonts w:ascii="Arial" w:hAnsi="Arial" w:cs="Arial"/>
          <w:szCs w:val="24"/>
        </w:rPr>
        <w:t xml:space="preserve"> </w:t>
      </w:r>
      <w:r>
        <w:rPr>
          <w:rFonts w:ascii="Arial" w:hAnsi="Arial" w:cs="Arial"/>
          <w:szCs w:val="24"/>
        </w:rPr>
        <w:t xml:space="preserve">Nabídkový rozpočet </w:t>
      </w:r>
      <w:r w:rsidR="00660909">
        <w:rPr>
          <w:rFonts w:ascii="Arial" w:hAnsi="Arial" w:cs="Arial"/>
          <w:szCs w:val="24"/>
        </w:rPr>
        <w:t xml:space="preserve">zhotovitele </w:t>
      </w:r>
    </w:p>
    <w:p w14:paraId="78F4E309" w14:textId="6336FEFD" w:rsidR="00F30729" w:rsidRDefault="00D649FA" w:rsidP="0083103A">
      <w:pPr>
        <w:spacing w:after="120"/>
        <w:ind w:left="426"/>
        <w:jc w:val="both"/>
        <w:rPr>
          <w:rFonts w:ascii="Arial" w:hAnsi="Arial" w:cs="Arial"/>
          <w:b/>
          <w:bCs/>
        </w:rPr>
      </w:pPr>
      <w:r>
        <w:rPr>
          <w:rFonts w:ascii="Arial" w:hAnsi="Arial" w:cs="Arial"/>
          <w:szCs w:val="24"/>
        </w:rPr>
        <w:t>Příloha č. 3 - H</w:t>
      </w:r>
      <w:r w:rsidR="00C44125">
        <w:rPr>
          <w:rFonts w:ascii="Arial" w:hAnsi="Arial" w:cs="Arial"/>
          <w:szCs w:val="24"/>
        </w:rPr>
        <w:t>armonogram</w:t>
      </w:r>
    </w:p>
    <w:p w14:paraId="64BE7A3A" w14:textId="41A5B101" w:rsidR="00195DF4" w:rsidRDefault="00C85E99" w:rsidP="00F60770">
      <w:pPr>
        <w:spacing w:after="120"/>
        <w:ind w:left="426"/>
        <w:rPr>
          <w:rFonts w:ascii="Arial" w:hAnsi="Arial" w:cs="Arial"/>
        </w:rPr>
      </w:pPr>
      <w:r w:rsidRPr="006F3C77">
        <w:rPr>
          <w:rFonts w:ascii="Arial" w:hAnsi="Arial" w:cs="Arial"/>
        </w:rPr>
        <w:t>Příloha č. 4</w:t>
      </w:r>
      <w:r w:rsidR="006F3C77" w:rsidRPr="006F3C77">
        <w:rPr>
          <w:rFonts w:ascii="Arial" w:hAnsi="Arial" w:cs="Arial"/>
        </w:rPr>
        <w:t xml:space="preserve"> </w:t>
      </w:r>
      <w:r w:rsidR="006F3C77">
        <w:rPr>
          <w:rFonts w:ascii="Arial" w:hAnsi="Arial" w:cs="Arial"/>
        </w:rPr>
        <w:t xml:space="preserve">– Rozhodnutí stavební povolení </w:t>
      </w:r>
      <w:proofErr w:type="spellStart"/>
      <w:r w:rsidR="00F60770">
        <w:rPr>
          <w:rFonts w:ascii="Arial" w:hAnsi="Arial" w:cs="Arial"/>
        </w:rPr>
        <w:t>Sp.zn</w:t>
      </w:r>
      <w:proofErr w:type="spellEnd"/>
      <w:r w:rsidR="00F60770">
        <w:rPr>
          <w:rFonts w:ascii="Arial" w:hAnsi="Arial" w:cs="Arial"/>
        </w:rPr>
        <w:t>. S-</w:t>
      </w:r>
      <w:proofErr w:type="spellStart"/>
      <w:r w:rsidR="00F60770">
        <w:rPr>
          <w:rFonts w:ascii="Arial" w:hAnsi="Arial" w:cs="Arial"/>
        </w:rPr>
        <w:t>MOaP</w:t>
      </w:r>
      <w:proofErr w:type="spellEnd"/>
      <w:r w:rsidR="00F60770">
        <w:rPr>
          <w:rFonts w:ascii="Arial" w:hAnsi="Arial" w:cs="Arial"/>
        </w:rPr>
        <w:t>/083907/23</w:t>
      </w:r>
      <w:r w:rsidR="00195DF4">
        <w:rPr>
          <w:rFonts w:ascii="Arial" w:hAnsi="Arial" w:cs="Arial"/>
        </w:rPr>
        <w:t xml:space="preserve">, </w:t>
      </w:r>
      <w:r w:rsidR="008F79E7">
        <w:rPr>
          <w:rFonts w:ascii="Arial" w:hAnsi="Arial" w:cs="Arial"/>
        </w:rPr>
        <w:t xml:space="preserve">ze dne </w:t>
      </w:r>
    </w:p>
    <w:p w14:paraId="247342FE" w14:textId="1FB80ADA" w:rsidR="00F60770" w:rsidRDefault="00195DF4" w:rsidP="00F60770">
      <w:pPr>
        <w:spacing w:after="120"/>
        <w:ind w:left="426"/>
        <w:rPr>
          <w:rFonts w:ascii="Arial" w:hAnsi="Arial" w:cs="Arial"/>
        </w:rPr>
      </w:pPr>
      <w:r>
        <w:rPr>
          <w:rFonts w:ascii="Arial" w:hAnsi="Arial" w:cs="Arial"/>
        </w:rPr>
        <w:t xml:space="preserve">                     </w:t>
      </w:r>
      <w:r w:rsidR="008F79E7">
        <w:rPr>
          <w:rFonts w:ascii="Arial" w:hAnsi="Arial" w:cs="Arial"/>
        </w:rPr>
        <w:t xml:space="preserve">15.12.2023 </w:t>
      </w:r>
      <w:r w:rsidR="00F60770">
        <w:rPr>
          <w:rFonts w:ascii="Arial" w:hAnsi="Arial" w:cs="Arial"/>
        </w:rPr>
        <w:t xml:space="preserve">     </w:t>
      </w:r>
    </w:p>
    <w:p w14:paraId="67FC898F" w14:textId="77777777" w:rsidR="00544191" w:rsidRDefault="00F60770" w:rsidP="00F60770">
      <w:pPr>
        <w:spacing w:after="120"/>
        <w:ind w:left="426"/>
        <w:rPr>
          <w:rFonts w:ascii="Arial" w:hAnsi="Arial" w:cs="Arial"/>
        </w:rPr>
      </w:pPr>
      <w:r>
        <w:rPr>
          <w:rFonts w:ascii="Arial" w:hAnsi="Arial" w:cs="Arial"/>
        </w:rPr>
        <w:lastRenderedPageBreak/>
        <w:t xml:space="preserve">               </w:t>
      </w:r>
    </w:p>
    <w:p w14:paraId="077443C1" w14:textId="59F35B25" w:rsidR="00C85E99" w:rsidRPr="006F3C77" w:rsidRDefault="00F60770" w:rsidP="00F60770">
      <w:pPr>
        <w:spacing w:after="120"/>
        <w:ind w:left="426"/>
        <w:rPr>
          <w:rFonts w:ascii="Arial" w:hAnsi="Arial" w:cs="Arial"/>
          <w:szCs w:val="24"/>
        </w:rPr>
      </w:pPr>
      <w:r>
        <w:rPr>
          <w:rFonts w:ascii="Arial" w:hAnsi="Arial" w:cs="Arial"/>
        </w:rPr>
        <w:t xml:space="preserve">        </w:t>
      </w:r>
    </w:p>
    <w:tbl>
      <w:tblPr>
        <w:tblW w:w="9214" w:type="dxa"/>
        <w:tblLook w:val="04A0" w:firstRow="1" w:lastRow="0" w:firstColumn="1" w:lastColumn="0" w:noHBand="0" w:noVBand="1"/>
      </w:tblPr>
      <w:tblGrid>
        <w:gridCol w:w="4469"/>
        <w:gridCol w:w="4603"/>
        <w:gridCol w:w="142"/>
      </w:tblGrid>
      <w:tr w:rsidR="0083103A" w:rsidRPr="0083103A" w14:paraId="33F5326E" w14:textId="77777777" w:rsidTr="00195DF4">
        <w:trPr>
          <w:gridAfter w:val="1"/>
          <w:wAfter w:w="142" w:type="dxa"/>
          <w:trHeight w:val="523"/>
        </w:trPr>
        <w:tc>
          <w:tcPr>
            <w:tcW w:w="4469" w:type="dxa"/>
            <w:shd w:val="clear" w:color="auto" w:fill="auto"/>
            <w:vAlign w:val="center"/>
          </w:tcPr>
          <w:p w14:paraId="4A786881" w14:textId="0175010A" w:rsidR="0083103A" w:rsidRPr="0083103A" w:rsidRDefault="0083103A" w:rsidP="00CF71FB">
            <w:pPr>
              <w:rPr>
                <w:rFonts w:ascii="Arial" w:hAnsi="Arial" w:cs="Arial"/>
                <w:szCs w:val="24"/>
              </w:rPr>
            </w:pPr>
            <w:r w:rsidRPr="0083103A">
              <w:rPr>
                <w:rFonts w:ascii="Arial" w:hAnsi="Arial" w:cs="Arial"/>
                <w:szCs w:val="24"/>
              </w:rPr>
              <w:t xml:space="preserve">V </w:t>
            </w:r>
            <w:r w:rsidR="00557EA0">
              <w:rPr>
                <w:rFonts w:ascii="Arial" w:hAnsi="Arial" w:cs="Arial"/>
                <w:szCs w:val="24"/>
              </w:rPr>
              <w:t>Ostravě</w:t>
            </w:r>
            <w:r w:rsidRPr="0083103A">
              <w:rPr>
                <w:rFonts w:ascii="Arial" w:hAnsi="Arial" w:cs="Arial"/>
                <w:szCs w:val="24"/>
              </w:rPr>
              <w:t xml:space="preserve"> </w:t>
            </w:r>
            <w:r w:rsidR="00B524E9">
              <w:rPr>
                <w:rFonts w:ascii="Arial" w:hAnsi="Arial" w:cs="Arial"/>
                <w:szCs w:val="24"/>
              </w:rPr>
              <w:t>9.10.2024</w:t>
            </w:r>
          </w:p>
        </w:tc>
        <w:tc>
          <w:tcPr>
            <w:tcW w:w="4603" w:type="dxa"/>
            <w:shd w:val="clear" w:color="auto" w:fill="auto"/>
            <w:vAlign w:val="center"/>
          </w:tcPr>
          <w:p w14:paraId="084E03D2" w14:textId="1D675931" w:rsidR="0083103A" w:rsidRPr="0083103A" w:rsidRDefault="0083103A" w:rsidP="00CF71FB">
            <w:pPr>
              <w:rPr>
                <w:rFonts w:ascii="Arial" w:hAnsi="Arial" w:cs="Arial"/>
                <w:szCs w:val="24"/>
              </w:rPr>
            </w:pPr>
            <w:r w:rsidRPr="0083103A">
              <w:rPr>
                <w:rFonts w:ascii="Arial" w:hAnsi="Arial" w:cs="Arial"/>
                <w:szCs w:val="24"/>
              </w:rPr>
              <w:t xml:space="preserve">V </w:t>
            </w:r>
            <w:r w:rsidR="006756C9">
              <w:rPr>
                <w:rFonts w:ascii="Arial" w:hAnsi="Arial" w:cs="Arial"/>
                <w:szCs w:val="24"/>
              </w:rPr>
              <w:t>Ostravě</w:t>
            </w:r>
            <w:r w:rsidR="00A621CD">
              <w:rPr>
                <w:rFonts w:ascii="Arial" w:hAnsi="Arial" w:cs="Arial"/>
                <w:szCs w:val="24"/>
              </w:rPr>
              <w:t xml:space="preserve"> </w:t>
            </w:r>
            <w:r w:rsidR="00B524E9">
              <w:rPr>
                <w:rFonts w:ascii="Arial" w:hAnsi="Arial" w:cs="Arial"/>
                <w:szCs w:val="24"/>
              </w:rPr>
              <w:t>9.10.2024</w:t>
            </w:r>
          </w:p>
        </w:tc>
      </w:tr>
      <w:tr w:rsidR="0083103A" w:rsidRPr="0083103A" w14:paraId="2EF5466C" w14:textId="77777777" w:rsidTr="00035EE5">
        <w:trPr>
          <w:trHeight w:val="1320"/>
        </w:trPr>
        <w:tc>
          <w:tcPr>
            <w:tcW w:w="4469" w:type="dxa"/>
            <w:shd w:val="clear" w:color="auto" w:fill="auto"/>
            <w:vAlign w:val="center"/>
          </w:tcPr>
          <w:p w14:paraId="06807447" w14:textId="77777777" w:rsidR="00035EE5" w:rsidRDefault="00035EE5" w:rsidP="00CF71FB">
            <w:pPr>
              <w:rPr>
                <w:rFonts w:ascii="Arial" w:hAnsi="Arial" w:cs="Arial"/>
                <w:szCs w:val="24"/>
              </w:rPr>
            </w:pPr>
          </w:p>
          <w:p w14:paraId="609C8711" w14:textId="4AC87013" w:rsidR="0083103A" w:rsidRDefault="0083103A" w:rsidP="00CF71FB">
            <w:pPr>
              <w:rPr>
                <w:rFonts w:ascii="Arial" w:hAnsi="Arial" w:cs="Arial"/>
                <w:szCs w:val="24"/>
              </w:rPr>
            </w:pPr>
            <w:r w:rsidRPr="0083103A">
              <w:rPr>
                <w:rFonts w:ascii="Arial" w:hAnsi="Arial" w:cs="Arial"/>
                <w:szCs w:val="24"/>
              </w:rPr>
              <w:t>Za objednatele</w:t>
            </w:r>
          </w:p>
          <w:p w14:paraId="285BBC6E" w14:textId="77777777" w:rsidR="00035EE5" w:rsidRDefault="00035EE5" w:rsidP="00CF71FB">
            <w:pPr>
              <w:rPr>
                <w:rFonts w:ascii="Arial" w:hAnsi="Arial" w:cs="Arial"/>
                <w:szCs w:val="24"/>
              </w:rPr>
            </w:pPr>
          </w:p>
          <w:p w14:paraId="39235BCC" w14:textId="77777777" w:rsidR="00035EE5" w:rsidRDefault="00035EE5" w:rsidP="00CF71FB">
            <w:pPr>
              <w:rPr>
                <w:rFonts w:ascii="Arial" w:hAnsi="Arial" w:cs="Arial"/>
                <w:szCs w:val="24"/>
              </w:rPr>
            </w:pPr>
          </w:p>
          <w:p w14:paraId="03CAE1D1" w14:textId="77777777" w:rsidR="00035EE5" w:rsidRDefault="00035EE5" w:rsidP="00CF71FB">
            <w:pPr>
              <w:rPr>
                <w:rFonts w:ascii="Arial" w:hAnsi="Arial" w:cs="Arial"/>
                <w:szCs w:val="24"/>
              </w:rPr>
            </w:pPr>
          </w:p>
          <w:p w14:paraId="7B473E08" w14:textId="77777777" w:rsidR="00035EE5" w:rsidRPr="0083103A" w:rsidRDefault="00035EE5" w:rsidP="00CF71FB">
            <w:pPr>
              <w:rPr>
                <w:rFonts w:ascii="Arial" w:hAnsi="Arial" w:cs="Arial"/>
                <w:szCs w:val="24"/>
              </w:rPr>
            </w:pPr>
          </w:p>
          <w:p w14:paraId="6FF68099" w14:textId="77C00AFA" w:rsidR="0083103A" w:rsidRPr="0083103A" w:rsidRDefault="00035EE5" w:rsidP="00CF71FB">
            <w:pPr>
              <w:rPr>
                <w:rFonts w:ascii="Arial" w:hAnsi="Arial" w:cs="Arial"/>
                <w:szCs w:val="24"/>
              </w:rPr>
            </w:pPr>
            <w:r>
              <w:rPr>
                <w:rFonts w:ascii="Arial" w:hAnsi="Arial" w:cs="Arial"/>
                <w:szCs w:val="24"/>
              </w:rPr>
              <w:t>el. podepsáno</w:t>
            </w:r>
          </w:p>
        </w:tc>
        <w:tc>
          <w:tcPr>
            <w:tcW w:w="4745" w:type="dxa"/>
            <w:gridSpan w:val="2"/>
            <w:shd w:val="clear" w:color="auto" w:fill="auto"/>
          </w:tcPr>
          <w:p w14:paraId="3B26639E" w14:textId="77777777" w:rsidR="00035EE5" w:rsidRDefault="00035EE5" w:rsidP="00CF71FB">
            <w:pPr>
              <w:rPr>
                <w:rFonts w:ascii="Arial" w:hAnsi="Arial" w:cs="Arial"/>
                <w:szCs w:val="24"/>
              </w:rPr>
            </w:pPr>
          </w:p>
          <w:p w14:paraId="20DA6CDC" w14:textId="642D5BC4" w:rsidR="00035EE5" w:rsidRDefault="0083103A" w:rsidP="00CF71FB">
            <w:pPr>
              <w:rPr>
                <w:rFonts w:ascii="Arial" w:hAnsi="Arial" w:cs="Arial"/>
                <w:szCs w:val="24"/>
              </w:rPr>
            </w:pPr>
            <w:r w:rsidRPr="0083103A">
              <w:rPr>
                <w:rFonts w:ascii="Arial" w:hAnsi="Arial" w:cs="Arial"/>
                <w:szCs w:val="24"/>
              </w:rPr>
              <w:t>Za zhotovitele</w:t>
            </w:r>
          </w:p>
          <w:p w14:paraId="67A72477" w14:textId="77777777" w:rsidR="00035EE5" w:rsidRDefault="00035EE5" w:rsidP="00CF71FB">
            <w:pPr>
              <w:rPr>
                <w:rFonts w:ascii="Arial" w:hAnsi="Arial" w:cs="Arial"/>
                <w:szCs w:val="24"/>
              </w:rPr>
            </w:pPr>
          </w:p>
          <w:p w14:paraId="47B0AF1D" w14:textId="77777777" w:rsidR="00035EE5" w:rsidRDefault="00035EE5" w:rsidP="00CF71FB">
            <w:pPr>
              <w:rPr>
                <w:rFonts w:ascii="Arial" w:hAnsi="Arial" w:cs="Arial"/>
                <w:szCs w:val="24"/>
              </w:rPr>
            </w:pPr>
          </w:p>
          <w:p w14:paraId="4970A885" w14:textId="77777777" w:rsidR="00035EE5" w:rsidRDefault="00035EE5" w:rsidP="00CF71FB">
            <w:pPr>
              <w:rPr>
                <w:rFonts w:ascii="Arial" w:hAnsi="Arial" w:cs="Arial"/>
                <w:szCs w:val="24"/>
              </w:rPr>
            </w:pPr>
          </w:p>
          <w:p w14:paraId="2CA43A29" w14:textId="77777777" w:rsidR="00035EE5" w:rsidRDefault="00035EE5" w:rsidP="00CF71FB">
            <w:pPr>
              <w:rPr>
                <w:rFonts w:ascii="Arial" w:hAnsi="Arial" w:cs="Arial"/>
                <w:szCs w:val="24"/>
              </w:rPr>
            </w:pPr>
          </w:p>
          <w:p w14:paraId="5EB05D39" w14:textId="7845E0CD" w:rsidR="00035EE5" w:rsidRPr="0083103A" w:rsidRDefault="00035EE5" w:rsidP="00CF71FB">
            <w:pPr>
              <w:rPr>
                <w:rFonts w:ascii="Arial" w:hAnsi="Arial" w:cs="Arial"/>
                <w:szCs w:val="24"/>
              </w:rPr>
            </w:pPr>
          </w:p>
        </w:tc>
      </w:tr>
      <w:tr w:rsidR="0083103A" w:rsidRPr="0083103A" w14:paraId="2DE882A8" w14:textId="77777777" w:rsidTr="00035EE5">
        <w:trPr>
          <w:gridAfter w:val="1"/>
          <w:wAfter w:w="142" w:type="dxa"/>
          <w:trHeight w:val="290"/>
        </w:trPr>
        <w:tc>
          <w:tcPr>
            <w:tcW w:w="4469" w:type="dxa"/>
            <w:shd w:val="clear" w:color="auto" w:fill="auto"/>
            <w:vAlign w:val="bottom"/>
          </w:tcPr>
          <w:p w14:paraId="129B7A99" w14:textId="77777777" w:rsidR="0083103A" w:rsidRPr="0083103A" w:rsidRDefault="0083103A" w:rsidP="00CF71FB">
            <w:pPr>
              <w:rPr>
                <w:rFonts w:ascii="Arial" w:hAnsi="Arial" w:cs="Arial"/>
                <w:szCs w:val="24"/>
              </w:rPr>
            </w:pPr>
            <w:r w:rsidRPr="0083103A">
              <w:rPr>
                <w:rFonts w:ascii="Arial" w:hAnsi="Arial" w:cs="Arial"/>
                <w:szCs w:val="24"/>
              </w:rPr>
              <w:t>……………………………….</w:t>
            </w:r>
          </w:p>
        </w:tc>
        <w:tc>
          <w:tcPr>
            <w:tcW w:w="4603" w:type="dxa"/>
            <w:shd w:val="clear" w:color="auto" w:fill="auto"/>
            <w:vAlign w:val="bottom"/>
          </w:tcPr>
          <w:p w14:paraId="71BAFF7E" w14:textId="77777777" w:rsidR="0083103A" w:rsidRPr="0083103A" w:rsidRDefault="0083103A" w:rsidP="00CF71FB">
            <w:pPr>
              <w:rPr>
                <w:rFonts w:ascii="Arial" w:hAnsi="Arial" w:cs="Arial"/>
                <w:szCs w:val="24"/>
              </w:rPr>
            </w:pPr>
            <w:r w:rsidRPr="0083103A">
              <w:rPr>
                <w:rFonts w:ascii="Arial" w:hAnsi="Arial" w:cs="Arial"/>
                <w:szCs w:val="24"/>
              </w:rPr>
              <w:t>……………………………….</w:t>
            </w:r>
          </w:p>
        </w:tc>
      </w:tr>
    </w:tbl>
    <w:p w14:paraId="4BE92080" w14:textId="0D20A14F" w:rsidR="0083103A" w:rsidRPr="00D60444" w:rsidRDefault="0083103A" w:rsidP="0083103A">
      <w:pPr>
        <w:rPr>
          <w:rFonts w:ascii="Arial" w:hAnsi="Arial" w:cs="Arial"/>
          <w:szCs w:val="24"/>
        </w:rPr>
      </w:pPr>
      <w:r w:rsidRPr="0083103A">
        <w:rPr>
          <w:rFonts w:ascii="Arial" w:hAnsi="Arial" w:cs="Arial"/>
          <w:szCs w:val="24"/>
        </w:rPr>
        <w:t xml:space="preserve">  </w:t>
      </w:r>
      <w:r w:rsidRPr="00695CBE">
        <w:rPr>
          <w:rFonts w:ascii="Arial" w:hAnsi="Arial" w:cs="Arial"/>
          <w:b/>
          <w:bCs/>
          <w:szCs w:val="24"/>
        </w:rPr>
        <w:t xml:space="preserve">Mgr. </w:t>
      </w:r>
      <w:r w:rsidR="00695CBE" w:rsidRPr="00695CBE">
        <w:rPr>
          <w:rFonts w:ascii="Arial" w:hAnsi="Arial" w:cs="Arial"/>
          <w:b/>
          <w:bCs/>
          <w:szCs w:val="24"/>
        </w:rPr>
        <w:t>Dana Lišková</w:t>
      </w:r>
      <w:r w:rsidRPr="0083103A">
        <w:rPr>
          <w:rFonts w:ascii="Arial" w:hAnsi="Arial" w:cs="Arial"/>
          <w:szCs w:val="24"/>
        </w:rPr>
        <w:tab/>
      </w:r>
      <w:r w:rsidRPr="0083103A">
        <w:rPr>
          <w:rFonts w:ascii="Arial" w:hAnsi="Arial" w:cs="Arial"/>
          <w:szCs w:val="24"/>
        </w:rPr>
        <w:tab/>
      </w:r>
      <w:r w:rsidRPr="0083103A">
        <w:rPr>
          <w:rFonts w:ascii="Arial" w:hAnsi="Arial" w:cs="Arial"/>
          <w:szCs w:val="24"/>
        </w:rPr>
        <w:tab/>
        <w:t xml:space="preserve">     </w:t>
      </w:r>
      <w:r w:rsidR="00872075" w:rsidRPr="00D60444">
        <w:rPr>
          <w:rFonts w:ascii="Arial" w:hAnsi="Arial" w:cs="Arial"/>
          <w:b/>
          <w:bCs/>
          <w:szCs w:val="24"/>
          <w:lang w:val="en-US"/>
        </w:rPr>
        <w:t xml:space="preserve">Ing. </w:t>
      </w:r>
      <w:proofErr w:type="spellStart"/>
      <w:r w:rsidR="00872075" w:rsidRPr="00D60444">
        <w:rPr>
          <w:rFonts w:ascii="Arial" w:hAnsi="Arial" w:cs="Arial"/>
          <w:b/>
          <w:bCs/>
          <w:szCs w:val="24"/>
          <w:lang w:val="en-US"/>
        </w:rPr>
        <w:t>František</w:t>
      </w:r>
      <w:proofErr w:type="spellEnd"/>
      <w:r w:rsidR="00872075" w:rsidRPr="00D60444">
        <w:rPr>
          <w:rFonts w:ascii="Arial" w:hAnsi="Arial" w:cs="Arial"/>
          <w:b/>
          <w:bCs/>
          <w:szCs w:val="24"/>
          <w:lang w:val="en-US"/>
        </w:rPr>
        <w:t xml:space="preserve"> </w:t>
      </w:r>
      <w:proofErr w:type="spellStart"/>
      <w:r w:rsidR="00872075" w:rsidRPr="00D60444">
        <w:rPr>
          <w:rFonts w:ascii="Arial" w:hAnsi="Arial" w:cs="Arial"/>
          <w:b/>
          <w:bCs/>
          <w:szCs w:val="24"/>
          <w:lang w:val="en-US"/>
        </w:rPr>
        <w:t>Kroček</w:t>
      </w:r>
      <w:proofErr w:type="spellEnd"/>
      <w:r w:rsidR="00872075" w:rsidRPr="00D60444">
        <w:rPr>
          <w:rFonts w:ascii="Arial" w:hAnsi="Arial" w:cs="Arial"/>
          <w:b/>
          <w:bCs/>
          <w:szCs w:val="24"/>
          <w:lang w:val="en-US"/>
        </w:rPr>
        <w:t xml:space="preserve"> </w:t>
      </w:r>
    </w:p>
    <w:p w14:paraId="76B3267E" w14:textId="77777777" w:rsidR="00872075" w:rsidRPr="00D60444" w:rsidRDefault="0083103A" w:rsidP="00872075">
      <w:pPr>
        <w:rPr>
          <w:rFonts w:ascii="Arial" w:hAnsi="Arial" w:cs="Arial"/>
          <w:szCs w:val="24"/>
          <w:lang w:val="en-US"/>
        </w:rPr>
      </w:pPr>
      <w:r w:rsidRPr="00D60444">
        <w:rPr>
          <w:rFonts w:ascii="Arial" w:hAnsi="Arial" w:cs="Arial"/>
          <w:szCs w:val="24"/>
        </w:rPr>
        <w:t xml:space="preserve">  ředitel</w:t>
      </w:r>
      <w:r w:rsidR="00695CBE" w:rsidRPr="00D60444">
        <w:rPr>
          <w:rFonts w:ascii="Arial" w:hAnsi="Arial" w:cs="Arial"/>
          <w:szCs w:val="24"/>
        </w:rPr>
        <w:t>ka KPÚ pro MSK</w:t>
      </w:r>
      <w:r w:rsidR="00695CBE" w:rsidRPr="00D60444">
        <w:rPr>
          <w:rFonts w:ascii="Arial" w:hAnsi="Arial" w:cs="Arial"/>
          <w:szCs w:val="24"/>
        </w:rPr>
        <w:tab/>
      </w:r>
      <w:r w:rsidR="00695CBE" w:rsidRPr="00D60444">
        <w:rPr>
          <w:rFonts w:ascii="Arial" w:hAnsi="Arial" w:cs="Arial"/>
          <w:szCs w:val="24"/>
        </w:rPr>
        <w:tab/>
      </w:r>
      <w:r w:rsidRPr="00D60444">
        <w:rPr>
          <w:rFonts w:ascii="Arial" w:hAnsi="Arial" w:cs="Arial"/>
          <w:szCs w:val="24"/>
        </w:rPr>
        <w:tab/>
        <w:t xml:space="preserve">     </w:t>
      </w:r>
      <w:r w:rsidR="00872075" w:rsidRPr="00D60444">
        <w:rPr>
          <w:rFonts w:ascii="Arial" w:hAnsi="Arial" w:cs="Arial"/>
          <w:szCs w:val="24"/>
          <w:lang w:val="en-US"/>
        </w:rPr>
        <w:t>předseda představenstva</w:t>
      </w:r>
    </w:p>
    <w:p w14:paraId="2E35B5E7" w14:textId="6BCDF09D" w:rsidR="0083103A" w:rsidRDefault="0083103A" w:rsidP="00872075">
      <w:pPr>
        <w:ind w:left="2832" w:firstLine="708"/>
        <w:rPr>
          <w:rFonts w:ascii="Arial" w:hAnsi="Arial" w:cs="Arial"/>
          <w:b/>
          <w:bCs/>
          <w:szCs w:val="24"/>
          <w:lang w:val="en-US"/>
        </w:rPr>
      </w:pPr>
      <w:r w:rsidRPr="00D60444">
        <w:rPr>
          <w:rFonts w:ascii="Arial" w:hAnsi="Arial" w:cs="Arial"/>
          <w:szCs w:val="24"/>
        </w:rPr>
        <w:t xml:space="preserve">  </w:t>
      </w:r>
      <w:r w:rsidRPr="00D60444">
        <w:rPr>
          <w:rFonts w:ascii="Arial" w:hAnsi="Arial" w:cs="Arial"/>
          <w:szCs w:val="24"/>
        </w:rPr>
        <w:tab/>
        <w:t xml:space="preserve">     </w:t>
      </w:r>
      <w:r w:rsidR="001D4FB8" w:rsidRPr="00D60444">
        <w:rPr>
          <w:rFonts w:ascii="Arial" w:hAnsi="Arial" w:cs="Arial"/>
          <w:szCs w:val="24"/>
          <w:lang w:val="en-US"/>
        </w:rPr>
        <w:t>OSTRAVSKÉ STAVBY a. s.</w:t>
      </w:r>
      <w:r w:rsidR="001D4FB8">
        <w:rPr>
          <w:rFonts w:ascii="Arial" w:hAnsi="Arial" w:cs="Arial"/>
          <w:b/>
          <w:bCs/>
          <w:szCs w:val="24"/>
          <w:highlight w:val="yellow"/>
          <w:lang w:val="en-US"/>
        </w:rPr>
        <w:t xml:space="preserve"> </w:t>
      </w:r>
    </w:p>
    <w:p w14:paraId="16690493" w14:textId="55E1280F" w:rsidR="00BA6AE1" w:rsidRDefault="00BA6AE1" w:rsidP="0083103A">
      <w:pPr>
        <w:tabs>
          <w:tab w:val="left" w:pos="4253"/>
          <w:tab w:val="left" w:pos="4536"/>
        </w:tabs>
        <w:rPr>
          <w:rFonts w:ascii="Arial" w:hAnsi="Arial" w:cs="Arial"/>
          <w:b/>
          <w:bCs/>
          <w:szCs w:val="24"/>
          <w:lang w:val="en-US"/>
        </w:rPr>
      </w:pPr>
    </w:p>
    <w:p w14:paraId="39CAAB2E" w14:textId="2F15D47C" w:rsidR="00BA6AE1" w:rsidRDefault="00BA6AE1" w:rsidP="0083103A">
      <w:pPr>
        <w:tabs>
          <w:tab w:val="left" w:pos="4253"/>
          <w:tab w:val="left" w:pos="4536"/>
        </w:tabs>
        <w:rPr>
          <w:rFonts w:ascii="Arial" w:hAnsi="Arial" w:cs="Arial"/>
          <w:b/>
          <w:bCs/>
          <w:szCs w:val="24"/>
          <w:lang w:val="en-US"/>
        </w:rPr>
      </w:pPr>
    </w:p>
    <w:p w14:paraId="73856B8A" w14:textId="607B8CCF" w:rsidR="00BA6AE1" w:rsidRDefault="00BA6AE1" w:rsidP="0083103A">
      <w:pPr>
        <w:tabs>
          <w:tab w:val="left" w:pos="4253"/>
          <w:tab w:val="left" w:pos="4536"/>
        </w:tabs>
        <w:rPr>
          <w:rFonts w:ascii="Arial" w:hAnsi="Arial" w:cs="Arial"/>
          <w:b/>
          <w:bCs/>
          <w:szCs w:val="24"/>
          <w:lang w:val="en-US"/>
        </w:rPr>
      </w:pPr>
    </w:p>
    <w:p w14:paraId="2C7572B9" w14:textId="30BEF9C0" w:rsidR="00BA6AE1" w:rsidRDefault="00BA6AE1" w:rsidP="0083103A">
      <w:pPr>
        <w:tabs>
          <w:tab w:val="left" w:pos="4253"/>
          <w:tab w:val="left" w:pos="4536"/>
        </w:tabs>
        <w:rPr>
          <w:rFonts w:ascii="Arial" w:hAnsi="Arial" w:cs="Arial"/>
          <w:b/>
          <w:bCs/>
          <w:szCs w:val="24"/>
          <w:lang w:val="en-US"/>
        </w:rPr>
      </w:pPr>
    </w:p>
    <w:p w14:paraId="29800CB9" w14:textId="3074E41C" w:rsidR="00BA6AE1" w:rsidRDefault="00BA6AE1" w:rsidP="0083103A">
      <w:pPr>
        <w:tabs>
          <w:tab w:val="left" w:pos="4253"/>
          <w:tab w:val="left" w:pos="4536"/>
        </w:tabs>
        <w:rPr>
          <w:rFonts w:ascii="Arial" w:hAnsi="Arial" w:cs="Arial"/>
          <w:b/>
          <w:bCs/>
          <w:szCs w:val="24"/>
          <w:lang w:val="en-US"/>
        </w:rPr>
      </w:pPr>
    </w:p>
    <w:p w14:paraId="5895893B" w14:textId="7BBE779E" w:rsidR="00BA6AE1" w:rsidRDefault="00BA6AE1" w:rsidP="0083103A">
      <w:pPr>
        <w:tabs>
          <w:tab w:val="left" w:pos="4253"/>
          <w:tab w:val="left" w:pos="4536"/>
        </w:tabs>
        <w:rPr>
          <w:rFonts w:ascii="Arial" w:hAnsi="Arial" w:cs="Arial"/>
          <w:b/>
          <w:bCs/>
          <w:szCs w:val="24"/>
          <w:lang w:val="en-US"/>
        </w:rPr>
      </w:pPr>
    </w:p>
    <w:p w14:paraId="7DC9D02E" w14:textId="77777777" w:rsidR="00695CBE" w:rsidRDefault="00695CBE" w:rsidP="0083103A">
      <w:pPr>
        <w:tabs>
          <w:tab w:val="left" w:pos="4253"/>
          <w:tab w:val="left" w:pos="4536"/>
        </w:tabs>
        <w:rPr>
          <w:rFonts w:ascii="Arial" w:hAnsi="Arial" w:cs="Arial"/>
          <w:b/>
          <w:bCs/>
          <w:szCs w:val="24"/>
          <w:lang w:val="en-US"/>
        </w:rPr>
      </w:pPr>
    </w:p>
    <w:p w14:paraId="54BF43ED" w14:textId="77777777" w:rsidR="00695CBE" w:rsidRDefault="00695CBE" w:rsidP="0083103A">
      <w:pPr>
        <w:tabs>
          <w:tab w:val="left" w:pos="4253"/>
          <w:tab w:val="left" w:pos="4536"/>
        </w:tabs>
        <w:rPr>
          <w:rFonts w:ascii="Arial" w:hAnsi="Arial" w:cs="Arial"/>
          <w:b/>
          <w:bCs/>
          <w:szCs w:val="24"/>
          <w:lang w:val="en-US"/>
        </w:rPr>
      </w:pPr>
    </w:p>
    <w:p w14:paraId="6832AA54" w14:textId="77777777" w:rsidR="00695CBE" w:rsidRDefault="00695CBE" w:rsidP="0083103A">
      <w:pPr>
        <w:tabs>
          <w:tab w:val="left" w:pos="4253"/>
          <w:tab w:val="left" w:pos="4536"/>
        </w:tabs>
        <w:rPr>
          <w:rFonts w:ascii="Arial" w:hAnsi="Arial" w:cs="Arial"/>
          <w:b/>
          <w:bCs/>
          <w:szCs w:val="24"/>
          <w:lang w:val="en-US"/>
        </w:rPr>
      </w:pPr>
    </w:p>
    <w:p w14:paraId="4904EA6D" w14:textId="77777777" w:rsidR="00695CBE" w:rsidRDefault="00695CBE" w:rsidP="0083103A">
      <w:pPr>
        <w:tabs>
          <w:tab w:val="left" w:pos="4253"/>
          <w:tab w:val="left" w:pos="4536"/>
        </w:tabs>
        <w:rPr>
          <w:rFonts w:ascii="Arial" w:hAnsi="Arial" w:cs="Arial"/>
          <w:b/>
          <w:bCs/>
          <w:szCs w:val="24"/>
          <w:lang w:val="en-US"/>
        </w:rPr>
      </w:pPr>
    </w:p>
    <w:p w14:paraId="56075F15" w14:textId="77777777" w:rsidR="00695CBE" w:rsidRDefault="00695CBE" w:rsidP="0083103A">
      <w:pPr>
        <w:tabs>
          <w:tab w:val="left" w:pos="4253"/>
          <w:tab w:val="left" w:pos="4536"/>
        </w:tabs>
        <w:rPr>
          <w:rFonts w:ascii="Arial" w:hAnsi="Arial" w:cs="Arial"/>
          <w:b/>
          <w:bCs/>
          <w:szCs w:val="24"/>
          <w:lang w:val="en-US"/>
        </w:rPr>
      </w:pPr>
    </w:p>
    <w:p w14:paraId="2E5BBFC4" w14:textId="77777777" w:rsidR="00695CBE" w:rsidRDefault="00695CBE" w:rsidP="0083103A">
      <w:pPr>
        <w:tabs>
          <w:tab w:val="left" w:pos="4253"/>
          <w:tab w:val="left" w:pos="4536"/>
        </w:tabs>
        <w:rPr>
          <w:rFonts w:ascii="Arial" w:hAnsi="Arial" w:cs="Arial"/>
          <w:b/>
          <w:bCs/>
          <w:szCs w:val="24"/>
          <w:lang w:val="en-US"/>
        </w:rPr>
      </w:pPr>
    </w:p>
    <w:p w14:paraId="5F82B3B4" w14:textId="77777777" w:rsidR="00695CBE" w:rsidRDefault="00695CBE" w:rsidP="0083103A">
      <w:pPr>
        <w:tabs>
          <w:tab w:val="left" w:pos="4253"/>
          <w:tab w:val="left" w:pos="4536"/>
        </w:tabs>
        <w:rPr>
          <w:rFonts w:ascii="Arial" w:hAnsi="Arial" w:cs="Arial"/>
          <w:b/>
          <w:bCs/>
          <w:szCs w:val="24"/>
          <w:lang w:val="en-US"/>
        </w:rPr>
      </w:pPr>
    </w:p>
    <w:p w14:paraId="6C6B06AB" w14:textId="77777777" w:rsidR="00695CBE" w:rsidRDefault="00695CBE" w:rsidP="0083103A">
      <w:pPr>
        <w:tabs>
          <w:tab w:val="left" w:pos="4253"/>
          <w:tab w:val="left" w:pos="4536"/>
        </w:tabs>
        <w:rPr>
          <w:rFonts w:ascii="Arial" w:hAnsi="Arial" w:cs="Arial"/>
          <w:b/>
          <w:bCs/>
          <w:szCs w:val="24"/>
          <w:lang w:val="en-US"/>
        </w:rPr>
      </w:pPr>
    </w:p>
    <w:p w14:paraId="516E16DD" w14:textId="77777777" w:rsidR="00695CBE" w:rsidRDefault="00695CBE" w:rsidP="0083103A">
      <w:pPr>
        <w:tabs>
          <w:tab w:val="left" w:pos="4253"/>
          <w:tab w:val="left" w:pos="4536"/>
        </w:tabs>
        <w:rPr>
          <w:rFonts w:ascii="Arial" w:hAnsi="Arial" w:cs="Arial"/>
          <w:b/>
          <w:bCs/>
          <w:szCs w:val="24"/>
          <w:lang w:val="en-US"/>
        </w:rPr>
      </w:pPr>
    </w:p>
    <w:p w14:paraId="6F0B06BB" w14:textId="77777777" w:rsidR="00695CBE" w:rsidRDefault="00695CBE" w:rsidP="0083103A">
      <w:pPr>
        <w:tabs>
          <w:tab w:val="left" w:pos="4253"/>
          <w:tab w:val="left" w:pos="4536"/>
        </w:tabs>
        <w:rPr>
          <w:rFonts w:ascii="Arial" w:hAnsi="Arial" w:cs="Arial"/>
          <w:b/>
          <w:bCs/>
          <w:szCs w:val="24"/>
          <w:lang w:val="en-US"/>
        </w:rPr>
      </w:pPr>
    </w:p>
    <w:p w14:paraId="5C6BDA77" w14:textId="77777777" w:rsidR="00695CBE" w:rsidRDefault="00695CBE" w:rsidP="0083103A">
      <w:pPr>
        <w:tabs>
          <w:tab w:val="left" w:pos="4253"/>
          <w:tab w:val="left" w:pos="4536"/>
        </w:tabs>
        <w:rPr>
          <w:rFonts w:ascii="Arial" w:hAnsi="Arial" w:cs="Arial"/>
          <w:b/>
          <w:bCs/>
          <w:szCs w:val="24"/>
          <w:lang w:val="en-US"/>
        </w:rPr>
      </w:pPr>
    </w:p>
    <w:p w14:paraId="5A05DEC1" w14:textId="77777777" w:rsidR="00695CBE" w:rsidRDefault="00695CBE" w:rsidP="0083103A">
      <w:pPr>
        <w:tabs>
          <w:tab w:val="left" w:pos="4253"/>
          <w:tab w:val="left" w:pos="4536"/>
        </w:tabs>
        <w:rPr>
          <w:rFonts w:ascii="Arial" w:hAnsi="Arial" w:cs="Arial"/>
          <w:b/>
          <w:bCs/>
          <w:szCs w:val="24"/>
          <w:lang w:val="en-US"/>
        </w:rPr>
      </w:pPr>
    </w:p>
    <w:p w14:paraId="51CFA4CE" w14:textId="77777777" w:rsidR="00695CBE" w:rsidRDefault="00695CBE" w:rsidP="0083103A">
      <w:pPr>
        <w:tabs>
          <w:tab w:val="left" w:pos="4253"/>
          <w:tab w:val="left" w:pos="4536"/>
        </w:tabs>
        <w:rPr>
          <w:rFonts w:ascii="Arial" w:hAnsi="Arial" w:cs="Arial"/>
          <w:b/>
          <w:bCs/>
          <w:szCs w:val="24"/>
          <w:lang w:val="en-US"/>
        </w:rPr>
      </w:pPr>
    </w:p>
    <w:p w14:paraId="5AD081E4" w14:textId="77777777" w:rsidR="00695CBE" w:rsidRDefault="00695CBE" w:rsidP="0083103A">
      <w:pPr>
        <w:tabs>
          <w:tab w:val="left" w:pos="4253"/>
          <w:tab w:val="left" w:pos="4536"/>
        </w:tabs>
        <w:rPr>
          <w:rFonts w:ascii="Arial" w:hAnsi="Arial" w:cs="Arial"/>
          <w:b/>
          <w:bCs/>
          <w:szCs w:val="24"/>
          <w:lang w:val="en-US"/>
        </w:rPr>
      </w:pPr>
    </w:p>
    <w:p w14:paraId="7269076B" w14:textId="77777777" w:rsidR="00695CBE" w:rsidRDefault="00695CBE" w:rsidP="0083103A">
      <w:pPr>
        <w:tabs>
          <w:tab w:val="left" w:pos="4253"/>
          <w:tab w:val="left" w:pos="4536"/>
        </w:tabs>
        <w:rPr>
          <w:rFonts w:ascii="Arial" w:hAnsi="Arial" w:cs="Arial"/>
          <w:b/>
          <w:bCs/>
          <w:szCs w:val="24"/>
          <w:lang w:val="en-US"/>
        </w:rPr>
      </w:pPr>
    </w:p>
    <w:p w14:paraId="5ACD17A5" w14:textId="77777777" w:rsidR="00695CBE" w:rsidRDefault="00695CBE" w:rsidP="0083103A">
      <w:pPr>
        <w:tabs>
          <w:tab w:val="left" w:pos="4253"/>
          <w:tab w:val="left" w:pos="4536"/>
        </w:tabs>
        <w:rPr>
          <w:rFonts w:ascii="Arial" w:hAnsi="Arial" w:cs="Arial"/>
          <w:b/>
          <w:bCs/>
          <w:szCs w:val="24"/>
          <w:lang w:val="en-US"/>
        </w:rPr>
      </w:pPr>
    </w:p>
    <w:p w14:paraId="6E092DC2" w14:textId="77777777" w:rsidR="00695CBE" w:rsidRDefault="00695CBE" w:rsidP="0083103A">
      <w:pPr>
        <w:tabs>
          <w:tab w:val="left" w:pos="4253"/>
          <w:tab w:val="left" w:pos="4536"/>
        </w:tabs>
        <w:rPr>
          <w:rFonts w:ascii="Arial" w:hAnsi="Arial" w:cs="Arial"/>
          <w:b/>
          <w:bCs/>
          <w:szCs w:val="24"/>
          <w:lang w:val="en-US"/>
        </w:rPr>
      </w:pPr>
    </w:p>
    <w:p w14:paraId="7674A4C9" w14:textId="77777777" w:rsidR="00695CBE" w:rsidRDefault="00695CBE" w:rsidP="0083103A">
      <w:pPr>
        <w:tabs>
          <w:tab w:val="left" w:pos="4253"/>
          <w:tab w:val="left" w:pos="4536"/>
        </w:tabs>
        <w:rPr>
          <w:rFonts w:ascii="Arial" w:hAnsi="Arial" w:cs="Arial"/>
          <w:b/>
          <w:bCs/>
          <w:szCs w:val="24"/>
          <w:lang w:val="en-US"/>
        </w:rPr>
      </w:pPr>
    </w:p>
    <w:p w14:paraId="5986F486" w14:textId="77777777" w:rsidR="00695CBE" w:rsidRDefault="00695CBE" w:rsidP="0083103A">
      <w:pPr>
        <w:tabs>
          <w:tab w:val="left" w:pos="4253"/>
          <w:tab w:val="left" w:pos="4536"/>
        </w:tabs>
        <w:rPr>
          <w:rFonts w:ascii="Arial" w:hAnsi="Arial" w:cs="Arial"/>
          <w:b/>
          <w:bCs/>
          <w:szCs w:val="24"/>
          <w:lang w:val="en-US"/>
        </w:rPr>
      </w:pPr>
    </w:p>
    <w:p w14:paraId="548A32B5" w14:textId="77777777" w:rsidR="00695CBE" w:rsidRDefault="00695CBE" w:rsidP="0083103A">
      <w:pPr>
        <w:tabs>
          <w:tab w:val="left" w:pos="4253"/>
          <w:tab w:val="left" w:pos="4536"/>
        </w:tabs>
        <w:rPr>
          <w:rFonts w:ascii="Arial" w:hAnsi="Arial" w:cs="Arial"/>
          <w:b/>
          <w:bCs/>
          <w:szCs w:val="24"/>
          <w:lang w:val="en-US"/>
        </w:rPr>
      </w:pPr>
    </w:p>
    <w:p w14:paraId="20CA64B3" w14:textId="77777777" w:rsidR="00695CBE" w:rsidRDefault="00695CBE" w:rsidP="0083103A">
      <w:pPr>
        <w:tabs>
          <w:tab w:val="left" w:pos="4253"/>
          <w:tab w:val="left" w:pos="4536"/>
        </w:tabs>
        <w:rPr>
          <w:rFonts w:ascii="Arial" w:hAnsi="Arial" w:cs="Arial"/>
          <w:b/>
          <w:bCs/>
          <w:szCs w:val="24"/>
          <w:lang w:val="en-US"/>
        </w:rPr>
      </w:pPr>
    </w:p>
    <w:p w14:paraId="22C74307" w14:textId="77777777" w:rsidR="00035EE5" w:rsidRDefault="00035EE5" w:rsidP="0083103A">
      <w:pPr>
        <w:tabs>
          <w:tab w:val="left" w:pos="4253"/>
          <w:tab w:val="left" w:pos="4536"/>
        </w:tabs>
        <w:rPr>
          <w:rFonts w:ascii="Arial" w:hAnsi="Arial" w:cs="Arial"/>
          <w:b/>
          <w:bCs/>
          <w:szCs w:val="24"/>
          <w:lang w:val="en-US"/>
        </w:rPr>
      </w:pPr>
    </w:p>
    <w:p w14:paraId="63EB003B" w14:textId="77777777" w:rsidR="00035EE5" w:rsidRDefault="00035EE5" w:rsidP="0083103A">
      <w:pPr>
        <w:tabs>
          <w:tab w:val="left" w:pos="4253"/>
          <w:tab w:val="left" w:pos="4536"/>
        </w:tabs>
        <w:rPr>
          <w:rFonts w:ascii="Arial" w:hAnsi="Arial" w:cs="Arial"/>
          <w:b/>
          <w:bCs/>
          <w:szCs w:val="24"/>
          <w:lang w:val="en-US"/>
        </w:rPr>
      </w:pPr>
    </w:p>
    <w:p w14:paraId="1DBD514C" w14:textId="77777777" w:rsidR="00695CBE" w:rsidRDefault="00695CBE" w:rsidP="0083103A">
      <w:pPr>
        <w:tabs>
          <w:tab w:val="left" w:pos="4253"/>
          <w:tab w:val="left" w:pos="4536"/>
        </w:tabs>
        <w:rPr>
          <w:rFonts w:ascii="Arial" w:hAnsi="Arial" w:cs="Arial"/>
          <w:b/>
          <w:bCs/>
          <w:szCs w:val="24"/>
          <w:lang w:val="en-US"/>
        </w:rPr>
      </w:pPr>
    </w:p>
    <w:p w14:paraId="1383D37A" w14:textId="77777777" w:rsidR="00695CBE" w:rsidRDefault="00695CBE" w:rsidP="0083103A">
      <w:pPr>
        <w:tabs>
          <w:tab w:val="left" w:pos="4253"/>
          <w:tab w:val="left" w:pos="4536"/>
        </w:tabs>
        <w:rPr>
          <w:rFonts w:ascii="Arial" w:hAnsi="Arial" w:cs="Arial"/>
          <w:b/>
          <w:bCs/>
          <w:szCs w:val="24"/>
          <w:lang w:val="en-US"/>
        </w:rPr>
      </w:pPr>
    </w:p>
    <w:p w14:paraId="23CAB432" w14:textId="77777777" w:rsidR="00695CBE" w:rsidRDefault="00695CBE" w:rsidP="0083103A">
      <w:pPr>
        <w:tabs>
          <w:tab w:val="left" w:pos="4253"/>
          <w:tab w:val="left" w:pos="4536"/>
        </w:tabs>
        <w:rPr>
          <w:rFonts w:ascii="Arial" w:hAnsi="Arial" w:cs="Arial"/>
          <w:b/>
          <w:bCs/>
          <w:szCs w:val="24"/>
          <w:lang w:val="en-US"/>
        </w:rPr>
      </w:pPr>
    </w:p>
    <w:p w14:paraId="01B7B91F" w14:textId="77777777" w:rsidR="00695CBE" w:rsidRDefault="00695CBE" w:rsidP="0083103A">
      <w:pPr>
        <w:tabs>
          <w:tab w:val="left" w:pos="4253"/>
          <w:tab w:val="left" w:pos="4536"/>
        </w:tabs>
        <w:rPr>
          <w:rFonts w:ascii="Arial" w:hAnsi="Arial" w:cs="Arial"/>
          <w:b/>
          <w:bCs/>
          <w:szCs w:val="24"/>
          <w:lang w:val="en-US"/>
        </w:rPr>
      </w:pPr>
    </w:p>
    <w:p w14:paraId="6BD2263E" w14:textId="77777777" w:rsidR="009D603D" w:rsidRDefault="009D603D" w:rsidP="00745A17">
      <w:pPr>
        <w:pStyle w:val="Default"/>
        <w:jc w:val="both"/>
      </w:pPr>
    </w:p>
    <w:p w14:paraId="3F92E617" w14:textId="5D014AF4" w:rsidR="00745A17" w:rsidRDefault="00745A17" w:rsidP="00745A17">
      <w:pPr>
        <w:pStyle w:val="Default"/>
        <w:jc w:val="both"/>
      </w:pPr>
      <w:r w:rsidRPr="00F51158">
        <w:rPr>
          <w:b/>
          <w:bCs/>
        </w:rPr>
        <w:lastRenderedPageBreak/>
        <w:t xml:space="preserve">Příloha č. </w:t>
      </w:r>
      <w:r w:rsidR="00097F59">
        <w:rPr>
          <w:b/>
          <w:bCs/>
        </w:rPr>
        <w:t>1</w:t>
      </w:r>
      <w:r w:rsidRPr="00745A17">
        <w:t xml:space="preserve"> – Předmět a specifikace</w:t>
      </w:r>
    </w:p>
    <w:p w14:paraId="1B8D6E47" w14:textId="36CF08D7" w:rsidR="00745A17" w:rsidRPr="00745A17" w:rsidRDefault="00745A17" w:rsidP="00745A17">
      <w:pPr>
        <w:pStyle w:val="Default"/>
        <w:jc w:val="both"/>
      </w:pPr>
      <w:r w:rsidRPr="00745A17">
        <w:t xml:space="preserve"> </w:t>
      </w:r>
    </w:p>
    <w:p w14:paraId="1C954EAE" w14:textId="00457A7C" w:rsidR="00745A17" w:rsidRDefault="00745A17" w:rsidP="0083363F">
      <w:pPr>
        <w:spacing w:line="276" w:lineRule="auto"/>
        <w:jc w:val="both"/>
        <w:rPr>
          <w:rFonts w:ascii="Arial" w:hAnsi="Arial" w:cs="Arial"/>
          <w:szCs w:val="24"/>
        </w:rPr>
      </w:pPr>
      <w:r w:rsidRPr="00745A17">
        <w:rPr>
          <w:rFonts w:ascii="Arial" w:hAnsi="Arial" w:cs="Arial"/>
          <w:szCs w:val="24"/>
        </w:rPr>
        <w:t xml:space="preserve">Předmět plnění je </w:t>
      </w:r>
      <w:bookmarkStart w:id="5" w:name="_Hlk120523934"/>
      <w:r w:rsidR="004B7D0C" w:rsidRPr="007F776C">
        <w:rPr>
          <w:rFonts w:ascii="Arial" w:hAnsi="Arial" w:cs="Arial"/>
          <w:szCs w:val="24"/>
        </w:rPr>
        <w:t xml:space="preserve">činnost v rozsahu zpracované projektové </w:t>
      </w:r>
      <w:proofErr w:type="gramStart"/>
      <w:r w:rsidR="004B7D0C" w:rsidRPr="007F776C">
        <w:rPr>
          <w:rFonts w:ascii="Arial" w:hAnsi="Arial" w:cs="Arial"/>
          <w:szCs w:val="24"/>
        </w:rPr>
        <w:t>dokumentace</w:t>
      </w:r>
      <w:proofErr w:type="gramEnd"/>
      <w:r w:rsidR="004B7D0C">
        <w:rPr>
          <w:rFonts w:ascii="Arial" w:hAnsi="Arial" w:cs="Arial"/>
          <w:szCs w:val="24"/>
        </w:rPr>
        <w:t xml:space="preserve"> a to</w:t>
      </w:r>
      <w:r w:rsidR="004B7D0C" w:rsidRPr="007F776C">
        <w:rPr>
          <w:rFonts w:ascii="Arial" w:hAnsi="Arial" w:cs="Arial"/>
          <w:szCs w:val="24"/>
        </w:rPr>
        <w:t xml:space="preserve"> konkrétně části</w:t>
      </w:r>
      <w:r w:rsidR="004B7D0C">
        <w:rPr>
          <w:rFonts w:ascii="Arial" w:hAnsi="Arial" w:cs="Arial"/>
          <w:szCs w:val="24"/>
        </w:rPr>
        <w:t>:</w:t>
      </w:r>
      <w:r w:rsidR="004B7D0C" w:rsidRPr="007F776C">
        <w:rPr>
          <w:rFonts w:ascii="Arial" w:hAnsi="Arial" w:cs="Arial"/>
          <w:szCs w:val="24"/>
        </w:rPr>
        <w:t xml:space="preserve"> </w:t>
      </w:r>
      <w:r w:rsidR="004B7D0C" w:rsidRPr="00107053">
        <w:rPr>
          <w:rFonts w:ascii="Arial" w:hAnsi="Arial" w:cs="Arial"/>
          <w:b/>
          <w:bCs/>
          <w:szCs w:val="24"/>
        </w:rPr>
        <w:t>„Rekonstrukce střechy, její nosné konstrukce, střešního pláště a střešní krytiny“</w:t>
      </w:r>
      <w:r w:rsidR="004B7D0C">
        <w:rPr>
          <w:rFonts w:ascii="Arial" w:hAnsi="Arial" w:cs="Arial"/>
          <w:b/>
          <w:bCs/>
          <w:szCs w:val="24"/>
        </w:rPr>
        <w:t>,</w:t>
      </w:r>
      <w:r w:rsidR="004B7D0C" w:rsidRPr="007F776C">
        <w:rPr>
          <w:rFonts w:ascii="Arial" w:hAnsi="Arial" w:cs="Arial"/>
          <w:szCs w:val="24"/>
        </w:rPr>
        <w:t xml:space="preserve"> kterou zpracoval</w:t>
      </w:r>
      <w:r w:rsidR="004B7D0C">
        <w:rPr>
          <w:rFonts w:ascii="Arial" w:hAnsi="Arial" w:cs="Arial"/>
          <w:szCs w:val="24"/>
        </w:rPr>
        <w:t xml:space="preserve"> projektant </w:t>
      </w:r>
      <w:r w:rsidR="004B7D0C" w:rsidRPr="00107053">
        <w:rPr>
          <w:rFonts w:ascii="Arial" w:hAnsi="Arial" w:cs="Arial"/>
          <w:szCs w:val="24"/>
        </w:rPr>
        <w:t>Atelier SECCO, s.r.o. Praha v termínu 06/23</w:t>
      </w:r>
      <w:bookmarkEnd w:id="5"/>
      <w:r w:rsidR="004B7D0C">
        <w:rPr>
          <w:rFonts w:ascii="Arial" w:hAnsi="Arial" w:cs="Arial"/>
          <w:szCs w:val="24"/>
        </w:rPr>
        <w:t>.</w:t>
      </w:r>
      <w:r w:rsidR="001A6B3E">
        <w:rPr>
          <w:rFonts w:ascii="Arial" w:hAnsi="Arial" w:cs="Arial"/>
          <w:szCs w:val="24"/>
        </w:rPr>
        <w:t xml:space="preserve"> </w:t>
      </w:r>
    </w:p>
    <w:p w14:paraId="516CD8DB" w14:textId="77777777" w:rsidR="00745A17" w:rsidRPr="00745A17" w:rsidRDefault="00745A17" w:rsidP="0083363F">
      <w:pPr>
        <w:spacing w:line="276" w:lineRule="auto"/>
        <w:jc w:val="both"/>
        <w:rPr>
          <w:rFonts w:ascii="Arial" w:hAnsi="Arial" w:cs="Arial"/>
          <w:szCs w:val="24"/>
        </w:rPr>
      </w:pPr>
    </w:p>
    <w:p w14:paraId="2DE4C460" w14:textId="15655808" w:rsidR="00745A17" w:rsidRPr="00CC6CF4" w:rsidRDefault="00A42799" w:rsidP="00CC6CF4">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Popis stavby</w:t>
      </w:r>
    </w:p>
    <w:p w14:paraId="56381AAF" w14:textId="04789E93" w:rsidR="0079297A" w:rsidRPr="004A1F76" w:rsidRDefault="000A351D" w:rsidP="00A42799">
      <w:pPr>
        <w:pStyle w:val="l-L1"/>
        <w:keepNext w:val="0"/>
        <w:numPr>
          <w:ilvl w:val="2"/>
          <w:numId w:val="4"/>
        </w:numPr>
        <w:spacing w:before="120" w:after="120"/>
        <w:ind w:left="709" w:hanging="709"/>
        <w:contextualSpacing/>
        <w:jc w:val="both"/>
        <w:rPr>
          <w:rStyle w:val="l-L2Char"/>
          <w:rFonts w:cs="Arial"/>
          <w:b w:val="0"/>
          <w:bCs/>
          <w:sz w:val="24"/>
          <w:u w:val="none"/>
          <w:lang w:eastAsia="en-US"/>
        </w:rPr>
      </w:pPr>
      <w:r w:rsidRPr="005D6A56">
        <w:rPr>
          <w:rStyle w:val="l-L2Char"/>
          <w:rFonts w:eastAsia="Calibri" w:cs="Arial"/>
          <w:b w:val="0"/>
          <w:sz w:val="24"/>
          <w:u w:val="none"/>
        </w:rPr>
        <w:t>V rámci stavebních úprav bude u obou</w:t>
      </w:r>
      <w:r w:rsidR="005D6A56" w:rsidRPr="005D6A56">
        <w:rPr>
          <w:rStyle w:val="l-L2Char"/>
          <w:rFonts w:eastAsia="Calibri" w:cs="Arial"/>
          <w:b w:val="0"/>
          <w:sz w:val="24"/>
          <w:u w:val="none"/>
        </w:rPr>
        <w:t xml:space="preserve"> budov</w:t>
      </w:r>
      <w:r w:rsidR="00695CBE">
        <w:rPr>
          <w:rStyle w:val="l-L2Char"/>
          <w:rFonts w:eastAsia="Calibri" w:cs="Arial"/>
          <w:b w:val="0"/>
          <w:sz w:val="24"/>
          <w:u w:val="none"/>
        </w:rPr>
        <w:t>,</w:t>
      </w:r>
      <w:r w:rsidR="005D6A56" w:rsidRPr="005D6A56">
        <w:rPr>
          <w:rStyle w:val="l-L2Char"/>
          <w:rFonts w:eastAsia="Calibri" w:cs="Arial"/>
          <w:b w:val="0"/>
          <w:sz w:val="24"/>
          <w:u w:val="none"/>
        </w:rPr>
        <w:t xml:space="preserve"> </w:t>
      </w:r>
      <w:r w:rsidR="005D6A56">
        <w:rPr>
          <w:rStyle w:val="l-L2Char"/>
          <w:rFonts w:eastAsia="Calibri" w:cs="Arial"/>
          <w:b w:val="0"/>
          <w:sz w:val="24"/>
          <w:u w:val="none"/>
        </w:rPr>
        <w:t xml:space="preserve">tj. </w:t>
      </w:r>
      <w:r w:rsidR="004A1F76">
        <w:rPr>
          <w:rStyle w:val="l-L2Char"/>
          <w:rFonts w:eastAsia="Calibri" w:cs="Arial"/>
          <w:b w:val="0"/>
          <w:sz w:val="24"/>
          <w:u w:val="none"/>
        </w:rPr>
        <w:t xml:space="preserve">v </w:t>
      </w:r>
      <w:r w:rsidR="004A1F76" w:rsidRPr="004A1F76">
        <w:rPr>
          <w:rFonts w:ascii="Arial" w:hAnsi="Arial" w:cs="Arial"/>
          <w:b w:val="0"/>
          <w:bCs/>
          <w:sz w:val="24"/>
          <w:u w:val="none"/>
        </w:rPr>
        <w:t>ulic</w:t>
      </w:r>
      <w:r w:rsidR="004A1F76">
        <w:rPr>
          <w:rFonts w:ascii="Arial" w:hAnsi="Arial" w:cs="Arial"/>
          <w:b w:val="0"/>
          <w:bCs/>
          <w:sz w:val="24"/>
          <w:u w:val="none"/>
        </w:rPr>
        <w:t>i</w:t>
      </w:r>
      <w:r w:rsidR="004A1F76" w:rsidRPr="004A1F76">
        <w:rPr>
          <w:rFonts w:ascii="Arial" w:hAnsi="Arial" w:cs="Arial"/>
          <w:b w:val="0"/>
          <w:bCs/>
          <w:sz w:val="24"/>
          <w:u w:val="none"/>
        </w:rPr>
        <w:t xml:space="preserve"> Libušina č. 785/6 a 593/8, Ostrava</w:t>
      </w:r>
      <w:r w:rsidR="009A770F">
        <w:rPr>
          <w:rFonts w:ascii="Arial" w:hAnsi="Arial" w:cs="Arial"/>
          <w:b w:val="0"/>
          <w:bCs/>
          <w:sz w:val="24"/>
          <w:u w:val="none"/>
        </w:rPr>
        <w:t>, kompletně odstraněn střešní plášť</w:t>
      </w:r>
      <w:r w:rsidR="00423D5E">
        <w:rPr>
          <w:rFonts w:ascii="Arial" w:hAnsi="Arial" w:cs="Arial"/>
          <w:b w:val="0"/>
          <w:bCs/>
          <w:sz w:val="24"/>
          <w:u w:val="none"/>
        </w:rPr>
        <w:t xml:space="preserve"> a konstrukce krovu</w:t>
      </w:r>
      <w:r w:rsidR="007E5A8F">
        <w:rPr>
          <w:rFonts w:ascii="Arial" w:hAnsi="Arial" w:cs="Arial"/>
          <w:b w:val="0"/>
          <w:bCs/>
          <w:sz w:val="24"/>
          <w:u w:val="none"/>
        </w:rPr>
        <w:t xml:space="preserve">. Bude vybudována </w:t>
      </w:r>
      <w:r w:rsidR="005E767B">
        <w:rPr>
          <w:rFonts w:ascii="Arial" w:hAnsi="Arial" w:cs="Arial"/>
          <w:b w:val="0"/>
          <w:bCs/>
          <w:sz w:val="24"/>
          <w:u w:val="none"/>
        </w:rPr>
        <w:t>nová konstrukce krovu a střešního pláště</w:t>
      </w:r>
      <w:r w:rsidR="007358BC">
        <w:rPr>
          <w:rFonts w:ascii="Arial" w:hAnsi="Arial" w:cs="Arial"/>
          <w:b w:val="0"/>
          <w:bCs/>
          <w:sz w:val="24"/>
          <w:u w:val="none"/>
        </w:rPr>
        <w:t xml:space="preserve"> </w:t>
      </w:r>
      <w:r w:rsidR="007358BC" w:rsidRPr="00732192">
        <w:rPr>
          <w:rFonts w:ascii="Arial" w:hAnsi="Arial" w:cs="Arial"/>
          <w:sz w:val="24"/>
          <w:u w:val="none"/>
        </w:rPr>
        <w:t>bez střešních oken.</w:t>
      </w:r>
      <w:r w:rsidR="007358BC">
        <w:rPr>
          <w:rFonts w:ascii="Arial" w:hAnsi="Arial" w:cs="Arial"/>
          <w:b w:val="0"/>
          <w:bCs/>
          <w:sz w:val="24"/>
          <w:u w:val="none"/>
        </w:rPr>
        <w:t xml:space="preserve"> Střešní konstrukce </w:t>
      </w:r>
      <w:r w:rsidR="00C16F09">
        <w:rPr>
          <w:rFonts w:ascii="Arial" w:hAnsi="Arial" w:cs="Arial"/>
          <w:b w:val="0"/>
          <w:bCs/>
          <w:sz w:val="24"/>
          <w:u w:val="none"/>
        </w:rPr>
        <w:t xml:space="preserve">bude </w:t>
      </w:r>
      <w:r w:rsidR="000770B9">
        <w:rPr>
          <w:rFonts w:ascii="Arial" w:hAnsi="Arial" w:cs="Arial"/>
          <w:b w:val="0"/>
          <w:bCs/>
          <w:sz w:val="24"/>
          <w:u w:val="none"/>
        </w:rPr>
        <w:t xml:space="preserve">tvarově totožná </w:t>
      </w:r>
      <w:r w:rsidR="00F847CC">
        <w:rPr>
          <w:rFonts w:ascii="Arial" w:hAnsi="Arial" w:cs="Arial"/>
          <w:b w:val="0"/>
          <w:bCs/>
          <w:sz w:val="24"/>
          <w:u w:val="none"/>
        </w:rPr>
        <w:t>s původní střešní konstrukcí</w:t>
      </w:r>
      <w:r w:rsidR="0094168A">
        <w:rPr>
          <w:rFonts w:ascii="Arial" w:hAnsi="Arial" w:cs="Arial"/>
          <w:b w:val="0"/>
          <w:bCs/>
          <w:sz w:val="24"/>
          <w:u w:val="none"/>
        </w:rPr>
        <w:t xml:space="preserve">. </w:t>
      </w:r>
      <w:r w:rsidR="006D1751" w:rsidRPr="00695CBE">
        <w:rPr>
          <w:rFonts w:ascii="Arial" w:hAnsi="Arial" w:cs="Arial"/>
          <w:b w:val="0"/>
          <w:bCs/>
          <w:sz w:val="24"/>
          <w:u w:val="none"/>
        </w:rPr>
        <w:t>D</w:t>
      </w:r>
      <w:r w:rsidR="00423D5E" w:rsidRPr="00695CBE">
        <w:rPr>
          <w:rFonts w:ascii="Arial" w:hAnsi="Arial" w:cs="Arial"/>
          <w:b w:val="0"/>
          <w:bCs/>
          <w:sz w:val="24"/>
          <w:u w:val="none"/>
        </w:rPr>
        <w:t xml:space="preserve">ojde </w:t>
      </w:r>
      <w:r w:rsidR="006D1751" w:rsidRPr="00695CBE">
        <w:rPr>
          <w:rFonts w:ascii="Arial" w:hAnsi="Arial" w:cs="Arial"/>
          <w:b w:val="0"/>
          <w:bCs/>
          <w:sz w:val="24"/>
          <w:u w:val="none"/>
        </w:rPr>
        <w:t>k odstranění a likvidaci stávající kotelny</w:t>
      </w:r>
      <w:r w:rsidR="004C5A69" w:rsidRPr="00695CBE">
        <w:rPr>
          <w:rFonts w:ascii="Arial" w:hAnsi="Arial" w:cs="Arial"/>
          <w:b w:val="0"/>
          <w:bCs/>
          <w:sz w:val="24"/>
          <w:u w:val="none"/>
        </w:rPr>
        <w:t>, jej</w:t>
      </w:r>
      <w:r w:rsidR="004C5A69">
        <w:rPr>
          <w:rFonts w:ascii="Arial" w:hAnsi="Arial" w:cs="Arial"/>
          <w:b w:val="0"/>
          <w:bCs/>
          <w:sz w:val="24"/>
          <w:u w:val="none"/>
        </w:rPr>
        <w:t xml:space="preserve">íž přemístění do nové pozice </w:t>
      </w:r>
      <w:r w:rsidR="00026586">
        <w:rPr>
          <w:rFonts w:ascii="Arial" w:hAnsi="Arial" w:cs="Arial"/>
          <w:b w:val="0"/>
          <w:bCs/>
          <w:sz w:val="24"/>
          <w:u w:val="none"/>
        </w:rPr>
        <w:t xml:space="preserve">bude součástí jiné stavební akce. Zhotovitel </w:t>
      </w:r>
      <w:r w:rsidR="002469BF">
        <w:rPr>
          <w:rFonts w:ascii="Arial" w:hAnsi="Arial" w:cs="Arial"/>
          <w:b w:val="0"/>
          <w:bCs/>
          <w:sz w:val="24"/>
          <w:u w:val="none"/>
        </w:rPr>
        <w:t>připraví ve střešním plášti statickou výměnu pro průchod komínového tělesa.</w:t>
      </w:r>
      <w:r w:rsidR="00423D5E">
        <w:rPr>
          <w:rFonts w:ascii="Arial" w:hAnsi="Arial" w:cs="Arial"/>
          <w:b w:val="0"/>
          <w:bCs/>
          <w:sz w:val="24"/>
          <w:u w:val="none"/>
        </w:rPr>
        <w:t xml:space="preserve"> </w:t>
      </w:r>
    </w:p>
    <w:p w14:paraId="64DF3190" w14:textId="77777777" w:rsidR="00BA6AE1" w:rsidRPr="00BA6AE1" w:rsidRDefault="00BA6AE1" w:rsidP="00BA6AE1">
      <w:pPr>
        <w:pStyle w:val="l-L1"/>
        <w:keepNext w:val="0"/>
        <w:numPr>
          <w:ilvl w:val="0"/>
          <w:numId w:val="0"/>
        </w:numPr>
        <w:spacing w:before="120" w:after="120"/>
        <w:ind w:left="709"/>
        <w:contextualSpacing/>
        <w:jc w:val="both"/>
        <w:rPr>
          <w:rStyle w:val="l-L2Char"/>
          <w:rFonts w:cs="Arial"/>
          <w:b w:val="0"/>
          <w:sz w:val="24"/>
          <w:lang w:eastAsia="en-US"/>
        </w:rPr>
      </w:pPr>
    </w:p>
    <w:p w14:paraId="7702C7C4" w14:textId="22CA507A" w:rsidR="002354C8" w:rsidRDefault="00A42799" w:rsidP="00E502D1">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Specifikace díla</w:t>
      </w:r>
    </w:p>
    <w:p w14:paraId="7A90A5EB" w14:textId="0E5EF02B" w:rsidR="00A42799" w:rsidRPr="00A42799" w:rsidRDefault="00A42799" w:rsidP="00A42799">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eastAsia="Calibri" w:cs="Arial"/>
          <w:b w:val="0"/>
          <w:sz w:val="24"/>
          <w:u w:val="none"/>
          <w:lang w:eastAsia="en-US"/>
        </w:rPr>
        <w:t>Dílem se rozumí zhotovení následující stavby:</w:t>
      </w:r>
    </w:p>
    <w:p w14:paraId="7D42A69F" w14:textId="0D88938C" w:rsidR="0015434A" w:rsidRPr="00245632" w:rsidRDefault="0083363F" w:rsidP="0083363F">
      <w:pPr>
        <w:spacing w:after="120"/>
        <w:jc w:val="both"/>
        <w:rPr>
          <w:rFonts w:ascii="Arial" w:hAnsi="Arial" w:cs="Arial"/>
          <w:szCs w:val="24"/>
        </w:rPr>
      </w:pPr>
      <w:r>
        <w:rPr>
          <w:rStyle w:val="l-L2Char"/>
          <w:rFonts w:eastAsia="Calibri" w:cs="Arial"/>
          <w:lang w:eastAsia="en-US"/>
        </w:rPr>
        <w:t xml:space="preserve">          </w:t>
      </w:r>
      <w:r w:rsidR="00A42799">
        <w:rPr>
          <w:rStyle w:val="l-L2Char"/>
          <w:rFonts w:eastAsia="Calibri" w:cs="Arial"/>
          <w:lang w:eastAsia="en-US"/>
        </w:rPr>
        <w:t xml:space="preserve">Název </w:t>
      </w:r>
      <w:proofErr w:type="gramStart"/>
      <w:r w:rsidR="00A42799">
        <w:rPr>
          <w:rStyle w:val="l-L2Char"/>
          <w:rFonts w:eastAsia="Calibri" w:cs="Arial"/>
          <w:lang w:eastAsia="en-US"/>
        </w:rPr>
        <w:t xml:space="preserve">stavby: </w:t>
      </w:r>
      <w:r w:rsidR="00715010">
        <w:rPr>
          <w:rStyle w:val="l-L2Char"/>
          <w:rFonts w:eastAsia="Calibri" w:cs="Arial"/>
          <w:lang w:eastAsia="en-US"/>
        </w:rPr>
        <w:t xml:space="preserve">  </w:t>
      </w:r>
      <w:proofErr w:type="gramEnd"/>
      <w:r w:rsidR="00695CBE" w:rsidRPr="00695CBE">
        <w:rPr>
          <w:rFonts w:ascii="Arial" w:hAnsi="Arial" w:cs="Arial"/>
          <w:szCs w:val="24"/>
        </w:rPr>
        <w:t>Půdní vestavba kanceláří a nové zastřešení</w:t>
      </w:r>
    </w:p>
    <w:p w14:paraId="1EC33F49" w14:textId="77777777" w:rsidR="006110CF" w:rsidRDefault="00A42799" w:rsidP="00A42799">
      <w:pPr>
        <w:pStyle w:val="l-L1"/>
        <w:keepNext w:val="0"/>
        <w:numPr>
          <w:ilvl w:val="0"/>
          <w:numId w:val="0"/>
        </w:numPr>
        <w:spacing w:before="120" w:after="120"/>
        <w:ind w:left="709"/>
        <w:contextualSpacing/>
        <w:jc w:val="both"/>
        <w:rPr>
          <w:rFonts w:ascii="Arial" w:hAnsi="Arial" w:cs="Arial"/>
          <w:b w:val="0"/>
          <w:bCs/>
          <w:sz w:val="24"/>
          <w:u w:val="none"/>
        </w:rPr>
      </w:pPr>
      <w:r w:rsidRPr="00A42799">
        <w:rPr>
          <w:rStyle w:val="l-L2Char"/>
          <w:rFonts w:eastAsia="Calibri" w:cs="Arial"/>
          <w:b w:val="0"/>
          <w:sz w:val="24"/>
          <w:u w:val="none"/>
          <w:lang w:eastAsia="en-US"/>
        </w:rPr>
        <w:t xml:space="preserve">Místo </w:t>
      </w:r>
      <w:proofErr w:type="gramStart"/>
      <w:r w:rsidRPr="00A42799">
        <w:rPr>
          <w:rStyle w:val="l-L2Char"/>
          <w:rFonts w:eastAsia="Calibri" w:cs="Arial"/>
          <w:b w:val="0"/>
          <w:sz w:val="24"/>
          <w:u w:val="none"/>
          <w:lang w:eastAsia="en-US"/>
        </w:rPr>
        <w:t>stavby:</w:t>
      </w:r>
      <w:r>
        <w:rPr>
          <w:rStyle w:val="l-L2Char"/>
          <w:rFonts w:eastAsia="Calibri" w:cs="Arial"/>
          <w:bCs/>
          <w:sz w:val="24"/>
          <w:u w:val="none"/>
          <w:lang w:eastAsia="en-US"/>
        </w:rPr>
        <w:t xml:space="preserve"> </w:t>
      </w:r>
      <w:r w:rsidR="00715010">
        <w:rPr>
          <w:rStyle w:val="l-L2Char"/>
          <w:rFonts w:eastAsia="Calibri" w:cs="Arial"/>
          <w:bCs/>
          <w:sz w:val="24"/>
          <w:u w:val="none"/>
          <w:lang w:eastAsia="en-US"/>
        </w:rPr>
        <w:t xml:space="preserve">  </w:t>
      </w:r>
      <w:proofErr w:type="gramEnd"/>
      <w:r w:rsidR="00715010">
        <w:rPr>
          <w:rStyle w:val="l-L2Char"/>
          <w:rFonts w:eastAsia="Calibri" w:cs="Arial"/>
          <w:bCs/>
          <w:sz w:val="24"/>
          <w:u w:val="none"/>
          <w:lang w:eastAsia="en-US"/>
        </w:rPr>
        <w:t xml:space="preserve">  </w:t>
      </w:r>
      <w:r w:rsidR="0015434A" w:rsidRPr="004A1F76">
        <w:rPr>
          <w:rFonts w:ascii="Arial" w:hAnsi="Arial" w:cs="Arial"/>
          <w:b w:val="0"/>
          <w:bCs/>
          <w:sz w:val="24"/>
          <w:u w:val="none"/>
        </w:rPr>
        <w:t>ulic</w:t>
      </w:r>
      <w:r w:rsidR="00AB4078">
        <w:rPr>
          <w:rFonts w:ascii="Arial" w:hAnsi="Arial" w:cs="Arial"/>
          <w:b w:val="0"/>
          <w:bCs/>
          <w:sz w:val="24"/>
          <w:u w:val="none"/>
        </w:rPr>
        <w:t>e</w:t>
      </w:r>
      <w:r w:rsidR="0015434A" w:rsidRPr="004A1F76">
        <w:rPr>
          <w:rFonts w:ascii="Arial" w:hAnsi="Arial" w:cs="Arial"/>
          <w:b w:val="0"/>
          <w:bCs/>
          <w:sz w:val="24"/>
          <w:u w:val="none"/>
        </w:rPr>
        <w:t xml:space="preserve"> Libušina č. 785/6 a 593/8</w:t>
      </w:r>
      <w:r w:rsidR="00AB4078">
        <w:rPr>
          <w:rFonts w:ascii="Arial" w:hAnsi="Arial" w:cs="Arial"/>
          <w:b w:val="0"/>
          <w:bCs/>
          <w:sz w:val="24"/>
          <w:u w:val="none"/>
        </w:rPr>
        <w:t>, Ostrava</w:t>
      </w:r>
      <w:r w:rsidR="006110CF">
        <w:rPr>
          <w:rFonts w:ascii="Arial" w:hAnsi="Arial" w:cs="Arial"/>
          <w:b w:val="0"/>
          <w:bCs/>
          <w:sz w:val="24"/>
          <w:u w:val="none"/>
        </w:rPr>
        <w:t xml:space="preserve">; </w:t>
      </w:r>
      <w:proofErr w:type="spellStart"/>
      <w:r w:rsidR="006110CF" w:rsidRPr="006110CF">
        <w:rPr>
          <w:rFonts w:ascii="Arial" w:hAnsi="Arial" w:cs="Arial"/>
          <w:b w:val="0"/>
          <w:bCs/>
          <w:sz w:val="24"/>
          <w:u w:val="none"/>
        </w:rPr>
        <w:t>parc</w:t>
      </w:r>
      <w:proofErr w:type="spellEnd"/>
      <w:r w:rsidR="006110CF" w:rsidRPr="006110CF">
        <w:rPr>
          <w:rFonts w:ascii="Arial" w:hAnsi="Arial" w:cs="Arial"/>
          <w:b w:val="0"/>
          <w:bCs/>
          <w:sz w:val="24"/>
          <w:u w:val="none"/>
        </w:rPr>
        <w:t xml:space="preserve">. č. st. 417/2, 548 </w:t>
      </w:r>
    </w:p>
    <w:p w14:paraId="54196298" w14:textId="36968E8C" w:rsidR="00A42799" w:rsidRPr="006110CF" w:rsidRDefault="006110CF" w:rsidP="00A42799">
      <w:pPr>
        <w:pStyle w:val="l-L1"/>
        <w:keepNext w:val="0"/>
        <w:numPr>
          <w:ilvl w:val="0"/>
          <w:numId w:val="0"/>
        </w:numPr>
        <w:spacing w:before="120" w:after="120"/>
        <w:ind w:left="709"/>
        <w:contextualSpacing/>
        <w:jc w:val="both"/>
        <w:rPr>
          <w:rStyle w:val="l-L2Char"/>
          <w:rFonts w:eastAsia="Calibri" w:cs="Arial"/>
          <w:b w:val="0"/>
          <w:bCs/>
          <w:sz w:val="24"/>
          <w:u w:val="none"/>
          <w:lang w:eastAsia="en-US"/>
        </w:rPr>
      </w:pPr>
      <w:r>
        <w:rPr>
          <w:rFonts w:ascii="Arial" w:hAnsi="Arial" w:cs="Arial"/>
          <w:b w:val="0"/>
          <w:bCs/>
          <w:sz w:val="24"/>
          <w:u w:val="none"/>
        </w:rPr>
        <w:t xml:space="preserve">                          </w:t>
      </w:r>
      <w:r w:rsidRPr="006110CF">
        <w:rPr>
          <w:rFonts w:ascii="Arial" w:hAnsi="Arial" w:cs="Arial"/>
          <w:b w:val="0"/>
          <w:bCs/>
          <w:sz w:val="24"/>
          <w:u w:val="none"/>
        </w:rPr>
        <w:t>v katastrálním území Přívoz</w:t>
      </w:r>
    </w:p>
    <w:p w14:paraId="4DA64F19" w14:textId="77777777" w:rsidR="00A031B8" w:rsidRDefault="00A031B8" w:rsidP="00A031B8">
      <w:pPr>
        <w:autoSpaceDE w:val="0"/>
        <w:autoSpaceDN w:val="0"/>
        <w:adjustRightInd w:val="0"/>
        <w:rPr>
          <w:rFonts w:ascii="Arial" w:eastAsiaTheme="minorHAnsi" w:hAnsi="Arial" w:cs="Arial"/>
          <w:szCs w:val="24"/>
          <w:lang w:eastAsia="en-US"/>
        </w:rPr>
      </w:pPr>
      <w:r>
        <w:rPr>
          <w:rStyle w:val="l-L2Char"/>
          <w:rFonts w:eastAsia="Calibri" w:cs="Arial"/>
          <w:lang w:eastAsia="en-US"/>
        </w:rPr>
        <w:t xml:space="preserve">          </w:t>
      </w:r>
      <w:r w:rsidR="00A42799" w:rsidRPr="00A031B8">
        <w:rPr>
          <w:rStyle w:val="l-L2Char"/>
          <w:rFonts w:eastAsia="Calibri" w:cs="Arial"/>
          <w:lang w:eastAsia="en-US"/>
        </w:rPr>
        <w:t xml:space="preserve">Stavba bude provedena podle projektové dokumentace </w:t>
      </w:r>
      <w:r w:rsidRPr="00A031B8">
        <w:rPr>
          <w:rFonts w:ascii="Arial" w:eastAsiaTheme="minorHAnsi" w:hAnsi="Arial" w:cs="Arial"/>
          <w:i/>
          <w:iCs/>
          <w:szCs w:val="24"/>
          <w:lang w:eastAsia="en-US"/>
        </w:rPr>
        <w:t>"</w:t>
      </w:r>
      <w:r w:rsidRPr="00A031B8">
        <w:rPr>
          <w:rFonts w:ascii="Arial" w:eastAsiaTheme="minorHAnsi" w:hAnsi="Arial" w:cs="Arial"/>
          <w:szCs w:val="24"/>
          <w:lang w:eastAsia="en-US"/>
        </w:rPr>
        <w:t xml:space="preserve">PŮDNÍ VESTAVBA </w:t>
      </w:r>
      <w:r>
        <w:rPr>
          <w:rFonts w:ascii="Arial" w:eastAsiaTheme="minorHAnsi" w:hAnsi="Arial" w:cs="Arial"/>
          <w:szCs w:val="24"/>
          <w:lang w:eastAsia="en-US"/>
        </w:rPr>
        <w:t xml:space="preserve"> </w:t>
      </w:r>
    </w:p>
    <w:p w14:paraId="55CE023B" w14:textId="77777777" w:rsidR="00A031B8" w:rsidRDefault="00A031B8" w:rsidP="00A031B8">
      <w:pPr>
        <w:autoSpaceDE w:val="0"/>
        <w:autoSpaceDN w:val="0"/>
        <w:adjustRightInd w:val="0"/>
        <w:rPr>
          <w:rFonts w:ascii="Arial" w:eastAsiaTheme="minorHAnsi" w:hAnsi="Arial" w:cs="Arial"/>
          <w:szCs w:val="24"/>
          <w:lang w:eastAsia="en-US"/>
        </w:rPr>
      </w:pPr>
      <w:r>
        <w:rPr>
          <w:rFonts w:ascii="Arial" w:eastAsiaTheme="minorHAnsi" w:hAnsi="Arial" w:cs="Arial"/>
          <w:szCs w:val="24"/>
          <w:lang w:eastAsia="en-US"/>
        </w:rPr>
        <w:t xml:space="preserve">          </w:t>
      </w:r>
      <w:r w:rsidRPr="00A031B8">
        <w:rPr>
          <w:rFonts w:ascii="Arial" w:eastAsiaTheme="minorHAnsi" w:hAnsi="Arial" w:cs="Arial"/>
          <w:szCs w:val="24"/>
          <w:lang w:eastAsia="en-US"/>
        </w:rPr>
        <w:t>KANCELÁŘÍ A NOVÉ</w:t>
      </w:r>
      <w:r>
        <w:rPr>
          <w:rFonts w:ascii="Arial" w:eastAsiaTheme="minorHAnsi" w:hAnsi="Arial" w:cs="Arial"/>
          <w:szCs w:val="24"/>
          <w:lang w:eastAsia="en-US"/>
        </w:rPr>
        <w:t xml:space="preserve"> </w:t>
      </w:r>
      <w:r w:rsidRPr="00A031B8">
        <w:rPr>
          <w:rFonts w:ascii="Arial" w:eastAsiaTheme="minorHAnsi" w:hAnsi="Arial" w:cs="Arial"/>
          <w:szCs w:val="24"/>
          <w:lang w:eastAsia="en-US"/>
        </w:rPr>
        <w:t xml:space="preserve">ZASTŘEŠENÍ SPÚ OSTRAVA, LIBUŠINA č.p. 785/6 a </w:t>
      </w:r>
    </w:p>
    <w:p w14:paraId="0A9A75AD" w14:textId="77777777" w:rsidR="00A031B8" w:rsidRDefault="00A031B8" w:rsidP="00A031B8">
      <w:pPr>
        <w:autoSpaceDE w:val="0"/>
        <w:autoSpaceDN w:val="0"/>
        <w:adjustRightInd w:val="0"/>
        <w:rPr>
          <w:rFonts w:ascii="Arial" w:hAnsi="Arial" w:cs="Arial"/>
          <w:b/>
          <w:bCs/>
          <w:szCs w:val="24"/>
        </w:rPr>
      </w:pPr>
      <w:r>
        <w:rPr>
          <w:rFonts w:ascii="Arial" w:eastAsiaTheme="minorHAnsi" w:hAnsi="Arial" w:cs="Arial"/>
          <w:szCs w:val="24"/>
          <w:lang w:eastAsia="en-US"/>
        </w:rPr>
        <w:t xml:space="preserve">          </w:t>
      </w:r>
      <w:r w:rsidRPr="00A031B8">
        <w:rPr>
          <w:rFonts w:ascii="Arial" w:eastAsiaTheme="minorHAnsi" w:hAnsi="Arial" w:cs="Arial"/>
          <w:szCs w:val="24"/>
          <w:lang w:eastAsia="en-US"/>
        </w:rPr>
        <w:t>593/8</w:t>
      </w:r>
      <w:r w:rsidRPr="00A031B8">
        <w:rPr>
          <w:rFonts w:ascii="Arial" w:eastAsiaTheme="minorHAnsi" w:hAnsi="Arial" w:cs="Arial"/>
          <w:i/>
          <w:iCs/>
          <w:szCs w:val="24"/>
          <w:lang w:eastAsia="en-US"/>
        </w:rPr>
        <w:t xml:space="preserve">" </w:t>
      </w:r>
      <w:r w:rsidRPr="00A031B8">
        <w:rPr>
          <w:rFonts w:ascii="Arial" w:eastAsiaTheme="minorHAnsi" w:hAnsi="Arial" w:cs="Arial"/>
          <w:szCs w:val="24"/>
          <w:lang w:eastAsia="en-US"/>
        </w:rPr>
        <w:t>z června 2023</w:t>
      </w:r>
      <w:r>
        <w:rPr>
          <w:rFonts w:ascii="Arial" w:eastAsiaTheme="minorHAnsi" w:hAnsi="Arial" w:cs="Arial"/>
          <w:szCs w:val="24"/>
          <w:lang w:eastAsia="en-US"/>
        </w:rPr>
        <w:t xml:space="preserve">, </w:t>
      </w:r>
      <w:r>
        <w:rPr>
          <w:rStyle w:val="l-L2Char"/>
          <w:rFonts w:eastAsia="Calibri" w:cs="Arial"/>
          <w:lang w:eastAsia="en-US"/>
        </w:rPr>
        <w:t>vypracované</w:t>
      </w:r>
      <w:r w:rsidR="00A42799">
        <w:rPr>
          <w:rStyle w:val="l-L2Char"/>
          <w:rFonts w:eastAsia="Calibri" w:cs="Arial"/>
          <w:lang w:eastAsia="en-US"/>
        </w:rPr>
        <w:t xml:space="preserve"> </w:t>
      </w:r>
      <w:r w:rsidR="00357B16" w:rsidRPr="00A031B8">
        <w:rPr>
          <w:rStyle w:val="l-L2Char"/>
          <w:rFonts w:eastAsia="Calibri" w:cs="Arial"/>
          <w:bCs/>
          <w:lang w:eastAsia="en-US"/>
        </w:rPr>
        <w:t>fi</w:t>
      </w:r>
      <w:r w:rsidR="003E71B7" w:rsidRPr="00A031B8">
        <w:rPr>
          <w:rStyle w:val="l-L2Char"/>
          <w:rFonts w:eastAsia="Calibri" w:cs="Arial"/>
          <w:bCs/>
          <w:lang w:eastAsia="en-US"/>
        </w:rPr>
        <w:t xml:space="preserve">rmou </w:t>
      </w:r>
      <w:r w:rsidR="00357B16" w:rsidRPr="00A031B8">
        <w:rPr>
          <w:rFonts w:ascii="Arial" w:hAnsi="Arial" w:cs="Arial"/>
          <w:bCs/>
          <w:szCs w:val="24"/>
        </w:rPr>
        <w:t>Atelier SECCO, s.r.o. Praha</w:t>
      </w:r>
    </w:p>
    <w:p w14:paraId="7B7FA42C" w14:textId="77777777" w:rsidR="00A031B8" w:rsidRDefault="00A031B8" w:rsidP="00A031B8">
      <w:pPr>
        <w:autoSpaceDE w:val="0"/>
        <w:autoSpaceDN w:val="0"/>
        <w:adjustRightInd w:val="0"/>
        <w:rPr>
          <w:rStyle w:val="l-L2Char"/>
          <w:rFonts w:eastAsia="Calibri" w:cs="Arial"/>
          <w:lang w:eastAsia="en-US"/>
        </w:rPr>
      </w:pPr>
      <w:r>
        <w:rPr>
          <w:rStyle w:val="l-L2Char"/>
          <w:rFonts w:eastAsia="Calibri" w:cs="Arial"/>
          <w:lang w:eastAsia="en-US"/>
        </w:rPr>
        <w:t xml:space="preserve">          </w:t>
      </w:r>
      <w:r w:rsidR="00A42799">
        <w:rPr>
          <w:rStyle w:val="l-L2Char"/>
          <w:rFonts w:eastAsia="Calibri" w:cs="Arial"/>
          <w:lang w:eastAsia="en-US"/>
        </w:rPr>
        <w:t xml:space="preserve">a naceněného výkazu výměr obsahujícího soupisy prací, dodávek a služeb, </w:t>
      </w:r>
    </w:p>
    <w:p w14:paraId="23FDDB9E" w14:textId="56024F9F" w:rsidR="00A42799" w:rsidRDefault="00A031B8" w:rsidP="00A031B8">
      <w:pPr>
        <w:autoSpaceDE w:val="0"/>
        <w:autoSpaceDN w:val="0"/>
        <w:adjustRightInd w:val="0"/>
        <w:rPr>
          <w:rStyle w:val="l-L2Char"/>
          <w:rFonts w:eastAsia="Calibri" w:cs="Arial"/>
          <w:b/>
          <w:lang w:eastAsia="en-US"/>
        </w:rPr>
      </w:pPr>
      <w:r>
        <w:rPr>
          <w:rStyle w:val="l-L2Char"/>
          <w:rFonts w:eastAsia="Calibri" w:cs="Arial"/>
          <w:lang w:eastAsia="en-US"/>
        </w:rPr>
        <w:t xml:space="preserve">          </w:t>
      </w:r>
      <w:r w:rsidR="00A42799">
        <w:rPr>
          <w:rStyle w:val="l-L2Char"/>
          <w:rFonts w:eastAsia="Calibri" w:cs="Arial"/>
          <w:lang w:eastAsia="en-US"/>
        </w:rPr>
        <w:t>které byly zhotoviteli předané na základě výzvy k podání cenové nabídky.</w:t>
      </w:r>
    </w:p>
    <w:p w14:paraId="5D13A18A" w14:textId="42698BEF" w:rsidR="00A42799" w:rsidRDefault="00A42799" w:rsidP="00A42799">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 xml:space="preserve">Dílo spočívá v provedení </w:t>
      </w:r>
      <w:r w:rsidR="007C2010">
        <w:rPr>
          <w:rFonts w:ascii="Arial" w:hAnsi="Arial" w:cs="Arial"/>
          <w:b w:val="0"/>
          <w:bCs/>
          <w:sz w:val="24"/>
          <w:u w:val="none"/>
        </w:rPr>
        <w:t>r</w:t>
      </w:r>
      <w:r w:rsidR="007C2010" w:rsidRPr="007C2010">
        <w:rPr>
          <w:rFonts w:ascii="Arial" w:hAnsi="Arial" w:cs="Arial"/>
          <w:b w:val="0"/>
          <w:bCs/>
          <w:sz w:val="24"/>
          <w:u w:val="none"/>
        </w:rPr>
        <w:t>ekonstrukce střechy, její nosné konstrukce, střešního pláště a střešní krytiny</w:t>
      </w:r>
      <w:r w:rsidR="007C2010" w:rsidRPr="007C2010">
        <w:rPr>
          <w:rStyle w:val="l-L2Char"/>
          <w:rFonts w:cs="Arial"/>
          <w:b w:val="0"/>
          <w:sz w:val="24"/>
          <w:u w:val="none"/>
          <w:lang w:eastAsia="en-US"/>
        </w:rPr>
        <w:t xml:space="preserve"> </w:t>
      </w:r>
      <w:r w:rsidR="007C2010">
        <w:rPr>
          <w:rStyle w:val="l-L2Char"/>
          <w:rFonts w:cs="Arial"/>
          <w:b w:val="0"/>
          <w:sz w:val="24"/>
          <w:u w:val="none"/>
          <w:lang w:eastAsia="en-US"/>
        </w:rPr>
        <w:t xml:space="preserve">včetně </w:t>
      </w:r>
      <w:r w:rsidR="00F67CB5">
        <w:rPr>
          <w:rStyle w:val="l-L2Char"/>
          <w:rFonts w:cs="Arial"/>
          <w:b w:val="0"/>
          <w:sz w:val="24"/>
          <w:u w:val="none"/>
          <w:lang w:eastAsia="en-US"/>
        </w:rPr>
        <w:t xml:space="preserve">klempířských prvků střechy a její odvodnění </w:t>
      </w:r>
      <w:r w:rsidR="002D7780">
        <w:rPr>
          <w:rStyle w:val="l-L2Char"/>
          <w:rFonts w:cs="Arial"/>
          <w:b w:val="0"/>
          <w:sz w:val="24"/>
          <w:u w:val="none"/>
          <w:lang w:eastAsia="en-US"/>
        </w:rPr>
        <w:t xml:space="preserve">střešními žlaby a svody obdobně jako u stávající střechy </w:t>
      </w:r>
    </w:p>
    <w:p w14:paraId="5239210D" w14:textId="3E3DE4D1" w:rsidR="00A42799" w:rsidRDefault="00A42799" w:rsidP="00A42799">
      <w:pPr>
        <w:pStyle w:val="l-L1"/>
        <w:keepNext w:val="0"/>
        <w:numPr>
          <w:ilvl w:val="0"/>
          <w:numId w:val="0"/>
        </w:numPr>
        <w:spacing w:before="120" w:after="120"/>
        <w:ind w:left="709"/>
        <w:contextualSpacing/>
        <w:jc w:val="both"/>
        <w:rPr>
          <w:rStyle w:val="l-L2Char"/>
          <w:rFonts w:cs="Arial"/>
          <w:b w:val="0"/>
          <w:sz w:val="24"/>
          <w:u w:val="none"/>
          <w:lang w:eastAsia="en-US"/>
        </w:rPr>
      </w:pPr>
    </w:p>
    <w:p w14:paraId="36723DA2" w14:textId="47CC04BB" w:rsidR="00A42799" w:rsidRDefault="00A42799" w:rsidP="00A42799">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Práva a povinnosti smluvních stran</w:t>
      </w:r>
    </w:p>
    <w:p w14:paraId="28AE6104" w14:textId="72F12255" w:rsidR="00A42799" w:rsidRDefault="00BC6DCF" w:rsidP="00A42799">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eastAsia="Calibri" w:cs="Arial"/>
          <w:b w:val="0"/>
          <w:sz w:val="24"/>
          <w:u w:val="none"/>
          <w:lang w:eastAsia="en-US"/>
        </w:rPr>
        <w:t xml:space="preserve">Zhotovitel se zavazuje řídit se </w:t>
      </w:r>
      <w:r w:rsidRPr="00737D88">
        <w:rPr>
          <w:rStyle w:val="l-L2Char"/>
          <w:rFonts w:cs="Arial"/>
          <w:b w:val="0"/>
          <w:sz w:val="24"/>
          <w:u w:val="none"/>
        </w:rPr>
        <w:t>při poskyt</w:t>
      </w:r>
      <w:r>
        <w:rPr>
          <w:rStyle w:val="l-L2Char"/>
          <w:rFonts w:cs="Arial"/>
          <w:b w:val="0"/>
          <w:sz w:val="24"/>
          <w:u w:val="none"/>
        </w:rPr>
        <w:t>ování plnění ustanoveními této s</w:t>
      </w:r>
      <w:r w:rsidRPr="00737D88">
        <w:rPr>
          <w:rStyle w:val="l-L2Char"/>
          <w:rFonts w:cs="Arial"/>
          <w:b w:val="0"/>
          <w:sz w:val="24"/>
          <w:u w:val="none"/>
        </w:rPr>
        <w:t xml:space="preserve">mlouvy </w:t>
      </w:r>
      <w:r w:rsidRPr="00737D88">
        <w:rPr>
          <w:rStyle w:val="l-L2Char"/>
          <w:rFonts w:cs="Arial"/>
          <w:b w:val="0"/>
          <w:sz w:val="24"/>
          <w:u w:val="none"/>
        </w:rPr>
        <w:br/>
        <w:t xml:space="preserve">a platnými právními předpisy. V případě, že v průběhu poskytování </w:t>
      </w:r>
      <w:r>
        <w:rPr>
          <w:rStyle w:val="l-L2Char"/>
          <w:rFonts w:cs="Arial"/>
          <w:b w:val="0"/>
          <w:sz w:val="24"/>
          <w:u w:val="none"/>
        </w:rPr>
        <w:t>p</w:t>
      </w:r>
      <w:r w:rsidRPr="00737D88">
        <w:rPr>
          <w:rStyle w:val="l-L2Char"/>
          <w:rFonts w:cs="Arial"/>
          <w:b w:val="0"/>
          <w:sz w:val="24"/>
          <w:u w:val="none"/>
        </w:rPr>
        <w:t xml:space="preserve">lnění nabude platnosti a účinnosti novela některých právních předpisů a návodů (postupů), popřípadě nabude platnosti a účinnosti jiný právní předpis a návod (postup) vztahující </w:t>
      </w:r>
      <w:r w:rsidRPr="00D720F9">
        <w:rPr>
          <w:rStyle w:val="l-L2Char"/>
          <w:rFonts w:cs="Arial"/>
          <w:b w:val="0"/>
          <w:sz w:val="24"/>
          <w:u w:val="none"/>
        </w:rPr>
        <w:t>se k </w:t>
      </w:r>
      <w:r>
        <w:rPr>
          <w:rStyle w:val="l-L2Char"/>
          <w:rFonts w:cs="Arial"/>
          <w:b w:val="0"/>
          <w:sz w:val="24"/>
          <w:u w:val="none"/>
        </w:rPr>
        <w:t>p</w:t>
      </w:r>
      <w:r w:rsidRPr="00D720F9">
        <w:rPr>
          <w:rStyle w:val="l-L2Char"/>
          <w:rFonts w:cs="Arial"/>
          <w:b w:val="0"/>
          <w:sz w:val="24"/>
          <w:u w:val="none"/>
        </w:rPr>
        <w:t xml:space="preserve">lnění, je </w:t>
      </w:r>
      <w:r>
        <w:rPr>
          <w:rStyle w:val="l-L2Char"/>
          <w:rFonts w:cs="Arial"/>
          <w:b w:val="0"/>
          <w:sz w:val="24"/>
          <w:u w:val="none"/>
        </w:rPr>
        <w:t>z</w:t>
      </w:r>
      <w:r w:rsidRPr="00D720F9">
        <w:rPr>
          <w:rStyle w:val="l-L2Char"/>
          <w:rFonts w:cs="Arial"/>
          <w:b w:val="0"/>
          <w:sz w:val="24"/>
          <w:u w:val="none"/>
        </w:rPr>
        <w:t xml:space="preserve">hotovitel povinen řídit se těmito novými právními předpisy a návody (postupy), a to bez nároku na zvýšení ceny za </w:t>
      </w:r>
      <w:r>
        <w:rPr>
          <w:rStyle w:val="l-L2Char"/>
          <w:rFonts w:cs="Arial"/>
          <w:b w:val="0"/>
          <w:sz w:val="24"/>
          <w:u w:val="none"/>
        </w:rPr>
        <w:t>p</w:t>
      </w:r>
      <w:r w:rsidRPr="00D720F9">
        <w:rPr>
          <w:rStyle w:val="l-L2Char"/>
          <w:rFonts w:cs="Arial"/>
          <w:b w:val="0"/>
          <w:sz w:val="24"/>
          <w:u w:val="none"/>
        </w:rPr>
        <w:t>lnění.</w:t>
      </w:r>
    </w:p>
    <w:p w14:paraId="27BF17E8" w14:textId="6272270C" w:rsidR="00BC6DCF" w:rsidRDefault="00BC6DCF" w:rsidP="00BC6DCF">
      <w:pPr>
        <w:pStyle w:val="l-L1"/>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lastRenderedPageBreak/>
        <w:t xml:space="preserve">Zhotovitel musí vést </w:t>
      </w:r>
      <w:r w:rsidRPr="00BC6DCF">
        <w:rPr>
          <w:rStyle w:val="l-L2Char"/>
          <w:rFonts w:cs="Arial"/>
          <w:b w:val="0"/>
          <w:sz w:val="24"/>
          <w:u w:val="none"/>
          <w:lang w:eastAsia="en-US"/>
        </w:rPr>
        <w:t xml:space="preserve">deník v rozsahu vyhlášky č. 499/2006 Sb. </w:t>
      </w:r>
      <w:r>
        <w:rPr>
          <w:rStyle w:val="l-L2Char"/>
          <w:rFonts w:cs="Arial"/>
          <w:b w:val="0"/>
          <w:sz w:val="24"/>
          <w:u w:val="none"/>
          <w:lang w:eastAsia="en-US"/>
        </w:rPr>
        <w:br/>
      </w:r>
      <w:r w:rsidRPr="00BC6DCF">
        <w:rPr>
          <w:rStyle w:val="l-L2Char"/>
          <w:rFonts w:cs="Arial"/>
          <w:b w:val="0"/>
          <w:sz w:val="24"/>
          <w:u w:val="none"/>
          <w:lang w:eastAsia="en-US"/>
        </w:rPr>
        <w:t>o dokumentaci staveb, ve znění pozdějších předpisů. Do stavebního deníku se zapisují všechny skutečnosti rozhodné pro plnění smlouvy.</w:t>
      </w:r>
    </w:p>
    <w:p w14:paraId="0A9A9FFE" w14:textId="05D136BC" w:rsidR="007D4896" w:rsidRDefault="00BC6DCF" w:rsidP="007D4896">
      <w:pPr>
        <w:pStyle w:val="l-L1"/>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se zavazuje na stanovišti:</w:t>
      </w:r>
      <w:r w:rsidR="007D4896">
        <w:rPr>
          <w:rStyle w:val="l-L2Char"/>
          <w:rFonts w:cs="Arial"/>
          <w:b w:val="0"/>
          <w:sz w:val="24"/>
          <w:u w:val="none"/>
          <w:lang w:eastAsia="en-US"/>
        </w:rPr>
        <w:t xml:space="preserve"> </w:t>
      </w:r>
    </w:p>
    <w:p w14:paraId="7F1F2962" w14:textId="60A6091B" w:rsidR="00BC6DCF" w:rsidRDefault="007D4896" w:rsidP="0090732D">
      <w:pPr>
        <w:pStyle w:val="l-L1"/>
        <w:numPr>
          <w:ilvl w:val="0"/>
          <w:numId w:val="34"/>
        </w:numPr>
        <w:spacing w:before="120" w:after="120"/>
        <w:ind w:left="1134" w:hanging="425"/>
        <w:contextualSpacing/>
        <w:jc w:val="both"/>
        <w:rPr>
          <w:rStyle w:val="l-L2Char"/>
          <w:rFonts w:cs="Arial"/>
          <w:b w:val="0"/>
          <w:sz w:val="24"/>
          <w:u w:val="none"/>
          <w:lang w:eastAsia="en-US"/>
        </w:rPr>
      </w:pPr>
      <w:r>
        <w:rPr>
          <w:rStyle w:val="l-L2Char"/>
          <w:rFonts w:cs="Arial"/>
          <w:b w:val="0"/>
          <w:sz w:val="24"/>
          <w:u w:val="none"/>
          <w:lang w:eastAsia="en-US"/>
        </w:rPr>
        <w:t>D</w:t>
      </w:r>
      <w:r w:rsidR="00BC6DCF" w:rsidRPr="007D4896">
        <w:rPr>
          <w:rStyle w:val="l-L2Char"/>
          <w:rFonts w:cs="Arial"/>
          <w:b w:val="0"/>
          <w:sz w:val="24"/>
          <w:u w:val="none"/>
          <w:lang w:eastAsia="en-US"/>
        </w:rPr>
        <w:t xml:space="preserve">održovat bezpečnostní, hygienické, požární a ekologické předpisy, zajistit si vlastní dozor nad bezpečnostní práce, zajisti si vlastní požární dozor </w:t>
      </w:r>
      <w:r w:rsidR="002F577F">
        <w:rPr>
          <w:rStyle w:val="l-L2Char"/>
          <w:rFonts w:cs="Arial"/>
          <w:b w:val="0"/>
          <w:sz w:val="24"/>
          <w:u w:val="none"/>
          <w:lang w:eastAsia="en-US"/>
        </w:rPr>
        <w:br/>
      </w:r>
      <w:r w:rsidR="00BC6DCF" w:rsidRPr="007D4896">
        <w:rPr>
          <w:rStyle w:val="l-L2Char"/>
          <w:rFonts w:cs="Arial"/>
          <w:b w:val="0"/>
          <w:sz w:val="24"/>
          <w:u w:val="none"/>
          <w:lang w:eastAsia="en-US"/>
        </w:rPr>
        <w:t>u těch prací, kde to předepisují požární předpisy (např. svářecí a řezací práce), a to i po skončení těchto prací v rozsahu stanoveném příslušnými požárními předpisy. S min. denním předstihem si vyžádat od objednatele souhlas s</w:t>
      </w:r>
      <w:r>
        <w:rPr>
          <w:rStyle w:val="l-L2Char"/>
          <w:rFonts w:cs="Arial"/>
          <w:b w:val="0"/>
          <w:sz w:val="24"/>
          <w:u w:val="none"/>
          <w:lang w:eastAsia="en-US"/>
        </w:rPr>
        <w:t> </w:t>
      </w:r>
      <w:r w:rsidR="00BC6DCF" w:rsidRPr="007D4896">
        <w:rPr>
          <w:rStyle w:val="l-L2Char"/>
          <w:rFonts w:cs="Arial"/>
          <w:b w:val="0"/>
          <w:sz w:val="24"/>
          <w:u w:val="none"/>
          <w:lang w:eastAsia="en-US"/>
        </w:rPr>
        <w:t>provedením</w:t>
      </w:r>
      <w:r>
        <w:rPr>
          <w:rStyle w:val="l-L2Char"/>
          <w:rFonts w:cs="Arial"/>
          <w:b w:val="0"/>
          <w:sz w:val="24"/>
          <w:u w:val="none"/>
          <w:lang w:eastAsia="en-US"/>
        </w:rPr>
        <w:t>.</w:t>
      </w:r>
      <w:r w:rsidR="00BC6DCF" w:rsidRPr="007D4896">
        <w:rPr>
          <w:rStyle w:val="l-L2Char"/>
          <w:rFonts w:cs="Arial"/>
          <w:b w:val="0"/>
          <w:sz w:val="24"/>
          <w:u w:val="none"/>
          <w:lang w:eastAsia="en-US"/>
        </w:rPr>
        <w:t xml:space="preserve"> </w:t>
      </w:r>
    </w:p>
    <w:p w14:paraId="24CF1F4F" w14:textId="4043A1F0" w:rsidR="002257DD" w:rsidRDefault="002257DD" w:rsidP="00BD3149">
      <w:pPr>
        <w:pStyle w:val="l-L1"/>
        <w:numPr>
          <w:ilvl w:val="0"/>
          <w:numId w:val="0"/>
        </w:numPr>
        <w:spacing w:before="120" w:after="120"/>
        <w:ind w:left="1134"/>
        <w:contextualSpacing/>
        <w:jc w:val="both"/>
        <w:rPr>
          <w:rStyle w:val="l-L2Char"/>
          <w:rFonts w:cs="Arial"/>
          <w:b w:val="0"/>
          <w:sz w:val="24"/>
          <w:u w:val="none"/>
          <w:lang w:eastAsia="en-US"/>
        </w:rPr>
      </w:pPr>
      <w:r>
        <w:rPr>
          <w:rStyle w:val="l-L2Char"/>
          <w:rFonts w:cs="Arial"/>
          <w:b w:val="0"/>
          <w:sz w:val="24"/>
          <w:u w:val="none"/>
          <w:lang w:eastAsia="en-US"/>
        </w:rPr>
        <w:t xml:space="preserve">Koordinátora bezpečnosti </w:t>
      </w:r>
      <w:r w:rsidR="00500BE8">
        <w:rPr>
          <w:rStyle w:val="l-L2Char"/>
          <w:rFonts w:cs="Arial"/>
          <w:b w:val="0"/>
          <w:sz w:val="24"/>
          <w:u w:val="none"/>
          <w:lang w:eastAsia="en-US"/>
        </w:rPr>
        <w:t>ochrany zdraví při práci si zajišťuje objednatel</w:t>
      </w:r>
    </w:p>
    <w:p w14:paraId="35541987" w14:textId="274F531D" w:rsidR="007D4896" w:rsidRDefault="007D4896" w:rsidP="0090732D">
      <w:pPr>
        <w:pStyle w:val="l-L1"/>
        <w:numPr>
          <w:ilvl w:val="0"/>
          <w:numId w:val="34"/>
        </w:numPr>
        <w:spacing w:before="120" w:after="120"/>
        <w:ind w:left="1134" w:hanging="425"/>
        <w:contextualSpacing/>
        <w:jc w:val="both"/>
        <w:rPr>
          <w:rStyle w:val="l-L2Char"/>
          <w:rFonts w:cs="Arial"/>
          <w:b w:val="0"/>
          <w:sz w:val="24"/>
          <w:u w:val="none"/>
          <w:lang w:eastAsia="en-US"/>
        </w:rPr>
      </w:pPr>
      <w:r>
        <w:rPr>
          <w:rStyle w:val="l-L2Char"/>
          <w:rFonts w:cs="Arial"/>
          <w:b w:val="0"/>
          <w:sz w:val="24"/>
          <w:u w:val="none"/>
          <w:lang w:eastAsia="en-US"/>
        </w:rPr>
        <w:t>Zodpovídat za dodržování přepisu o bezpečnosti práce a technických zařízení na staveništi dle nařízení vlády č. 591/2006 Sb., o bližších minimálních požadavcích na bezpečnost a ochranu zdraví při práci na staveništích, ve znění pozdějších předpisů.</w:t>
      </w:r>
    </w:p>
    <w:p w14:paraId="7F52C93C" w14:textId="3A3AEA4A" w:rsidR="007D4896" w:rsidRPr="007D4896" w:rsidRDefault="007D4896" w:rsidP="0090732D">
      <w:pPr>
        <w:pStyle w:val="l-L1"/>
        <w:numPr>
          <w:ilvl w:val="0"/>
          <w:numId w:val="34"/>
        </w:numPr>
        <w:spacing w:before="120" w:after="120"/>
        <w:ind w:left="1134" w:hanging="425"/>
        <w:contextualSpacing/>
        <w:jc w:val="both"/>
        <w:rPr>
          <w:rStyle w:val="l-L2Char"/>
          <w:rFonts w:cs="Arial"/>
          <w:b w:val="0"/>
          <w:sz w:val="24"/>
          <w:u w:val="none"/>
          <w:lang w:eastAsia="en-US"/>
        </w:rPr>
      </w:pPr>
      <w:r>
        <w:rPr>
          <w:rStyle w:val="l-L2Char"/>
          <w:rFonts w:cs="Arial"/>
          <w:b w:val="0"/>
          <w:sz w:val="24"/>
          <w:u w:val="none"/>
          <w:lang w:eastAsia="en-US"/>
        </w:rPr>
        <w:t>Zodpovídat za čistotu na veřejných komunikacích v případě vlastního provozu na nich.</w:t>
      </w:r>
    </w:p>
    <w:p w14:paraId="584933F5" w14:textId="575D8C8C" w:rsidR="00745A17" w:rsidRDefault="007D4896" w:rsidP="0090732D">
      <w:pPr>
        <w:pStyle w:val="Odstavecseseznamem"/>
        <w:numPr>
          <w:ilvl w:val="0"/>
          <w:numId w:val="34"/>
        </w:numPr>
        <w:ind w:left="1134" w:hanging="425"/>
        <w:jc w:val="both"/>
        <w:rPr>
          <w:sz w:val="24"/>
        </w:rPr>
      </w:pPr>
      <w:r w:rsidRPr="007A63FC">
        <w:rPr>
          <w:sz w:val="24"/>
        </w:rPr>
        <w:t>Zajistit na stavbě v souladu s </w:t>
      </w:r>
      <w:proofErr w:type="spellStart"/>
      <w:r w:rsidRPr="007A63FC">
        <w:rPr>
          <w:sz w:val="24"/>
        </w:rPr>
        <w:t>ust</w:t>
      </w:r>
      <w:proofErr w:type="spellEnd"/>
      <w:r w:rsidRPr="007A63FC">
        <w:rPr>
          <w:sz w:val="24"/>
        </w:rPr>
        <w:t>. 153 zákona č. 183/2006 Sb., o územním plánování a stavebním řádu (dále jen „stavební zákon“), ve znění pozdějších předpis</w:t>
      </w:r>
      <w:r w:rsidR="007A63FC" w:rsidRPr="007A63FC">
        <w:rPr>
          <w:sz w:val="24"/>
        </w:rPr>
        <w:t>ů (s o</w:t>
      </w:r>
      <w:r w:rsidR="007A63FC">
        <w:rPr>
          <w:sz w:val="24"/>
        </w:rPr>
        <w:t>dkazem na další související předpisy) stavbyvedoucího.</w:t>
      </w:r>
    </w:p>
    <w:p w14:paraId="39BBAA86" w14:textId="5534CA01" w:rsidR="007A63FC" w:rsidRDefault="007A63FC" w:rsidP="007A63FC">
      <w:pPr>
        <w:pStyle w:val="l-L1"/>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odpovídá za pořádek a čistotu na staveništi a jeho okolí a je povinen na své náklady průběžně odstraňovat odpady a nečistoty vzniklé jeho činností a zajistit každodenní dopovídající úklid dotčených prostor.</w:t>
      </w:r>
    </w:p>
    <w:p w14:paraId="64D1571D" w14:textId="24EE411A" w:rsidR="007A63FC" w:rsidRDefault="007A63FC" w:rsidP="007A63FC">
      <w:pPr>
        <w:pStyle w:val="l-L1"/>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se zavazuje při provádějí díla respektovat pokyny objednatele, je však současně povinen objednatele upozornit na možné negativní důsledky jeho pokynů, včetně důsledků pro kvalitu a termín odevzdání díla. Ustanovení § 2594 a § 2495 občanského zákoníku tímto nejsou dotčena.</w:t>
      </w:r>
    </w:p>
    <w:p w14:paraId="63443CD0" w14:textId="7E3B79B8" w:rsidR="007A63FC" w:rsidRDefault="007A63FC" w:rsidP="007A63FC">
      <w:pPr>
        <w:pStyle w:val="l-L1"/>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Zjistí-li zhotovitel v průběhu zhotovování díla vady projektové dokumentace, je povinen na ně objednatele bezodkladně upozornit. Pokud je zhotovitelova reklamace vady projektové dokumentace shledána jako oprávněná, bude operativně řešena projektantem v rámci autorského dozoru.</w:t>
      </w:r>
    </w:p>
    <w:p w14:paraId="4AB985CC" w14:textId="79750D62" w:rsidR="007A63FC" w:rsidRDefault="007A63FC" w:rsidP="007A63FC">
      <w:pPr>
        <w:pStyle w:val="l-L1"/>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K ověření objemu provedených prací provede zhotovitel soupis provedených prací podle jednotlivých položek. Objednatelem potvrzení soupis provedených prací je podkladem pro úhradu provedených prací. Kontrolu ocenění, tj. jednotkových cen, provádí technický dozor stavebníka (dále jen „TDS“) objednatele, popř. osoba pověřená k této činnosti objednatelem a jejich odsouhlasení je podmínkou úhrady faktury.</w:t>
      </w:r>
    </w:p>
    <w:p w14:paraId="1A8F6BE1" w14:textId="02C48F25" w:rsidR="007A63FC" w:rsidRDefault="007A63FC" w:rsidP="007A63FC">
      <w:pPr>
        <w:pStyle w:val="l-L1"/>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se zavazuje vyzvat objednatele písemně nebo e-mailem k</w:t>
      </w:r>
      <w:r w:rsidR="000D0EA5">
        <w:rPr>
          <w:rStyle w:val="l-L2Char"/>
          <w:rFonts w:cs="Arial"/>
          <w:b w:val="0"/>
          <w:sz w:val="24"/>
          <w:u w:val="none"/>
          <w:lang w:eastAsia="en-US"/>
        </w:rPr>
        <w:t>e</w:t>
      </w:r>
      <w:r>
        <w:rPr>
          <w:rStyle w:val="l-L2Char"/>
          <w:rFonts w:cs="Arial"/>
          <w:b w:val="0"/>
          <w:sz w:val="24"/>
          <w:u w:val="none"/>
          <w:lang w:eastAsia="en-US"/>
        </w:rPr>
        <w:t xml:space="preserve"> kontrole všech prací, které mají být zakryty nebo se stanou nepřístupnými, min. </w:t>
      </w:r>
      <w:r w:rsidR="0090732D">
        <w:rPr>
          <w:rStyle w:val="l-L2Char"/>
          <w:rFonts w:cs="Arial"/>
          <w:b w:val="0"/>
          <w:sz w:val="24"/>
          <w:u w:val="none"/>
          <w:lang w:eastAsia="en-US"/>
        </w:rPr>
        <w:br/>
      </w:r>
      <w:r>
        <w:rPr>
          <w:rStyle w:val="l-L2Char"/>
          <w:rFonts w:cs="Arial"/>
          <w:b w:val="0"/>
          <w:sz w:val="24"/>
          <w:u w:val="none"/>
          <w:lang w:eastAsia="en-US"/>
        </w:rPr>
        <w:t xml:space="preserve">3 pracovní dny předem. O provedené prohlídce bude učiněn zápis do </w:t>
      </w:r>
      <w:r>
        <w:rPr>
          <w:rStyle w:val="l-L2Char"/>
          <w:rFonts w:cs="Arial"/>
          <w:b w:val="0"/>
          <w:sz w:val="24"/>
          <w:u w:val="none"/>
          <w:lang w:eastAsia="en-US"/>
        </w:rPr>
        <w:lastRenderedPageBreak/>
        <w:t xml:space="preserve">stavebního deníku TDS. V případě, kdy zhotovitel objednatele ke kontrole řádně nevyzve, je zhotovitel povinen na žádost objednatele odrýt zakryté práce na vlastní náklad. Jestliže se objednatel i přes řádnou výzvu nedostaví </w:t>
      </w:r>
      <w:r w:rsidR="002F577F">
        <w:rPr>
          <w:rStyle w:val="l-L2Char"/>
          <w:rFonts w:cs="Arial"/>
          <w:b w:val="0"/>
          <w:sz w:val="24"/>
          <w:u w:val="none"/>
          <w:lang w:eastAsia="en-US"/>
        </w:rPr>
        <w:br/>
      </w:r>
      <w:r>
        <w:rPr>
          <w:rStyle w:val="l-L2Char"/>
          <w:rFonts w:cs="Arial"/>
          <w:b w:val="0"/>
          <w:sz w:val="24"/>
          <w:u w:val="none"/>
          <w:lang w:eastAsia="en-US"/>
        </w:rPr>
        <w:t>a nep</w:t>
      </w:r>
      <w:r w:rsidR="0090732D">
        <w:rPr>
          <w:rStyle w:val="l-L2Char"/>
          <w:rFonts w:cs="Arial"/>
          <w:b w:val="0"/>
          <w:sz w:val="24"/>
          <w:u w:val="none"/>
          <w:lang w:eastAsia="en-US"/>
        </w:rPr>
        <w:t>r</w:t>
      </w:r>
      <w:r>
        <w:rPr>
          <w:rStyle w:val="l-L2Char"/>
          <w:rFonts w:cs="Arial"/>
          <w:b w:val="0"/>
          <w:sz w:val="24"/>
          <w:u w:val="none"/>
          <w:lang w:eastAsia="en-US"/>
        </w:rPr>
        <w:t>ovede kontrolu těchto prací, bude zhotovitel pokračovat v pr</w:t>
      </w:r>
      <w:r w:rsidR="0090732D">
        <w:rPr>
          <w:rStyle w:val="l-L2Char"/>
          <w:rFonts w:cs="Arial"/>
          <w:b w:val="0"/>
          <w:sz w:val="24"/>
          <w:u w:val="none"/>
          <w:lang w:eastAsia="en-US"/>
        </w:rPr>
        <w:t>o</w:t>
      </w:r>
      <w:r>
        <w:rPr>
          <w:rStyle w:val="l-L2Char"/>
          <w:rFonts w:cs="Arial"/>
          <w:b w:val="0"/>
          <w:sz w:val="24"/>
          <w:u w:val="none"/>
          <w:lang w:eastAsia="en-US"/>
        </w:rPr>
        <w:t>v</w:t>
      </w:r>
      <w:r w:rsidR="0090732D">
        <w:rPr>
          <w:rStyle w:val="l-L2Char"/>
          <w:rFonts w:cs="Arial"/>
          <w:b w:val="0"/>
          <w:sz w:val="24"/>
          <w:u w:val="none"/>
          <w:lang w:eastAsia="en-US"/>
        </w:rPr>
        <w:t>á</w:t>
      </w:r>
      <w:r>
        <w:rPr>
          <w:rStyle w:val="l-L2Char"/>
          <w:rFonts w:cs="Arial"/>
          <w:b w:val="0"/>
          <w:sz w:val="24"/>
          <w:u w:val="none"/>
          <w:lang w:eastAsia="en-US"/>
        </w:rPr>
        <w:t xml:space="preserve">dění díla; jestliže bude následně objednatel požadovat dodatečně odkrytí těchto prací, je zhotovitel povinen </w:t>
      </w:r>
      <w:r w:rsidR="0090732D">
        <w:rPr>
          <w:rStyle w:val="l-L2Char"/>
          <w:rFonts w:cs="Arial"/>
          <w:b w:val="0"/>
          <w:sz w:val="24"/>
          <w:u w:val="none"/>
          <w:lang w:eastAsia="en-US"/>
        </w:rPr>
        <w:t>to</w:t>
      </w:r>
      <w:r>
        <w:rPr>
          <w:rStyle w:val="l-L2Char"/>
          <w:rFonts w:cs="Arial"/>
          <w:b w:val="0"/>
          <w:sz w:val="24"/>
          <w:u w:val="none"/>
          <w:lang w:eastAsia="en-US"/>
        </w:rPr>
        <w:t>to od</w:t>
      </w:r>
      <w:r w:rsidR="0090732D">
        <w:rPr>
          <w:rStyle w:val="l-L2Char"/>
          <w:rFonts w:cs="Arial"/>
          <w:b w:val="0"/>
          <w:sz w:val="24"/>
          <w:u w:val="none"/>
          <w:lang w:eastAsia="en-US"/>
        </w:rPr>
        <w:t>k</w:t>
      </w:r>
      <w:r>
        <w:rPr>
          <w:rStyle w:val="l-L2Char"/>
          <w:rFonts w:cs="Arial"/>
          <w:b w:val="0"/>
          <w:sz w:val="24"/>
          <w:u w:val="none"/>
          <w:lang w:eastAsia="en-US"/>
        </w:rPr>
        <w:t xml:space="preserve">rytí provést na náklad objednatele. V případě, že se při dodatečné kontrole zjistí, že práce nebyly řádně provedeny, hradí náklady spojené s odkrytím těchto prací zhotovitel, přičemž ustanovení § 2626 odst. </w:t>
      </w:r>
      <w:r w:rsidR="0090732D">
        <w:rPr>
          <w:rStyle w:val="l-L2Char"/>
          <w:rFonts w:cs="Arial"/>
          <w:b w:val="0"/>
          <w:sz w:val="24"/>
          <w:u w:val="none"/>
          <w:lang w:eastAsia="en-US"/>
        </w:rPr>
        <w:br/>
      </w:r>
      <w:r>
        <w:rPr>
          <w:rStyle w:val="l-L2Char"/>
          <w:rFonts w:cs="Arial"/>
          <w:b w:val="0"/>
          <w:sz w:val="24"/>
          <w:u w:val="none"/>
          <w:lang w:eastAsia="en-US"/>
        </w:rPr>
        <w:t>2 občanského zákoníku se neuplatní.</w:t>
      </w:r>
    </w:p>
    <w:p w14:paraId="3906A608" w14:textId="0BF3C883" w:rsidR="0090732D" w:rsidRDefault="000D0EA5" w:rsidP="007A63FC">
      <w:pPr>
        <w:pStyle w:val="l-L1"/>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odpovídá za škody způsobené objednateli a jiným osobám mimo staveniště, pokud je tato škoda prokazatelně způsobená zhotovitelem nebo jeho dodavatelem a tyto škody se zavazuje uhradit ve lhůtě, kterou stanoví objednatel v písemném oznámení o škodě mimo staveniště.</w:t>
      </w:r>
    </w:p>
    <w:p w14:paraId="22601139" w14:textId="08EA0B59" w:rsidR="000D0EA5" w:rsidRDefault="003A3DA0" w:rsidP="003A3DA0">
      <w:pPr>
        <w:pStyle w:val="l-L1"/>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0193DB99" w14:textId="3927A5EC" w:rsidR="003A3DA0" w:rsidRPr="003A3DA0" w:rsidRDefault="003A3DA0" w:rsidP="003A3DA0">
      <w:pPr>
        <w:pStyle w:val="l-L1"/>
        <w:numPr>
          <w:ilvl w:val="2"/>
          <w:numId w:val="4"/>
        </w:numPr>
        <w:spacing w:before="120" w:after="120"/>
        <w:ind w:left="709" w:hanging="851"/>
        <w:contextualSpacing/>
        <w:jc w:val="both"/>
        <w:rPr>
          <w:rFonts w:ascii="Arial" w:hAnsi="Arial" w:cs="Arial"/>
          <w:b w:val="0"/>
          <w:sz w:val="24"/>
          <w:u w:val="none"/>
        </w:rPr>
      </w:pPr>
      <w:r w:rsidRPr="003A3DA0">
        <w:rPr>
          <w:rStyle w:val="l-L2Char"/>
          <w:rFonts w:cs="Arial"/>
          <w:b w:val="0"/>
          <w:sz w:val="24"/>
          <w:u w:val="none"/>
          <w:lang w:eastAsia="en-US"/>
        </w:rPr>
        <w:t>V případech stanovených zákonem č. 309/2006 Sb., o zajištění dalších podmínek bezpečnosti a ochrany zdraví při práci, ve znění pozdějších předpisů (dále jen „</w:t>
      </w:r>
      <w:proofErr w:type="spellStart"/>
      <w:r w:rsidRPr="003A3DA0">
        <w:rPr>
          <w:rStyle w:val="l-L2Char"/>
          <w:rFonts w:cs="Arial"/>
          <w:b w:val="0"/>
          <w:sz w:val="24"/>
          <w:u w:val="none"/>
          <w:lang w:eastAsia="en-US"/>
        </w:rPr>
        <w:t>ZoBP</w:t>
      </w:r>
      <w:proofErr w:type="spellEnd"/>
      <w:r w:rsidRPr="003A3DA0">
        <w:rPr>
          <w:rStyle w:val="l-L2Char"/>
          <w:rFonts w:cs="Arial"/>
          <w:b w:val="0"/>
          <w:sz w:val="24"/>
          <w:u w:val="none"/>
          <w:lang w:eastAsia="en-US"/>
        </w:rPr>
        <w:t xml:space="preserve">“) je zhotovitel povinen s předstihem </w:t>
      </w:r>
      <w:r w:rsidRPr="003A3DA0">
        <w:rPr>
          <w:rFonts w:ascii="Arial" w:hAnsi="Arial" w:cs="Arial"/>
          <w:b w:val="0"/>
          <w:sz w:val="24"/>
          <w:u w:val="none"/>
        </w:rPr>
        <w:t>7 pracovních dnů vyrozumět objednatele o skutečnostech, zakládajících povinnost určit koordinátora bezpečnosti a ochrany zdraví při práci na staveništi k výkonu zákonem stanovených činností</w:t>
      </w:r>
      <w:r w:rsidRPr="003A3DA0">
        <w:rPr>
          <w:rFonts w:cs="Arial"/>
          <w:b w:val="0"/>
          <w:sz w:val="24"/>
          <w:u w:val="none"/>
        </w:rPr>
        <w:t>.</w:t>
      </w:r>
    </w:p>
    <w:p w14:paraId="205C2B44" w14:textId="7042C12C"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V případě, že v průběhu zpracování díla vstoupí v platnost novela některého z předmětných předpisů, příp. bude vydán jiný právní předpis, který by se týkal problematiky bezpečnosti a ochrany zdraví při práci, je zhotovitel povinen řídit se těmito novými předpisy.</w:t>
      </w:r>
    </w:p>
    <w:p w14:paraId="0AF48967" w14:textId="192E00BA"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 xml:space="preserve">Zhotovitel zajistí bezpečnost práce při přípravě a provádění stavby v souladu s ustanovením </w:t>
      </w:r>
      <w:proofErr w:type="spellStart"/>
      <w:r w:rsidRPr="007815F5">
        <w:rPr>
          <w:rFonts w:ascii="Arial" w:hAnsi="Arial" w:cs="Arial"/>
          <w:b w:val="0"/>
          <w:sz w:val="24"/>
          <w:u w:val="none"/>
        </w:rPr>
        <w:t>ZoBP</w:t>
      </w:r>
      <w:proofErr w:type="spellEnd"/>
      <w:r w:rsidRPr="007815F5">
        <w:rPr>
          <w:rFonts w:ascii="Arial" w:hAnsi="Arial" w:cs="Arial"/>
          <w:b w:val="0"/>
          <w:sz w:val="24"/>
          <w:u w:val="none"/>
        </w:rPr>
        <w:t xml:space="preserve">, kterým se upravují požadavky bezpečnosti a ochrany zdraví při práci. zhotovitel současně zajistí dodržování právních předpisů v oblasti protipožární ochrany. </w:t>
      </w:r>
    </w:p>
    <w:p w14:paraId="6247EE26" w14:textId="3169CC7A"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Od doby převzetí staveniště až do protokolárního předání a převzetí dokončeného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7C881310" w14:textId="7811F967"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 xml:space="preserve">Zhotovitel se zavazuje odstranit zařízení staveniště a vyklizené staveniště předat objednateli nejpozději ke dni podpisu závěrečného protokolu o předání a převzetí dokončeného díla podle </w:t>
      </w:r>
      <w:r w:rsidR="00307596" w:rsidRPr="006B158B">
        <w:rPr>
          <w:rFonts w:ascii="Arial" w:hAnsi="Arial" w:cs="Arial"/>
          <w:b w:val="0"/>
          <w:sz w:val="24"/>
          <w:u w:val="none"/>
        </w:rPr>
        <w:t>článku</w:t>
      </w:r>
      <w:r w:rsidRPr="006B158B">
        <w:rPr>
          <w:rFonts w:ascii="Arial" w:hAnsi="Arial" w:cs="Arial"/>
          <w:b w:val="0"/>
          <w:sz w:val="24"/>
          <w:u w:val="none"/>
        </w:rPr>
        <w:t xml:space="preserve">. </w:t>
      </w:r>
      <w:r w:rsidR="002F577F" w:rsidRPr="006B158B">
        <w:rPr>
          <w:rFonts w:ascii="Arial" w:hAnsi="Arial" w:cs="Arial"/>
          <w:b w:val="0"/>
          <w:sz w:val="24"/>
          <w:u w:val="none"/>
        </w:rPr>
        <w:t xml:space="preserve">6 </w:t>
      </w:r>
      <w:r w:rsidRPr="006B158B">
        <w:rPr>
          <w:rFonts w:ascii="Arial" w:hAnsi="Arial" w:cs="Arial"/>
          <w:b w:val="0"/>
          <w:sz w:val="24"/>
          <w:u w:val="none"/>
        </w:rPr>
        <w:t>této</w:t>
      </w:r>
      <w:r w:rsidRPr="007815F5">
        <w:rPr>
          <w:rFonts w:ascii="Arial" w:hAnsi="Arial" w:cs="Arial"/>
          <w:b w:val="0"/>
          <w:sz w:val="24"/>
          <w:u w:val="none"/>
        </w:rPr>
        <w:t xml:space="preserve"> smlouvy řádně podepsaného </w:t>
      </w:r>
      <w:r w:rsidRPr="007815F5">
        <w:rPr>
          <w:rFonts w:ascii="Arial" w:hAnsi="Arial" w:cs="Arial"/>
          <w:b w:val="0"/>
          <w:sz w:val="24"/>
          <w:u w:val="none"/>
        </w:rPr>
        <w:lastRenderedPageBreak/>
        <w:t>za obě smluvní strany, tj. že dílo bude objednatelem převzato až po odstranění poslední drobné vady nebo nedodělku.</w:t>
      </w:r>
    </w:p>
    <w:p w14:paraId="60FF55FD" w14:textId="77777777"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Zhotovitel je povinen umožnit výkon TDS, popř. jiné technicky způsobilé osoby pověřené objednatelem.</w:t>
      </w:r>
    </w:p>
    <w:p w14:paraId="1FE16412" w14:textId="4AF128E1" w:rsidR="003A3DA0" w:rsidRDefault="003A3DA0" w:rsidP="002F577F">
      <w:pPr>
        <w:pStyle w:val="l-L1"/>
        <w:numPr>
          <w:ilvl w:val="2"/>
          <w:numId w:val="4"/>
        </w:numPr>
        <w:spacing w:before="120" w:after="120"/>
        <w:ind w:left="709" w:hanging="851"/>
        <w:contextualSpacing/>
        <w:jc w:val="both"/>
        <w:rPr>
          <w:rStyle w:val="l-L2Char"/>
          <w:rFonts w:cs="Arial"/>
          <w:b w:val="0"/>
          <w:sz w:val="24"/>
          <w:u w:val="none"/>
          <w:lang w:eastAsia="en-US"/>
        </w:rPr>
      </w:pPr>
      <w:r w:rsidRPr="003A3DA0">
        <w:rPr>
          <w:rFonts w:cs="Arial"/>
          <w:b w:val="0"/>
          <w:sz w:val="24"/>
          <w:u w:val="none"/>
        </w:rPr>
        <w:t xml:space="preserve"> </w:t>
      </w:r>
      <w:r w:rsidRPr="003A3DA0">
        <w:rPr>
          <w:rStyle w:val="l-L2Char"/>
          <w:rFonts w:cs="Arial"/>
          <w:b w:val="0"/>
          <w:sz w:val="24"/>
          <w:u w:val="none"/>
        </w:rPr>
        <w:t>Zhotovitel je povinen včas oznámit objednateli všechny okolnosti, které zjistil při poskytování plnění a jež mohou mít vliv na změnu pokynů objednatele.</w:t>
      </w:r>
    </w:p>
    <w:p w14:paraId="24C8CE06" w14:textId="62AFB23C" w:rsidR="003A3DA0" w:rsidRPr="00437967" w:rsidRDefault="007815F5" w:rsidP="002F577F">
      <w:pPr>
        <w:pStyle w:val="l-L1"/>
        <w:numPr>
          <w:ilvl w:val="2"/>
          <w:numId w:val="4"/>
        </w:numPr>
        <w:spacing w:before="120" w:after="120"/>
        <w:ind w:left="709" w:hanging="851"/>
        <w:contextualSpacing/>
        <w:jc w:val="both"/>
        <w:rPr>
          <w:rFonts w:ascii="Arial" w:hAnsi="Arial" w:cs="Arial"/>
          <w:b w:val="0"/>
          <w:sz w:val="24"/>
          <w:u w:val="none"/>
        </w:rPr>
      </w:pPr>
      <w:r w:rsidRPr="00437967">
        <w:rPr>
          <w:rFonts w:ascii="Arial" w:hAnsi="Arial" w:cs="Arial"/>
          <w:b w:val="0"/>
          <w:sz w:val="24"/>
          <w:u w:val="none"/>
        </w:rPr>
        <w:t>Zhotovitel prohlašuje</w:t>
      </w:r>
      <w:r w:rsidR="003A3DA0" w:rsidRPr="00437967">
        <w:rPr>
          <w:rFonts w:ascii="Arial" w:hAnsi="Arial" w:cs="Arial"/>
          <w:b w:val="0"/>
          <w:sz w:val="24"/>
          <w:u w:val="none"/>
        </w:rPr>
        <w:t>, že odpovídá objednateli za škodu na věcech, které od objednatele protokolárně převzal pro účely poskytnutí plnění, a zavazuje se spolu s příslušnou předávanou či poskytovanou částí plnění předložit objednateli vyúčtování a vrátit mu veškeré takové věci, které při poskytování plnění nezpracoval.</w:t>
      </w:r>
    </w:p>
    <w:p w14:paraId="46947A98" w14:textId="64494CEE"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Pokud byla k provedení plnění užita věc opatřená a zaplacená objednatelem, snižuje se cena díla o její hodnotu.</w:t>
      </w:r>
    </w:p>
    <w:p w14:paraId="646A470B" w14:textId="26B95577"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 xml:space="preserve">Zhotovitel tímto ve smyslu § 2620 odst. 2 občanského zákoníku prohlašuje, že přebírá nebezpečí změny okolností a že v takovém případě nemá nárok žádat </w:t>
      </w:r>
      <w:r w:rsidRPr="007815F5">
        <w:rPr>
          <w:rFonts w:ascii="Arial" w:hAnsi="Arial" w:cs="Arial"/>
          <w:b w:val="0"/>
          <w:sz w:val="24"/>
          <w:u w:val="none"/>
        </w:rPr>
        <w:br/>
        <w:t xml:space="preserve">o zvýšení ceny za plnění. </w:t>
      </w:r>
    </w:p>
    <w:p w14:paraId="45FB8200" w14:textId="253BA00E"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Pokud byla k provedení plnění užita věc opatřená a zaplacená objednatelem, snižuje se cena díla o její hodnotu.</w:t>
      </w:r>
    </w:p>
    <w:p w14:paraId="5CB71603" w14:textId="4B780671"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 xml:space="preserve">Zhotovitel tímto ve smyslu § 2620 odst. 2 občanského zákoníku prohlašuje, že přebírá nebezpečí změny okolností a že v takovém případě nemá nárok žádat </w:t>
      </w:r>
      <w:r w:rsidRPr="007815F5">
        <w:rPr>
          <w:rFonts w:ascii="Arial" w:hAnsi="Arial" w:cs="Arial"/>
          <w:b w:val="0"/>
          <w:sz w:val="24"/>
          <w:u w:val="none"/>
        </w:rPr>
        <w:br/>
        <w:t xml:space="preserve">o zvýšení ceny za plnění. </w:t>
      </w:r>
    </w:p>
    <w:p w14:paraId="76D44D06" w14:textId="01BB72F0" w:rsidR="003A3DA0" w:rsidRDefault="003A3DA0" w:rsidP="002F577F">
      <w:pPr>
        <w:pStyle w:val="l-L1"/>
        <w:numPr>
          <w:ilvl w:val="2"/>
          <w:numId w:val="4"/>
        </w:numPr>
        <w:spacing w:before="120" w:after="120"/>
        <w:ind w:left="709" w:hanging="851"/>
        <w:contextualSpacing/>
        <w:jc w:val="both"/>
        <w:rPr>
          <w:rStyle w:val="l-L2Char"/>
          <w:rFonts w:cs="Arial"/>
          <w:b w:val="0"/>
          <w:sz w:val="24"/>
          <w:u w:val="none"/>
          <w:lang w:eastAsia="en-US"/>
        </w:rPr>
      </w:pPr>
      <w:r w:rsidRPr="003A3DA0">
        <w:rPr>
          <w:rStyle w:val="l-L2Char"/>
          <w:rFonts w:cs="Arial"/>
          <w:b w:val="0"/>
          <w:sz w:val="24"/>
          <w:u w:val="none"/>
        </w:rPr>
        <w:t xml:space="preserve">Zhotovitel je povinen informovat objednatele o zvýšení cen neprodleně </w:t>
      </w:r>
      <w:r w:rsidR="007815F5">
        <w:rPr>
          <w:rStyle w:val="l-L2Char"/>
          <w:rFonts w:cs="Arial"/>
          <w:b w:val="0"/>
          <w:sz w:val="24"/>
          <w:u w:val="none"/>
        </w:rPr>
        <w:br/>
      </w:r>
      <w:r w:rsidRPr="003A3DA0">
        <w:rPr>
          <w:rStyle w:val="l-L2Char"/>
          <w:rFonts w:cs="Arial"/>
          <w:b w:val="0"/>
          <w:sz w:val="24"/>
          <w:u w:val="none"/>
        </w:rPr>
        <w:t>a písemně, pokud v souvislosti s navýšením DPH dojde k navýšení celkové nabídkové ceny. Součástí této informační povinnosti bude také nový přehled celkové nabídkové ceny</w:t>
      </w:r>
      <w:r>
        <w:rPr>
          <w:rStyle w:val="l-L2Char"/>
          <w:rFonts w:cs="Arial"/>
          <w:b w:val="0"/>
          <w:sz w:val="24"/>
          <w:u w:val="none"/>
        </w:rPr>
        <w:t>.</w:t>
      </w:r>
    </w:p>
    <w:p w14:paraId="499BDA83" w14:textId="31DB9E9E" w:rsidR="003A3DA0"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3A3DA0">
        <w:rPr>
          <w:rStyle w:val="l-L2Char"/>
          <w:rFonts w:cs="Arial"/>
          <w:b w:val="0"/>
          <w:sz w:val="24"/>
          <w:u w:val="none"/>
        </w:rPr>
        <w:t xml:space="preserve">Objednatel je v nezbytném rozsahu povinen poskytnout zhotoviteli součinnost pro poskytování plnění. </w:t>
      </w:r>
      <w:r w:rsidRPr="003A3DA0">
        <w:rPr>
          <w:rFonts w:ascii="Arial" w:hAnsi="Arial" w:cs="Arial"/>
          <w:b w:val="0"/>
          <w:sz w:val="24"/>
          <w:u w:val="none"/>
        </w:rPr>
        <w:t xml:space="preserve">V případě, kdy přes výzvu zhotovitele objednatel tuto součinnost zhotoviteli neposkytne ani v dodatečné lhůtě 30 kalendářních dnů, je zhotovitel oprávněn si podle své volby zajistit náhradní plnění na účet objednatele nebo od smlouvy odstoupit, pokud na to předem upozornil objednatele.  </w:t>
      </w:r>
    </w:p>
    <w:p w14:paraId="653CF02F" w14:textId="77777777" w:rsidR="003A3DA0" w:rsidRDefault="003A3DA0" w:rsidP="002F577F">
      <w:pPr>
        <w:pStyle w:val="l-L1"/>
        <w:numPr>
          <w:ilvl w:val="2"/>
          <w:numId w:val="4"/>
        </w:numPr>
        <w:spacing w:before="120" w:after="120"/>
        <w:ind w:left="709" w:hanging="851"/>
        <w:contextualSpacing/>
        <w:jc w:val="both"/>
        <w:rPr>
          <w:rStyle w:val="l-L2Char"/>
          <w:rFonts w:cs="Arial"/>
          <w:b w:val="0"/>
          <w:sz w:val="24"/>
          <w:u w:val="none"/>
          <w:lang w:eastAsia="en-US"/>
        </w:rPr>
      </w:pPr>
      <w:r w:rsidRPr="003A3DA0">
        <w:rPr>
          <w:rStyle w:val="l-L2Char"/>
          <w:rFonts w:cs="Arial"/>
          <w:b w:val="0"/>
          <w:sz w:val="24"/>
          <w:u w:val="none"/>
        </w:rPr>
        <w:t>Objednatel je oprávněn kontrolovat, zda je plnění poskytováno zhotovitelem řádně a v souladu s touto smlouvou, jeho pokyny a příslušnými právními předpisy.</w:t>
      </w:r>
    </w:p>
    <w:p w14:paraId="496527AB" w14:textId="55CBBC40" w:rsidR="003A3DA0" w:rsidRDefault="003A3DA0" w:rsidP="002F577F">
      <w:pPr>
        <w:pStyle w:val="l-L1"/>
        <w:numPr>
          <w:ilvl w:val="2"/>
          <w:numId w:val="4"/>
        </w:numPr>
        <w:spacing w:before="120" w:after="120"/>
        <w:ind w:left="709" w:hanging="851"/>
        <w:contextualSpacing/>
        <w:jc w:val="both"/>
        <w:rPr>
          <w:rStyle w:val="l-L2Char"/>
          <w:rFonts w:cs="Arial"/>
          <w:b w:val="0"/>
          <w:sz w:val="24"/>
          <w:u w:val="none"/>
          <w:lang w:eastAsia="en-US"/>
        </w:rPr>
      </w:pPr>
      <w:r w:rsidRPr="003A3DA0">
        <w:rPr>
          <w:rStyle w:val="l-L2Char"/>
          <w:rFonts w:cs="Arial"/>
          <w:b w:val="0"/>
          <w:sz w:val="24"/>
          <w:u w:val="none"/>
        </w:rPr>
        <w:t xml:space="preserve"> Objednatel si vyhrazuje právo případných změn </w:t>
      </w:r>
      <w:proofErr w:type="gramStart"/>
      <w:r w:rsidRPr="003A3DA0">
        <w:rPr>
          <w:rStyle w:val="l-L2Char"/>
          <w:rFonts w:cs="Arial"/>
          <w:b w:val="0"/>
          <w:sz w:val="24"/>
          <w:u w:val="none"/>
        </w:rPr>
        <w:t>díla - dodatečných</w:t>
      </w:r>
      <w:proofErr w:type="gramEnd"/>
      <w:r w:rsidRPr="003A3DA0">
        <w:rPr>
          <w:rStyle w:val="l-L2Char"/>
          <w:rFonts w:cs="Arial"/>
          <w:b w:val="0"/>
          <w:sz w:val="24"/>
          <w:u w:val="none"/>
        </w:rPr>
        <w:t xml:space="preserve"> stavebních prací, které budou ujednány v dodatku uzavřeném k této smlouvě.</w:t>
      </w:r>
    </w:p>
    <w:p w14:paraId="48AF9F44" w14:textId="11AA6F7B" w:rsidR="003A3DA0" w:rsidRDefault="003A3DA0" w:rsidP="002F577F">
      <w:pPr>
        <w:pStyle w:val="l-L1"/>
        <w:numPr>
          <w:ilvl w:val="2"/>
          <w:numId w:val="4"/>
        </w:numPr>
        <w:spacing w:before="120" w:after="120"/>
        <w:ind w:left="709" w:hanging="851"/>
        <w:contextualSpacing/>
        <w:jc w:val="both"/>
        <w:rPr>
          <w:rStyle w:val="l-L2Char"/>
          <w:rFonts w:cs="Arial"/>
          <w:b w:val="0"/>
          <w:sz w:val="24"/>
          <w:u w:val="none"/>
          <w:lang w:eastAsia="en-US"/>
        </w:rPr>
      </w:pPr>
      <w:r w:rsidRPr="003A3DA0">
        <w:rPr>
          <w:rStyle w:val="l-L2Char"/>
          <w:rFonts w:cs="Arial"/>
          <w:b w:val="0"/>
          <w:sz w:val="24"/>
          <w:u w:val="none"/>
        </w:rPr>
        <w:t xml:space="preserve">Veškeré práce, které nejsou předmětem nabídkového rozpočtu (položkou či výměrou), který je součástí této smlouvy jako příloha č. </w:t>
      </w:r>
      <w:r w:rsidR="00FD3E67">
        <w:rPr>
          <w:rStyle w:val="l-L2Char"/>
          <w:rFonts w:cs="Arial"/>
          <w:b w:val="0"/>
          <w:sz w:val="24"/>
          <w:u w:val="none"/>
        </w:rPr>
        <w:t>3</w:t>
      </w:r>
      <w:r w:rsidRPr="003A3DA0">
        <w:rPr>
          <w:rStyle w:val="l-L2Char"/>
          <w:rFonts w:cs="Arial"/>
          <w:b w:val="0"/>
          <w:sz w:val="24"/>
          <w:u w:val="none"/>
        </w:rPr>
        <w:t xml:space="preserve">), jsou dodatečné práce </w:t>
      </w:r>
      <w:r w:rsidRPr="003A3DA0">
        <w:rPr>
          <w:rStyle w:val="l-L2Char"/>
          <w:rFonts w:cs="Arial"/>
          <w:b w:val="0"/>
          <w:sz w:val="24"/>
          <w:u w:val="none"/>
        </w:rPr>
        <w:lastRenderedPageBreak/>
        <w:t>a budou připuštěny pouze ve výjimečných případech</w:t>
      </w:r>
      <w:r w:rsidR="00307596">
        <w:rPr>
          <w:rStyle w:val="l-L2Char"/>
          <w:rFonts w:cs="Arial"/>
          <w:b w:val="0"/>
          <w:sz w:val="24"/>
          <w:u w:val="none"/>
        </w:rPr>
        <w:t xml:space="preserve"> a v souladu se zadávacími podmínkami ZZVZ</w:t>
      </w:r>
    </w:p>
    <w:p w14:paraId="147DCCDF" w14:textId="2930A92F" w:rsidR="003A3DA0" w:rsidRDefault="003A3DA0" w:rsidP="002F577F">
      <w:pPr>
        <w:pStyle w:val="l-L1"/>
        <w:numPr>
          <w:ilvl w:val="2"/>
          <w:numId w:val="4"/>
        </w:numPr>
        <w:spacing w:before="120" w:after="120"/>
        <w:ind w:left="709" w:hanging="851"/>
        <w:contextualSpacing/>
        <w:jc w:val="both"/>
        <w:rPr>
          <w:rStyle w:val="l-L2Char"/>
          <w:rFonts w:cs="Arial"/>
          <w:b w:val="0"/>
          <w:sz w:val="24"/>
          <w:u w:val="none"/>
          <w:lang w:eastAsia="en-US"/>
        </w:rPr>
      </w:pPr>
      <w:r w:rsidRPr="007815F5">
        <w:rPr>
          <w:rStyle w:val="l-L2Char"/>
          <w:rFonts w:cs="Arial"/>
          <w:b w:val="0"/>
          <w:sz w:val="24"/>
          <w:u w:val="none"/>
        </w:rPr>
        <w:t xml:space="preserve">O jakýchkoli dodatečných pracích musí být mezi objednatelem </w:t>
      </w:r>
      <w:r w:rsidRPr="007815F5">
        <w:rPr>
          <w:rStyle w:val="l-L2Char"/>
          <w:rFonts w:cs="Arial"/>
          <w:b w:val="0"/>
          <w:sz w:val="24"/>
          <w:u w:val="none"/>
        </w:rPr>
        <w:br/>
        <w:t>a zhotovitelem uzavřena samostatná písemná smlouva (dodatek k této smlouvě) s dohodnutím ceny a vlivu na termín předání díla dle této smlouvy). Zadání dodatečné práce musí být řešeno v souladu se ZZVZ.</w:t>
      </w:r>
    </w:p>
    <w:p w14:paraId="39294055" w14:textId="38B9E970" w:rsidR="003A3DA0" w:rsidRDefault="003A3DA0" w:rsidP="002F577F">
      <w:pPr>
        <w:pStyle w:val="l-L1"/>
        <w:numPr>
          <w:ilvl w:val="2"/>
          <w:numId w:val="4"/>
        </w:numPr>
        <w:spacing w:before="120" w:after="120"/>
        <w:ind w:left="709" w:hanging="851"/>
        <w:contextualSpacing/>
        <w:jc w:val="both"/>
        <w:rPr>
          <w:rStyle w:val="l-L2Char"/>
          <w:rFonts w:cs="Arial"/>
          <w:b w:val="0"/>
          <w:sz w:val="24"/>
          <w:u w:val="none"/>
          <w:lang w:eastAsia="en-US"/>
        </w:rPr>
      </w:pPr>
      <w:r w:rsidRPr="007815F5">
        <w:rPr>
          <w:rStyle w:val="l-L2Char"/>
          <w:rFonts w:cs="Arial"/>
          <w:b w:val="0"/>
          <w:sz w:val="24"/>
          <w:u w:val="none"/>
        </w:rPr>
        <w:t xml:space="preserve">Pokud zhotovitel provede dodatečné práce bez písemného souhlasu </w:t>
      </w:r>
      <w:r w:rsidRPr="007815F5">
        <w:rPr>
          <w:rStyle w:val="l-L2Char"/>
          <w:rFonts w:cs="Arial"/>
          <w:b w:val="0"/>
          <w:sz w:val="24"/>
          <w:u w:val="none"/>
        </w:rPr>
        <w:br/>
        <w:t>a písemné smlouvy (dodatku ke smlouvě o dílo) uzavřené s objednatelem, má objednatel právo odmítnout jejich úhradu.</w:t>
      </w:r>
    </w:p>
    <w:p w14:paraId="7E95D4FE" w14:textId="6D6A73DD" w:rsidR="003A3DA0"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V případě prodlení kterékoliv smluvní strany se zaplacením peněžité částky vzniká oprávněné straně nárok na úrok z prodlení ve výši 0,1 % z dlužné částky za každý i započatý den prodlení. Tím není dotčen ani omezen nárok na náhradu vzniklé škody.</w:t>
      </w:r>
    </w:p>
    <w:p w14:paraId="5519057D" w14:textId="625CAD3C" w:rsidR="003A3DA0"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Objednatel si vyhrazuje právo upřesnit rozsah prací.</w:t>
      </w:r>
    </w:p>
    <w:p w14:paraId="3BF477EF" w14:textId="7F3A2E61" w:rsidR="003A3DA0" w:rsidRPr="007815F5"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 xml:space="preserve">Objednatel se prostřednictvím TDS, popř. jiné technicky způsobilé osoby pověřené objednatelem na vyzvání zhotovitele zúčastní prohlídky dokončených </w:t>
      </w:r>
      <w:r w:rsidRPr="007815F5">
        <w:rPr>
          <w:rFonts w:ascii="Arial" w:hAnsi="Arial" w:cs="Arial"/>
          <w:b w:val="0"/>
          <w:sz w:val="24"/>
          <w:u w:val="none"/>
        </w:rPr>
        <w:br/>
        <w:t xml:space="preserve">a v budoucnosti nepřístupných prací a konstrukcí před zakrytím. Vyzván k tomu bude zhotovitelem nejméně 3 pracovní dny předem. </w:t>
      </w:r>
      <w:bookmarkStart w:id="6" w:name="_Hlk4394609"/>
      <w:r w:rsidRPr="007815F5">
        <w:rPr>
          <w:rFonts w:ascii="Arial" w:hAnsi="Arial" w:cs="Arial"/>
          <w:b w:val="0"/>
          <w:sz w:val="24"/>
          <w:u w:val="none"/>
        </w:rPr>
        <w:t xml:space="preserve">O provedené prohlídce bude učiněn zápis do stavebního deníku </w:t>
      </w:r>
      <w:bookmarkEnd w:id="6"/>
      <w:r w:rsidRPr="007815F5">
        <w:rPr>
          <w:rFonts w:ascii="Arial" w:hAnsi="Arial" w:cs="Arial"/>
          <w:b w:val="0"/>
          <w:sz w:val="24"/>
          <w:u w:val="none"/>
        </w:rPr>
        <w:t>TDS.</w:t>
      </w:r>
    </w:p>
    <w:p w14:paraId="2CA9D867" w14:textId="77777777" w:rsidR="003A3DA0" w:rsidRDefault="003A3DA0" w:rsidP="002F577F">
      <w:pPr>
        <w:pStyle w:val="l-L1"/>
        <w:numPr>
          <w:ilvl w:val="2"/>
          <w:numId w:val="4"/>
        </w:numPr>
        <w:spacing w:before="120" w:after="120"/>
        <w:ind w:left="709" w:hanging="851"/>
        <w:contextualSpacing/>
        <w:jc w:val="both"/>
        <w:rPr>
          <w:rFonts w:ascii="Arial" w:hAnsi="Arial" w:cs="Arial"/>
          <w:b w:val="0"/>
          <w:sz w:val="24"/>
          <w:u w:val="none"/>
        </w:rPr>
      </w:pPr>
      <w:r w:rsidRPr="007815F5">
        <w:rPr>
          <w:rFonts w:ascii="Arial" w:hAnsi="Arial" w:cs="Arial"/>
          <w:b w:val="0"/>
          <w:sz w:val="24"/>
          <w:u w:val="none"/>
        </w:rPr>
        <w:t>Objednatel zajistí TDS stavby, popř. technický dohled, který je oprávněn kontrolovat provádění stavebních prací a provádět zápisy do stavebního deníku.</w:t>
      </w:r>
    </w:p>
    <w:p w14:paraId="0BD8405F" w14:textId="77777777" w:rsidR="005133AC" w:rsidRDefault="005133AC" w:rsidP="005133AC">
      <w:pPr>
        <w:pStyle w:val="l-L1"/>
        <w:numPr>
          <w:ilvl w:val="0"/>
          <w:numId w:val="0"/>
        </w:numPr>
        <w:spacing w:before="120" w:after="120"/>
        <w:ind w:left="709"/>
        <w:contextualSpacing/>
        <w:jc w:val="both"/>
        <w:rPr>
          <w:rFonts w:ascii="Arial" w:hAnsi="Arial" w:cs="Arial"/>
          <w:b w:val="0"/>
          <w:sz w:val="24"/>
          <w:u w:val="none"/>
        </w:rPr>
      </w:pPr>
    </w:p>
    <w:p w14:paraId="2A8ACB89" w14:textId="6651AA76" w:rsidR="005133AC" w:rsidRPr="00CA7A41" w:rsidRDefault="00CA7A41" w:rsidP="005133AC">
      <w:pPr>
        <w:pStyle w:val="l-L1"/>
        <w:numPr>
          <w:ilvl w:val="0"/>
          <w:numId w:val="0"/>
        </w:numPr>
        <w:spacing w:before="120" w:after="120"/>
        <w:ind w:left="709"/>
        <w:contextualSpacing/>
        <w:jc w:val="both"/>
        <w:rPr>
          <w:rFonts w:ascii="Arial" w:hAnsi="Arial" w:cs="Arial"/>
          <w:bCs/>
          <w:sz w:val="24"/>
        </w:rPr>
      </w:pPr>
      <w:r w:rsidRPr="00CA7A41">
        <w:rPr>
          <w:rFonts w:ascii="Arial" w:hAnsi="Arial" w:cs="Arial"/>
          <w:bCs/>
          <w:sz w:val="24"/>
        </w:rPr>
        <w:t>ZÁVĚR</w:t>
      </w:r>
    </w:p>
    <w:p w14:paraId="3DCDD17F" w14:textId="77777777" w:rsidR="005133AC" w:rsidRDefault="005133AC" w:rsidP="005133AC">
      <w:pPr>
        <w:pStyle w:val="l-L1"/>
        <w:numPr>
          <w:ilvl w:val="0"/>
          <w:numId w:val="0"/>
        </w:numPr>
        <w:spacing w:before="120" w:after="120"/>
        <w:ind w:left="709"/>
        <w:contextualSpacing/>
        <w:jc w:val="both"/>
        <w:rPr>
          <w:rFonts w:ascii="Arial" w:hAnsi="Arial" w:cs="Arial"/>
          <w:b w:val="0"/>
          <w:sz w:val="24"/>
          <w:u w:val="none"/>
        </w:rPr>
      </w:pPr>
    </w:p>
    <w:p w14:paraId="5D1AD6BE" w14:textId="302D5366" w:rsidR="00A763F1" w:rsidRDefault="00D91914" w:rsidP="00F37DB2">
      <w:pPr>
        <w:pStyle w:val="l-L1"/>
        <w:numPr>
          <w:ilvl w:val="0"/>
          <w:numId w:val="41"/>
        </w:numPr>
        <w:spacing w:before="120" w:after="120"/>
        <w:contextualSpacing/>
        <w:jc w:val="both"/>
        <w:rPr>
          <w:rFonts w:ascii="Arial" w:hAnsi="Arial" w:cs="Arial"/>
          <w:b w:val="0"/>
          <w:bCs/>
          <w:sz w:val="24"/>
          <w:u w:val="none"/>
        </w:rPr>
      </w:pPr>
      <w:r w:rsidRPr="00D91914">
        <w:rPr>
          <w:rFonts w:ascii="Arial" w:hAnsi="Arial" w:cs="Arial"/>
          <w:b w:val="0"/>
          <w:bCs/>
          <w:sz w:val="24"/>
          <w:u w:val="none"/>
        </w:rPr>
        <w:t>Veškeré práce včetně bouracích a hlučných prací budou prováděny v souladu s obecně závaznou vyhláškou města Ostravy o zabezpečení veřejného pořádku a omezení hluku.</w:t>
      </w:r>
    </w:p>
    <w:p w14:paraId="40A4EE8A" w14:textId="46D58919" w:rsidR="00D91914" w:rsidRPr="00F37DB2" w:rsidRDefault="006E6808" w:rsidP="00F37DB2">
      <w:pPr>
        <w:pStyle w:val="Odstavecseseznamem"/>
        <w:numPr>
          <w:ilvl w:val="0"/>
          <w:numId w:val="41"/>
        </w:numPr>
        <w:autoSpaceDE w:val="0"/>
        <w:autoSpaceDN w:val="0"/>
        <w:adjustRightInd w:val="0"/>
        <w:spacing w:line="276" w:lineRule="auto"/>
        <w:jc w:val="both"/>
        <w:rPr>
          <w:rFonts w:cs="Arial"/>
          <w:b/>
          <w:bCs/>
          <w:sz w:val="24"/>
        </w:rPr>
      </w:pPr>
      <w:r w:rsidRPr="00F37DB2">
        <w:rPr>
          <w:rFonts w:eastAsiaTheme="minorHAnsi" w:cs="Arial"/>
          <w:sz w:val="24"/>
          <w:lang w:eastAsia="en-US"/>
        </w:rPr>
        <w:t>Podle ustanovení § 160 odst. 1 stavebního zákona může stavbu provádět jako zhotovitel jen stavební</w:t>
      </w:r>
      <w:r w:rsidR="004114CE" w:rsidRPr="00F37DB2">
        <w:rPr>
          <w:rFonts w:eastAsiaTheme="minorHAnsi" w:cs="Arial"/>
          <w:sz w:val="24"/>
          <w:lang w:eastAsia="en-US"/>
        </w:rPr>
        <w:t xml:space="preserve"> </w:t>
      </w:r>
      <w:r w:rsidRPr="00F37DB2">
        <w:rPr>
          <w:rFonts w:eastAsiaTheme="minorHAnsi" w:cs="Arial"/>
          <w:sz w:val="24"/>
          <w:lang w:eastAsia="en-US"/>
        </w:rPr>
        <w:t>podnikatel, kterým je ve smyslu ustanovení § 2 odst. 2 písm. b) stavebního zákona osoba oprávněná</w:t>
      </w:r>
      <w:r w:rsidR="004114CE" w:rsidRPr="00F37DB2">
        <w:rPr>
          <w:rFonts w:eastAsiaTheme="minorHAnsi" w:cs="Arial"/>
          <w:sz w:val="24"/>
          <w:lang w:eastAsia="en-US"/>
        </w:rPr>
        <w:t xml:space="preserve"> </w:t>
      </w:r>
      <w:r w:rsidRPr="00F37DB2">
        <w:rPr>
          <w:rFonts w:eastAsiaTheme="minorHAnsi" w:cs="Arial"/>
          <w:sz w:val="24"/>
          <w:lang w:eastAsia="en-US"/>
        </w:rPr>
        <w:t>k provádění stavebních a montážních prací jako předmětu své činnosti podle zvláštních právních</w:t>
      </w:r>
      <w:r w:rsidR="0080403A" w:rsidRPr="00F37DB2">
        <w:rPr>
          <w:rFonts w:eastAsiaTheme="minorHAnsi" w:cs="Arial"/>
          <w:sz w:val="24"/>
          <w:lang w:eastAsia="en-US"/>
        </w:rPr>
        <w:t xml:space="preserve"> </w:t>
      </w:r>
      <w:r w:rsidRPr="00F37DB2">
        <w:rPr>
          <w:rFonts w:eastAsiaTheme="minorHAnsi" w:cs="Arial"/>
          <w:sz w:val="24"/>
          <w:lang w:eastAsia="en-US"/>
        </w:rPr>
        <w:t>předpisů {podle zákona č. 455/1991 Sb., o živnostenském podnikání živnostenský zákon), ve znění</w:t>
      </w:r>
      <w:r w:rsidR="003405F1" w:rsidRPr="00F37DB2">
        <w:rPr>
          <w:rFonts w:eastAsiaTheme="minorHAnsi" w:cs="Arial"/>
          <w:sz w:val="24"/>
          <w:lang w:eastAsia="en-US"/>
        </w:rPr>
        <w:t xml:space="preserve"> </w:t>
      </w:r>
      <w:r w:rsidRPr="00F37DB2">
        <w:rPr>
          <w:rFonts w:eastAsiaTheme="minorHAnsi" w:cs="Arial"/>
          <w:sz w:val="24"/>
          <w:lang w:eastAsia="en-US"/>
        </w:rPr>
        <w:t xml:space="preserve">pozdějších předpisů, tj. předmět podnikání </w:t>
      </w:r>
      <w:r w:rsidRPr="00F37DB2">
        <w:rPr>
          <w:rFonts w:eastAsiaTheme="minorHAnsi" w:cs="Arial"/>
          <w:i/>
          <w:iCs/>
          <w:sz w:val="24"/>
          <w:lang w:eastAsia="en-US"/>
        </w:rPr>
        <w:t>„provádění staveb, jejich změn a odstraňování“</w:t>
      </w:r>
      <w:r w:rsidRPr="00F37DB2">
        <w:rPr>
          <w:rFonts w:eastAsiaTheme="minorHAnsi" w:cs="Arial"/>
          <w:sz w:val="24"/>
          <w:lang w:eastAsia="en-US"/>
        </w:rPr>
        <w:t>}. Stavební</w:t>
      </w:r>
      <w:r w:rsidR="0080403A" w:rsidRPr="00F37DB2">
        <w:rPr>
          <w:rFonts w:eastAsiaTheme="minorHAnsi" w:cs="Arial"/>
          <w:sz w:val="24"/>
          <w:lang w:eastAsia="en-US"/>
        </w:rPr>
        <w:t xml:space="preserve"> </w:t>
      </w:r>
      <w:r w:rsidRPr="00F37DB2">
        <w:rPr>
          <w:rFonts w:eastAsiaTheme="minorHAnsi" w:cs="Arial"/>
          <w:sz w:val="24"/>
          <w:lang w:eastAsia="en-US"/>
        </w:rPr>
        <w:t>úřad proto s ohledem na tuto skutečnost a s přihlédnutím k ustanovení § 18c odst. 2 písm. b) vyhlášky</w:t>
      </w:r>
      <w:r w:rsidR="0080403A" w:rsidRPr="00F37DB2">
        <w:rPr>
          <w:rFonts w:eastAsiaTheme="minorHAnsi" w:cs="Arial"/>
          <w:sz w:val="24"/>
          <w:lang w:eastAsia="en-US"/>
        </w:rPr>
        <w:t xml:space="preserve"> </w:t>
      </w:r>
      <w:r w:rsidRPr="00F37DB2">
        <w:rPr>
          <w:rFonts w:eastAsiaTheme="minorHAnsi" w:cs="Arial"/>
          <w:sz w:val="24"/>
          <w:lang w:eastAsia="en-US"/>
        </w:rPr>
        <w:t xml:space="preserve">č. 503/2006 Sb., uložil podmínkou č. 2 pro provedení stavby, aby </w:t>
      </w:r>
      <w:r w:rsidRPr="00F37DB2">
        <w:rPr>
          <w:rFonts w:eastAsiaTheme="minorHAnsi" w:cs="Arial"/>
          <w:b/>
          <w:bCs/>
          <w:sz w:val="24"/>
          <w:lang w:eastAsia="en-US"/>
        </w:rPr>
        <w:t>stavebník stavebnímu úřadu před</w:t>
      </w:r>
      <w:r w:rsidR="003405F1" w:rsidRPr="00F37DB2">
        <w:rPr>
          <w:rFonts w:eastAsiaTheme="minorHAnsi" w:cs="Arial"/>
          <w:b/>
          <w:bCs/>
          <w:sz w:val="24"/>
          <w:lang w:eastAsia="en-US"/>
        </w:rPr>
        <w:t xml:space="preserve"> </w:t>
      </w:r>
      <w:r w:rsidRPr="00F37DB2">
        <w:rPr>
          <w:rFonts w:eastAsiaTheme="minorHAnsi" w:cs="Arial"/>
          <w:b/>
          <w:bCs/>
          <w:sz w:val="24"/>
          <w:lang w:eastAsia="en-US"/>
        </w:rPr>
        <w:t>zahájením stavby název a sídlo takového stavebního podnikatele oznámil</w:t>
      </w:r>
    </w:p>
    <w:p w14:paraId="54763906" w14:textId="77777777" w:rsidR="003A3DA0" w:rsidRPr="003405F1" w:rsidRDefault="003A3DA0" w:rsidP="003405F1">
      <w:pPr>
        <w:pStyle w:val="l-L1"/>
        <w:numPr>
          <w:ilvl w:val="0"/>
          <w:numId w:val="0"/>
        </w:numPr>
        <w:spacing w:before="120" w:after="120"/>
        <w:ind w:left="709"/>
        <w:contextualSpacing/>
        <w:jc w:val="both"/>
        <w:rPr>
          <w:rFonts w:ascii="Arial" w:hAnsi="Arial" w:cs="Arial"/>
          <w:b w:val="0"/>
          <w:sz w:val="24"/>
          <w:u w:val="none"/>
        </w:rPr>
      </w:pPr>
    </w:p>
    <w:p w14:paraId="12F81D7D" w14:textId="77777777" w:rsidR="003A3DA0" w:rsidRPr="003A3DA0" w:rsidRDefault="003A3DA0" w:rsidP="003A3DA0">
      <w:pPr>
        <w:pStyle w:val="l-L1"/>
        <w:numPr>
          <w:ilvl w:val="0"/>
          <w:numId w:val="0"/>
        </w:numPr>
        <w:spacing w:before="120" w:after="120"/>
        <w:ind w:left="709"/>
        <w:contextualSpacing/>
        <w:jc w:val="both"/>
        <w:rPr>
          <w:rStyle w:val="l-L2Char"/>
          <w:rFonts w:cs="Arial"/>
          <w:b w:val="0"/>
          <w:sz w:val="24"/>
          <w:u w:val="none"/>
          <w:lang w:eastAsia="en-US"/>
        </w:rPr>
      </w:pPr>
    </w:p>
    <w:p w14:paraId="3AE5C53B" w14:textId="77650047" w:rsidR="007A63FC" w:rsidRPr="007A63FC" w:rsidRDefault="007A63FC" w:rsidP="007A63FC">
      <w:pPr>
        <w:pStyle w:val="Odstavecseseznamem"/>
        <w:ind w:left="1069"/>
        <w:jc w:val="both"/>
        <w:rPr>
          <w:sz w:val="24"/>
        </w:rPr>
      </w:pPr>
    </w:p>
    <w:sectPr w:rsidR="007A63FC" w:rsidRPr="007A63F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D6B6" w14:textId="77777777" w:rsidR="00DD189B" w:rsidRDefault="00DD189B" w:rsidP="00745A17">
      <w:r>
        <w:separator/>
      </w:r>
    </w:p>
  </w:endnote>
  <w:endnote w:type="continuationSeparator" w:id="0">
    <w:p w14:paraId="6A229DD5" w14:textId="77777777" w:rsidR="00DD189B" w:rsidRDefault="00DD189B" w:rsidP="0074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1281" w14:textId="77777777" w:rsidR="00DD189B" w:rsidRDefault="00DD189B" w:rsidP="00745A17">
      <w:r>
        <w:separator/>
      </w:r>
    </w:p>
  </w:footnote>
  <w:footnote w:type="continuationSeparator" w:id="0">
    <w:p w14:paraId="05E0E353" w14:textId="77777777" w:rsidR="00DD189B" w:rsidRDefault="00DD189B" w:rsidP="0074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D9A2" w14:textId="212E5986" w:rsidR="00561A0C" w:rsidRPr="00561A0C" w:rsidRDefault="00561A0C" w:rsidP="00561A0C">
    <w:pPr>
      <w:pStyle w:val="Zhlav"/>
      <w:jc w:val="right"/>
      <w:rPr>
        <w:rFonts w:ascii="Arial" w:hAnsi="Arial" w:cs="Arial"/>
        <w:sz w:val="18"/>
        <w:szCs w:val="18"/>
      </w:rPr>
    </w:pPr>
    <w:r w:rsidRPr="00561A0C">
      <w:rPr>
        <w:rFonts w:ascii="Arial" w:hAnsi="Arial" w:cs="Arial"/>
        <w:sz w:val="18"/>
        <w:szCs w:val="18"/>
      </w:rPr>
      <w:t xml:space="preserve">č. smlouvy objednatele: </w:t>
    </w:r>
    <w:r w:rsidR="00F105C8" w:rsidRPr="00F105C8">
      <w:rPr>
        <w:rFonts w:ascii="Arial" w:hAnsi="Arial" w:cs="Arial"/>
        <w:sz w:val="18"/>
        <w:szCs w:val="18"/>
      </w:rPr>
      <w:t>1015-2024-571101</w:t>
    </w:r>
  </w:p>
  <w:p w14:paraId="66AADE03" w14:textId="5DB8C429" w:rsidR="00561A0C" w:rsidRPr="00561A0C" w:rsidRDefault="00561A0C" w:rsidP="00561A0C">
    <w:pPr>
      <w:pStyle w:val="Zhlav"/>
      <w:jc w:val="right"/>
      <w:rPr>
        <w:rFonts w:ascii="Arial" w:hAnsi="Arial" w:cs="Arial"/>
        <w:sz w:val="18"/>
        <w:szCs w:val="18"/>
      </w:rPr>
    </w:pPr>
    <w:r w:rsidRPr="00561A0C">
      <w:rPr>
        <w:rFonts w:ascii="Arial" w:hAnsi="Arial" w:cs="Arial"/>
        <w:sz w:val="18"/>
        <w:szCs w:val="18"/>
      </w:rPr>
      <w:t xml:space="preserve">                                                             </w:t>
    </w:r>
    <w:r w:rsidRPr="00561A0C">
      <w:rPr>
        <w:rFonts w:ascii="Arial" w:hAnsi="Arial" w:cs="Arial"/>
        <w:sz w:val="18"/>
        <w:szCs w:val="18"/>
      </w:rPr>
      <w:tab/>
      <w:t xml:space="preserve">č.j./UID: </w:t>
    </w:r>
    <w:r w:rsidR="00F105C8" w:rsidRPr="00F105C8">
      <w:rPr>
        <w:rFonts w:ascii="Arial" w:hAnsi="Arial" w:cs="Arial"/>
        <w:sz w:val="18"/>
        <w:szCs w:val="18"/>
      </w:rPr>
      <w:t xml:space="preserve">SPU 370792/2024 </w:t>
    </w:r>
    <w:r w:rsidR="00F105C8">
      <w:rPr>
        <w:rFonts w:ascii="Arial" w:hAnsi="Arial" w:cs="Arial"/>
        <w:sz w:val="18"/>
        <w:szCs w:val="18"/>
      </w:rPr>
      <w:t xml:space="preserve">/ </w:t>
    </w:r>
    <w:r w:rsidR="00F105C8" w:rsidRPr="00F105C8">
      <w:rPr>
        <w:rFonts w:ascii="Arial" w:hAnsi="Arial" w:cs="Arial"/>
        <w:sz w:val="18"/>
        <w:szCs w:val="18"/>
      </w:rPr>
      <w:t>spudms00000014886249</w:t>
    </w:r>
  </w:p>
  <w:p w14:paraId="441401D7" w14:textId="51ACDE82" w:rsidR="00561A0C" w:rsidRPr="00561A0C" w:rsidRDefault="00561A0C" w:rsidP="00561A0C">
    <w:pPr>
      <w:pStyle w:val="Zhlav"/>
      <w:jc w:val="right"/>
      <w:rPr>
        <w:rFonts w:ascii="Arial" w:hAnsi="Arial" w:cs="Arial"/>
        <w:sz w:val="18"/>
        <w:szCs w:val="18"/>
      </w:rPr>
    </w:pPr>
    <w:r w:rsidRPr="00561A0C">
      <w:rPr>
        <w:rFonts w:ascii="Arial" w:hAnsi="Arial" w:cs="Arial"/>
        <w:sz w:val="18"/>
        <w:szCs w:val="18"/>
      </w:rPr>
      <w:tab/>
    </w:r>
    <w:r w:rsidRPr="00561A0C">
      <w:rPr>
        <w:rFonts w:ascii="Arial" w:hAnsi="Arial" w:cs="Arial"/>
        <w:sz w:val="18"/>
        <w:szCs w:val="18"/>
      </w:rPr>
      <w:tab/>
      <w:t xml:space="preserve">č. smlouvy zhotovitele: </w:t>
    </w:r>
    <w:r w:rsidR="001E39C9">
      <w:rPr>
        <w:rFonts w:ascii="Arial" w:hAnsi="Arial" w:cs="Arial"/>
        <w:sz w:val="18"/>
        <w:szCs w:val="18"/>
      </w:rPr>
      <w:t>2581</w:t>
    </w:r>
  </w:p>
  <w:p w14:paraId="511550A5" w14:textId="77777777" w:rsidR="00745A17" w:rsidRDefault="00745A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826"/>
    <w:multiLevelType w:val="hybridMultilevel"/>
    <w:tmpl w:val="9F6A23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2A461AF"/>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105CAD"/>
    <w:multiLevelType w:val="hybridMultilevel"/>
    <w:tmpl w:val="0BEC99C6"/>
    <w:lvl w:ilvl="0" w:tplc="D0C82FB8">
      <w:start w:val="1"/>
      <w:numFmt w:val="lowerLetter"/>
      <w:lvlText w:val="%1)"/>
      <w:lvlJc w:val="left"/>
      <w:pPr>
        <w:ind w:left="1429" w:hanging="360"/>
      </w:pPr>
      <w:rPr>
        <w:rFonts w:ascii="Arial"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1D2C53A8"/>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887BC4"/>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993FEC"/>
    <w:multiLevelType w:val="hybridMultilevel"/>
    <w:tmpl w:val="056414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9950343"/>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830A45"/>
    <w:multiLevelType w:val="hybridMultilevel"/>
    <w:tmpl w:val="76BEE4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BB8749E"/>
    <w:multiLevelType w:val="multilevel"/>
    <w:tmpl w:val="6E9E0F70"/>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8C0E48"/>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4A5593"/>
    <w:multiLevelType w:val="hybridMultilevel"/>
    <w:tmpl w:val="4E1C1C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2A81AD2"/>
    <w:multiLevelType w:val="hybridMultilevel"/>
    <w:tmpl w:val="3042CC3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0C4E14"/>
    <w:multiLevelType w:val="hybridMultilevel"/>
    <w:tmpl w:val="7FBE167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418C588A"/>
    <w:multiLevelType w:val="hybridMultilevel"/>
    <w:tmpl w:val="FC222614"/>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6" w15:restartNumberingAfterBreak="0">
    <w:nsid w:val="42E931F9"/>
    <w:multiLevelType w:val="hybridMultilevel"/>
    <w:tmpl w:val="AE3CE2B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5202002"/>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5A20BDE"/>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8A0BDC"/>
    <w:multiLevelType w:val="hybridMultilevel"/>
    <w:tmpl w:val="615095E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9C37631"/>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52661E"/>
    <w:multiLevelType w:val="hybridMultilevel"/>
    <w:tmpl w:val="C7E414F4"/>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2" w15:restartNumberingAfterBreak="0">
    <w:nsid w:val="4CFB0A09"/>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F91CBA"/>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E454A1"/>
    <w:multiLevelType w:val="hybridMultilevel"/>
    <w:tmpl w:val="114835EE"/>
    <w:lvl w:ilvl="0" w:tplc="5498C10A">
      <w:start w:val="15"/>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62C260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08353A"/>
    <w:multiLevelType w:val="hybridMultilevel"/>
    <w:tmpl w:val="7C52D9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AAD62FA"/>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5E313A33"/>
    <w:multiLevelType w:val="multilevel"/>
    <w:tmpl w:val="076AAFEA"/>
    <w:lvl w:ilvl="0">
      <w:start w:val="1"/>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5FF03FA1"/>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150CE4"/>
    <w:multiLevelType w:val="hybridMultilevel"/>
    <w:tmpl w:val="7BAAA4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CA829D5"/>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3B706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30CE4"/>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C63B5B"/>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14591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F7716E"/>
    <w:multiLevelType w:val="hybridMultilevel"/>
    <w:tmpl w:val="8484590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15:restartNumberingAfterBreak="0">
    <w:nsid w:val="760276AB"/>
    <w:multiLevelType w:val="hybridMultilevel"/>
    <w:tmpl w:val="C18464B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764502C6"/>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530086"/>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4230477">
    <w:abstractNumId w:val="34"/>
  </w:num>
  <w:num w:numId="2" w16cid:durableId="1963228773">
    <w:abstractNumId w:val="37"/>
  </w:num>
  <w:num w:numId="3" w16cid:durableId="768039008">
    <w:abstractNumId w:val="8"/>
  </w:num>
  <w:num w:numId="4" w16cid:durableId="1566144713">
    <w:abstractNumId w:val="27"/>
  </w:num>
  <w:num w:numId="5" w16cid:durableId="308637477">
    <w:abstractNumId w:val="2"/>
  </w:num>
  <w:num w:numId="6" w16cid:durableId="1984692444">
    <w:abstractNumId w:val="5"/>
  </w:num>
  <w:num w:numId="7" w16cid:durableId="1874346346">
    <w:abstractNumId w:val="10"/>
  </w:num>
  <w:num w:numId="8" w16cid:durableId="334456534">
    <w:abstractNumId w:val="14"/>
  </w:num>
  <w:num w:numId="9" w16cid:durableId="2015495713">
    <w:abstractNumId w:val="17"/>
  </w:num>
  <w:num w:numId="10" w16cid:durableId="1278947496">
    <w:abstractNumId w:val="20"/>
  </w:num>
  <w:num w:numId="11" w16cid:durableId="152376942">
    <w:abstractNumId w:val="39"/>
  </w:num>
  <w:num w:numId="12" w16cid:durableId="1969121483">
    <w:abstractNumId w:val="0"/>
  </w:num>
  <w:num w:numId="13" w16cid:durableId="2108382039">
    <w:abstractNumId w:val="32"/>
  </w:num>
  <w:num w:numId="14" w16cid:durableId="305478328">
    <w:abstractNumId w:val="4"/>
  </w:num>
  <w:num w:numId="15" w16cid:durableId="1275821976">
    <w:abstractNumId w:val="22"/>
  </w:num>
  <w:num w:numId="16" w16cid:durableId="1955167879">
    <w:abstractNumId w:val="18"/>
  </w:num>
  <w:num w:numId="17" w16cid:durableId="1959683877">
    <w:abstractNumId w:val="35"/>
  </w:num>
  <w:num w:numId="18" w16cid:durableId="538056368">
    <w:abstractNumId w:val="3"/>
  </w:num>
  <w:num w:numId="19" w16cid:durableId="404955579">
    <w:abstractNumId w:val="25"/>
  </w:num>
  <w:num w:numId="20" w16cid:durableId="1573585257">
    <w:abstractNumId w:val="31"/>
  </w:num>
  <w:num w:numId="21" w16cid:durableId="1870725752">
    <w:abstractNumId w:val="21"/>
  </w:num>
  <w:num w:numId="22" w16cid:durableId="1728601116">
    <w:abstractNumId w:val="33"/>
  </w:num>
  <w:num w:numId="23" w16cid:durableId="728842198">
    <w:abstractNumId w:val="3"/>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359625536">
    <w:abstractNumId w:val="26"/>
  </w:num>
  <w:num w:numId="25" w16cid:durableId="1504009048">
    <w:abstractNumId w:val="29"/>
  </w:num>
  <w:num w:numId="26" w16cid:durableId="922909398">
    <w:abstractNumId w:val="30"/>
  </w:num>
  <w:num w:numId="27" w16cid:durableId="728504016">
    <w:abstractNumId w:val="1"/>
  </w:num>
  <w:num w:numId="28" w16cid:durableId="642202194">
    <w:abstractNumId w:val="38"/>
  </w:num>
  <w:num w:numId="29" w16cid:durableId="1272472016">
    <w:abstractNumId w:val="23"/>
  </w:num>
  <w:num w:numId="30" w16cid:durableId="1874728884">
    <w:abstractNumId w:val="9"/>
  </w:num>
  <w:num w:numId="31" w16cid:durableId="830175839">
    <w:abstractNumId w:val="16"/>
  </w:num>
  <w:num w:numId="32" w16cid:durableId="1434012646">
    <w:abstractNumId w:val="36"/>
  </w:num>
  <w:num w:numId="33" w16cid:durableId="321087734">
    <w:abstractNumId w:val="19"/>
  </w:num>
  <w:num w:numId="34" w16cid:durableId="453137359">
    <w:abstractNumId w:val="13"/>
  </w:num>
  <w:num w:numId="35" w16cid:durableId="787284334">
    <w:abstractNumId w:val="12"/>
  </w:num>
  <w:num w:numId="36" w16cid:durableId="710157843">
    <w:abstractNumId w:val="28"/>
  </w:num>
  <w:num w:numId="37" w16cid:durableId="275798451">
    <w:abstractNumId w:val="11"/>
  </w:num>
  <w:num w:numId="38" w16cid:durableId="1704549021">
    <w:abstractNumId w:val="7"/>
  </w:num>
  <w:num w:numId="39" w16cid:durableId="1166701551">
    <w:abstractNumId w:val="15"/>
  </w:num>
  <w:num w:numId="40" w16cid:durableId="1273592678">
    <w:abstractNumId w:val="6"/>
  </w:num>
  <w:num w:numId="41" w16cid:durableId="21387146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7"/>
    <w:rsid w:val="00003D4A"/>
    <w:rsid w:val="000053D4"/>
    <w:rsid w:val="00007557"/>
    <w:rsid w:val="000106CC"/>
    <w:rsid w:val="000107CE"/>
    <w:rsid w:val="0002178A"/>
    <w:rsid w:val="00026586"/>
    <w:rsid w:val="0003394D"/>
    <w:rsid w:val="000340B8"/>
    <w:rsid w:val="00035EE5"/>
    <w:rsid w:val="00045815"/>
    <w:rsid w:val="000516A4"/>
    <w:rsid w:val="000770B9"/>
    <w:rsid w:val="00097F59"/>
    <w:rsid w:val="000A351D"/>
    <w:rsid w:val="000B1706"/>
    <w:rsid w:val="000C0ABC"/>
    <w:rsid w:val="000C44F4"/>
    <w:rsid w:val="000C762E"/>
    <w:rsid w:val="000C774C"/>
    <w:rsid w:val="000D0EA5"/>
    <w:rsid w:val="000E4FD9"/>
    <w:rsid w:val="00107053"/>
    <w:rsid w:val="00132B80"/>
    <w:rsid w:val="00146803"/>
    <w:rsid w:val="0015116E"/>
    <w:rsid w:val="00153AAB"/>
    <w:rsid w:val="0015434A"/>
    <w:rsid w:val="001549CE"/>
    <w:rsid w:val="00165258"/>
    <w:rsid w:val="001939DE"/>
    <w:rsid w:val="00193D36"/>
    <w:rsid w:val="00195DF4"/>
    <w:rsid w:val="001A6B3E"/>
    <w:rsid w:val="001D4FB8"/>
    <w:rsid w:val="001E39C9"/>
    <w:rsid w:val="001E5757"/>
    <w:rsid w:val="001F041E"/>
    <w:rsid w:val="001F152F"/>
    <w:rsid w:val="001F4370"/>
    <w:rsid w:val="00223874"/>
    <w:rsid w:val="002257DD"/>
    <w:rsid w:val="002269E0"/>
    <w:rsid w:val="002354C8"/>
    <w:rsid w:val="00245632"/>
    <w:rsid w:val="00246928"/>
    <w:rsid w:val="002469BF"/>
    <w:rsid w:val="00250A7D"/>
    <w:rsid w:val="002770DA"/>
    <w:rsid w:val="00294313"/>
    <w:rsid w:val="002A4F0A"/>
    <w:rsid w:val="002B73DB"/>
    <w:rsid w:val="002C7086"/>
    <w:rsid w:val="002D7780"/>
    <w:rsid w:val="002F2479"/>
    <w:rsid w:val="002F577F"/>
    <w:rsid w:val="00307596"/>
    <w:rsid w:val="00316A9D"/>
    <w:rsid w:val="00316F1A"/>
    <w:rsid w:val="00320614"/>
    <w:rsid w:val="00324647"/>
    <w:rsid w:val="003405F1"/>
    <w:rsid w:val="00357B16"/>
    <w:rsid w:val="003716AC"/>
    <w:rsid w:val="003806C0"/>
    <w:rsid w:val="003819E2"/>
    <w:rsid w:val="003A3DA0"/>
    <w:rsid w:val="003C1988"/>
    <w:rsid w:val="003C66BE"/>
    <w:rsid w:val="003E71B7"/>
    <w:rsid w:val="003F79A7"/>
    <w:rsid w:val="00402855"/>
    <w:rsid w:val="00407E8F"/>
    <w:rsid w:val="004114CE"/>
    <w:rsid w:val="004212DA"/>
    <w:rsid w:val="00423D5E"/>
    <w:rsid w:val="00424F20"/>
    <w:rsid w:val="00433D50"/>
    <w:rsid w:val="004347A3"/>
    <w:rsid w:val="00437967"/>
    <w:rsid w:val="00464EE8"/>
    <w:rsid w:val="004A1F76"/>
    <w:rsid w:val="004A70FE"/>
    <w:rsid w:val="004B5F4C"/>
    <w:rsid w:val="004B7D0C"/>
    <w:rsid w:val="004C5A69"/>
    <w:rsid w:val="004D0FF0"/>
    <w:rsid w:val="00500BE8"/>
    <w:rsid w:val="005133AC"/>
    <w:rsid w:val="00516A2D"/>
    <w:rsid w:val="00520631"/>
    <w:rsid w:val="00524E94"/>
    <w:rsid w:val="005355A6"/>
    <w:rsid w:val="005364CB"/>
    <w:rsid w:val="00544191"/>
    <w:rsid w:val="00545271"/>
    <w:rsid w:val="00547CA7"/>
    <w:rsid w:val="005538CF"/>
    <w:rsid w:val="00557EA0"/>
    <w:rsid w:val="00561A0C"/>
    <w:rsid w:val="0057589C"/>
    <w:rsid w:val="00587470"/>
    <w:rsid w:val="005A06C9"/>
    <w:rsid w:val="005A2323"/>
    <w:rsid w:val="005B0550"/>
    <w:rsid w:val="005B2BE3"/>
    <w:rsid w:val="005C40C7"/>
    <w:rsid w:val="005D6A56"/>
    <w:rsid w:val="005E2F1B"/>
    <w:rsid w:val="005E767B"/>
    <w:rsid w:val="005E7D57"/>
    <w:rsid w:val="006110CF"/>
    <w:rsid w:val="006143A9"/>
    <w:rsid w:val="0061760F"/>
    <w:rsid w:val="00620FA6"/>
    <w:rsid w:val="006210D5"/>
    <w:rsid w:val="00626CC1"/>
    <w:rsid w:val="00627AF1"/>
    <w:rsid w:val="00632824"/>
    <w:rsid w:val="00632BB1"/>
    <w:rsid w:val="00660909"/>
    <w:rsid w:val="00661370"/>
    <w:rsid w:val="006623BE"/>
    <w:rsid w:val="006649DE"/>
    <w:rsid w:val="006756C9"/>
    <w:rsid w:val="00695CBE"/>
    <w:rsid w:val="006A22BC"/>
    <w:rsid w:val="006A3E0D"/>
    <w:rsid w:val="006B158B"/>
    <w:rsid w:val="006B5ED4"/>
    <w:rsid w:val="006C036C"/>
    <w:rsid w:val="006D1751"/>
    <w:rsid w:val="006E6808"/>
    <w:rsid w:val="006F3C77"/>
    <w:rsid w:val="006F60DC"/>
    <w:rsid w:val="00700A80"/>
    <w:rsid w:val="00702F43"/>
    <w:rsid w:val="007046FD"/>
    <w:rsid w:val="00715010"/>
    <w:rsid w:val="00732192"/>
    <w:rsid w:val="007358BC"/>
    <w:rsid w:val="00745A17"/>
    <w:rsid w:val="00756406"/>
    <w:rsid w:val="00773AFF"/>
    <w:rsid w:val="00774DEB"/>
    <w:rsid w:val="007808FF"/>
    <w:rsid w:val="007815F5"/>
    <w:rsid w:val="007838D3"/>
    <w:rsid w:val="00787C30"/>
    <w:rsid w:val="007923DA"/>
    <w:rsid w:val="0079297A"/>
    <w:rsid w:val="007A0506"/>
    <w:rsid w:val="007A63FC"/>
    <w:rsid w:val="007B4F2A"/>
    <w:rsid w:val="007C2010"/>
    <w:rsid w:val="007C5453"/>
    <w:rsid w:val="007D12A8"/>
    <w:rsid w:val="007D473E"/>
    <w:rsid w:val="007D4896"/>
    <w:rsid w:val="007D6E0E"/>
    <w:rsid w:val="007E5A8F"/>
    <w:rsid w:val="007F776C"/>
    <w:rsid w:val="0080403A"/>
    <w:rsid w:val="00810232"/>
    <w:rsid w:val="00810350"/>
    <w:rsid w:val="00817E52"/>
    <w:rsid w:val="00826021"/>
    <w:rsid w:val="0083103A"/>
    <w:rsid w:val="00832ADF"/>
    <w:rsid w:val="0083363F"/>
    <w:rsid w:val="00862DFC"/>
    <w:rsid w:val="00872075"/>
    <w:rsid w:val="008851A8"/>
    <w:rsid w:val="008A35B5"/>
    <w:rsid w:val="008B5538"/>
    <w:rsid w:val="008C21D1"/>
    <w:rsid w:val="008D6BC0"/>
    <w:rsid w:val="008F2868"/>
    <w:rsid w:val="008F7755"/>
    <w:rsid w:val="008F77AF"/>
    <w:rsid w:val="008F79E7"/>
    <w:rsid w:val="0090732D"/>
    <w:rsid w:val="00917DBD"/>
    <w:rsid w:val="0092758A"/>
    <w:rsid w:val="00941670"/>
    <w:rsid w:val="0094168A"/>
    <w:rsid w:val="00943519"/>
    <w:rsid w:val="00943542"/>
    <w:rsid w:val="00967E4A"/>
    <w:rsid w:val="00973FED"/>
    <w:rsid w:val="0097733B"/>
    <w:rsid w:val="009864E9"/>
    <w:rsid w:val="00991086"/>
    <w:rsid w:val="009963AB"/>
    <w:rsid w:val="009966BA"/>
    <w:rsid w:val="009A162C"/>
    <w:rsid w:val="009A49C9"/>
    <w:rsid w:val="009A770F"/>
    <w:rsid w:val="009D4D63"/>
    <w:rsid w:val="009D603D"/>
    <w:rsid w:val="009E37BB"/>
    <w:rsid w:val="00A031B8"/>
    <w:rsid w:val="00A13C40"/>
    <w:rsid w:val="00A1508B"/>
    <w:rsid w:val="00A1729B"/>
    <w:rsid w:val="00A22C3F"/>
    <w:rsid w:val="00A249A3"/>
    <w:rsid w:val="00A42799"/>
    <w:rsid w:val="00A50AF7"/>
    <w:rsid w:val="00A55A2B"/>
    <w:rsid w:val="00A57EE3"/>
    <w:rsid w:val="00A621CD"/>
    <w:rsid w:val="00A64FB2"/>
    <w:rsid w:val="00A763F1"/>
    <w:rsid w:val="00A95FC7"/>
    <w:rsid w:val="00AB4078"/>
    <w:rsid w:val="00AC3D7A"/>
    <w:rsid w:val="00AE4F63"/>
    <w:rsid w:val="00AF0C8F"/>
    <w:rsid w:val="00AF1266"/>
    <w:rsid w:val="00AF508F"/>
    <w:rsid w:val="00AF6E83"/>
    <w:rsid w:val="00B13E07"/>
    <w:rsid w:val="00B16957"/>
    <w:rsid w:val="00B16AE1"/>
    <w:rsid w:val="00B50860"/>
    <w:rsid w:val="00B524E9"/>
    <w:rsid w:val="00B9215A"/>
    <w:rsid w:val="00BA1EE6"/>
    <w:rsid w:val="00BA52F3"/>
    <w:rsid w:val="00BA5512"/>
    <w:rsid w:val="00BA6AE1"/>
    <w:rsid w:val="00BC6902"/>
    <w:rsid w:val="00BC6DCF"/>
    <w:rsid w:val="00BD3149"/>
    <w:rsid w:val="00BD6964"/>
    <w:rsid w:val="00BE5BFA"/>
    <w:rsid w:val="00BF5CAE"/>
    <w:rsid w:val="00C13AAD"/>
    <w:rsid w:val="00C16F09"/>
    <w:rsid w:val="00C33269"/>
    <w:rsid w:val="00C35DF9"/>
    <w:rsid w:val="00C44125"/>
    <w:rsid w:val="00C466B6"/>
    <w:rsid w:val="00C50E4E"/>
    <w:rsid w:val="00C7361B"/>
    <w:rsid w:val="00C830D6"/>
    <w:rsid w:val="00C85E99"/>
    <w:rsid w:val="00C9172C"/>
    <w:rsid w:val="00C93E3C"/>
    <w:rsid w:val="00CA216A"/>
    <w:rsid w:val="00CA5C35"/>
    <w:rsid w:val="00CA7A41"/>
    <w:rsid w:val="00CC2540"/>
    <w:rsid w:val="00CC6CF4"/>
    <w:rsid w:val="00CD176B"/>
    <w:rsid w:val="00D127C7"/>
    <w:rsid w:val="00D15050"/>
    <w:rsid w:val="00D20CD2"/>
    <w:rsid w:val="00D26EAD"/>
    <w:rsid w:val="00D30623"/>
    <w:rsid w:val="00D45FF3"/>
    <w:rsid w:val="00D60444"/>
    <w:rsid w:val="00D649FA"/>
    <w:rsid w:val="00D65DC8"/>
    <w:rsid w:val="00D67666"/>
    <w:rsid w:val="00D67D2D"/>
    <w:rsid w:val="00D70E5B"/>
    <w:rsid w:val="00D75D76"/>
    <w:rsid w:val="00D91914"/>
    <w:rsid w:val="00DA4A41"/>
    <w:rsid w:val="00DD189B"/>
    <w:rsid w:val="00DF206D"/>
    <w:rsid w:val="00DF52A8"/>
    <w:rsid w:val="00E22555"/>
    <w:rsid w:val="00E3748E"/>
    <w:rsid w:val="00E502D1"/>
    <w:rsid w:val="00E53C07"/>
    <w:rsid w:val="00E6047F"/>
    <w:rsid w:val="00E61556"/>
    <w:rsid w:val="00E828F6"/>
    <w:rsid w:val="00E8724C"/>
    <w:rsid w:val="00EA6551"/>
    <w:rsid w:val="00EC64CA"/>
    <w:rsid w:val="00ED29B8"/>
    <w:rsid w:val="00ED7845"/>
    <w:rsid w:val="00EE22A7"/>
    <w:rsid w:val="00F00C0B"/>
    <w:rsid w:val="00F044EC"/>
    <w:rsid w:val="00F04945"/>
    <w:rsid w:val="00F105C8"/>
    <w:rsid w:val="00F223EC"/>
    <w:rsid w:val="00F30729"/>
    <w:rsid w:val="00F33293"/>
    <w:rsid w:val="00F37DB2"/>
    <w:rsid w:val="00F51158"/>
    <w:rsid w:val="00F54B22"/>
    <w:rsid w:val="00F60770"/>
    <w:rsid w:val="00F66B45"/>
    <w:rsid w:val="00F67CB5"/>
    <w:rsid w:val="00F820F5"/>
    <w:rsid w:val="00F847CC"/>
    <w:rsid w:val="00FB493F"/>
    <w:rsid w:val="00FC011B"/>
    <w:rsid w:val="00FD3E67"/>
    <w:rsid w:val="00FE6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1800"/>
  <w15:chartTrackingRefBased/>
  <w15:docId w15:val="{967E6D48-4ED1-4DE8-81C8-648BEF57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6808"/>
    <w:pPr>
      <w:spacing w:after="0" w:line="240" w:lineRule="auto"/>
    </w:pPr>
    <w:rPr>
      <w:rFonts w:ascii="Times New Roman" w:eastAsia="Calibri"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5A17"/>
    <w:pPr>
      <w:spacing w:after="120" w:line="280" w:lineRule="exact"/>
      <w:ind w:left="720"/>
      <w:contextualSpacing/>
    </w:pPr>
    <w:rPr>
      <w:rFonts w:ascii="Arial" w:eastAsia="Times New Roman" w:hAnsi="Arial"/>
      <w:sz w:val="22"/>
      <w:szCs w:val="24"/>
    </w:rPr>
  </w:style>
  <w:style w:type="character" w:styleId="Odkaznakoment">
    <w:name w:val="annotation reference"/>
    <w:basedOn w:val="Standardnpsmoodstavce"/>
    <w:uiPriority w:val="99"/>
    <w:semiHidden/>
    <w:unhideWhenUsed/>
    <w:rsid w:val="00745A17"/>
    <w:rPr>
      <w:sz w:val="16"/>
      <w:szCs w:val="16"/>
    </w:rPr>
  </w:style>
  <w:style w:type="paragraph" w:styleId="Textkomente">
    <w:name w:val="annotation text"/>
    <w:basedOn w:val="Normln"/>
    <w:link w:val="TextkomenteChar"/>
    <w:uiPriority w:val="99"/>
    <w:semiHidden/>
    <w:unhideWhenUsed/>
    <w:rsid w:val="00745A17"/>
    <w:rPr>
      <w:sz w:val="20"/>
    </w:rPr>
  </w:style>
  <w:style w:type="character" w:customStyle="1" w:styleId="TextkomenteChar">
    <w:name w:val="Text komentáře Char"/>
    <w:basedOn w:val="Standardnpsmoodstavce"/>
    <w:link w:val="Textkomente"/>
    <w:uiPriority w:val="99"/>
    <w:semiHidden/>
    <w:rsid w:val="00745A17"/>
    <w:rPr>
      <w:rFonts w:ascii="Times New Roman" w:eastAsia="Calibri" w:hAnsi="Times New Roman" w:cs="Times New Roman"/>
      <w:sz w:val="20"/>
      <w:szCs w:val="20"/>
      <w:lang w:eastAsia="cs-CZ"/>
    </w:rPr>
  </w:style>
  <w:style w:type="paragraph" w:styleId="Zhlav">
    <w:name w:val="header"/>
    <w:basedOn w:val="Normln"/>
    <w:link w:val="ZhlavChar"/>
    <w:uiPriority w:val="99"/>
    <w:unhideWhenUsed/>
    <w:rsid w:val="00745A17"/>
    <w:pPr>
      <w:tabs>
        <w:tab w:val="center" w:pos="4536"/>
        <w:tab w:val="right" w:pos="9072"/>
      </w:tabs>
    </w:pPr>
  </w:style>
  <w:style w:type="character" w:customStyle="1" w:styleId="ZhlavChar">
    <w:name w:val="Záhlaví Char"/>
    <w:basedOn w:val="Standardnpsmoodstavce"/>
    <w:link w:val="Zhlav"/>
    <w:uiPriority w:val="99"/>
    <w:rsid w:val="00745A17"/>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745A17"/>
    <w:pPr>
      <w:tabs>
        <w:tab w:val="center" w:pos="4536"/>
        <w:tab w:val="right" w:pos="9072"/>
      </w:tabs>
    </w:pPr>
  </w:style>
  <w:style w:type="character" w:customStyle="1" w:styleId="ZpatChar">
    <w:name w:val="Zápatí Char"/>
    <w:basedOn w:val="Standardnpsmoodstavce"/>
    <w:link w:val="Zpat"/>
    <w:uiPriority w:val="99"/>
    <w:rsid w:val="00745A17"/>
    <w:rPr>
      <w:rFonts w:ascii="Times New Roman" w:eastAsia="Calibri" w:hAnsi="Times New Roman" w:cs="Times New Roman"/>
      <w:sz w:val="24"/>
      <w:szCs w:val="20"/>
      <w:lang w:eastAsia="cs-CZ"/>
    </w:rPr>
  </w:style>
  <w:style w:type="paragraph" w:customStyle="1" w:styleId="l-L1">
    <w:name w:val="Čl. - L1"/>
    <w:basedOn w:val="Normln"/>
    <w:link w:val="l-L1Char"/>
    <w:qFormat/>
    <w:rsid w:val="00745A17"/>
    <w:pPr>
      <w:keepNext/>
      <w:numPr>
        <w:numId w:val="3"/>
      </w:numPr>
      <w:suppressAutoHyphens/>
      <w:spacing w:before="480" w:after="240" w:line="288" w:lineRule="auto"/>
      <w:ind w:left="4395"/>
      <w:jc w:val="center"/>
      <w:outlineLvl w:val="0"/>
    </w:pPr>
    <w:rPr>
      <w:rFonts w:eastAsia="Times New Roman"/>
      <w:b/>
      <w:sz w:val="22"/>
      <w:szCs w:val="24"/>
      <w:u w:val="single"/>
      <w:lang w:eastAsia="en-US"/>
    </w:rPr>
  </w:style>
  <w:style w:type="character" w:customStyle="1" w:styleId="l-L1Char">
    <w:name w:val="Čl. - L1 Char"/>
    <w:link w:val="l-L1"/>
    <w:rsid w:val="00745A17"/>
    <w:rPr>
      <w:rFonts w:ascii="Times New Roman" w:eastAsia="Times New Roman" w:hAnsi="Times New Roman" w:cs="Times New Roman"/>
      <w:b/>
      <w:szCs w:val="24"/>
      <w:u w:val="single"/>
    </w:rPr>
  </w:style>
  <w:style w:type="paragraph" w:customStyle="1" w:styleId="l-L2">
    <w:name w:val="Čl - L2"/>
    <w:basedOn w:val="Normln"/>
    <w:link w:val="l-L2Char"/>
    <w:qFormat/>
    <w:rsid w:val="00745A17"/>
    <w:pPr>
      <w:tabs>
        <w:tab w:val="num" w:pos="737"/>
      </w:tabs>
      <w:spacing w:line="280" w:lineRule="exact"/>
      <w:ind w:left="737" w:hanging="737"/>
      <w:jc w:val="both"/>
    </w:pPr>
    <w:rPr>
      <w:rFonts w:ascii="Arial" w:eastAsia="Times New Roman" w:hAnsi="Arial"/>
      <w:sz w:val="22"/>
      <w:szCs w:val="24"/>
    </w:rPr>
  </w:style>
  <w:style w:type="character" w:customStyle="1" w:styleId="l-L2Char">
    <w:name w:val="Čl - L2 Char"/>
    <w:link w:val="l-L2"/>
    <w:rsid w:val="00745A17"/>
    <w:rPr>
      <w:rFonts w:ascii="Arial" w:eastAsia="Times New Roman" w:hAnsi="Arial" w:cs="Times New Roman"/>
      <w:szCs w:val="24"/>
      <w:lang w:eastAsia="cs-CZ"/>
    </w:rPr>
  </w:style>
  <w:style w:type="paragraph" w:customStyle="1" w:styleId="Default">
    <w:name w:val="Default"/>
    <w:rsid w:val="00745A17"/>
    <w:pPr>
      <w:autoSpaceDE w:val="0"/>
      <w:autoSpaceDN w:val="0"/>
      <w:adjustRightInd w:val="0"/>
      <w:spacing w:after="0" w:line="240" w:lineRule="auto"/>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CC6CF4"/>
    <w:rPr>
      <w:b/>
      <w:bCs/>
    </w:rPr>
  </w:style>
  <w:style w:type="character" w:customStyle="1" w:styleId="PedmtkomenteChar">
    <w:name w:val="Předmět komentáře Char"/>
    <w:basedOn w:val="TextkomenteChar"/>
    <w:link w:val="Pedmtkomente"/>
    <w:uiPriority w:val="99"/>
    <w:semiHidden/>
    <w:rsid w:val="00CC6CF4"/>
    <w:rPr>
      <w:rFonts w:ascii="Times New Roman" w:eastAsia="Calibri" w:hAnsi="Times New Roman" w:cs="Times New Roman"/>
      <w:b/>
      <w:bCs/>
      <w:sz w:val="20"/>
      <w:szCs w:val="20"/>
      <w:lang w:eastAsia="cs-CZ"/>
    </w:rPr>
  </w:style>
  <w:style w:type="character" w:styleId="Hypertextovodkaz">
    <w:name w:val="Hyperlink"/>
    <w:uiPriority w:val="99"/>
    <w:unhideWhenUsed/>
    <w:rsid w:val="002354C8"/>
    <w:rPr>
      <w:color w:val="0000FF"/>
      <w:u w:val="single"/>
    </w:rPr>
  </w:style>
  <w:style w:type="paragraph" w:customStyle="1" w:styleId="TSlneksmlouvy">
    <w:name w:val="TS Článek smlouvy"/>
    <w:basedOn w:val="Normln"/>
    <w:next w:val="Normln"/>
    <w:link w:val="TSlneksmlouvyChar"/>
    <w:rsid w:val="003A3DA0"/>
    <w:pPr>
      <w:keepNext/>
      <w:numPr>
        <w:numId w:val="35"/>
      </w:numPr>
      <w:suppressAutoHyphens/>
      <w:spacing w:before="480" w:after="240" w:line="280" w:lineRule="exact"/>
      <w:jc w:val="center"/>
      <w:outlineLvl w:val="0"/>
    </w:pPr>
    <w:rPr>
      <w:rFonts w:ascii="Arial" w:eastAsia="Times New Roman" w:hAnsi="Arial"/>
      <w:b/>
      <w:sz w:val="22"/>
      <w:szCs w:val="24"/>
      <w:u w:val="single"/>
      <w:lang w:eastAsia="en-US"/>
    </w:rPr>
  </w:style>
  <w:style w:type="character" w:customStyle="1" w:styleId="TSlneksmlouvyChar">
    <w:name w:val="TS Článek smlouvy Char"/>
    <w:link w:val="TSlneksmlouvy"/>
    <w:rsid w:val="003A3DA0"/>
    <w:rPr>
      <w:rFonts w:ascii="Arial" w:eastAsia="Times New Roman" w:hAnsi="Arial" w:cs="Times New Roman"/>
      <w:b/>
      <w:szCs w:val="24"/>
      <w:u w:val="single"/>
    </w:rPr>
  </w:style>
  <w:style w:type="character" w:styleId="Nevyeenzmnka">
    <w:name w:val="Unresolved Mention"/>
    <w:basedOn w:val="Standardnpsmoodstavce"/>
    <w:uiPriority w:val="99"/>
    <w:semiHidden/>
    <w:unhideWhenUsed/>
    <w:rsid w:val="008F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972061">
      <w:bodyDiv w:val="1"/>
      <w:marLeft w:val="0"/>
      <w:marRight w:val="0"/>
      <w:marTop w:val="0"/>
      <w:marBottom w:val="0"/>
      <w:divBdr>
        <w:top w:val="none" w:sz="0" w:space="0" w:color="auto"/>
        <w:left w:val="none" w:sz="0" w:space="0" w:color="auto"/>
        <w:bottom w:val="none" w:sz="0" w:space="0" w:color="auto"/>
        <w:right w:val="none" w:sz="0" w:space="0" w:color="auto"/>
      </w:divBdr>
    </w:div>
    <w:div w:id="15757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ostravskestavb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6415</Words>
  <Characters>37852</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Lauranová Lucie</dc:creator>
  <cp:keywords/>
  <dc:description/>
  <cp:lastModifiedBy>Ulrich Přemysl Ing.</cp:lastModifiedBy>
  <cp:revision>2</cp:revision>
  <cp:lastPrinted>2022-12-14T15:46:00Z</cp:lastPrinted>
  <dcterms:created xsi:type="dcterms:W3CDTF">2024-10-10T08:17:00Z</dcterms:created>
  <dcterms:modified xsi:type="dcterms:W3CDTF">2024-10-10T08:17:00Z</dcterms:modified>
</cp:coreProperties>
</file>