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2F1AC" w14:textId="65C46C3E" w:rsidR="005C1EDC" w:rsidRPr="00115156" w:rsidRDefault="00AC05C3" w:rsidP="00AC05C3">
      <w:pPr>
        <w:spacing w:line="240" w:lineRule="auto"/>
        <w:rPr>
          <w:rFonts w:ascii="Atyp BL Display Semibold" w:eastAsiaTheme="majorEastAsia" w:hAnsi="Atyp BL Display Semibold" w:cstheme="majorBidi"/>
          <w:bCs/>
          <w:sz w:val="52"/>
          <w:szCs w:val="32"/>
          <w:lang w:val="en-US"/>
        </w:rPr>
      </w:pPr>
      <w:r>
        <w:rPr>
          <w:rFonts w:ascii="Atyp BL Display Semibold" w:eastAsiaTheme="majorEastAsia" w:hAnsi="Atyp BL Display Semibold" w:cstheme="majorBidi"/>
          <w:bCs/>
          <w:sz w:val="52"/>
          <w:szCs w:val="32"/>
          <w:lang w:val="en-US"/>
        </w:rPr>
        <w:t>o</w:t>
      </w:r>
      <w:r w:rsidR="003642BB">
        <w:rPr>
          <w:rFonts w:ascii="Atyp BL Display Semibold" w:eastAsiaTheme="majorEastAsia" w:hAnsi="Atyp BL Display Semibold" w:cstheme="majorBidi"/>
          <w:bCs/>
          <w:sz w:val="52"/>
          <w:szCs w:val="32"/>
          <w:lang w:val="en-US"/>
        </w:rPr>
        <w:t xml:space="preserve">fficial </w:t>
      </w:r>
      <w:r>
        <w:rPr>
          <w:rFonts w:ascii="Atyp BL Display Semibold" w:eastAsiaTheme="majorEastAsia" w:hAnsi="Atyp BL Display Semibold" w:cstheme="majorBidi"/>
          <w:bCs/>
          <w:sz w:val="52"/>
          <w:szCs w:val="32"/>
          <w:lang w:val="en-US"/>
        </w:rPr>
        <w:t>c</w:t>
      </w:r>
      <w:r w:rsidR="00115156" w:rsidRPr="00115156">
        <w:rPr>
          <w:rFonts w:ascii="Atyp BL Display Semibold" w:eastAsiaTheme="majorEastAsia" w:hAnsi="Atyp BL Display Semibold" w:cstheme="majorBidi"/>
          <w:bCs/>
          <w:sz w:val="52"/>
          <w:szCs w:val="32"/>
          <w:lang w:val="en-US"/>
        </w:rPr>
        <w:t xml:space="preserve">ity </w:t>
      </w:r>
      <w:r>
        <w:rPr>
          <w:rFonts w:ascii="Atyp BL Display Semibold" w:eastAsiaTheme="majorEastAsia" w:hAnsi="Atyp BL Display Semibold" w:cstheme="majorBidi"/>
          <w:bCs/>
          <w:sz w:val="52"/>
          <w:szCs w:val="32"/>
          <w:lang w:val="en-US"/>
        </w:rPr>
        <w:t>p</w:t>
      </w:r>
      <w:r w:rsidR="00115156" w:rsidRPr="00115156">
        <w:rPr>
          <w:rFonts w:ascii="Atyp BL Display Semibold" w:eastAsiaTheme="majorEastAsia" w:hAnsi="Atyp BL Display Semibold" w:cstheme="majorBidi"/>
          <w:bCs/>
          <w:sz w:val="52"/>
          <w:szCs w:val="32"/>
          <w:lang w:val="en-US"/>
        </w:rPr>
        <w:t xml:space="preserve">artner </w:t>
      </w:r>
      <w:r>
        <w:rPr>
          <w:rFonts w:ascii="Atyp BL Display Semibold" w:eastAsiaTheme="majorEastAsia" w:hAnsi="Atyp BL Display Semibold" w:cstheme="majorBidi"/>
          <w:bCs/>
          <w:sz w:val="52"/>
          <w:szCs w:val="32"/>
          <w:lang w:val="en-US"/>
        </w:rPr>
        <w:t>p</w:t>
      </w:r>
      <w:r w:rsidR="00115156" w:rsidRPr="00115156">
        <w:rPr>
          <w:rFonts w:ascii="Atyp BL Display Semibold" w:eastAsiaTheme="majorEastAsia" w:hAnsi="Atyp BL Display Semibold" w:cstheme="majorBidi"/>
          <w:bCs/>
          <w:sz w:val="52"/>
          <w:szCs w:val="32"/>
          <w:lang w:val="en-US"/>
        </w:rPr>
        <w:t xml:space="preserve">rogram </w:t>
      </w:r>
      <w:r>
        <w:rPr>
          <w:rFonts w:ascii="Atyp BL Display Semibold" w:eastAsiaTheme="majorEastAsia" w:hAnsi="Atyp BL Display Semibold" w:cstheme="majorBidi"/>
          <w:bCs/>
          <w:sz w:val="52"/>
          <w:szCs w:val="32"/>
          <w:lang w:val="en-US"/>
        </w:rPr>
        <w:t>c</w:t>
      </w:r>
      <w:r w:rsidR="00115156" w:rsidRPr="00115156">
        <w:rPr>
          <w:rFonts w:ascii="Atyp BL Display Semibold" w:eastAsiaTheme="majorEastAsia" w:hAnsi="Atyp BL Display Semibold" w:cstheme="majorBidi"/>
          <w:bCs/>
          <w:sz w:val="52"/>
          <w:szCs w:val="32"/>
          <w:lang w:val="en-US"/>
        </w:rPr>
        <w:t xml:space="preserve">ooperation </w:t>
      </w:r>
      <w:r>
        <w:rPr>
          <w:rFonts w:ascii="Atyp BL Display Semibold" w:eastAsiaTheme="majorEastAsia" w:hAnsi="Atyp BL Display Semibold" w:cstheme="majorBidi"/>
          <w:bCs/>
          <w:sz w:val="52"/>
          <w:szCs w:val="32"/>
          <w:lang w:val="en-US"/>
        </w:rPr>
        <w:t>a</w:t>
      </w:r>
      <w:r w:rsidR="00115156" w:rsidRPr="00115156">
        <w:rPr>
          <w:rFonts w:ascii="Atyp BL Display Semibold" w:eastAsiaTheme="majorEastAsia" w:hAnsi="Atyp BL Display Semibold" w:cstheme="majorBidi"/>
          <w:bCs/>
          <w:sz w:val="52"/>
          <w:szCs w:val="32"/>
          <w:lang w:val="en-US"/>
        </w:rPr>
        <w:t>greement</w:t>
      </w:r>
    </w:p>
    <w:p w14:paraId="3581982B" w14:textId="59C51A7F" w:rsidR="00C742F8" w:rsidRPr="00115156" w:rsidRDefault="00115156" w:rsidP="00115156">
      <w:pPr>
        <w:rPr>
          <w:rFonts w:ascii="Atyp BL Display Semibold" w:hAnsi="Atyp BL Display Semibold"/>
          <w:sz w:val="26"/>
          <w:szCs w:val="26"/>
          <w:lang w:val="en-US"/>
        </w:rPr>
      </w:pPr>
      <w:proofErr w:type="gramStart"/>
      <w:r>
        <w:rPr>
          <w:rFonts w:ascii="Atyp BL Display Semibold" w:hAnsi="Atyp BL Display Semibold"/>
          <w:sz w:val="26"/>
          <w:szCs w:val="26"/>
          <w:lang w:val="en-US"/>
        </w:rPr>
        <w:t>entered into</w:t>
      </w:r>
      <w:proofErr w:type="gramEnd"/>
      <w:r w:rsidRPr="00115156">
        <w:rPr>
          <w:rFonts w:ascii="Atyp BL Display Semibold" w:hAnsi="Atyp BL Display Semibold"/>
          <w:sz w:val="26"/>
          <w:szCs w:val="26"/>
          <w:lang w:val="en-US"/>
        </w:rPr>
        <w:t xml:space="preserve"> pursuant to </w:t>
      </w:r>
      <w:r w:rsidR="003110BC">
        <w:rPr>
          <w:rFonts w:ascii="Atyp BL Display Semibold" w:hAnsi="Atyp BL Display Semibold"/>
          <w:sz w:val="26"/>
          <w:szCs w:val="26"/>
          <w:lang w:val="en-US"/>
        </w:rPr>
        <w:t xml:space="preserve">Section </w:t>
      </w:r>
      <w:r w:rsidRPr="00115156">
        <w:rPr>
          <w:rFonts w:ascii="Atyp BL Display Semibold" w:hAnsi="Atyp BL Display Semibold"/>
          <w:sz w:val="26"/>
          <w:szCs w:val="26"/>
          <w:lang w:val="en-US"/>
        </w:rPr>
        <w:t xml:space="preserve">1746(2) of Act No. 89/2012 </w:t>
      </w:r>
      <w:r>
        <w:rPr>
          <w:rFonts w:ascii="Atyp BL Display Semibold" w:hAnsi="Atyp BL Display Semibold"/>
          <w:sz w:val="26"/>
          <w:szCs w:val="26"/>
          <w:lang w:val="en-US"/>
        </w:rPr>
        <w:t>Sb</w:t>
      </w:r>
      <w:r w:rsidRPr="00115156">
        <w:rPr>
          <w:rFonts w:ascii="Atyp BL Display Semibold" w:hAnsi="Atyp BL Display Semibold"/>
          <w:sz w:val="26"/>
          <w:szCs w:val="26"/>
          <w:lang w:val="en-US"/>
        </w:rPr>
        <w:t>., Civil Code, as amended</w:t>
      </w:r>
    </w:p>
    <w:p w14:paraId="627B02BB" w14:textId="77777777" w:rsidR="00C742F8" w:rsidRPr="00115156" w:rsidRDefault="00C742F8" w:rsidP="00C742F8">
      <w:pPr>
        <w:rPr>
          <w:lang w:val="en-US"/>
        </w:rPr>
      </w:pPr>
    </w:p>
    <w:p w14:paraId="2424BB0B" w14:textId="11CD3020" w:rsidR="00C742F8" w:rsidRPr="00115156" w:rsidRDefault="00115156" w:rsidP="00C742F8">
      <w:pPr>
        <w:rPr>
          <w:rFonts w:ascii="Crabath Text Medium" w:hAnsi="Crabath Text Medium"/>
          <w:lang w:val="en-US"/>
        </w:rPr>
      </w:pPr>
      <w:r>
        <w:rPr>
          <w:rFonts w:ascii="Crabath Text Medium" w:hAnsi="Crabath Text Medium"/>
          <w:lang w:val="en-US"/>
        </w:rPr>
        <w:t>by and between</w:t>
      </w:r>
    </w:p>
    <w:p w14:paraId="3028592F" w14:textId="77777777" w:rsidR="00C742F8" w:rsidRPr="00115156" w:rsidRDefault="00C742F8" w:rsidP="00C742F8">
      <w:pPr>
        <w:ind w:left="720" w:hanging="720"/>
        <w:rPr>
          <w:rFonts w:ascii="Crabath Text Medium" w:hAnsi="Crabath Text Medium"/>
          <w:lang w:val="en-US"/>
        </w:rPr>
      </w:pPr>
      <w:r w:rsidRPr="00115156">
        <w:rPr>
          <w:rFonts w:ascii="Crabath Text Medium" w:hAnsi="Crabath Text Medium"/>
          <w:lang w:val="en-US"/>
        </w:rPr>
        <w:t xml:space="preserve">Prague City Tourism </w:t>
      </w:r>
      <w:proofErr w:type="spellStart"/>
      <w:r w:rsidRPr="00115156">
        <w:rPr>
          <w:rFonts w:ascii="Crabath Text Medium" w:hAnsi="Crabath Text Medium"/>
          <w:lang w:val="en-US"/>
        </w:rPr>
        <w:t>a.s.</w:t>
      </w:r>
      <w:proofErr w:type="spellEnd"/>
    </w:p>
    <w:p w14:paraId="16F21ECB" w14:textId="385497F9" w:rsidR="00C742F8" w:rsidRPr="00115156" w:rsidRDefault="00E514DF" w:rsidP="00C742F8">
      <w:pPr>
        <w:spacing w:after="0"/>
        <w:ind w:left="720" w:hanging="720"/>
        <w:rPr>
          <w:lang w:val="en-US"/>
        </w:rPr>
      </w:pPr>
      <w:r>
        <w:rPr>
          <w:rFonts w:ascii="Crabath Text Medium" w:hAnsi="Crabath Text Medium"/>
          <w:lang w:val="en-US"/>
        </w:rPr>
        <w:t>registered office</w:t>
      </w:r>
      <w:r w:rsidR="00C742F8" w:rsidRPr="00115156">
        <w:rPr>
          <w:rFonts w:ascii="Crabath Text Medium" w:hAnsi="Crabath Text Medium"/>
          <w:lang w:val="en-US"/>
        </w:rPr>
        <w:tab/>
      </w:r>
      <w:proofErr w:type="spellStart"/>
      <w:r w:rsidR="00C742F8" w:rsidRPr="00115156">
        <w:rPr>
          <w:lang w:val="en-US"/>
        </w:rPr>
        <w:t>Žatecká</w:t>
      </w:r>
      <w:proofErr w:type="spellEnd"/>
      <w:r w:rsidR="00C742F8" w:rsidRPr="00115156">
        <w:rPr>
          <w:lang w:val="en-US"/>
        </w:rPr>
        <w:t xml:space="preserve"> 110/2, 110 00 </w:t>
      </w:r>
      <w:r w:rsidR="00B30C09">
        <w:rPr>
          <w:lang w:val="en-US"/>
        </w:rPr>
        <w:t>Prague</w:t>
      </w:r>
      <w:r w:rsidR="00C742F8" w:rsidRPr="00115156">
        <w:rPr>
          <w:lang w:val="en-US"/>
        </w:rPr>
        <w:t xml:space="preserve"> 1 </w:t>
      </w:r>
      <w:r w:rsidR="00C742F8" w:rsidRPr="00115156">
        <w:rPr>
          <w:rFonts w:eastAsiaTheme="majorEastAsia"/>
          <w:lang w:val="en-US"/>
        </w:rPr>
        <w:t>—</w:t>
      </w:r>
      <w:r w:rsidR="00C742F8" w:rsidRPr="00115156">
        <w:rPr>
          <w:lang w:val="en-US"/>
        </w:rPr>
        <w:t xml:space="preserve"> Staré Město</w:t>
      </w:r>
    </w:p>
    <w:p w14:paraId="6194067E" w14:textId="57DCD6AB" w:rsidR="00C742F8" w:rsidRPr="00115156" w:rsidRDefault="00190700" w:rsidP="00F36D3B">
      <w:pPr>
        <w:spacing w:after="0"/>
        <w:ind w:left="2124"/>
        <w:rPr>
          <w:lang w:val="en-US"/>
        </w:rPr>
      </w:pPr>
      <w:r w:rsidRPr="00190700">
        <w:rPr>
          <w:lang w:val="en-US"/>
        </w:rPr>
        <w:t xml:space="preserve">registered in the Commercial Register </w:t>
      </w:r>
      <w:r w:rsidR="00766339">
        <w:rPr>
          <w:lang w:val="en-US"/>
        </w:rPr>
        <w:t>of the</w:t>
      </w:r>
      <w:r w:rsidRPr="00190700">
        <w:rPr>
          <w:lang w:val="en-US"/>
        </w:rPr>
        <w:t xml:space="preserve"> </w:t>
      </w:r>
      <w:r w:rsidR="00766339">
        <w:rPr>
          <w:lang w:val="en-US"/>
        </w:rPr>
        <w:t>Metropolitan</w:t>
      </w:r>
      <w:r w:rsidRPr="00190700">
        <w:rPr>
          <w:lang w:val="en-US"/>
        </w:rPr>
        <w:t xml:space="preserve"> Court in Prague under </w:t>
      </w:r>
      <w:r w:rsidR="00C50742">
        <w:rPr>
          <w:lang w:val="en-US"/>
        </w:rPr>
        <w:t>file reference</w:t>
      </w:r>
      <w:r w:rsidRPr="00190700">
        <w:rPr>
          <w:lang w:val="en-US"/>
        </w:rPr>
        <w:t xml:space="preserve"> B 23670</w:t>
      </w:r>
    </w:p>
    <w:p w14:paraId="06CA0B2F" w14:textId="2056F38B" w:rsidR="00C742F8" w:rsidRPr="00115156" w:rsidRDefault="00DE54A7" w:rsidP="00C742F8">
      <w:pPr>
        <w:spacing w:after="0"/>
        <w:ind w:left="720" w:hanging="720"/>
        <w:rPr>
          <w:lang w:val="en-US"/>
        </w:rPr>
      </w:pPr>
      <w:r>
        <w:rPr>
          <w:rFonts w:ascii="Crabath Text Medium" w:hAnsi="Crabath Text Medium"/>
          <w:lang w:val="en-US"/>
        </w:rPr>
        <w:t>Business ID No.</w:t>
      </w:r>
      <w:r>
        <w:rPr>
          <w:rFonts w:ascii="Crabath Text Medium" w:hAnsi="Crabath Text Medium"/>
          <w:lang w:val="en-US"/>
        </w:rPr>
        <w:tab/>
      </w:r>
      <w:r w:rsidR="00C742F8" w:rsidRPr="00115156">
        <w:rPr>
          <w:lang w:val="en-US"/>
        </w:rPr>
        <w:t>07312890</w:t>
      </w:r>
    </w:p>
    <w:p w14:paraId="101BC3C6" w14:textId="5B2D4DFB" w:rsidR="00C742F8" w:rsidRPr="00115156" w:rsidRDefault="00766339" w:rsidP="00C742F8">
      <w:pPr>
        <w:spacing w:after="0"/>
        <w:ind w:left="720" w:hanging="720"/>
        <w:rPr>
          <w:lang w:val="en-US"/>
        </w:rPr>
      </w:pPr>
      <w:r>
        <w:rPr>
          <w:rFonts w:ascii="Crabath Text Medium" w:hAnsi="Crabath Text Medium"/>
          <w:lang w:val="en-US"/>
        </w:rPr>
        <w:t>VAT ID No.</w:t>
      </w:r>
      <w:r w:rsidR="00C742F8" w:rsidRPr="00115156">
        <w:rPr>
          <w:lang w:val="en-US"/>
        </w:rPr>
        <w:tab/>
      </w:r>
      <w:r w:rsidR="00C742F8" w:rsidRPr="00115156">
        <w:rPr>
          <w:lang w:val="en-US"/>
        </w:rPr>
        <w:tab/>
        <w:t>CZ07312890</w:t>
      </w:r>
    </w:p>
    <w:p w14:paraId="3BC3182F" w14:textId="7573CD2B" w:rsidR="00C742F8" w:rsidRPr="00115156" w:rsidRDefault="00766339" w:rsidP="00C742F8">
      <w:pPr>
        <w:spacing w:after="0"/>
        <w:ind w:left="720" w:hanging="720"/>
        <w:rPr>
          <w:lang w:val="en-US"/>
        </w:rPr>
      </w:pPr>
      <w:r>
        <w:rPr>
          <w:rFonts w:ascii="Crabath Text Medium" w:hAnsi="Crabath Text Medium"/>
          <w:lang w:val="en-US"/>
        </w:rPr>
        <w:t>acting by and through</w:t>
      </w:r>
      <w:r w:rsidR="00F36D3B" w:rsidRPr="00115156">
        <w:rPr>
          <w:lang w:val="en-US"/>
        </w:rPr>
        <w:tab/>
      </w:r>
      <w:r w:rsidR="00C742F8" w:rsidRPr="00115156">
        <w:rPr>
          <w:lang w:val="en-US"/>
        </w:rPr>
        <w:t>Mgr. Františe</w:t>
      </w:r>
      <w:r>
        <w:rPr>
          <w:lang w:val="en-US"/>
        </w:rPr>
        <w:t>k</w:t>
      </w:r>
      <w:r w:rsidR="00C742F8" w:rsidRPr="00115156">
        <w:rPr>
          <w:lang w:val="en-US"/>
        </w:rPr>
        <w:t xml:space="preserve"> Cipr</w:t>
      </w:r>
      <w:r>
        <w:rPr>
          <w:lang w:val="en-US"/>
        </w:rPr>
        <w:t>o</w:t>
      </w:r>
      <w:r w:rsidR="00C742F8" w:rsidRPr="00115156">
        <w:rPr>
          <w:lang w:val="en-US"/>
        </w:rPr>
        <w:t xml:space="preserve">, </w:t>
      </w:r>
      <w:r w:rsidR="0030043D">
        <w:rPr>
          <w:lang w:val="en-US"/>
        </w:rPr>
        <w:t>Chairman of the Board of Directors</w:t>
      </w:r>
    </w:p>
    <w:p w14:paraId="46839D70" w14:textId="1DFC7D4B" w:rsidR="00C742F8" w:rsidRPr="00115156" w:rsidRDefault="00C742F8" w:rsidP="00F36D3B">
      <w:pPr>
        <w:ind w:left="1416" w:firstLine="708"/>
        <w:rPr>
          <w:lang w:val="en-US"/>
        </w:rPr>
      </w:pPr>
      <w:r w:rsidRPr="00115156">
        <w:rPr>
          <w:lang w:val="en-US"/>
        </w:rPr>
        <w:t>Mgr. Jan</w:t>
      </w:r>
      <w:r w:rsidR="00C0672D">
        <w:rPr>
          <w:lang w:val="en-US"/>
        </w:rPr>
        <w:t>a</w:t>
      </w:r>
      <w:r w:rsidRPr="00115156">
        <w:rPr>
          <w:lang w:val="en-US"/>
        </w:rPr>
        <w:t xml:space="preserve"> Adamcov</w:t>
      </w:r>
      <w:r w:rsidR="00C0672D">
        <w:rPr>
          <w:lang w:val="en-US"/>
        </w:rPr>
        <w:t>á</w:t>
      </w:r>
      <w:r w:rsidRPr="00115156">
        <w:rPr>
          <w:lang w:val="en-US"/>
        </w:rPr>
        <w:t xml:space="preserve">, </w:t>
      </w:r>
      <w:r w:rsidR="00AC05C3">
        <w:rPr>
          <w:lang w:val="en-US"/>
        </w:rPr>
        <w:t xml:space="preserve">Deputy </w:t>
      </w:r>
      <w:r w:rsidR="0030043D">
        <w:rPr>
          <w:lang w:val="en-US"/>
        </w:rPr>
        <w:t>Chair</w:t>
      </w:r>
      <w:r w:rsidR="00AC05C3">
        <w:rPr>
          <w:lang w:val="en-US"/>
        </w:rPr>
        <w:t>wo</w:t>
      </w:r>
      <w:r w:rsidR="0030043D">
        <w:rPr>
          <w:lang w:val="en-US"/>
        </w:rPr>
        <w:t>man of the Board of Directors</w:t>
      </w:r>
    </w:p>
    <w:p w14:paraId="423BADC6" w14:textId="3C8144A2" w:rsidR="00C742F8" w:rsidRPr="00115156" w:rsidRDefault="0030043D" w:rsidP="00C742F8">
      <w:pPr>
        <w:rPr>
          <w:lang w:val="en-US"/>
        </w:rPr>
      </w:pPr>
      <w:r>
        <w:rPr>
          <w:lang w:val="en-US"/>
        </w:rPr>
        <w:t>hereinafter referred to as “</w:t>
      </w:r>
      <w:r w:rsidR="00C742F8" w:rsidRPr="00115156">
        <w:rPr>
          <w:rFonts w:ascii="Crabath Text Medium" w:hAnsi="Crabath Text Medium"/>
          <w:lang w:val="en-US"/>
        </w:rPr>
        <w:t>PCT</w:t>
      </w:r>
      <w:r>
        <w:rPr>
          <w:lang w:val="en-US"/>
        </w:rPr>
        <w:t>”</w:t>
      </w:r>
    </w:p>
    <w:p w14:paraId="068667D7" w14:textId="4D454DD0" w:rsidR="00C742F8" w:rsidRPr="008C68B7" w:rsidRDefault="00C742F8" w:rsidP="00C742F8">
      <w:pPr>
        <w:rPr>
          <w:lang w:val="de-DE"/>
        </w:rPr>
      </w:pPr>
      <w:r w:rsidRPr="008C68B7">
        <w:rPr>
          <w:lang w:val="de-DE"/>
        </w:rPr>
        <w:t>a</w:t>
      </w:r>
      <w:r w:rsidR="0030043D" w:rsidRPr="008C68B7">
        <w:rPr>
          <w:lang w:val="de-DE"/>
        </w:rPr>
        <w:t>nd</w:t>
      </w:r>
    </w:p>
    <w:bookmarkStart w:id="0" w:name="_Hlk175666290"/>
    <w:p w14:paraId="6D4A4D96" w14:textId="1E1D598E" w:rsidR="00C742F8" w:rsidRPr="00C53461" w:rsidRDefault="008C68B7" w:rsidP="00C742F8">
      <w:pPr>
        <w:tabs>
          <w:tab w:val="center" w:pos="4764"/>
        </w:tabs>
        <w:ind w:left="720" w:hanging="720"/>
        <w:rPr>
          <w:rFonts w:ascii="Crabath Text Medium" w:hAnsi="Crabath Text Medium"/>
          <w:color w:val="A6A6A6" w:themeColor="background1" w:themeShade="A6"/>
          <w:lang w:val="de-DE"/>
        </w:rPr>
      </w:pPr>
      <w:sdt>
        <w:sdtPr>
          <w:rPr>
            <w:rFonts w:ascii="Crabath Text Medium" w:hAnsi="Crabath Text Medium"/>
            <w:lang w:val="en-US"/>
          </w:rPr>
          <w:id w:val="741606811"/>
          <w:placeholder>
            <w:docPart w:val="1E6B565B50784369A5E8BF1EE45A255A"/>
          </w:placeholder>
        </w:sdtPr>
        <w:sdtEndPr>
          <w:rPr>
            <w:color w:val="A6A6A6" w:themeColor="background1" w:themeShade="A6"/>
          </w:rPr>
        </w:sdtEndPr>
        <w:sdtContent>
          <w:r w:rsidR="008D3695" w:rsidRPr="00C53461">
            <w:rPr>
              <w:rFonts w:ascii="Crabath Text Medium" w:hAnsi="Crabath Text Medium"/>
              <w:lang w:val="de-DE"/>
            </w:rPr>
            <w:t xml:space="preserve">Falkensteiner </w:t>
          </w:r>
          <w:r w:rsidR="00C53461" w:rsidRPr="00C53461">
            <w:rPr>
              <w:rFonts w:ascii="Crabath Text Medium" w:hAnsi="Crabath Text Medium"/>
              <w:lang w:val="de-DE"/>
            </w:rPr>
            <w:t>Hotel Maria Prag B</w:t>
          </w:r>
          <w:r w:rsidR="00C53461">
            <w:rPr>
              <w:rFonts w:ascii="Crabath Text Medium" w:hAnsi="Crabath Text Medium"/>
              <w:lang w:val="de-DE"/>
            </w:rPr>
            <w:t>etriebs s.r.o.</w:t>
          </w:r>
        </w:sdtContent>
      </w:sdt>
      <w:bookmarkEnd w:id="0"/>
    </w:p>
    <w:p w14:paraId="568F7352" w14:textId="6FC9B06C" w:rsidR="00C742F8" w:rsidRPr="00115156" w:rsidRDefault="0030043D"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rPr>
          <w:lang w:val="en-US"/>
        </w:rPr>
      </w:pPr>
      <w:r>
        <w:rPr>
          <w:rFonts w:ascii="Crabath Text Medium" w:hAnsi="Crabath Text Medium"/>
          <w:lang w:val="en-US"/>
        </w:rPr>
        <w:t>registered office</w:t>
      </w:r>
      <w:r w:rsidRPr="00115156">
        <w:rPr>
          <w:rFonts w:ascii="Crabath Text Medium" w:hAnsi="Crabath Text Medium"/>
          <w:lang w:val="en-US"/>
        </w:rPr>
        <w:tab/>
      </w:r>
      <w:sdt>
        <w:sdtPr>
          <w:rPr>
            <w:lang w:val="en-US"/>
          </w:rPr>
          <w:id w:val="-1801223086"/>
          <w:placeholder>
            <w:docPart w:val="1E6B565B50784369A5E8BF1EE45A255A"/>
          </w:placeholder>
        </w:sdtPr>
        <w:sdtEndPr/>
        <w:sdtContent>
          <w:proofErr w:type="spellStart"/>
          <w:r w:rsidR="0009020D" w:rsidRPr="0009020D">
            <w:rPr>
              <w:lang w:val="en-US"/>
            </w:rPr>
            <w:t>Opletalova</w:t>
          </w:r>
          <w:proofErr w:type="spellEnd"/>
          <w:r w:rsidR="0009020D" w:rsidRPr="0009020D">
            <w:rPr>
              <w:lang w:val="en-US"/>
            </w:rPr>
            <w:t xml:space="preserve"> 1402, 110 00 Prague 1</w:t>
          </w:r>
        </w:sdtContent>
      </w:sdt>
      <w:r w:rsidR="00C742F8" w:rsidRPr="0009020D">
        <w:rPr>
          <w:lang w:val="en-US"/>
        </w:rPr>
        <w:br/>
      </w:r>
      <w:r w:rsidR="00C50742" w:rsidRPr="00190700">
        <w:rPr>
          <w:lang w:val="en-US"/>
        </w:rPr>
        <w:t xml:space="preserve">registered in the Commercial Register </w:t>
      </w:r>
      <w:r w:rsidR="00C50742">
        <w:rPr>
          <w:lang w:val="en-US"/>
        </w:rPr>
        <w:t>of the</w:t>
      </w:r>
      <w:r w:rsidR="00C50742" w:rsidRPr="00190700">
        <w:rPr>
          <w:lang w:val="en-US"/>
        </w:rPr>
        <w:t xml:space="preserve"> </w:t>
      </w:r>
      <w:r w:rsidR="00C50742">
        <w:rPr>
          <w:lang w:val="en-US"/>
        </w:rPr>
        <w:t>Metropolitan</w:t>
      </w:r>
      <w:r w:rsidR="00C50742" w:rsidRPr="00190700">
        <w:rPr>
          <w:lang w:val="en-US"/>
        </w:rPr>
        <w:t xml:space="preserve"> Court in Prague under </w:t>
      </w:r>
      <w:r w:rsidR="00C50742">
        <w:rPr>
          <w:lang w:val="en-US"/>
        </w:rPr>
        <w:t>file reference</w:t>
      </w:r>
      <w:r w:rsidR="00D7403D">
        <w:rPr>
          <w:lang w:val="en-US"/>
        </w:rPr>
        <w:t xml:space="preserve"> C 116527</w:t>
      </w:r>
    </w:p>
    <w:p w14:paraId="5847E622" w14:textId="6FA2E112" w:rsidR="00C742F8" w:rsidRPr="00115156" w:rsidRDefault="00C50742" w:rsidP="00C742F8">
      <w:pPr>
        <w:spacing w:after="0"/>
        <w:ind w:left="720" w:hanging="720"/>
        <w:rPr>
          <w:lang w:val="en-US"/>
        </w:rPr>
      </w:pPr>
      <w:r>
        <w:rPr>
          <w:rFonts w:ascii="Crabath Text Medium" w:hAnsi="Crabath Text Medium"/>
          <w:lang w:val="en-US"/>
        </w:rPr>
        <w:t>Business ID No.</w:t>
      </w:r>
      <w:r w:rsidR="00C742F8" w:rsidRPr="00115156">
        <w:rPr>
          <w:lang w:val="en-US"/>
        </w:rPr>
        <w:tab/>
      </w:r>
      <w:sdt>
        <w:sdtPr>
          <w:rPr>
            <w:lang w:val="en-US"/>
          </w:rPr>
          <w:id w:val="-2008657365"/>
          <w:placeholder>
            <w:docPart w:val="1E6B565B50784369A5E8BF1EE45A255A"/>
          </w:placeholder>
        </w:sdtPr>
        <w:sdtEndPr/>
        <w:sdtContent>
          <w:r w:rsidR="001A6013">
            <w:rPr>
              <w:lang w:val="en-US"/>
            </w:rPr>
            <w:t>27454665</w:t>
          </w:r>
        </w:sdtContent>
      </w:sdt>
    </w:p>
    <w:p w14:paraId="59547BEB" w14:textId="38F4C552" w:rsidR="00C742F8" w:rsidRPr="00115156" w:rsidRDefault="00C50742" w:rsidP="00C742F8">
      <w:pPr>
        <w:spacing w:after="0"/>
        <w:ind w:left="720" w:hanging="720"/>
        <w:rPr>
          <w:lang w:val="en-US"/>
        </w:rPr>
      </w:pPr>
      <w:r>
        <w:rPr>
          <w:rFonts w:ascii="Crabath Text Medium" w:hAnsi="Crabath Text Medium"/>
          <w:lang w:val="en-US"/>
        </w:rPr>
        <w:t>VAT ID No.</w:t>
      </w:r>
      <w:r w:rsidR="00C742F8" w:rsidRPr="00115156">
        <w:rPr>
          <w:rFonts w:ascii="Crabath Text Medium" w:hAnsi="Crabath Text Medium"/>
          <w:lang w:val="en-US"/>
        </w:rPr>
        <w:tab/>
      </w:r>
      <w:r w:rsidR="00C742F8" w:rsidRPr="00115156">
        <w:rPr>
          <w:rFonts w:ascii="Crabath Text Medium" w:hAnsi="Crabath Text Medium"/>
          <w:lang w:val="en-US"/>
        </w:rPr>
        <w:tab/>
      </w:r>
      <w:sdt>
        <w:sdtPr>
          <w:rPr>
            <w:lang w:val="en-US"/>
          </w:rPr>
          <w:id w:val="-1855415023"/>
          <w:placeholder>
            <w:docPart w:val="78C8B8A6954E48F58F5BA68775994EDE"/>
          </w:placeholder>
        </w:sdtPr>
        <w:sdtEndPr/>
        <w:sdtContent>
          <w:r w:rsidR="001A6013" w:rsidRPr="001A6013">
            <w:rPr>
              <w:lang w:val="en-US"/>
            </w:rPr>
            <w:t>CZ27454665</w:t>
          </w:r>
        </w:sdtContent>
      </w:sdt>
      <w:r w:rsidR="00C742F8" w:rsidRPr="00115156">
        <w:rPr>
          <w:lang w:val="en-US"/>
        </w:rPr>
        <w:tab/>
      </w:r>
    </w:p>
    <w:p w14:paraId="41348547" w14:textId="2D3627EB" w:rsidR="00327D9A" w:rsidRDefault="00327D9A" w:rsidP="00327D9A">
      <w:pPr>
        <w:ind w:left="720" w:hanging="720"/>
        <w:rPr>
          <w:lang w:val="en-US"/>
        </w:rPr>
      </w:pPr>
      <w:r>
        <w:rPr>
          <w:rFonts w:ascii="Crabath Text Medium" w:hAnsi="Crabath Text Medium"/>
          <w:lang w:val="en-US"/>
        </w:rPr>
        <w:t>acting by and through</w:t>
      </w:r>
      <w:r w:rsidR="00C742F8" w:rsidRPr="00115156">
        <w:rPr>
          <w:lang w:val="en-US"/>
        </w:rPr>
        <w:tab/>
      </w:r>
      <w:r w:rsidR="003F3031">
        <w:rPr>
          <w:lang w:val="en-US"/>
        </w:rPr>
        <w:t xml:space="preserve">Claudio Sturm, </w:t>
      </w:r>
      <w:r w:rsidR="00D02C6D">
        <w:rPr>
          <w:lang w:val="en-US"/>
        </w:rPr>
        <w:t xml:space="preserve">General Manager </w:t>
      </w:r>
      <w:r w:rsidR="008528C7">
        <w:rPr>
          <w:lang w:val="en-US"/>
        </w:rPr>
        <w:t>at the Falkensteiner Hotel Prague</w:t>
      </w:r>
    </w:p>
    <w:p w14:paraId="4AB4B9AB" w14:textId="2796D298" w:rsidR="00C742F8" w:rsidRPr="00115156" w:rsidRDefault="005E66EE" w:rsidP="00327D9A">
      <w:pPr>
        <w:ind w:left="720" w:hanging="720"/>
        <w:rPr>
          <w:lang w:val="en-US"/>
        </w:rPr>
      </w:pPr>
      <w:r>
        <w:rPr>
          <w:lang w:val="en-US"/>
        </w:rPr>
        <w:t>hereinafter referred to as</w:t>
      </w:r>
      <w:r w:rsidR="00C742F8" w:rsidRPr="00115156">
        <w:rPr>
          <w:lang w:val="en-US"/>
        </w:rPr>
        <w:t xml:space="preserve"> </w:t>
      </w:r>
      <w:r>
        <w:rPr>
          <w:lang w:val="en-US"/>
        </w:rPr>
        <w:t>the “</w:t>
      </w:r>
      <w:r w:rsidR="00AB4EFB" w:rsidRPr="00115156">
        <w:rPr>
          <w:rFonts w:ascii="Crabath Text Medium" w:hAnsi="Crabath Text Medium"/>
          <w:lang w:val="en-US"/>
        </w:rPr>
        <w:t>Partner</w:t>
      </w:r>
      <w:r>
        <w:rPr>
          <w:lang w:val="en-US"/>
        </w:rPr>
        <w:t>”</w:t>
      </w:r>
    </w:p>
    <w:p w14:paraId="1243B8B4" w14:textId="77777777" w:rsidR="00C742F8" w:rsidRPr="00115156" w:rsidRDefault="00C742F8" w:rsidP="00C742F8">
      <w:pPr>
        <w:rPr>
          <w:lang w:val="en-US"/>
        </w:rPr>
      </w:pPr>
    </w:p>
    <w:p w14:paraId="4B11943A" w14:textId="77777777" w:rsidR="00C742F8" w:rsidRPr="00115156" w:rsidRDefault="00C742F8" w:rsidP="00C742F8">
      <w:pPr>
        <w:rPr>
          <w:lang w:val="en-US"/>
        </w:rPr>
      </w:pPr>
    </w:p>
    <w:p w14:paraId="7C704FCE" w14:textId="77777777" w:rsidR="00C742F8" w:rsidRPr="00115156" w:rsidRDefault="00C742F8" w:rsidP="00C742F8">
      <w:pPr>
        <w:rPr>
          <w:lang w:val="en-US"/>
        </w:rPr>
      </w:pPr>
    </w:p>
    <w:p w14:paraId="7BB290C3" w14:textId="77777777" w:rsidR="00C742F8" w:rsidRPr="00115156" w:rsidRDefault="00C742F8" w:rsidP="00C742F8">
      <w:pPr>
        <w:rPr>
          <w:lang w:val="en-US"/>
        </w:rPr>
      </w:pPr>
    </w:p>
    <w:p w14:paraId="0C687DA8" w14:textId="77777777" w:rsidR="00C742F8" w:rsidRPr="00115156" w:rsidRDefault="00C742F8" w:rsidP="00C742F8">
      <w:pPr>
        <w:rPr>
          <w:lang w:val="en-US"/>
        </w:rPr>
      </w:pPr>
    </w:p>
    <w:p w14:paraId="349F5CF7" w14:textId="77777777" w:rsidR="002175C0" w:rsidRPr="00115156" w:rsidRDefault="002175C0">
      <w:pPr>
        <w:spacing w:after="160" w:line="259" w:lineRule="auto"/>
        <w:rPr>
          <w:rFonts w:ascii="Atyp BL Display Semibold" w:eastAsiaTheme="majorEastAsia" w:hAnsi="Atyp BL Display Semibold" w:cstheme="majorBidi"/>
          <w:sz w:val="26"/>
          <w:szCs w:val="26"/>
          <w:lang w:val="en-US"/>
        </w:rPr>
      </w:pPr>
      <w:r w:rsidRPr="00115156">
        <w:rPr>
          <w:lang w:val="en-US"/>
        </w:rPr>
        <w:br w:type="page"/>
      </w:r>
    </w:p>
    <w:p w14:paraId="3D7E4600" w14:textId="5EAE03BC" w:rsidR="00C742F8" w:rsidRPr="00115156" w:rsidRDefault="00AC05C3" w:rsidP="005B03B2">
      <w:pPr>
        <w:pStyle w:val="Nadpis2"/>
        <w:numPr>
          <w:ilvl w:val="0"/>
          <w:numId w:val="0"/>
        </w:numPr>
        <w:spacing w:after="120"/>
        <w:ind w:left="454"/>
        <w:rPr>
          <w:lang w:val="en-US"/>
        </w:rPr>
      </w:pPr>
      <w:r>
        <w:rPr>
          <w:lang w:val="en-US"/>
        </w:rPr>
        <w:lastRenderedPageBreak/>
        <w:t>p</w:t>
      </w:r>
      <w:r w:rsidR="00C742F8" w:rsidRPr="00115156">
        <w:rPr>
          <w:lang w:val="en-US"/>
        </w:rPr>
        <w:t>reamble</w:t>
      </w:r>
    </w:p>
    <w:p w14:paraId="30504BE3" w14:textId="0EE828CB" w:rsidR="00C742F8" w:rsidRPr="00115156" w:rsidRDefault="00A72F5D" w:rsidP="0028038E">
      <w:pPr>
        <w:pStyle w:val="predsazeni"/>
        <w:ind w:firstLine="0"/>
        <w:rPr>
          <w:lang w:val="en-US"/>
        </w:rPr>
      </w:pPr>
      <w:r>
        <w:rPr>
          <w:lang w:val="en-US"/>
        </w:rPr>
        <w:t xml:space="preserve">Given </w:t>
      </w:r>
      <w:r w:rsidR="00EE2688" w:rsidRPr="00EE2688">
        <w:rPr>
          <w:lang w:val="en-US"/>
        </w:rPr>
        <w:t>that (a) PCT is the official destination management organization of the City of Prague, where</w:t>
      </w:r>
      <w:r w:rsidR="00EE2688">
        <w:rPr>
          <w:lang w:val="en-US"/>
        </w:rPr>
        <w:t>as</w:t>
      </w:r>
      <w:r w:rsidR="00EE2688" w:rsidRPr="00EE2688">
        <w:rPr>
          <w:lang w:val="en-US"/>
        </w:rPr>
        <w:t xml:space="preserve"> the City of Prague is the sole shareholder of PCT; (b) PCT in cooperation with the </w:t>
      </w:r>
      <w:r w:rsidR="0092491E">
        <w:rPr>
          <w:lang w:val="en-US"/>
        </w:rPr>
        <w:t xml:space="preserve">Czech </w:t>
      </w:r>
      <w:r w:rsidR="00EE2688" w:rsidRPr="00EE2688">
        <w:rPr>
          <w:lang w:val="en-US"/>
        </w:rPr>
        <w:t xml:space="preserve">Association of Hotels and Restaurants implements the Official City Partner project, which </w:t>
      </w:r>
      <w:r w:rsidR="003E6806">
        <w:rPr>
          <w:lang w:val="en-US"/>
        </w:rPr>
        <w:t>relies</w:t>
      </w:r>
      <w:r w:rsidR="00EE2688" w:rsidRPr="00EE2688">
        <w:rPr>
          <w:lang w:val="en-US"/>
        </w:rPr>
        <w:t xml:space="preserve"> on extended business and marketing cooperation of the individual participating entities; (c) the objective of the Official City Partner project is the long-term cultivation of tourism in Prague and the fulfilment of the principles of high quality of service, sustainability, high added value and authenticity; (d) the Partner is interested in participating in the Official City Partner project and thus supporting the strategic objectives of PCT and the </w:t>
      </w:r>
      <w:r w:rsidR="003E6806">
        <w:rPr>
          <w:lang w:val="en-US"/>
        </w:rPr>
        <w:t xml:space="preserve">Czech </w:t>
      </w:r>
      <w:r w:rsidR="003E6806" w:rsidRPr="00EE2688">
        <w:rPr>
          <w:lang w:val="en-US"/>
        </w:rPr>
        <w:t>Association of Hotels and Restaurants</w:t>
      </w:r>
      <w:r w:rsidR="00EE2688" w:rsidRPr="00EE2688">
        <w:rPr>
          <w:lang w:val="en-US"/>
        </w:rPr>
        <w:t xml:space="preserve"> aimed at the cultivation of tourism; the Parties </w:t>
      </w:r>
      <w:r w:rsidR="00E15AC2">
        <w:rPr>
          <w:lang w:val="en-US"/>
        </w:rPr>
        <w:t>enter into</w:t>
      </w:r>
      <w:r w:rsidR="00EE2688" w:rsidRPr="00EE2688">
        <w:rPr>
          <w:lang w:val="en-US"/>
        </w:rPr>
        <w:t xml:space="preserve"> this Agreement Official City Partner Program</w:t>
      </w:r>
      <w:r w:rsidR="00E15AC2">
        <w:rPr>
          <w:lang w:val="en-US"/>
        </w:rPr>
        <w:t xml:space="preserve"> Cooperation Agreement </w:t>
      </w:r>
      <w:r w:rsidR="00EE2688" w:rsidRPr="00EE2688">
        <w:rPr>
          <w:lang w:val="en-US"/>
        </w:rPr>
        <w:t xml:space="preserve">(hereinafter referred to as the </w:t>
      </w:r>
      <w:r w:rsidR="00EE2688">
        <w:rPr>
          <w:lang w:val="en-US"/>
        </w:rPr>
        <w:t>“</w:t>
      </w:r>
      <w:r w:rsidR="00EE2688" w:rsidRPr="00EE2688">
        <w:rPr>
          <w:lang w:val="en-US"/>
        </w:rPr>
        <w:t>Agreement</w:t>
      </w:r>
      <w:r w:rsidR="00EE2688">
        <w:rPr>
          <w:lang w:val="en-US"/>
        </w:rPr>
        <w:t>”</w:t>
      </w:r>
      <w:r w:rsidR="00EE2688" w:rsidRPr="00EE2688">
        <w:rPr>
          <w:lang w:val="en-US"/>
        </w:rPr>
        <w:t>).</w:t>
      </w:r>
      <w:r w:rsidR="003E6806">
        <w:rPr>
          <w:lang w:val="en-US"/>
        </w:rPr>
        <w:t xml:space="preserve"> </w:t>
      </w:r>
    </w:p>
    <w:p w14:paraId="05B54597" w14:textId="2E0E7C46" w:rsidR="002857E1" w:rsidRPr="00115156" w:rsidRDefault="00DE3800" w:rsidP="005B03B2">
      <w:pPr>
        <w:pStyle w:val="Nadpis2"/>
        <w:numPr>
          <w:ilvl w:val="0"/>
          <w:numId w:val="3"/>
        </w:numPr>
        <w:spacing w:after="120"/>
        <w:rPr>
          <w:lang w:val="en-US"/>
        </w:rPr>
      </w:pPr>
      <w:r>
        <w:rPr>
          <w:lang w:val="en-US"/>
        </w:rPr>
        <w:t>s</w:t>
      </w:r>
      <w:r w:rsidR="00EE2688">
        <w:rPr>
          <w:lang w:val="en-US"/>
        </w:rPr>
        <w:t>ubject</w:t>
      </w:r>
      <w:r>
        <w:rPr>
          <w:lang w:val="en-US"/>
        </w:rPr>
        <w:t xml:space="preserve"> m</w:t>
      </w:r>
      <w:r w:rsidR="00EE2688">
        <w:rPr>
          <w:lang w:val="en-US"/>
        </w:rPr>
        <w:t>atter</w:t>
      </w:r>
    </w:p>
    <w:p w14:paraId="4D6B12A4" w14:textId="745D9A76" w:rsidR="007E2A3A" w:rsidRPr="00115156" w:rsidRDefault="004014AE" w:rsidP="00DE3800">
      <w:pPr>
        <w:pStyle w:val="Odstavecseseznamem"/>
        <w:numPr>
          <w:ilvl w:val="1"/>
          <w:numId w:val="3"/>
        </w:numPr>
        <w:contextualSpacing w:val="0"/>
        <w:rPr>
          <w:rFonts w:cs="Arial"/>
          <w:szCs w:val="20"/>
          <w:lang w:val="en-US"/>
        </w:rPr>
      </w:pPr>
      <w:r w:rsidRPr="004014AE">
        <w:rPr>
          <w:rFonts w:cs="Arial"/>
          <w:szCs w:val="20"/>
          <w:lang w:val="en-US"/>
        </w:rPr>
        <w:t xml:space="preserve">This Agreement </w:t>
      </w:r>
      <w:r>
        <w:rPr>
          <w:rFonts w:cs="Arial"/>
          <w:szCs w:val="20"/>
          <w:lang w:val="en-US"/>
        </w:rPr>
        <w:t xml:space="preserve">defines </w:t>
      </w:r>
      <w:r w:rsidRPr="004014AE">
        <w:rPr>
          <w:rFonts w:cs="Arial"/>
          <w:szCs w:val="20"/>
          <w:lang w:val="en-US"/>
        </w:rPr>
        <w:t>the mutual rights and obligations arising from the Partner</w:t>
      </w:r>
      <w:r w:rsidR="00DE3800">
        <w:rPr>
          <w:rFonts w:cs="Arial"/>
          <w:szCs w:val="20"/>
          <w:lang w:val="en-US"/>
        </w:rPr>
        <w:t>’s</w:t>
      </w:r>
      <w:r w:rsidRPr="004014AE">
        <w:rPr>
          <w:rFonts w:cs="Arial"/>
          <w:szCs w:val="20"/>
          <w:lang w:val="en-US"/>
        </w:rPr>
        <w:t xml:space="preserve"> participation in the Official City Partner Program. The Official City Partner Program is a project in which the entities from among hotels/accommodation facilities that are members of the </w:t>
      </w:r>
      <w:r w:rsidR="000070C2">
        <w:rPr>
          <w:rFonts w:cs="Arial"/>
          <w:szCs w:val="20"/>
          <w:lang w:val="en-US"/>
        </w:rPr>
        <w:t>Czech Association of Hotels and Restaurants</w:t>
      </w:r>
      <w:r w:rsidRPr="004014AE">
        <w:rPr>
          <w:rFonts w:cs="Arial"/>
          <w:szCs w:val="20"/>
          <w:lang w:val="en-US"/>
        </w:rPr>
        <w:t>, can become official partners of PCT and thus gain access to the offer</w:t>
      </w:r>
      <w:r w:rsidR="000F3915">
        <w:rPr>
          <w:rFonts w:cs="Arial"/>
          <w:szCs w:val="20"/>
          <w:lang w:val="en-US"/>
        </w:rPr>
        <w:t xml:space="preserve">ings </w:t>
      </w:r>
      <w:r w:rsidRPr="004014AE">
        <w:rPr>
          <w:rFonts w:cs="Arial"/>
          <w:szCs w:val="20"/>
          <w:lang w:val="en-US"/>
        </w:rPr>
        <w:t>and sale of an extensive portfolio of PCT products and services that meet the criteria of high quality, authenticity, sustainability and high added value, and any other benefits, with the Partner</w:t>
      </w:r>
      <w:r w:rsidR="00043B31">
        <w:rPr>
          <w:rFonts w:cs="Arial"/>
          <w:szCs w:val="20"/>
          <w:lang w:val="en-US"/>
        </w:rPr>
        <w:t xml:space="preserve">’s </w:t>
      </w:r>
      <w:r w:rsidRPr="004014AE">
        <w:rPr>
          <w:rFonts w:cs="Arial"/>
          <w:szCs w:val="20"/>
          <w:lang w:val="en-US"/>
        </w:rPr>
        <w:t xml:space="preserve">commitment to actively communicate and offer the aforementioned portfolio of PCT products and services to its clients (hereinafter referred to as the </w:t>
      </w:r>
      <w:r w:rsidR="000A6930">
        <w:rPr>
          <w:rFonts w:cs="Arial"/>
          <w:szCs w:val="20"/>
          <w:lang w:val="en-US"/>
        </w:rPr>
        <w:t>“</w:t>
      </w:r>
      <w:r w:rsidRPr="004014AE">
        <w:rPr>
          <w:rFonts w:cs="Arial"/>
          <w:szCs w:val="20"/>
          <w:lang w:val="en-US"/>
        </w:rPr>
        <w:t>Partner Program</w:t>
      </w:r>
      <w:r w:rsidR="000A6930">
        <w:rPr>
          <w:rFonts w:cs="Arial"/>
          <w:szCs w:val="20"/>
          <w:lang w:val="en-US"/>
        </w:rPr>
        <w:t>”</w:t>
      </w:r>
      <w:r w:rsidRPr="004014AE">
        <w:rPr>
          <w:rFonts w:cs="Arial"/>
          <w:szCs w:val="20"/>
          <w:lang w:val="en-US"/>
        </w:rPr>
        <w:t>)</w:t>
      </w:r>
      <w:r w:rsidR="00EB5E1D" w:rsidRPr="00115156">
        <w:rPr>
          <w:rFonts w:cs="Arial"/>
          <w:szCs w:val="20"/>
          <w:lang w:val="en-US"/>
        </w:rPr>
        <w:t>.</w:t>
      </w:r>
      <w:r w:rsidR="000A6930">
        <w:rPr>
          <w:rFonts w:cs="Arial"/>
          <w:szCs w:val="20"/>
          <w:lang w:val="en-US"/>
        </w:rPr>
        <w:t xml:space="preserve"> </w:t>
      </w:r>
      <w:r w:rsidR="000A6930" w:rsidRPr="000A6930">
        <w:rPr>
          <w:rFonts w:cs="Arial"/>
          <w:szCs w:val="20"/>
          <w:lang w:val="en-US"/>
        </w:rPr>
        <w:t xml:space="preserve">The Partner Program offers membership and benefits according to the </w:t>
      </w:r>
      <w:r w:rsidR="00584085">
        <w:rPr>
          <w:rFonts w:cs="Arial"/>
          <w:szCs w:val="20"/>
          <w:lang w:val="en-US"/>
        </w:rPr>
        <w:t>extent</w:t>
      </w:r>
      <w:r w:rsidR="000A6930" w:rsidRPr="000A6930">
        <w:rPr>
          <w:rFonts w:cs="Arial"/>
          <w:szCs w:val="20"/>
          <w:lang w:val="en-US"/>
        </w:rPr>
        <w:t xml:space="preserve"> of the agreed cooperation</w:t>
      </w:r>
      <w:r w:rsidR="00584085">
        <w:rPr>
          <w:rFonts w:cs="Arial"/>
          <w:szCs w:val="20"/>
          <w:lang w:val="en-US"/>
        </w:rPr>
        <w:t>.</w:t>
      </w:r>
      <w:r w:rsidR="0048669F" w:rsidRPr="00115156">
        <w:rPr>
          <w:rFonts w:cs="Arial"/>
          <w:szCs w:val="20"/>
          <w:lang w:val="en-US"/>
        </w:rPr>
        <w:t xml:space="preserve"> </w:t>
      </w:r>
    </w:p>
    <w:p w14:paraId="0A68C8BA" w14:textId="518C342C" w:rsidR="007E2A3A" w:rsidRPr="00115156" w:rsidRDefault="004857AF" w:rsidP="005B03B2">
      <w:pPr>
        <w:pStyle w:val="Nadpis2"/>
        <w:numPr>
          <w:ilvl w:val="0"/>
          <w:numId w:val="3"/>
        </w:numPr>
        <w:spacing w:after="120"/>
        <w:rPr>
          <w:lang w:val="en-US"/>
        </w:rPr>
      </w:pPr>
      <w:r>
        <w:rPr>
          <w:lang w:val="en-US"/>
        </w:rPr>
        <w:t>r</w:t>
      </w:r>
      <w:r w:rsidR="00CA56A3">
        <w:rPr>
          <w:lang w:val="en-US"/>
        </w:rPr>
        <w:t xml:space="preserve">ights and </w:t>
      </w:r>
      <w:r>
        <w:rPr>
          <w:lang w:val="en-US"/>
        </w:rPr>
        <w:t>o</w:t>
      </w:r>
      <w:r w:rsidR="00CA56A3">
        <w:rPr>
          <w:lang w:val="en-US"/>
        </w:rPr>
        <w:t xml:space="preserve">bligations of </w:t>
      </w:r>
      <w:r>
        <w:rPr>
          <w:lang w:val="en-US"/>
        </w:rPr>
        <w:t>pct</w:t>
      </w:r>
      <w:r w:rsidR="009577F5" w:rsidRPr="00115156">
        <w:rPr>
          <w:lang w:val="en-US"/>
        </w:rPr>
        <w:t xml:space="preserve"> </w:t>
      </w:r>
    </w:p>
    <w:p w14:paraId="14DCBA20" w14:textId="4301DFCB" w:rsidR="007E72AA" w:rsidRPr="00BF5812" w:rsidRDefault="00CB6620" w:rsidP="00BF5812">
      <w:pPr>
        <w:pStyle w:val="Odstavecseseznamem"/>
        <w:numPr>
          <w:ilvl w:val="1"/>
          <w:numId w:val="3"/>
        </w:numPr>
        <w:contextualSpacing w:val="0"/>
        <w:rPr>
          <w:rFonts w:cs="Arial"/>
          <w:szCs w:val="20"/>
          <w:lang w:val="en-US"/>
        </w:rPr>
      </w:pPr>
      <w:r w:rsidRPr="00BF5812">
        <w:rPr>
          <w:rFonts w:cs="Arial"/>
          <w:szCs w:val="20"/>
          <w:lang w:val="en-US"/>
        </w:rPr>
        <w:t>PCT undertakes to provide the Partner with access to PCT</w:t>
      </w:r>
      <w:r w:rsidR="004857AF" w:rsidRPr="00BF5812">
        <w:rPr>
          <w:rFonts w:cs="Arial"/>
          <w:szCs w:val="20"/>
          <w:lang w:val="en-US"/>
        </w:rPr>
        <w:t>’s</w:t>
      </w:r>
      <w:r w:rsidRPr="00BF5812">
        <w:rPr>
          <w:rFonts w:cs="Arial"/>
          <w:szCs w:val="20"/>
          <w:lang w:val="en-US"/>
        </w:rPr>
        <w:t xml:space="preserve"> product and service offerings within the Partner</w:t>
      </w:r>
      <w:r w:rsidR="004857AF" w:rsidRPr="00BF5812">
        <w:rPr>
          <w:rFonts w:cs="Arial"/>
          <w:szCs w:val="20"/>
          <w:lang w:val="en-US"/>
        </w:rPr>
        <w:t>’s</w:t>
      </w:r>
      <w:r w:rsidRPr="00BF5812">
        <w:rPr>
          <w:rFonts w:cs="Arial"/>
          <w:szCs w:val="20"/>
          <w:lang w:val="en-US"/>
        </w:rPr>
        <w:t xml:space="preserve"> access to the PCT</w:t>
      </w:r>
      <w:r w:rsidR="004857AF" w:rsidRPr="00BF5812">
        <w:rPr>
          <w:rFonts w:cs="Arial"/>
          <w:szCs w:val="20"/>
          <w:lang w:val="en-US"/>
        </w:rPr>
        <w:t>’s</w:t>
      </w:r>
      <w:r w:rsidRPr="00BF5812">
        <w:rPr>
          <w:rFonts w:cs="Arial"/>
          <w:szCs w:val="20"/>
          <w:lang w:val="en-US"/>
        </w:rPr>
        <w:t xml:space="preserve"> sales system on the prague.eu and/or praguevisitorpass.eu website. </w:t>
      </w:r>
      <w:r w:rsidR="00CB4287" w:rsidRPr="00BF5812">
        <w:rPr>
          <w:rFonts w:cs="Arial"/>
          <w:szCs w:val="20"/>
          <w:lang w:val="en-US"/>
        </w:rPr>
        <w:t xml:space="preserve">As part of this </w:t>
      </w:r>
      <w:r w:rsidRPr="00BF5812">
        <w:rPr>
          <w:rFonts w:cs="Arial"/>
          <w:szCs w:val="20"/>
          <w:lang w:val="en-US"/>
        </w:rPr>
        <w:t xml:space="preserve">access, the Partner will be </w:t>
      </w:r>
      <w:r w:rsidR="00E919B0" w:rsidRPr="00BF5812">
        <w:rPr>
          <w:rFonts w:cs="Arial"/>
          <w:szCs w:val="20"/>
          <w:lang w:val="en-US"/>
        </w:rPr>
        <w:t>allowed to</w:t>
      </w:r>
      <w:r w:rsidRPr="00BF5812">
        <w:rPr>
          <w:rFonts w:cs="Arial"/>
          <w:szCs w:val="20"/>
          <w:lang w:val="en-US"/>
        </w:rPr>
        <w:t xml:space="preserve"> sell the products and services listed in </w:t>
      </w:r>
      <w:r w:rsidR="00E919B0" w:rsidRPr="00BF5812">
        <w:rPr>
          <w:rFonts w:cs="Arial"/>
          <w:szCs w:val="20"/>
          <w:lang w:val="en-US"/>
        </w:rPr>
        <w:t>Schedule 1 to</w:t>
      </w:r>
      <w:r w:rsidRPr="00BF5812">
        <w:rPr>
          <w:rFonts w:cs="Arial"/>
          <w:szCs w:val="20"/>
          <w:lang w:val="en-US"/>
        </w:rPr>
        <w:t xml:space="preserve"> this Agreement</w:t>
      </w:r>
      <w:r w:rsidR="00D4453E" w:rsidRPr="00BF5812">
        <w:rPr>
          <w:rFonts w:cs="Arial"/>
          <w:szCs w:val="20"/>
          <w:lang w:val="en-US"/>
        </w:rPr>
        <w:t>.</w:t>
      </w:r>
    </w:p>
    <w:p w14:paraId="3DEF049D" w14:textId="0CD3F5FC" w:rsidR="00121E5E" w:rsidRPr="00115156" w:rsidRDefault="00E919B0" w:rsidP="00BF5812">
      <w:pPr>
        <w:pStyle w:val="Odstavecseseznamem"/>
        <w:numPr>
          <w:ilvl w:val="1"/>
          <w:numId w:val="3"/>
        </w:numPr>
        <w:contextualSpacing w:val="0"/>
        <w:rPr>
          <w:rFonts w:cs="Arial"/>
          <w:szCs w:val="20"/>
          <w:lang w:val="en-US"/>
        </w:rPr>
      </w:pPr>
      <w:r>
        <w:rPr>
          <w:rFonts w:cs="Arial"/>
          <w:szCs w:val="20"/>
          <w:lang w:val="en-US"/>
        </w:rPr>
        <w:t xml:space="preserve">If the Parties develop </w:t>
      </w:r>
      <w:r w:rsidRPr="00E919B0">
        <w:rPr>
          <w:rFonts w:cs="Arial"/>
          <w:szCs w:val="20"/>
          <w:lang w:val="en-US"/>
        </w:rPr>
        <w:t xml:space="preserve">close and smooth cooperation within the Partner Program, PCT </w:t>
      </w:r>
      <w:r w:rsidR="009577F5">
        <w:rPr>
          <w:rFonts w:cs="Arial"/>
          <w:szCs w:val="20"/>
          <w:lang w:val="en-US"/>
        </w:rPr>
        <w:t xml:space="preserve">may also </w:t>
      </w:r>
      <w:r w:rsidRPr="00E919B0">
        <w:rPr>
          <w:rFonts w:cs="Arial"/>
          <w:szCs w:val="20"/>
          <w:lang w:val="en-US"/>
        </w:rPr>
        <w:t>provide the Partner with additional benefits, in</w:t>
      </w:r>
      <w:r w:rsidR="009577F5">
        <w:rPr>
          <w:rFonts w:cs="Arial"/>
          <w:szCs w:val="20"/>
          <w:lang w:val="en-US"/>
        </w:rPr>
        <w:t xml:space="preserve">cluding without limitation </w:t>
      </w:r>
      <w:r w:rsidRPr="00E919B0">
        <w:rPr>
          <w:rFonts w:cs="Arial"/>
          <w:szCs w:val="20"/>
          <w:lang w:val="en-US"/>
        </w:rPr>
        <w:t xml:space="preserve">broader marketing support for the Partner (e.g. </w:t>
      </w:r>
      <w:r w:rsidR="00195ECD">
        <w:rPr>
          <w:rFonts w:cs="Arial"/>
          <w:szCs w:val="20"/>
          <w:lang w:val="en-US"/>
        </w:rPr>
        <w:t xml:space="preserve">displaying </w:t>
      </w:r>
      <w:r w:rsidRPr="00E919B0">
        <w:rPr>
          <w:rFonts w:cs="Arial"/>
          <w:szCs w:val="20"/>
          <w:lang w:val="en-US"/>
        </w:rPr>
        <w:t>the Partner on the PCT website, priority cooperation in arranging press trips and fam trips, extended information service</w:t>
      </w:r>
      <w:r w:rsidR="002B6A41" w:rsidRPr="00115156">
        <w:rPr>
          <w:rFonts w:cs="Arial"/>
          <w:szCs w:val="20"/>
          <w:lang w:val="en-US"/>
        </w:rPr>
        <w:t>)</w:t>
      </w:r>
      <w:r w:rsidR="00121E5E" w:rsidRPr="00115156">
        <w:rPr>
          <w:rFonts w:cs="Arial"/>
          <w:szCs w:val="20"/>
          <w:lang w:val="en-US"/>
        </w:rPr>
        <w:t>.</w:t>
      </w:r>
    </w:p>
    <w:p w14:paraId="1D2B333A" w14:textId="30C518C2" w:rsidR="00121E5E" w:rsidRPr="00115156" w:rsidRDefault="007168B8" w:rsidP="005B03B2">
      <w:pPr>
        <w:pStyle w:val="Nadpis2"/>
        <w:numPr>
          <w:ilvl w:val="0"/>
          <w:numId w:val="3"/>
        </w:numPr>
        <w:spacing w:after="120"/>
        <w:rPr>
          <w:lang w:val="en-US"/>
        </w:rPr>
      </w:pPr>
      <w:r>
        <w:rPr>
          <w:lang w:val="en-US"/>
        </w:rPr>
        <w:t>r</w:t>
      </w:r>
      <w:r w:rsidR="009577F5">
        <w:rPr>
          <w:lang w:val="en-US"/>
        </w:rPr>
        <w:t xml:space="preserve">ights and </w:t>
      </w:r>
      <w:r>
        <w:rPr>
          <w:lang w:val="en-US"/>
        </w:rPr>
        <w:t>o</w:t>
      </w:r>
      <w:r w:rsidR="009577F5">
        <w:rPr>
          <w:lang w:val="en-US"/>
        </w:rPr>
        <w:t xml:space="preserve">bligations of the </w:t>
      </w:r>
      <w:r>
        <w:rPr>
          <w:lang w:val="en-US"/>
        </w:rPr>
        <w:t>p</w:t>
      </w:r>
      <w:r w:rsidR="009577F5">
        <w:rPr>
          <w:lang w:val="en-US"/>
        </w:rPr>
        <w:t>artner</w:t>
      </w:r>
    </w:p>
    <w:p w14:paraId="06369E3F" w14:textId="4999BE46" w:rsidR="00200A80" w:rsidRPr="00115156" w:rsidRDefault="00D8122E" w:rsidP="00BF5812">
      <w:pPr>
        <w:pStyle w:val="Odstavecseseznamem"/>
        <w:numPr>
          <w:ilvl w:val="1"/>
          <w:numId w:val="3"/>
        </w:numPr>
        <w:spacing w:line="259" w:lineRule="auto"/>
        <w:contextualSpacing w:val="0"/>
        <w:rPr>
          <w:rFonts w:cs="Arial"/>
          <w:szCs w:val="20"/>
          <w:lang w:val="en-US"/>
        </w:rPr>
      </w:pPr>
      <w:r w:rsidRPr="00D8122E">
        <w:rPr>
          <w:rFonts w:cs="Arial"/>
          <w:szCs w:val="20"/>
          <w:lang w:val="en-US"/>
        </w:rPr>
        <w:t xml:space="preserve">The Partner undertakes to actively communicate and offer PCT products and services to which it gains access under the Partner Program. Active offering means, </w:t>
      </w:r>
      <w:r>
        <w:rPr>
          <w:rFonts w:cs="Arial"/>
          <w:szCs w:val="20"/>
          <w:lang w:val="en-US"/>
        </w:rPr>
        <w:t>by way of example and in no way limited</w:t>
      </w:r>
      <w:r w:rsidRPr="00D8122E">
        <w:rPr>
          <w:rFonts w:cs="Arial"/>
          <w:szCs w:val="20"/>
          <w:lang w:val="en-US"/>
        </w:rPr>
        <w:t>, email communication of selected PCT products and services to customers, visual presentation of selected PCT products and services in the Partner</w:t>
      </w:r>
      <w:r w:rsidR="00BF5812">
        <w:rPr>
          <w:rFonts w:cs="Arial"/>
          <w:szCs w:val="20"/>
          <w:lang w:val="en-US"/>
        </w:rPr>
        <w:t>’s</w:t>
      </w:r>
      <w:r w:rsidRPr="00D8122E">
        <w:rPr>
          <w:rFonts w:cs="Arial"/>
          <w:szCs w:val="20"/>
          <w:lang w:val="en-US"/>
        </w:rPr>
        <w:t xml:space="preserve"> premises (e.g. reception, common hotel areas, rooms), informing customers by the Partner</w:t>
      </w:r>
      <w:r w:rsidR="00BF5812">
        <w:rPr>
          <w:rFonts w:cs="Arial"/>
          <w:szCs w:val="20"/>
          <w:lang w:val="en-US"/>
        </w:rPr>
        <w:t>’s</w:t>
      </w:r>
      <w:r w:rsidRPr="00D8122E">
        <w:rPr>
          <w:rFonts w:cs="Arial"/>
          <w:szCs w:val="20"/>
          <w:lang w:val="en-US"/>
        </w:rPr>
        <w:t xml:space="preserve"> front office staff or offering and selling service packages including selected PCT products and services</w:t>
      </w:r>
      <w:r w:rsidR="00D76708" w:rsidRPr="00115156">
        <w:rPr>
          <w:rFonts w:cs="Arial"/>
          <w:szCs w:val="20"/>
          <w:lang w:val="en-US"/>
        </w:rPr>
        <w:t>.</w:t>
      </w:r>
    </w:p>
    <w:p w14:paraId="1772DCFC" w14:textId="2AE41C05" w:rsidR="00B54B98" w:rsidRPr="00115156" w:rsidRDefault="00BF644E" w:rsidP="00BF5812">
      <w:pPr>
        <w:pStyle w:val="Odstavecseseznamem"/>
        <w:numPr>
          <w:ilvl w:val="1"/>
          <w:numId w:val="3"/>
        </w:numPr>
        <w:contextualSpacing w:val="0"/>
        <w:rPr>
          <w:rFonts w:cs="Arial"/>
          <w:szCs w:val="20"/>
          <w:lang w:val="en-US"/>
        </w:rPr>
      </w:pPr>
      <w:r>
        <w:rPr>
          <w:rFonts w:cs="Arial"/>
          <w:szCs w:val="20"/>
          <w:lang w:val="en-US"/>
        </w:rPr>
        <w:t xml:space="preserve">If the Parties develop </w:t>
      </w:r>
      <w:r w:rsidRPr="00E919B0">
        <w:rPr>
          <w:rFonts w:cs="Arial"/>
          <w:szCs w:val="20"/>
          <w:lang w:val="en-US"/>
        </w:rPr>
        <w:t xml:space="preserve">close </w:t>
      </w:r>
      <w:r w:rsidRPr="00BF644E">
        <w:rPr>
          <w:rFonts w:cs="Arial"/>
          <w:szCs w:val="20"/>
          <w:lang w:val="en-US"/>
        </w:rPr>
        <w:t>cooperation</w:t>
      </w:r>
      <w:r>
        <w:rPr>
          <w:rFonts w:cs="Arial"/>
          <w:szCs w:val="20"/>
          <w:lang w:val="en-US"/>
        </w:rPr>
        <w:t xml:space="preserve"> where</w:t>
      </w:r>
      <w:r w:rsidRPr="00BF644E">
        <w:rPr>
          <w:rFonts w:cs="Arial"/>
          <w:szCs w:val="20"/>
          <w:lang w:val="en-US"/>
        </w:rPr>
        <w:t xml:space="preserve">, in accordance with Article 2, paragraph 2.2, the Partner </w:t>
      </w:r>
      <w:r>
        <w:rPr>
          <w:rFonts w:cs="Arial"/>
          <w:szCs w:val="20"/>
          <w:lang w:val="en-US"/>
        </w:rPr>
        <w:t>enjoys</w:t>
      </w:r>
      <w:r w:rsidRPr="00BF644E">
        <w:rPr>
          <w:rFonts w:cs="Arial"/>
          <w:szCs w:val="20"/>
          <w:lang w:val="en-US"/>
        </w:rPr>
        <w:t xml:space="preserve"> wider marketing support of the PCT within the framework of the </w:t>
      </w:r>
      <w:r w:rsidRPr="00D8122E">
        <w:rPr>
          <w:rFonts w:cs="Arial"/>
          <w:szCs w:val="20"/>
          <w:lang w:val="en-US"/>
        </w:rPr>
        <w:t>Partner Program</w:t>
      </w:r>
      <w:r w:rsidRPr="00BF644E">
        <w:rPr>
          <w:rFonts w:cs="Arial"/>
          <w:szCs w:val="20"/>
          <w:lang w:val="en-US"/>
        </w:rPr>
        <w:t xml:space="preserve">, the Partner undertakes to market and communicate the </w:t>
      </w:r>
      <w:r w:rsidRPr="00D8122E">
        <w:rPr>
          <w:rFonts w:cs="Arial"/>
          <w:szCs w:val="20"/>
          <w:lang w:val="en-US"/>
        </w:rPr>
        <w:t>Partner Program</w:t>
      </w:r>
      <w:r w:rsidRPr="00BF644E">
        <w:rPr>
          <w:rFonts w:cs="Arial"/>
          <w:szCs w:val="20"/>
          <w:lang w:val="en-US"/>
        </w:rPr>
        <w:t xml:space="preserve"> and its principles, e.g. through its online communication channels (website, social networks</w:t>
      </w:r>
      <w:r w:rsidR="009B17A4" w:rsidRPr="00115156">
        <w:rPr>
          <w:rFonts w:cs="Arial"/>
          <w:szCs w:val="20"/>
          <w:lang w:val="en-US"/>
        </w:rPr>
        <w:t>)</w:t>
      </w:r>
      <w:r w:rsidR="00AA166C" w:rsidRPr="00115156">
        <w:rPr>
          <w:rFonts w:cs="Arial"/>
          <w:szCs w:val="20"/>
          <w:lang w:val="en-US"/>
        </w:rPr>
        <w:t>.</w:t>
      </w:r>
      <w:r>
        <w:rPr>
          <w:rFonts w:cs="Arial"/>
          <w:szCs w:val="20"/>
          <w:lang w:val="en-US"/>
        </w:rPr>
        <w:t xml:space="preserve"> </w:t>
      </w:r>
    </w:p>
    <w:p w14:paraId="542A6F7B" w14:textId="094A39BE" w:rsidR="00EC3BB8" w:rsidRPr="00115156" w:rsidRDefault="001B71C3" w:rsidP="00BF5812">
      <w:pPr>
        <w:pStyle w:val="Odstavecseseznamem"/>
        <w:numPr>
          <w:ilvl w:val="1"/>
          <w:numId w:val="3"/>
        </w:numPr>
        <w:contextualSpacing w:val="0"/>
        <w:rPr>
          <w:rFonts w:cs="Arial"/>
          <w:szCs w:val="20"/>
          <w:lang w:val="en-US"/>
        </w:rPr>
      </w:pPr>
      <w:r w:rsidRPr="001B71C3">
        <w:rPr>
          <w:rFonts w:cs="Arial"/>
          <w:szCs w:val="20"/>
          <w:lang w:val="en-US"/>
        </w:rPr>
        <w:t xml:space="preserve">In connection with the performance of this Agreement, the Partner undertakes to protect and </w:t>
      </w:r>
      <w:r w:rsidR="002077C1">
        <w:rPr>
          <w:rFonts w:cs="Arial"/>
          <w:szCs w:val="20"/>
          <w:lang w:val="en-US"/>
        </w:rPr>
        <w:t>not to</w:t>
      </w:r>
      <w:r w:rsidRPr="001B71C3">
        <w:rPr>
          <w:rFonts w:cs="Arial"/>
          <w:szCs w:val="20"/>
          <w:lang w:val="en-US"/>
        </w:rPr>
        <w:t xml:space="preserve"> </w:t>
      </w:r>
      <w:r w:rsidR="002077C1">
        <w:rPr>
          <w:rFonts w:cs="Arial"/>
          <w:szCs w:val="20"/>
          <w:lang w:val="en-US"/>
        </w:rPr>
        <w:t xml:space="preserve">damage </w:t>
      </w:r>
      <w:r w:rsidRPr="001B71C3">
        <w:rPr>
          <w:rFonts w:cs="Arial"/>
          <w:szCs w:val="20"/>
          <w:lang w:val="en-US"/>
        </w:rPr>
        <w:t xml:space="preserve">the good name of the PCT and the founder of the PCT, i.e. the City of Prague, </w:t>
      </w:r>
      <w:proofErr w:type="gramStart"/>
      <w:r>
        <w:rPr>
          <w:rFonts w:cs="Arial"/>
          <w:szCs w:val="20"/>
          <w:lang w:val="en-US"/>
        </w:rPr>
        <w:t>as a result of</w:t>
      </w:r>
      <w:proofErr w:type="gramEnd"/>
      <w:r>
        <w:rPr>
          <w:rFonts w:cs="Arial"/>
          <w:szCs w:val="20"/>
          <w:lang w:val="en-US"/>
        </w:rPr>
        <w:t xml:space="preserve"> </w:t>
      </w:r>
      <w:r>
        <w:rPr>
          <w:rFonts w:cs="Arial"/>
          <w:szCs w:val="20"/>
          <w:lang w:val="en-US"/>
        </w:rPr>
        <w:lastRenderedPageBreak/>
        <w:t>any of Partner</w:t>
      </w:r>
      <w:r w:rsidR="00237B25">
        <w:rPr>
          <w:rFonts w:cs="Arial"/>
          <w:szCs w:val="20"/>
          <w:lang w:val="en-US"/>
        </w:rPr>
        <w:t>’s</w:t>
      </w:r>
      <w:r w:rsidRPr="001B71C3">
        <w:rPr>
          <w:rFonts w:cs="Arial"/>
          <w:szCs w:val="20"/>
          <w:lang w:val="en-US"/>
        </w:rPr>
        <w:t xml:space="preserve"> actions or conduct. This obligation of the Partner </w:t>
      </w:r>
      <w:r>
        <w:rPr>
          <w:rFonts w:cs="Arial"/>
          <w:szCs w:val="20"/>
          <w:lang w:val="en-US"/>
        </w:rPr>
        <w:t>will</w:t>
      </w:r>
      <w:r w:rsidRPr="001B71C3">
        <w:rPr>
          <w:rFonts w:cs="Arial"/>
          <w:szCs w:val="20"/>
          <w:lang w:val="en-US"/>
        </w:rPr>
        <w:t xml:space="preserve"> survive the termination of the Agreement</w:t>
      </w:r>
      <w:r w:rsidR="000D1E51" w:rsidRPr="00115156">
        <w:rPr>
          <w:lang w:val="en-US"/>
        </w:rPr>
        <w:t>.</w:t>
      </w:r>
    </w:p>
    <w:p w14:paraId="37F5A7A0" w14:textId="32A58C6F" w:rsidR="00EB66A1" w:rsidRPr="00115156" w:rsidRDefault="00237B25" w:rsidP="001B2081">
      <w:pPr>
        <w:pStyle w:val="Nadpis2"/>
        <w:numPr>
          <w:ilvl w:val="0"/>
          <w:numId w:val="3"/>
        </w:numPr>
        <w:spacing w:after="120"/>
        <w:rPr>
          <w:lang w:val="en-US"/>
        </w:rPr>
      </w:pPr>
      <w:r>
        <w:rPr>
          <w:lang w:val="en-US"/>
        </w:rPr>
        <w:t>t</w:t>
      </w:r>
      <w:r w:rsidR="00D3106A">
        <w:rPr>
          <w:lang w:val="en-US"/>
        </w:rPr>
        <w:t xml:space="preserve">erm </w:t>
      </w:r>
    </w:p>
    <w:p w14:paraId="21261902" w14:textId="1FDC3BBF" w:rsidR="00192761" w:rsidRPr="00115156" w:rsidRDefault="008604F3" w:rsidP="00237B25">
      <w:pPr>
        <w:pStyle w:val="Odstavecseseznamem"/>
        <w:numPr>
          <w:ilvl w:val="1"/>
          <w:numId w:val="3"/>
        </w:numPr>
        <w:contextualSpacing w:val="0"/>
        <w:rPr>
          <w:rFonts w:cs="Arial"/>
          <w:szCs w:val="20"/>
          <w:lang w:val="en-US"/>
        </w:rPr>
      </w:pPr>
      <w:r w:rsidRPr="008604F3">
        <w:rPr>
          <w:rFonts w:cs="Arial"/>
          <w:szCs w:val="20"/>
          <w:lang w:val="en-US"/>
        </w:rPr>
        <w:t xml:space="preserve">This Agreement is </w:t>
      </w:r>
      <w:r>
        <w:rPr>
          <w:rFonts w:cs="Arial"/>
          <w:szCs w:val="20"/>
          <w:lang w:val="en-US"/>
        </w:rPr>
        <w:t>entered into</w:t>
      </w:r>
      <w:r w:rsidRPr="008604F3">
        <w:rPr>
          <w:rFonts w:cs="Arial"/>
          <w:szCs w:val="20"/>
          <w:lang w:val="en-US"/>
        </w:rPr>
        <w:t xml:space="preserve"> for a definite term until 31 December 2024. If neither Party notifies in writing </w:t>
      </w:r>
      <w:r w:rsidR="00B80468">
        <w:rPr>
          <w:rFonts w:cs="Arial"/>
          <w:szCs w:val="20"/>
          <w:lang w:val="en-US"/>
        </w:rPr>
        <w:t xml:space="preserve">the other Party that it will not </w:t>
      </w:r>
      <w:r w:rsidRPr="008604F3">
        <w:rPr>
          <w:rFonts w:cs="Arial"/>
          <w:szCs w:val="20"/>
          <w:lang w:val="en-US"/>
        </w:rPr>
        <w:t xml:space="preserve">extend the term of this Agreement no later than three months before </w:t>
      </w:r>
      <w:r w:rsidR="00B80468">
        <w:rPr>
          <w:rFonts w:cs="Arial"/>
          <w:szCs w:val="20"/>
          <w:lang w:val="en-US"/>
        </w:rPr>
        <w:t>its expiry</w:t>
      </w:r>
      <w:r w:rsidRPr="008604F3">
        <w:rPr>
          <w:rFonts w:cs="Arial"/>
          <w:szCs w:val="20"/>
          <w:lang w:val="en-US"/>
        </w:rPr>
        <w:t xml:space="preserve">, the Agreement </w:t>
      </w:r>
      <w:r>
        <w:rPr>
          <w:rFonts w:cs="Arial"/>
          <w:szCs w:val="20"/>
          <w:lang w:val="en-US"/>
        </w:rPr>
        <w:t>will</w:t>
      </w:r>
      <w:r w:rsidRPr="008604F3">
        <w:rPr>
          <w:rFonts w:cs="Arial"/>
          <w:szCs w:val="20"/>
          <w:lang w:val="en-US"/>
        </w:rPr>
        <w:t xml:space="preserve"> be extended for one year</w:t>
      </w:r>
      <w:r w:rsidR="00B80468">
        <w:rPr>
          <w:rFonts w:cs="Arial"/>
          <w:szCs w:val="20"/>
          <w:lang w:val="en-US"/>
        </w:rPr>
        <w:t xml:space="preserve"> automatically</w:t>
      </w:r>
      <w:r w:rsidRPr="008604F3">
        <w:rPr>
          <w:rFonts w:cs="Arial"/>
          <w:szCs w:val="20"/>
          <w:lang w:val="en-US"/>
        </w:rPr>
        <w:t>, even repeatedly</w:t>
      </w:r>
      <w:r w:rsidR="00D03FA5" w:rsidRPr="00115156">
        <w:rPr>
          <w:rFonts w:cs="Arial"/>
          <w:lang w:val="en-US"/>
        </w:rPr>
        <w:t>.</w:t>
      </w:r>
    </w:p>
    <w:p w14:paraId="4D9A1B32" w14:textId="7294E18B" w:rsidR="00192761" w:rsidRPr="00115156" w:rsidRDefault="008604F3" w:rsidP="00237B25">
      <w:pPr>
        <w:pStyle w:val="Odstavecseseznamem"/>
        <w:numPr>
          <w:ilvl w:val="1"/>
          <w:numId w:val="3"/>
        </w:numPr>
        <w:contextualSpacing w:val="0"/>
        <w:rPr>
          <w:rFonts w:cs="Arial"/>
          <w:szCs w:val="20"/>
          <w:lang w:val="en-US"/>
        </w:rPr>
      </w:pPr>
      <w:r w:rsidRPr="008604F3">
        <w:rPr>
          <w:rFonts w:cs="Arial"/>
          <w:szCs w:val="20"/>
          <w:lang w:val="en-US"/>
        </w:rPr>
        <w:t xml:space="preserve">Both Parties </w:t>
      </w:r>
      <w:r>
        <w:rPr>
          <w:rFonts w:cs="Arial"/>
          <w:szCs w:val="20"/>
          <w:lang w:val="en-US"/>
        </w:rPr>
        <w:t>will</w:t>
      </w:r>
      <w:r w:rsidRPr="008604F3">
        <w:rPr>
          <w:rFonts w:cs="Arial"/>
          <w:szCs w:val="20"/>
          <w:lang w:val="en-US"/>
        </w:rPr>
        <w:t xml:space="preserve"> be entitled to unilaterally withdraw from this Agreement in writing in the event of a</w:t>
      </w:r>
      <w:r w:rsidR="00237B25">
        <w:rPr>
          <w:rFonts w:cs="Arial"/>
          <w:szCs w:val="20"/>
          <w:lang w:val="en-US"/>
        </w:rPr>
        <w:t> </w:t>
      </w:r>
      <w:r w:rsidRPr="008604F3">
        <w:rPr>
          <w:rFonts w:cs="Arial"/>
          <w:szCs w:val="20"/>
          <w:lang w:val="en-US"/>
        </w:rPr>
        <w:t xml:space="preserve">breach of this Agreement by the other Party; withdrawal from this Agreement </w:t>
      </w:r>
      <w:r>
        <w:rPr>
          <w:rFonts w:cs="Arial"/>
          <w:szCs w:val="20"/>
          <w:lang w:val="en-US"/>
        </w:rPr>
        <w:t>will</w:t>
      </w:r>
      <w:r w:rsidRPr="008604F3">
        <w:rPr>
          <w:rFonts w:cs="Arial"/>
          <w:szCs w:val="20"/>
          <w:lang w:val="en-US"/>
        </w:rPr>
        <w:t xml:space="preserve"> be conditional upon the failure of the Party in breach to correct or remedy the alleged </w:t>
      </w:r>
      <w:r w:rsidR="000E7A07">
        <w:rPr>
          <w:rFonts w:cs="Arial"/>
          <w:szCs w:val="20"/>
          <w:lang w:val="en-US"/>
        </w:rPr>
        <w:t>breach</w:t>
      </w:r>
      <w:r w:rsidRPr="008604F3">
        <w:rPr>
          <w:rFonts w:cs="Arial"/>
          <w:szCs w:val="20"/>
          <w:lang w:val="en-US"/>
        </w:rPr>
        <w:t xml:space="preserve"> even within a</w:t>
      </w:r>
      <w:r w:rsidR="00237B25">
        <w:rPr>
          <w:rFonts w:cs="Arial"/>
          <w:szCs w:val="20"/>
          <w:lang w:val="en-US"/>
        </w:rPr>
        <w:t> </w:t>
      </w:r>
      <w:r w:rsidRPr="008604F3">
        <w:rPr>
          <w:rFonts w:cs="Arial"/>
          <w:szCs w:val="20"/>
          <w:lang w:val="en-US"/>
        </w:rPr>
        <w:t xml:space="preserve">reasonable </w:t>
      </w:r>
      <w:r w:rsidR="00124970">
        <w:rPr>
          <w:rFonts w:cs="Arial"/>
          <w:szCs w:val="20"/>
          <w:lang w:val="en-US"/>
        </w:rPr>
        <w:t>time limit</w:t>
      </w:r>
      <w:r w:rsidRPr="008604F3">
        <w:rPr>
          <w:rFonts w:cs="Arial"/>
          <w:szCs w:val="20"/>
          <w:lang w:val="en-US"/>
        </w:rPr>
        <w:t xml:space="preserve"> after a prior written </w:t>
      </w:r>
      <w:r w:rsidR="00124970">
        <w:rPr>
          <w:rFonts w:cs="Arial"/>
          <w:szCs w:val="20"/>
          <w:lang w:val="en-US"/>
        </w:rPr>
        <w:t>demand</w:t>
      </w:r>
      <w:r w:rsidRPr="008604F3">
        <w:rPr>
          <w:rFonts w:cs="Arial"/>
          <w:szCs w:val="20"/>
          <w:lang w:val="en-US"/>
        </w:rPr>
        <w:t xml:space="preserve"> from the other Party. In such a case, the withdrawal </w:t>
      </w:r>
      <w:r>
        <w:rPr>
          <w:rFonts w:cs="Arial"/>
          <w:szCs w:val="20"/>
          <w:lang w:val="en-US"/>
        </w:rPr>
        <w:t>will</w:t>
      </w:r>
      <w:r w:rsidRPr="008604F3">
        <w:rPr>
          <w:rFonts w:cs="Arial"/>
          <w:szCs w:val="20"/>
          <w:lang w:val="en-US"/>
        </w:rPr>
        <w:t xml:space="preserve"> be effective on the date of its delivery</w:t>
      </w:r>
      <w:r w:rsidR="00192761" w:rsidRPr="00115156">
        <w:rPr>
          <w:rFonts w:cs="Arial"/>
          <w:szCs w:val="20"/>
          <w:lang w:val="en-US"/>
        </w:rPr>
        <w:t>.</w:t>
      </w:r>
    </w:p>
    <w:p w14:paraId="5567549C" w14:textId="3898780E" w:rsidR="00D571B6" w:rsidRPr="00115156" w:rsidRDefault="00237B25" w:rsidP="00D571B6">
      <w:pPr>
        <w:pStyle w:val="Nadpis2"/>
        <w:numPr>
          <w:ilvl w:val="0"/>
          <w:numId w:val="3"/>
        </w:numPr>
        <w:spacing w:before="0" w:after="120"/>
        <w:rPr>
          <w:lang w:val="en-US"/>
        </w:rPr>
      </w:pPr>
      <w:r>
        <w:rPr>
          <w:lang w:val="en-US"/>
        </w:rPr>
        <w:t>c</w:t>
      </w:r>
      <w:r w:rsidR="00D03CFC">
        <w:rPr>
          <w:lang w:val="en-US"/>
        </w:rPr>
        <w:t>onfidentiality</w:t>
      </w:r>
    </w:p>
    <w:p w14:paraId="7825B67E" w14:textId="24F9A0DE" w:rsidR="00D571B6" w:rsidRPr="00115156" w:rsidRDefault="0083366E" w:rsidP="00204C4B">
      <w:pPr>
        <w:pStyle w:val="Odstavecseseznamem"/>
        <w:numPr>
          <w:ilvl w:val="1"/>
          <w:numId w:val="3"/>
        </w:numPr>
        <w:contextualSpacing w:val="0"/>
        <w:rPr>
          <w:lang w:val="en-US"/>
        </w:rPr>
      </w:pPr>
      <w:r w:rsidRPr="0083366E">
        <w:rPr>
          <w:lang w:val="en-US"/>
        </w:rPr>
        <w:t xml:space="preserve">The Parties undertake to maintain confidentiality of confidential information </w:t>
      </w:r>
      <w:r w:rsidR="00124970">
        <w:rPr>
          <w:lang w:val="en-US"/>
        </w:rPr>
        <w:t>disclosed</w:t>
      </w:r>
      <w:r w:rsidRPr="0083366E">
        <w:rPr>
          <w:lang w:val="en-US"/>
        </w:rPr>
        <w:t xml:space="preserve"> </w:t>
      </w:r>
      <w:r w:rsidR="00124970">
        <w:rPr>
          <w:lang w:val="en-US"/>
        </w:rPr>
        <w:t xml:space="preserve">within </w:t>
      </w:r>
      <w:r w:rsidRPr="0083366E">
        <w:rPr>
          <w:lang w:val="en-US"/>
        </w:rPr>
        <w:t xml:space="preserve">their involvement in the </w:t>
      </w:r>
      <w:r w:rsidR="00A81CD0">
        <w:rPr>
          <w:lang w:val="en-US"/>
        </w:rPr>
        <w:t>Partner</w:t>
      </w:r>
      <w:r w:rsidRPr="0083366E">
        <w:rPr>
          <w:lang w:val="en-US"/>
        </w:rPr>
        <w:t xml:space="preserve"> Program. The obligation of confidentiality </w:t>
      </w:r>
      <w:r>
        <w:rPr>
          <w:lang w:val="en-US"/>
        </w:rPr>
        <w:t>will</w:t>
      </w:r>
      <w:r w:rsidRPr="0083366E">
        <w:rPr>
          <w:lang w:val="en-US"/>
        </w:rPr>
        <w:t xml:space="preserve"> survive the termination of this Agreement. The Parties </w:t>
      </w:r>
      <w:r w:rsidR="00B45544">
        <w:rPr>
          <w:lang w:val="en-US"/>
        </w:rPr>
        <w:t>will</w:t>
      </w:r>
      <w:r w:rsidRPr="0083366E">
        <w:rPr>
          <w:lang w:val="en-US"/>
        </w:rPr>
        <w:t xml:space="preserve"> not disclose confidential information to any third party without the prior written consent of the other Party</w:t>
      </w:r>
      <w:r w:rsidR="00D571B6" w:rsidRPr="00115156">
        <w:rPr>
          <w:lang w:val="en-US"/>
        </w:rPr>
        <w:t>.</w:t>
      </w:r>
    </w:p>
    <w:p w14:paraId="59D6F290" w14:textId="029A727A" w:rsidR="00D571B6" w:rsidRPr="00115156" w:rsidRDefault="00B45544" w:rsidP="002D2C84">
      <w:pPr>
        <w:pStyle w:val="Odstavecseseznamem"/>
        <w:numPr>
          <w:ilvl w:val="1"/>
          <w:numId w:val="3"/>
        </w:numPr>
        <w:contextualSpacing w:val="0"/>
        <w:rPr>
          <w:lang w:val="en-US"/>
        </w:rPr>
      </w:pPr>
      <w:r w:rsidRPr="00B45544">
        <w:rPr>
          <w:lang w:val="en-US"/>
        </w:rPr>
        <w:t xml:space="preserve">All information which is designated as such by either party to this Agreement or is of such a nature that its disclosure may </w:t>
      </w:r>
      <w:r w:rsidR="00204C4B">
        <w:rPr>
          <w:lang w:val="en-US"/>
        </w:rPr>
        <w:t xml:space="preserve">injure </w:t>
      </w:r>
      <w:r w:rsidRPr="00B45544">
        <w:rPr>
          <w:lang w:val="en-US"/>
        </w:rPr>
        <w:t xml:space="preserve">either </w:t>
      </w:r>
      <w:r w:rsidR="00204C4B" w:rsidRPr="00B45544">
        <w:rPr>
          <w:lang w:val="en-US"/>
        </w:rPr>
        <w:t>Party</w:t>
      </w:r>
      <w:r w:rsidRPr="00B45544">
        <w:rPr>
          <w:lang w:val="en-US"/>
        </w:rPr>
        <w:t>, whether</w:t>
      </w:r>
      <w:r w:rsidR="00B427B4">
        <w:rPr>
          <w:lang w:val="en-US"/>
        </w:rPr>
        <w:t xml:space="preserve"> of</w:t>
      </w:r>
      <w:r w:rsidRPr="00B45544">
        <w:rPr>
          <w:lang w:val="en-US"/>
        </w:rPr>
        <w:t xml:space="preserve"> personal, commercial or other</w:t>
      </w:r>
      <w:r w:rsidR="00B427B4">
        <w:rPr>
          <w:lang w:val="en-US"/>
        </w:rPr>
        <w:t xml:space="preserve"> nature</w:t>
      </w:r>
      <w:r w:rsidRPr="00B45544">
        <w:rPr>
          <w:lang w:val="en-US"/>
        </w:rPr>
        <w:t xml:space="preserve">, as well as data and documents provided by either </w:t>
      </w:r>
      <w:r w:rsidR="00B427B4" w:rsidRPr="00B45544">
        <w:rPr>
          <w:lang w:val="en-US"/>
        </w:rPr>
        <w:t xml:space="preserve">Party </w:t>
      </w:r>
      <w:r w:rsidRPr="00B45544">
        <w:rPr>
          <w:lang w:val="en-US"/>
        </w:rPr>
        <w:t xml:space="preserve">in written, oral, electronic or any other form </w:t>
      </w:r>
      <w:r w:rsidR="00B427B4">
        <w:rPr>
          <w:lang w:val="en-US"/>
        </w:rPr>
        <w:t>as part of</w:t>
      </w:r>
      <w:r w:rsidRPr="00B45544">
        <w:rPr>
          <w:lang w:val="en-US"/>
        </w:rPr>
        <w:t xml:space="preserve"> performance of this Agreement (hereinafter referred to as</w:t>
      </w:r>
      <w:r>
        <w:rPr>
          <w:lang w:val="en-US"/>
        </w:rPr>
        <w:t xml:space="preserve"> the</w:t>
      </w:r>
      <w:r w:rsidRPr="00B45544">
        <w:rPr>
          <w:lang w:val="en-US"/>
        </w:rPr>
        <w:t xml:space="preserve"> </w:t>
      </w:r>
      <w:r>
        <w:rPr>
          <w:lang w:val="en-US"/>
        </w:rPr>
        <w:t>“</w:t>
      </w:r>
      <w:r w:rsidRPr="00B45544">
        <w:rPr>
          <w:lang w:val="en-US"/>
        </w:rPr>
        <w:t>Confidential Information</w:t>
      </w:r>
      <w:r>
        <w:rPr>
          <w:lang w:val="en-US"/>
        </w:rPr>
        <w:t>”</w:t>
      </w:r>
      <w:r w:rsidRPr="00B45544">
        <w:rPr>
          <w:lang w:val="en-US"/>
        </w:rPr>
        <w:t xml:space="preserve">) </w:t>
      </w:r>
      <w:r>
        <w:rPr>
          <w:lang w:val="en-US"/>
        </w:rPr>
        <w:t>will</w:t>
      </w:r>
      <w:r w:rsidRPr="00B45544">
        <w:rPr>
          <w:lang w:val="en-US"/>
        </w:rPr>
        <w:t xml:space="preserve"> be deemed to be confidential for the purposes of this Agreement. Confidential Information </w:t>
      </w:r>
      <w:r>
        <w:rPr>
          <w:lang w:val="en-US"/>
        </w:rPr>
        <w:t>will</w:t>
      </w:r>
      <w:r w:rsidRPr="00B45544">
        <w:rPr>
          <w:lang w:val="en-US"/>
        </w:rPr>
        <w:t xml:space="preserve"> not be deemed to be information which is </w:t>
      </w:r>
      <w:r w:rsidR="00B427B4">
        <w:rPr>
          <w:lang w:val="en-US"/>
        </w:rPr>
        <w:t xml:space="preserve">in the public domain </w:t>
      </w:r>
      <w:r w:rsidRPr="00B45544">
        <w:rPr>
          <w:lang w:val="en-US"/>
        </w:rPr>
        <w:t>or which the Parties are required to disclose</w:t>
      </w:r>
      <w:r w:rsidR="00D571B6" w:rsidRPr="00115156">
        <w:rPr>
          <w:lang w:val="en-US"/>
        </w:rPr>
        <w:t>.</w:t>
      </w:r>
    </w:p>
    <w:p w14:paraId="32ED4240" w14:textId="2C1F4BAD" w:rsidR="00192761" w:rsidRPr="00115156" w:rsidRDefault="002D2C84" w:rsidP="00D571B6">
      <w:pPr>
        <w:pStyle w:val="Nadpis2"/>
        <w:numPr>
          <w:ilvl w:val="0"/>
          <w:numId w:val="3"/>
        </w:numPr>
        <w:spacing w:after="120"/>
        <w:rPr>
          <w:lang w:val="en-US"/>
        </w:rPr>
      </w:pPr>
      <w:r>
        <w:rPr>
          <w:lang w:val="en-US"/>
        </w:rPr>
        <w:t>c</w:t>
      </w:r>
      <w:r w:rsidR="00B45544" w:rsidRPr="00B45544">
        <w:rPr>
          <w:lang w:val="en-US"/>
        </w:rPr>
        <w:t>ommon and final provisions</w:t>
      </w:r>
    </w:p>
    <w:p w14:paraId="108B52A4" w14:textId="5A463434" w:rsidR="00BF06A3" w:rsidRPr="00115156" w:rsidRDefault="00B45544" w:rsidP="00D571B6">
      <w:pPr>
        <w:pStyle w:val="Odstavecseseznamem"/>
        <w:numPr>
          <w:ilvl w:val="1"/>
          <w:numId w:val="3"/>
        </w:numPr>
        <w:contextualSpacing w:val="0"/>
        <w:rPr>
          <w:rFonts w:cs="Arial"/>
          <w:szCs w:val="20"/>
          <w:lang w:val="en-US"/>
        </w:rPr>
      </w:pPr>
      <w:r w:rsidRPr="00B45544">
        <w:rPr>
          <w:rFonts w:cs="Arial"/>
          <w:szCs w:val="20"/>
          <w:lang w:val="en-US"/>
        </w:rPr>
        <w:t xml:space="preserve">This Agreement </w:t>
      </w:r>
      <w:r w:rsidR="00530A61">
        <w:rPr>
          <w:rFonts w:cs="Arial"/>
          <w:szCs w:val="20"/>
          <w:lang w:val="en-US"/>
        </w:rPr>
        <w:t>will</w:t>
      </w:r>
      <w:r w:rsidRPr="00B45544">
        <w:rPr>
          <w:rFonts w:cs="Arial"/>
          <w:szCs w:val="20"/>
          <w:lang w:val="en-US"/>
        </w:rPr>
        <w:t xml:space="preserve"> come into force and effect on the date of signing by the Parties</w:t>
      </w:r>
      <w:r w:rsidR="00BF06A3" w:rsidRPr="00115156">
        <w:rPr>
          <w:rFonts w:cs="Arial"/>
          <w:szCs w:val="20"/>
          <w:lang w:val="en-US"/>
        </w:rPr>
        <w:t>.</w:t>
      </w:r>
    </w:p>
    <w:p w14:paraId="3965C852" w14:textId="342BDC60" w:rsidR="001930E8" w:rsidRPr="00115156" w:rsidRDefault="00856C8D" w:rsidP="002D2C84">
      <w:pPr>
        <w:pStyle w:val="Odstavecseseznamem"/>
        <w:numPr>
          <w:ilvl w:val="1"/>
          <w:numId w:val="3"/>
        </w:numPr>
        <w:contextualSpacing w:val="0"/>
        <w:rPr>
          <w:rFonts w:cs="Arial"/>
          <w:szCs w:val="20"/>
          <w:lang w:val="en-US"/>
        </w:rPr>
      </w:pPr>
      <w:r w:rsidRPr="00856C8D">
        <w:rPr>
          <w:rFonts w:cs="Arial"/>
          <w:szCs w:val="20"/>
          <w:lang w:val="en-US"/>
        </w:rPr>
        <w:t xml:space="preserve">The </w:t>
      </w:r>
      <w:r w:rsidRPr="00B45544">
        <w:rPr>
          <w:rFonts w:cs="Arial"/>
          <w:szCs w:val="20"/>
          <w:lang w:val="en-US"/>
        </w:rPr>
        <w:t xml:space="preserve">Agreement </w:t>
      </w:r>
      <w:r w:rsidR="00530A61">
        <w:rPr>
          <w:rFonts w:cs="Arial"/>
          <w:szCs w:val="20"/>
          <w:lang w:val="en-US"/>
        </w:rPr>
        <w:t>will</w:t>
      </w:r>
      <w:r w:rsidRPr="00856C8D">
        <w:rPr>
          <w:rFonts w:cs="Arial"/>
          <w:szCs w:val="20"/>
          <w:lang w:val="en-US"/>
        </w:rPr>
        <w:t xml:space="preserve"> be drawn up in two copies, one of which </w:t>
      </w:r>
      <w:r w:rsidR="00530A61">
        <w:rPr>
          <w:rFonts w:cs="Arial"/>
          <w:szCs w:val="20"/>
          <w:lang w:val="en-US"/>
        </w:rPr>
        <w:t>will</w:t>
      </w:r>
      <w:r w:rsidRPr="00856C8D">
        <w:rPr>
          <w:rFonts w:cs="Arial"/>
          <w:szCs w:val="20"/>
          <w:lang w:val="en-US"/>
        </w:rPr>
        <w:t xml:space="preserve"> be given to each Party. </w:t>
      </w:r>
      <w:r>
        <w:rPr>
          <w:rFonts w:cs="Arial"/>
          <w:szCs w:val="20"/>
          <w:lang w:val="en-US"/>
        </w:rPr>
        <w:t>Schedules are hereinto incorporated by reference and made an integral part hereof</w:t>
      </w:r>
      <w:r w:rsidR="001930E8" w:rsidRPr="00115156">
        <w:rPr>
          <w:rFonts w:cs="Arial"/>
          <w:szCs w:val="20"/>
          <w:lang w:val="en-US"/>
        </w:rPr>
        <w:t>:</w:t>
      </w:r>
      <w:r>
        <w:rPr>
          <w:rFonts w:cs="Arial"/>
          <w:szCs w:val="20"/>
          <w:lang w:val="en-US"/>
        </w:rPr>
        <w:t xml:space="preserve"> </w:t>
      </w:r>
    </w:p>
    <w:p w14:paraId="357A16B4" w14:textId="1B570777" w:rsidR="007E5D9F" w:rsidRPr="00115156" w:rsidRDefault="00192761" w:rsidP="008F42C8">
      <w:pPr>
        <w:ind w:firstLine="708"/>
        <w:jc w:val="both"/>
        <w:rPr>
          <w:lang w:val="en-US"/>
        </w:rPr>
      </w:pPr>
      <w:r w:rsidRPr="00115156">
        <w:rPr>
          <w:lang w:val="en-US"/>
        </w:rPr>
        <w:t xml:space="preserve"> </w:t>
      </w:r>
      <w:r w:rsidR="00856C8D">
        <w:rPr>
          <w:lang w:val="en-US"/>
        </w:rPr>
        <w:t xml:space="preserve">Schedule </w:t>
      </w:r>
      <w:r w:rsidRPr="00115156">
        <w:rPr>
          <w:lang w:val="en-US"/>
        </w:rPr>
        <w:t xml:space="preserve">1 </w:t>
      </w:r>
      <w:r w:rsidR="00BC1440" w:rsidRPr="00115156">
        <w:rPr>
          <w:lang w:val="en-US"/>
        </w:rPr>
        <w:t>–</w:t>
      </w:r>
      <w:r w:rsidRPr="00115156">
        <w:rPr>
          <w:lang w:val="en-US"/>
        </w:rPr>
        <w:t xml:space="preserve"> </w:t>
      </w:r>
      <w:r w:rsidR="000F42ED">
        <w:rPr>
          <w:lang w:val="en-US"/>
        </w:rPr>
        <w:t>Partners Sales Cooperation</w:t>
      </w:r>
      <w:r w:rsidR="006434D7" w:rsidRPr="00115156">
        <w:rPr>
          <w:lang w:val="en-US"/>
        </w:rPr>
        <w:t xml:space="preserve"> </w:t>
      </w:r>
    </w:p>
    <w:p w14:paraId="178D7BE6" w14:textId="1E77B0A3" w:rsidR="00192761" w:rsidRPr="00115156" w:rsidRDefault="000C715F" w:rsidP="00D571B6">
      <w:pPr>
        <w:pStyle w:val="Odstavecseseznamem"/>
        <w:numPr>
          <w:ilvl w:val="1"/>
          <w:numId w:val="3"/>
        </w:numPr>
        <w:contextualSpacing w:val="0"/>
        <w:rPr>
          <w:rFonts w:cs="Arial"/>
          <w:szCs w:val="20"/>
          <w:lang w:val="en-US"/>
        </w:rPr>
      </w:pPr>
      <w:r w:rsidRPr="000C715F">
        <w:rPr>
          <w:rFonts w:cs="Arial"/>
          <w:szCs w:val="20"/>
          <w:lang w:val="en-US"/>
        </w:rPr>
        <w:t>The Agreement may only be amended in writing by means of amendments</w:t>
      </w:r>
      <w:r w:rsidR="00275C7A">
        <w:rPr>
          <w:rFonts w:cs="Arial"/>
          <w:szCs w:val="20"/>
          <w:lang w:val="en-US"/>
        </w:rPr>
        <w:t xml:space="preserve"> sequentially numbered</w:t>
      </w:r>
      <w:r w:rsidR="00192761" w:rsidRPr="00115156">
        <w:rPr>
          <w:rFonts w:cs="Arial"/>
          <w:szCs w:val="20"/>
          <w:lang w:val="en-US"/>
        </w:rPr>
        <w:t xml:space="preserve">. </w:t>
      </w:r>
    </w:p>
    <w:p w14:paraId="313DE4AD" w14:textId="059E2C72" w:rsidR="00192761" w:rsidRPr="00115156" w:rsidRDefault="000C715F" w:rsidP="006057F7">
      <w:pPr>
        <w:pStyle w:val="Odstavecseseznamem"/>
        <w:numPr>
          <w:ilvl w:val="1"/>
          <w:numId w:val="3"/>
        </w:numPr>
        <w:contextualSpacing w:val="0"/>
        <w:rPr>
          <w:rFonts w:cs="Arial"/>
          <w:szCs w:val="20"/>
          <w:lang w:val="en-US"/>
        </w:rPr>
      </w:pPr>
      <w:r w:rsidRPr="000C715F">
        <w:rPr>
          <w:rFonts w:cs="Arial"/>
          <w:szCs w:val="20"/>
          <w:lang w:val="en-US"/>
        </w:rPr>
        <w:t xml:space="preserve">The rights and obligations not expressly provided for in this Agreement </w:t>
      </w:r>
      <w:r>
        <w:rPr>
          <w:rFonts w:cs="Arial"/>
          <w:szCs w:val="20"/>
          <w:lang w:val="en-US"/>
        </w:rPr>
        <w:t>will</w:t>
      </w:r>
      <w:r w:rsidRPr="000C715F">
        <w:rPr>
          <w:rFonts w:cs="Arial"/>
          <w:szCs w:val="20"/>
          <w:lang w:val="en-US"/>
        </w:rPr>
        <w:t xml:space="preserve"> be governed by the relevant provisions of the legal system of the Czech Republic, in</w:t>
      </w:r>
      <w:r>
        <w:rPr>
          <w:rFonts w:cs="Arial"/>
          <w:szCs w:val="20"/>
          <w:lang w:val="en-US"/>
        </w:rPr>
        <w:t xml:space="preserve">cluding without limitation </w:t>
      </w:r>
      <w:r w:rsidRPr="000C715F">
        <w:rPr>
          <w:rFonts w:cs="Arial"/>
          <w:szCs w:val="20"/>
          <w:lang w:val="en-US"/>
        </w:rPr>
        <w:t>the Civil Code</w:t>
      </w:r>
      <w:r w:rsidR="00192761" w:rsidRPr="00115156">
        <w:rPr>
          <w:rFonts w:cs="Arial"/>
          <w:szCs w:val="20"/>
          <w:lang w:val="en-US"/>
        </w:rPr>
        <w:t xml:space="preserve">. </w:t>
      </w:r>
    </w:p>
    <w:p w14:paraId="2E7A8F13" w14:textId="02B10550" w:rsidR="00192761" w:rsidRPr="00115156" w:rsidRDefault="000C715F" w:rsidP="002D2C84">
      <w:pPr>
        <w:pStyle w:val="Odstavecseseznamem"/>
        <w:numPr>
          <w:ilvl w:val="1"/>
          <w:numId w:val="3"/>
        </w:numPr>
        <w:contextualSpacing w:val="0"/>
        <w:rPr>
          <w:rFonts w:cs="Arial"/>
          <w:szCs w:val="20"/>
          <w:lang w:val="en-US"/>
        </w:rPr>
      </w:pPr>
      <w:r w:rsidRPr="000C715F">
        <w:rPr>
          <w:rFonts w:cs="Arial"/>
          <w:szCs w:val="20"/>
          <w:lang w:val="en-US"/>
        </w:rPr>
        <w:t xml:space="preserve">If any provision contained in this Agreement is found to be invalid, ineffective or unenforceable, </w:t>
      </w:r>
      <w:r w:rsidR="006057F7">
        <w:rPr>
          <w:rFonts w:cs="Arial"/>
          <w:szCs w:val="20"/>
          <w:lang w:val="en-US"/>
        </w:rPr>
        <w:t>this will be without prejudice to the</w:t>
      </w:r>
      <w:r w:rsidRPr="000C715F">
        <w:rPr>
          <w:rFonts w:cs="Arial"/>
          <w:szCs w:val="20"/>
          <w:lang w:val="en-US"/>
        </w:rPr>
        <w:t xml:space="preserve"> effect and enforceability of the remaining provisions. The Parties agree to replace such invalid, ineffective or unenforceable provision with a valid, effective and enforceable provision that comes as close as possible to the purpose of the Agreement</w:t>
      </w:r>
      <w:r w:rsidR="00192761" w:rsidRPr="00115156">
        <w:rPr>
          <w:rFonts w:cs="Arial"/>
          <w:szCs w:val="20"/>
          <w:lang w:val="en-US"/>
        </w:rPr>
        <w:t>.</w:t>
      </w:r>
    </w:p>
    <w:p w14:paraId="6CF9D402" w14:textId="6B8BE125" w:rsidR="00192761" w:rsidRPr="00115156" w:rsidRDefault="00204D70" w:rsidP="002D2C84">
      <w:pPr>
        <w:pStyle w:val="Odstavecseseznamem"/>
        <w:numPr>
          <w:ilvl w:val="1"/>
          <w:numId w:val="3"/>
        </w:numPr>
        <w:contextualSpacing w:val="0"/>
        <w:rPr>
          <w:rFonts w:cs="Arial"/>
          <w:szCs w:val="20"/>
          <w:lang w:val="en-US"/>
        </w:rPr>
      </w:pPr>
      <w:r w:rsidRPr="00204D70">
        <w:rPr>
          <w:rFonts w:cs="Arial"/>
          <w:szCs w:val="20"/>
          <w:lang w:val="en-US"/>
        </w:rPr>
        <w:t>The Parties undertake to use their best endeavors to resolve any disputes arising out of or in connection with the Agreement first amicably through negotiations between authori</w:t>
      </w:r>
      <w:r>
        <w:rPr>
          <w:rFonts w:cs="Arial"/>
          <w:szCs w:val="20"/>
          <w:lang w:val="en-US"/>
        </w:rPr>
        <w:t>z</w:t>
      </w:r>
      <w:r w:rsidRPr="00204D70">
        <w:rPr>
          <w:rFonts w:cs="Arial"/>
          <w:szCs w:val="20"/>
          <w:lang w:val="en-US"/>
        </w:rPr>
        <w:t>ed persons or authori</w:t>
      </w:r>
      <w:r>
        <w:rPr>
          <w:rFonts w:cs="Arial"/>
          <w:szCs w:val="20"/>
          <w:lang w:val="en-US"/>
        </w:rPr>
        <w:t>z</w:t>
      </w:r>
      <w:r w:rsidRPr="00204D70">
        <w:rPr>
          <w:rFonts w:cs="Arial"/>
          <w:szCs w:val="20"/>
          <w:lang w:val="en-US"/>
        </w:rPr>
        <w:t>ed representatives. This is without prejudice to the right of the Parties to apply to the competent court</w:t>
      </w:r>
      <w:r w:rsidR="00192761" w:rsidRPr="00115156">
        <w:rPr>
          <w:rFonts w:cs="Arial"/>
          <w:szCs w:val="20"/>
          <w:lang w:val="en-US"/>
        </w:rPr>
        <w:t xml:space="preserve">. </w:t>
      </w:r>
    </w:p>
    <w:p w14:paraId="11470245" w14:textId="457B1C79" w:rsidR="00192761" w:rsidRPr="00115156" w:rsidRDefault="00791231" w:rsidP="002D2C84">
      <w:pPr>
        <w:pStyle w:val="Odstavecseseznamem"/>
        <w:numPr>
          <w:ilvl w:val="1"/>
          <w:numId w:val="3"/>
        </w:numPr>
        <w:contextualSpacing w:val="0"/>
        <w:rPr>
          <w:rFonts w:cs="Arial"/>
          <w:szCs w:val="20"/>
          <w:lang w:val="en-US"/>
        </w:rPr>
      </w:pPr>
      <w:r w:rsidRPr="00791231">
        <w:rPr>
          <w:rFonts w:cs="Arial"/>
          <w:szCs w:val="20"/>
          <w:lang w:val="en-US"/>
        </w:rPr>
        <w:lastRenderedPageBreak/>
        <w:t xml:space="preserve">All rights and obligations under the </w:t>
      </w:r>
      <w:r w:rsidR="00530A61" w:rsidRPr="000C715F">
        <w:rPr>
          <w:rFonts w:cs="Arial"/>
          <w:szCs w:val="20"/>
          <w:lang w:val="en-US"/>
        </w:rPr>
        <w:t>Agreement</w:t>
      </w:r>
      <w:r w:rsidR="00530A61" w:rsidRPr="00791231">
        <w:rPr>
          <w:rFonts w:cs="Arial"/>
          <w:szCs w:val="20"/>
          <w:lang w:val="en-US"/>
        </w:rPr>
        <w:t xml:space="preserve"> </w:t>
      </w:r>
      <w:r w:rsidR="00530A61">
        <w:rPr>
          <w:rFonts w:cs="Arial"/>
          <w:szCs w:val="20"/>
          <w:lang w:val="en-US"/>
        </w:rPr>
        <w:t>will</w:t>
      </w:r>
      <w:r w:rsidRPr="00791231">
        <w:rPr>
          <w:rFonts w:cs="Arial"/>
          <w:szCs w:val="20"/>
          <w:lang w:val="en-US"/>
        </w:rPr>
        <w:t xml:space="preserve">, unless the nature of such rights and obligations so excludes, pass to the successors in title of the Parties. Neither Party </w:t>
      </w:r>
      <w:r w:rsidR="00530A61">
        <w:rPr>
          <w:rFonts w:cs="Arial"/>
          <w:szCs w:val="20"/>
          <w:lang w:val="en-US"/>
        </w:rPr>
        <w:t>will</w:t>
      </w:r>
      <w:r w:rsidRPr="00791231">
        <w:rPr>
          <w:rFonts w:cs="Arial"/>
          <w:szCs w:val="20"/>
          <w:lang w:val="en-US"/>
        </w:rPr>
        <w:t xml:space="preserve"> be entitled to assign any rights and/or claims against the other Party to a third party without the prior written consent of the other Party</w:t>
      </w:r>
      <w:r w:rsidR="00192761" w:rsidRPr="00115156">
        <w:rPr>
          <w:rFonts w:cs="Arial"/>
          <w:szCs w:val="20"/>
          <w:lang w:val="en-US"/>
        </w:rPr>
        <w:t xml:space="preserve">. </w:t>
      </w:r>
    </w:p>
    <w:p w14:paraId="59A13562" w14:textId="52A0EA4D" w:rsidR="00192761" w:rsidRPr="00115156" w:rsidRDefault="008339AA" w:rsidP="002D2C84">
      <w:pPr>
        <w:pStyle w:val="Odstavecseseznamem"/>
        <w:numPr>
          <w:ilvl w:val="1"/>
          <w:numId w:val="3"/>
        </w:numPr>
        <w:contextualSpacing w:val="0"/>
        <w:rPr>
          <w:rFonts w:cs="Arial"/>
          <w:szCs w:val="20"/>
          <w:lang w:val="en-US"/>
        </w:rPr>
      </w:pPr>
      <w:r w:rsidRPr="008339AA">
        <w:rPr>
          <w:rFonts w:cs="Arial"/>
          <w:szCs w:val="20"/>
          <w:lang w:val="en-US"/>
        </w:rPr>
        <w:t xml:space="preserve">The Parties expressly agree that any trade practices relating to the performance of this Agreement </w:t>
      </w:r>
      <w:r w:rsidR="001E77E1">
        <w:rPr>
          <w:rFonts w:cs="Arial"/>
          <w:szCs w:val="20"/>
          <w:lang w:val="en-US"/>
        </w:rPr>
        <w:t>will</w:t>
      </w:r>
      <w:r w:rsidRPr="008339AA">
        <w:rPr>
          <w:rFonts w:cs="Arial"/>
          <w:szCs w:val="20"/>
          <w:lang w:val="en-US"/>
        </w:rPr>
        <w:t xml:space="preserve"> not prevail over the provisions contained in the Agreement or the provisions of law, even if such provisions are not </w:t>
      </w:r>
      <w:r w:rsidR="008C4E6D">
        <w:rPr>
          <w:rFonts w:cs="Arial"/>
          <w:szCs w:val="20"/>
          <w:lang w:val="en-US"/>
        </w:rPr>
        <w:t>mandatory</w:t>
      </w:r>
      <w:r w:rsidR="00192761" w:rsidRPr="00115156">
        <w:rPr>
          <w:rFonts w:cs="Arial"/>
          <w:szCs w:val="20"/>
          <w:lang w:val="en-US"/>
        </w:rPr>
        <w:t>.</w:t>
      </w:r>
    </w:p>
    <w:p w14:paraId="6CEFA6C6" w14:textId="21DBAD69" w:rsidR="00152C5F" w:rsidRPr="00115156" w:rsidRDefault="008339AA" w:rsidP="002D2C84">
      <w:pPr>
        <w:pStyle w:val="Odstavecseseznamem"/>
        <w:numPr>
          <w:ilvl w:val="1"/>
          <w:numId w:val="3"/>
        </w:numPr>
        <w:contextualSpacing w:val="0"/>
        <w:rPr>
          <w:lang w:val="en-US"/>
        </w:rPr>
      </w:pPr>
      <w:r w:rsidRPr="008339AA">
        <w:rPr>
          <w:lang w:val="en-US"/>
        </w:rPr>
        <w:t>The Parties declare they have read this Agreement</w:t>
      </w:r>
      <w:r w:rsidR="00070DD4">
        <w:rPr>
          <w:lang w:val="en-US"/>
        </w:rPr>
        <w:t>,</w:t>
      </w:r>
      <w:r w:rsidRPr="008339AA">
        <w:rPr>
          <w:lang w:val="en-US"/>
        </w:rPr>
        <w:t xml:space="preserve"> </w:t>
      </w:r>
      <w:r w:rsidR="00070DD4">
        <w:rPr>
          <w:lang w:val="en-US"/>
        </w:rPr>
        <w:t xml:space="preserve">it </w:t>
      </w:r>
      <w:r w:rsidRPr="008339AA">
        <w:rPr>
          <w:lang w:val="en-US"/>
        </w:rPr>
        <w:t>has been concluded in a clear and certain manner</w:t>
      </w:r>
      <w:r w:rsidR="00070DD4">
        <w:rPr>
          <w:lang w:val="en-US"/>
        </w:rPr>
        <w:t xml:space="preserve">, in cooperative effort, as an act of </w:t>
      </w:r>
      <w:r w:rsidRPr="008339AA">
        <w:rPr>
          <w:lang w:val="en-US"/>
        </w:rPr>
        <w:t>their true, free and seriously will and not under duress or on manifestly unfavorable terms. In witness whereof the Parties hereto</w:t>
      </w:r>
      <w:r>
        <w:rPr>
          <w:lang w:val="en-US"/>
        </w:rPr>
        <w:t xml:space="preserve"> have caused this Agreement to be signed by their authorized representatives</w:t>
      </w:r>
      <w:r w:rsidR="00192761" w:rsidRPr="00115156">
        <w:rPr>
          <w:lang w:val="en-US"/>
        </w:rPr>
        <w:t>.</w:t>
      </w:r>
    </w:p>
    <w:p w14:paraId="7AFCB319" w14:textId="77777777" w:rsidR="00D214C6" w:rsidRPr="00115156" w:rsidRDefault="00D214C6" w:rsidP="00D214C6">
      <w:pPr>
        <w:pStyle w:val="Odstavecseseznamem"/>
        <w:ind w:left="454"/>
        <w:contextualSpacing w:val="0"/>
        <w:jc w:val="both"/>
        <w:rPr>
          <w:lang w:val="en-US"/>
        </w:rPr>
      </w:pPr>
    </w:p>
    <w:p w14:paraId="575BBFEB" w14:textId="77777777" w:rsidR="00A34962" w:rsidRPr="00115156" w:rsidRDefault="00A34962">
      <w:pPr>
        <w:spacing w:after="160" w:line="259" w:lineRule="auto"/>
        <w:rPr>
          <w:rFonts w:ascii="Atyp BL Display Semibold" w:hAnsi="Atyp BL Display Semibold"/>
          <w:szCs w:val="20"/>
          <w:lang w:val="en-US"/>
        </w:rPr>
      </w:pPr>
    </w:p>
    <w:p w14:paraId="0394E957" w14:textId="28D734F0" w:rsidR="001F52EE" w:rsidRPr="00115156" w:rsidRDefault="003D693A" w:rsidP="00D214C6">
      <w:pPr>
        <w:spacing w:after="160" w:line="259" w:lineRule="auto"/>
        <w:rPr>
          <w:rFonts w:ascii="Crabath Text Medium" w:hAnsi="Crabath Text Medium"/>
          <w:szCs w:val="20"/>
          <w:lang w:val="en-US"/>
        </w:rPr>
      </w:pPr>
      <w:r>
        <w:rPr>
          <w:rFonts w:ascii="Crabath Text Medium" w:hAnsi="Crabath Text Medium"/>
          <w:szCs w:val="20"/>
          <w:lang w:val="en-US"/>
        </w:rPr>
        <w:t>for</w:t>
      </w:r>
      <w:r w:rsidR="001F52EE" w:rsidRPr="00115156">
        <w:rPr>
          <w:rFonts w:ascii="Crabath Text Medium" w:hAnsi="Crabath Text Medium"/>
          <w:szCs w:val="20"/>
          <w:lang w:val="en-US"/>
        </w:rPr>
        <w:t xml:space="preserve"> PCT</w:t>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p>
    <w:p w14:paraId="02C85A11" w14:textId="7B68B926" w:rsidR="001F52EE" w:rsidRPr="00115156" w:rsidRDefault="003D693A" w:rsidP="001F52EE">
      <w:pPr>
        <w:rPr>
          <w:lang w:val="en-US"/>
        </w:rPr>
      </w:pPr>
      <w:r>
        <w:rPr>
          <w:lang w:val="en-US"/>
        </w:rPr>
        <w:t>in Prague on</w:t>
      </w:r>
      <w:r w:rsidR="008C68B7">
        <w:rPr>
          <w:lang w:val="en-US"/>
        </w:rPr>
        <w:t xml:space="preserve"> 2.9.2024</w:t>
      </w:r>
      <w:r w:rsidR="001F52EE" w:rsidRPr="00115156">
        <w:rPr>
          <w:lang w:val="en-US"/>
        </w:rPr>
        <w:tab/>
      </w:r>
      <w:r w:rsidR="001F52EE" w:rsidRPr="00115156">
        <w:rPr>
          <w:lang w:val="en-US"/>
        </w:rPr>
        <w:tab/>
      </w:r>
      <w:r w:rsidR="006D0238" w:rsidRPr="00115156">
        <w:rPr>
          <w:lang w:val="en-US"/>
        </w:rPr>
        <w:tab/>
      </w:r>
      <w:r w:rsidR="006D0238" w:rsidRPr="00115156">
        <w:rPr>
          <w:lang w:val="en-US"/>
        </w:rPr>
        <w:tab/>
      </w:r>
    </w:p>
    <w:p w14:paraId="74CFCE10" w14:textId="3A0966DD" w:rsidR="001F52EE" w:rsidRDefault="001F52EE" w:rsidP="001F52EE">
      <w:pPr>
        <w:rPr>
          <w:lang w:val="en-US"/>
        </w:rPr>
      </w:pPr>
    </w:p>
    <w:p w14:paraId="53371F1B" w14:textId="77777777" w:rsidR="008528C7" w:rsidRPr="00115156" w:rsidRDefault="008528C7" w:rsidP="001F52EE">
      <w:pPr>
        <w:rPr>
          <w:lang w:val="en-US"/>
        </w:rPr>
      </w:pPr>
    </w:p>
    <w:p w14:paraId="63211F51" w14:textId="15BBFEC9" w:rsidR="001F52EE" w:rsidRPr="00115156" w:rsidRDefault="00012AB7" w:rsidP="001F52EE">
      <w:pPr>
        <w:rPr>
          <w:lang w:val="en-US"/>
        </w:rPr>
      </w:pPr>
      <w:r w:rsidRPr="00115156">
        <w:rPr>
          <w:noProof/>
          <w:lang w:val="en-US"/>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4D1CA" id="Přímá spojnice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rsidRPr="00115156">
        <w:rPr>
          <w:lang w:val="en-US"/>
        </w:rPr>
        <w:tab/>
      </w:r>
      <w:r w:rsidR="001F52EE" w:rsidRPr="00115156">
        <w:rPr>
          <w:lang w:val="en-US"/>
        </w:rPr>
        <w:tab/>
      </w:r>
      <w:r w:rsidR="001F52EE" w:rsidRPr="00115156">
        <w:rPr>
          <w:lang w:val="en-US"/>
        </w:rPr>
        <w:tab/>
        <w:t xml:space="preserve">           </w:t>
      </w:r>
    </w:p>
    <w:p w14:paraId="08BB48A9" w14:textId="2C855A15" w:rsidR="001F52EE" w:rsidRPr="00115156" w:rsidRDefault="001F52EE" w:rsidP="001F52EE">
      <w:pPr>
        <w:rPr>
          <w:lang w:val="en-US"/>
        </w:rPr>
      </w:pPr>
      <w:r w:rsidRPr="00115156">
        <w:rPr>
          <w:rFonts w:ascii="Crabath Text Medium" w:hAnsi="Crabath Text Medium"/>
          <w:noProof/>
          <w:lang w:val="en-US"/>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2FAAA"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115156">
        <w:rPr>
          <w:rFonts w:ascii="Crabath Text Medium" w:hAnsi="Crabath Text Medium"/>
          <w:szCs w:val="20"/>
          <w:lang w:val="en-US"/>
        </w:rPr>
        <w:t>Mgr. František Cipro</w:t>
      </w:r>
      <w:r w:rsidRPr="00115156">
        <w:rPr>
          <w:lang w:val="en-US"/>
        </w:rPr>
        <w:tab/>
      </w:r>
      <w:r w:rsidRPr="00115156">
        <w:rPr>
          <w:lang w:val="en-US"/>
        </w:rPr>
        <w:tab/>
      </w:r>
      <w:r w:rsidRPr="00115156">
        <w:rPr>
          <w:lang w:val="en-US"/>
        </w:rPr>
        <w:tab/>
      </w:r>
      <w:r w:rsidRPr="00115156">
        <w:rPr>
          <w:lang w:val="en-US"/>
        </w:rPr>
        <w:tab/>
      </w:r>
      <w:r w:rsidRPr="00115156">
        <w:rPr>
          <w:lang w:val="en-US"/>
        </w:rPr>
        <w:tab/>
      </w:r>
      <w:r w:rsidRPr="00115156">
        <w:rPr>
          <w:rFonts w:ascii="Crabath Text Medium" w:hAnsi="Crabath Text Medium"/>
          <w:szCs w:val="20"/>
          <w:lang w:val="en-US"/>
        </w:rPr>
        <w:t>Mgr. Jana Adamcová</w:t>
      </w:r>
      <w:r w:rsidRPr="00115156">
        <w:rPr>
          <w:lang w:val="en-US"/>
        </w:rPr>
        <w:tab/>
      </w:r>
      <w:r w:rsidRPr="00115156">
        <w:rPr>
          <w:lang w:val="en-US"/>
        </w:rPr>
        <w:tab/>
      </w:r>
      <w:r w:rsidRPr="00115156">
        <w:rPr>
          <w:lang w:val="en-US"/>
        </w:rPr>
        <w:tab/>
      </w:r>
      <w:r w:rsidRPr="00115156">
        <w:rPr>
          <w:lang w:val="en-US"/>
        </w:rPr>
        <w:tab/>
      </w:r>
      <w:r w:rsidRPr="00115156">
        <w:rPr>
          <w:lang w:val="en-US"/>
        </w:rPr>
        <w:br/>
      </w:r>
      <w:r w:rsidR="00A730B3">
        <w:rPr>
          <w:lang w:val="en-US"/>
        </w:rPr>
        <w:t>Chairman of the Board of Directors</w:t>
      </w:r>
      <w:r w:rsidRPr="00115156">
        <w:rPr>
          <w:lang w:val="en-US"/>
        </w:rPr>
        <w:tab/>
      </w:r>
      <w:r w:rsidRPr="00115156">
        <w:rPr>
          <w:lang w:val="en-US"/>
        </w:rPr>
        <w:tab/>
      </w:r>
      <w:r w:rsidRPr="00115156">
        <w:rPr>
          <w:lang w:val="en-US"/>
        </w:rPr>
        <w:tab/>
      </w:r>
      <w:r w:rsidR="002D2C84">
        <w:rPr>
          <w:lang w:val="en-US"/>
        </w:rPr>
        <w:t xml:space="preserve">Deputy </w:t>
      </w:r>
      <w:r w:rsidR="00A730B3">
        <w:rPr>
          <w:lang w:val="en-US"/>
        </w:rPr>
        <w:t>Chair</w:t>
      </w:r>
      <w:r w:rsidR="002D2C84">
        <w:rPr>
          <w:lang w:val="en-US"/>
        </w:rPr>
        <w:t>wo</w:t>
      </w:r>
      <w:r w:rsidR="00A730B3">
        <w:rPr>
          <w:lang w:val="en-US"/>
        </w:rPr>
        <w:t>man of the Board of Directors</w:t>
      </w:r>
      <w:r w:rsidRPr="00115156">
        <w:rPr>
          <w:lang w:val="en-US"/>
        </w:rPr>
        <w:br/>
        <w:t xml:space="preserve">Prague City Tourism </w:t>
      </w:r>
      <w:proofErr w:type="spellStart"/>
      <w:r w:rsidRPr="00115156">
        <w:rPr>
          <w:lang w:val="en-US"/>
        </w:rPr>
        <w:t>a.s.</w:t>
      </w:r>
      <w:proofErr w:type="spellEnd"/>
      <w:r w:rsidRPr="00115156">
        <w:rPr>
          <w:lang w:val="en-US"/>
        </w:rPr>
        <w:tab/>
      </w:r>
      <w:r w:rsidRPr="00115156">
        <w:rPr>
          <w:lang w:val="en-US"/>
        </w:rPr>
        <w:tab/>
      </w:r>
      <w:r w:rsidRPr="00115156">
        <w:rPr>
          <w:lang w:val="en-US"/>
        </w:rPr>
        <w:tab/>
      </w:r>
      <w:r w:rsidRPr="00115156">
        <w:rPr>
          <w:lang w:val="en-US"/>
        </w:rPr>
        <w:tab/>
        <w:t xml:space="preserve">Prague City Tourism </w:t>
      </w:r>
      <w:proofErr w:type="spellStart"/>
      <w:r w:rsidRPr="00115156">
        <w:rPr>
          <w:lang w:val="en-US"/>
        </w:rPr>
        <w:t>a.s.</w:t>
      </w:r>
      <w:proofErr w:type="spellEnd"/>
    </w:p>
    <w:p w14:paraId="13DF33E5" w14:textId="77777777" w:rsidR="001F52EE" w:rsidRPr="00115156" w:rsidRDefault="001F52EE" w:rsidP="001F52EE">
      <w:pPr>
        <w:rPr>
          <w:rFonts w:ascii="Crabath Text Medium" w:hAnsi="Crabath Text Medium"/>
          <w:szCs w:val="20"/>
          <w:lang w:val="en-US"/>
        </w:rPr>
      </w:pPr>
    </w:p>
    <w:p w14:paraId="74D68A04" w14:textId="77777777" w:rsidR="001F52EE" w:rsidRPr="00115156" w:rsidRDefault="001F52EE" w:rsidP="001F52EE">
      <w:pPr>
        <w:rPr>
          <w:rFonts w:ascii="Crabath Text Medium" w:hAnsi="Crabath Text Medium"/>
          <w:szCs w:val="20"/>
          <w:lang w:val="en-US"/>
        </w:rPr>
      </w:pPr>
    </w:p>
    <w:p w14:paraId="6579B3A3" w14:textId="2DE4763F" w:rsidR="001F52EE" w:rsidRPr="00115156" w:rsidRDefault="00850B8A" w:rsidP="001F52EE">
      <w:pPr>
        <w:rPr>
          <w:rFonts w:ascii="Crabath Text Medium" w:hAnsi="Crabath Text Medium"/>
          <w:szCs w:val="20"/>
          <w:lang w:val="en-US"/>
        </w:rPr>
      </w:pPr>
      <w:r>
        <w:rPr>
          <w:rFonts w:ascii="Crabath Text Medium" w:hAnsi="Crabath Text Medium"/>
          <w:szCs w:val="20"/>
          <w:lang w:val="en-US"/>
        </w:rPr>
        <w:t>for the</w:t>
      </w:r>
      <w:r w:rsidR="001F52EE" w:rsidRPr="00115156">
        <w:rPr>
          <w:rFonts w:ascii="Crabath Text Medium" w:hAnsi="Crabath Text Medium"/>
          <w:szCs w:val="20"/>
          <w:lang w:val="en-US"/>
        </w:rPr>
        <w:t xml:space="preserve"> </w:t>
      </w:r>
      <w:r w:rsidR="00012AB7" w:rsidRPr="00115156">
        <w:rPr>
          <w:rFonts w:ascii="Crabath Text Medium" w:hAnsi="Crabath Text Medium"/>
          <w:szCs w:val="20"/>
          <w:lang w:val="en-US"/>
        </w:rPr>
        <w:t>Partner</w:t>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r w:rsidR="001F52EE" w:rsidRPr="00115156">
        <w:rPr>
          <w:rFonts w:ascii="Crabath Text Medium" w:hAnsi="Crabath Text Medium"/>
          <w:szCs w:val="20"/>
          <w:lang w:val="en-US"/>
        </w:rPr>
        <w:tab/>
      </w:r>
    </w:p>
    <w:p w14:paraId="08ED5B8B" w14:textId="37CE533E" w:rsidR="001F52EE" w:rsidRPr="00115156" w:rsidRDefault="00850B8A" w:rsidP="001F52EE">
      <w:pPr>
        <w:rPr>
          <w:lang w:val="en-US"/>
        </w:rPr>
      </w:pPr>
      <w:r>
        <w:rPr>
          <w:lang w:val="en-US"/>
        </w:rPr>
        <w:t>In Prague on</w:t>
      </w:r>
      <w:r w:rsidR="008C68B7">
        <w:rPr>
          <w:lang w:val="en-US"/>
        </w:rPr>
        <w:t xml:space="preserve"> 6.11.2024</w:t>
      </w:r>
      <w:r w:rsidR="001F52EE" w:rsidRPr="00115156">
        <w:rPr>
          <w:lang w:val="en-US"/>
        </w:rPr>
        <w:tab/>
      </w:r>
      <w:r w:rsidR="001F52EE" w:rsidRPr="00115156">
        <w:rPr>
          <w:lang w:val="en-US"/>
        </w:rPr>
        <w:tab/>
      </w:r>
      <w:r w:rsidR="001F52EE" w:rsidRPr="00115156">
        <w:rPr>
          <w:lang w:val="en-US"/>
        </w:rPr>
        <w:tab/>
      </w:r>
    </w:p>
    <w:p w14:paraId="14DDA97B" w14:textId="77777777" w:rsidR="001F52EE" w:rsidRPr="00115156" w:rsidRDefault="001F52EE" w:rsidP="001F52EE">
      <w:pPr>
        <w:rPr>
          <w:lang w:val="en-US"/>
        </w:rPr>
      </w:pPr>
    </w:p>
    <w:p w14:paraId="16BBA030" w14:textId="77777777" w:rsidR="001F52EE" w:rsidRPr="00115156" w:rsidRDefault="001F52EE" w:rsidP="001F52EE">
      <w:pPr>
        <w:rPr>
          <w:lang w:val="en-US"/>
        </w:rPr>
      </w:pPr>
    </w:p>
    <w:p w14:paraId="36FD165F" w14:textId="77777777" w:rsidR="001F52EE" w:rsidRPr="00115156" w:rsidRDefault="001F52EE" w:rsidP="001F52EE">
      <w:pPr>
        <w:rPr>
          <w:lang w:val="en-US"/>
        </w:rPr>
      </w:pPr>
      <w:r w:rsidRPr="00115156">
        <w:rPr>
          <w:lang w:val="en-US"/>
        </w:rPr>
        <w:tab/>
      </w:r>
      <w:r w:rsidRPr="00115156">
        <w:rPr>
          <w:lang w:val="en-US"/>
        </w:rPr>
        <w:tab/>
      </w:r>
      <w:r w:rsidRPr="00115156">
        <w:rPr>
          <w:lang w:val="en-US"/>
        </w:rPr>
        <w:tab/>
        <w:t xml:space="preserve">           </w:t>
      </w:r>
    </w:p>
    <w:p w14:paraId="4302A807" w14:textId="77777777" w:rsidR="008528C7" w:rsidRPr="008528C7" w:rsidRDefault="001F52EE" w:rsidP="008528C7">
      <w:pPr>
        <w:spacing w:after="0"/>
        <w:rPr>
          <w:rFonts w:ascii="Crabath Text Medium" w:hAnsi="Crabath Text Medium"/>
          <w:lang w:val="en-US"/>
        </w:rPr>
      </w:pPr>
      <w:r w:rsidRPr="008528C7">
        <w:rPr>
          <w:rFonts w:ascii="Crabath Text Medium" w:hAnsi="Crabath Text Medium"/>
          <w:noProof/>
          <w:lang w:val="en-US"/>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F7E32" id="Přímá spojnice 62311473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8528C7" w:rsidRPr="008528C7">
        <w:rPr>
          <w:rFonts w:ascii="Crabath Text Medium" w:hAnsi="Crabath Text Medium"/>
          <w:lang w:val="en-US"/>
        </w:rPr>
        <w:t>Claudio Sturm</w:t>
      </w:r>
    </w:p>
    <w:p w14:paraId="0CD536D1" w14:textId="77777777" w:rsidR="008528C7" w:rsidRDefault="008528C7" w:rsidP="008528C7">
      <w:pPr>
        <w:spacing w:after="0"/>
        <w:rPr>
          <w:lang w:val="en-US"/>
        </w:rPr>
      </w:pPr>
      <w:r>
        <w:rPr>
          <w:lang w:val="en-US"/>
        </w:rPr>
        <w:t>General Manager at the Falkensteiner Hotel Prague</w:t>
      </w:r>
    </w:p>
    <w:p w14:paraId="2650188C" w14:textId="4919A153" w:rsidR="001F52EE" w:rsidRPr="008528C7" w:rsidRDefault="008528C7" w:rsidP="008528C7">
      <w:pPr>
        <w:spacing w:after="0"/>
        <w:rPr>
          <w:lang w:val="de-DE"/>
        </w:rPr>
      </w:pPr>
      <w:r w:rsidRPr="008528C7">
        <w:rPr>
          <w:lang w:val="de-DE"/>
        </w:rPr>
        <w:t>Falkensteiner Hotel Maria Prag Betriebs s.r.o.</w:t>
      </w:r>
      <w:r w:rsidR="001F52EE" w:rsidRPr="008528C7">
        <w:rPr>
          <w:lang w:val="de-DE"/>
        </w:rPr>
        <w:tab/>
      </w:r>
      <w:r w:rsidR="001F52EE" w:rsidRPr="008528C7">
        <w:rPr>
          <w:lang w:val="de-DE"/>
        </w:rPr>
        <w:tab/>
      </w:r>
      <w:r w:rsidR="001F52EE" w:rsidRPr="008528C7">
        <w:rPr>
          <w:lang w:val="de-DE"/>
        </w:rPr>
        <w:tab/>
      </w:r>
      <w:r w:rsidR="001F52EE" w:rsidRPr="008528C7">
        <w:rPr>
          <w:lang w:val="de-DE"/>
        </w:rPr>
        <w:tab/>
      </w:r>
      <w:r w:rsidR="001F52EE" w:rsidRPr="008528C7">
        <w:rPr>
          <w:lang w:val="de-DE"/>
        </w:rPr>
        <w:tab/>
      </w:r>
      <w:r w:rsidR="001F52EE" w:rsidRPr="008528C7">
        <w:rPr>
          <w:lang w:val="de-DE"/>
        </w:rPr>
        <w:tab/>
      </w:r>
      <w:r w:rsidR="001F52EE" w:rsidRPr="008528C7">
        <w:rPr>
          <w:lang w:val="de-DE"/>
        </w:rPr>
        <w:br/>
      </w:r>
    </w:p>
    <w:p w14:paraId="669F454C" w14:textId="0732550C" w:rsidR="004F50F2" w:rsidRPr="008528C7" w:rsidRDefault="004F50F2">
      <w:pPr>
        <w:spacing w:after="160" w:line="259" w:lineRule="auto"/>
        <w:rPr>
          <w:lang w:val="de-DE"/>
        </w:rPr>
      </w:pPr>
      <w:r w:rsidRPr="008528C7">
        <w:rPr>
          <w:lang w:val="de-DE"/>
        </w:rPr>
        <w:br w:type="page"/>
      </w:r>
    </w:p>
    <w:p w14:paraId="5693D5B8" w14:textId="67CA9BEC" w:rsidR="00FC1EA1" w:rsidRPr="00115156" w:rsidRDefault="00A91010" w:rsidP="00FC1EA1">
      <w:pPr>
        <w:pStyle w:val="Nadpis2"/>
        <w:numPr>
          <w:ilvl w:val="0"/>
          <w:numId w:val="0"/>
        </w:numPr>
        <w:rPr>
          <w:lang w:val="en-US"/>
        </w:rPr>
      </w:pPr>
      <w:r>
        <w:rPr>
          <w:lang w:val="en-US"/>
        </w:rPr>
        <w:t>s</w:t>
      </w:r>
      <w:r w:rsidR="008A6320">
        <w:rPr>
          <w:lang w:val="en-US"/>
        </w:rPr>
        <w:t>chedule</w:t>
      </w:r>
      <w:r w:rsidR="00FC1EA1" w:rsidRPr="00115156">
        <w:rPr>
          <w:lang w:val="en-US"/>
        </w:rPr>
        <w:t xml:space="preserve"> 1</w:t>
      </w:r>
      <w:r w:rsidR="00FC1EA1" w:rsidRPr="00115156">
        <w:rPr>
          <w:lang w:val="en-US"/>
        </w:rPr>
        <w:br/>
      </w:r>
      <w:r>
        <w:rPr>
          <w:lang w:val="en-US"/>
        </w:rPr>
        <w:t>p</w:t>
      </w:r>
      <w:r w:rsidR="008A6320">
        <w:rPr>
          <w:lang w:val="en-US"/>
        </w:rPr>
        <w:t xml:space="preserve">artner </w:t>
      </w:r>
      <w:r>
        <w:rPr>
          <w:lang w:val="en-US"/>
        </w:rPr>
        <w:t>s</w:t>
      </w:r>
      <w:r w:rsidR="00BD715D">
        <w:rPr>
          <w:lang w:val="en-US"/>
        </w:rPr>
        <w:t>ales</w:t>
      </w:r>
      <w:r w:rsidR="008A6320">
        <w:rPr>
          <w:lang w:val="en-US"/>
        </w:rPr>
        <w:t xml:space="preserve"> </w:t>
      </w:r>
      <w:r>
        <w:rPr>
          <w:lang w:val="en-US"/>
        </w:rPr>
        <w:t>c</w:t>
      </w:r>
      <w:r w:rsidR="008A6320">
        <w:rPr>
          <w:lang w:val="en-US"/>
        </w:rPr>
        <w:t>ooperation</w:t>
      </w:r>
    </w:p>
    <w:p w14:paraId="007ACA17" w14:textId="77777777" w:rsidR="00FC1EA1" w:rsidRPr="00115156" w:rsidRDefault="00FC1EA1" w:rsidP="00FC1EA1">
      <w:pPr>
        <w:rPr>
          <w:lang w:val="en-US"/>
        </w:rPr>
      </w:pPr>
    </w:p>
    <w:p w14:paraId="128CE6DE" w14:textId="29B4B1C1" w:rsidR="00580BBC" w:rsidRPr="00115156" w:rsidRDefault="002E198C" w:rsidP="00BF0CA7">
      <w:pPr>
        <w:rPr>
          <w:lang w:val="en-US"/>
        </w:rPr>
      </w:pPr>
      <w:r w:rsidRPr="002E198C">
        <w:rPr>
          <w:lang w:val="en-US"/>
        </w:rPr>
        <w:t xml:space="preserve">The Parties agree </w:t>
      </w:r>
      <w:r w:rsidR="00193FE9">
        <w:rPr>
          <w:lang w:val="en-US"/>
        </w:rPr>
        <w:t>p</w:t>
      </w:r>
      <w:r w:rsidRPr="002E198C">
        <w:rPr>
          <w:lang w:val="en-US"/>
        </w:rPr>
        <w:t>artner sales of PCT products and services will be made through the Partner</w:t>
      </w:r>
      <w:r w:rsidR="00A91010">
        <w:rPr>
          <w:lang w:val="en-US"/>
        </w:rPr>
        <w:t>’s</w:t>
      </w:r>
      <w:r w:rsidRPr="002E198C">
        <w:rPr>
          <w:lang w:val="en-US"/>
        </w:rPr>
        <w:t xml:space="preserve"> own access to the PCT sales system on the website</w:t>
      </w:r>
      <w:r>
        <w:rPr>
          <w:lang w:val="en-US"/>
        </w:rPr>
        <w:t xml:space="preserve"> </w:t>
      </w:r>
      <w:hyperlink r:id="rId10" w:history="1">
        <w:r w:rsidR="00F52992" w:rsidRPr="00115156">
          <w:rPr>
            <w:rStyle w:val="Hypertextovodkaz"/>
            <w:lang w:val="en-US"/>
          </w:rPr>
          <w:t>www.prague.eu</w:t>
        </w:r>
      </w:hyperlink>
      <w:r w:rsidR="00F52992" w:rsidRPr="00115156">
        <w:rPr>
          <w:lang w:val="en-US"/>
        </w:rPr>
        <w:t xml:space="preserve"> </w:t>
      </w:r>
      <w:r w:rsidR="00CB0081" w:rsidRPr="00115156">
        <w:rPr>
          <w:lang w:val="en-US"/>
        </w:rPr>
        <w:t>(</w:t>
      </w:r>
      <w:r>
        <w:rPr>
          <w:lang w:val="en-US"/>
        </w:rPr>
        <w:t>hereinafter referred to as the “Online Store”</w:t>
      </w:r>
      <w:r w:rsidR="00CB0081" w:rsidRPr="00115156">
        <w:rPr>
          <w:lang w:val="en-US"/>
        </w:rPr>
        <w:t xml:space="preserve">) </w:t>
      </w:r>
      <w:r>
        <w:rPr>
          <w:lang w:val="en-US"/>
        </w:rPr>
        <w:t xml:space="preserve">and/or on </w:t>
      </w:r>
      <w:hyperlink r:id="rId11" w:history="1">
        <w:r w:rsidR="00A87E42" w:rsidRPr="00115156">
          <w:rPr>
            <w:rStyle w:val="Hypertextovodkaz"/>
            <w:lang w:val="en-US"/>
          </w:rPr>
          <w:t>www.praguevisitorpass.eu</w:t>
        </w:r>
      </w:hyperlink>
      <w:r w:rsidR="00F52992" w:rsidRPr="00115156">
        <w:rPr>
          <w:lang w:val="en-US"/>
        </w:rPr>
        <w:t xml:space="preserve"> </w:t>
      </w:r>
      <w:r w:rsidR="00580BBC" w:rsidRPr="00115156">
        <w:rPr>
          <w:lang w:val="en-US"/>
        </w:rPr>
        <w:t>(</w:t>
      </w:r>
      <w:r>
        <w:rPr>
          <w:lang w:val="en-US"/>
        </w:rPr>
        <w:t>hereinafter referred to as “</w:t>
      </w:r>
      <w:r w:rsidR="00CB0081" w:rsidRPr="00115156">
        <w:rPr>
          <w:lang w:val="en-US"/>
        </w:rPr>
        <w:t>PVP</w:t>
      </w:r>
      <w:r>
        <w:rPr>
          <w:lang w:val="en-US"/>
        </w:rPr>
        <w:t xml:space="preserve"> Online Store”</w:t>
      </w:r>
      <w:r w:rsidR="00580BBC" w:rsidRPr="00115156">
        <w:rPr>
          <w:lang w:val="en-US"/>
        </w:rPr>
        <w:t>)</w:t>
      </w:r>
      <w:r w:rsidR="00522EAE" w:rsidRPr="00115156">
        <w:rPr>
          <w:lang w:val="en-US"/>
        </w:rPr>
        <w:t xml:space="preserve">. </w:t>
      </w:r>
      <w:r w:rsidR="00DC2AA8" w:rsidRPr="00DC2AA8">
        <w:rPr>
          <w:lang w:val="en-US"/>
        </w:rPr>
        <w:t xml:space="preserve">PCT will establish such access for the Partner after the Agreement has </w:t>
      </w:r>
      <w:r w:rsidR="00F53ECE">
        <w:rPr>
          <w:lang w:val="en-US"/>
        </w:rPr>
        <w:t>come into effect</w:t>
      </w:r>
      <w:r w:rsidR="00DC2AA8" w:rsidRPr="00DC2AA8">
        <w:rPr>
          <w:lang w:val="en-US"/>
        </w:rPr>
        <w:t>. PCT will provide the necessary training for the Partner</w:t>
      </w:r>
      <w:r w:rsidR="00F70C53">
        <w:rPr>
          <w:lang w:val="en-US"/>
        </w:rPr>
        <w:t>’s</w:t>
      </w:r>
      <w:r w:rsidR="00DC2AA8" w:rsidRPr="00DC2AA8">
        <w:rPr>
          <w:lang w:val="en-US"/>
        </w:rPr>
        <w:t xml:space="preserve"> employees to work in the </w:t>
      </w:r>
      <w:r w:rsidR="00DC2AA8">
        <w:rPr>
          <w:lang w:val="en-US"/>
        </w:rPr>
        <w:t>Online Store</w:t>
      </w:r>
      <w:r w:rsidR="00DC2AA8" w:rsidRPr="00DC2AA8">
        <w:rPr>
          <w:lang w:val="en-US"/>
        </w:rPr>
        <w:t xml:space="preserve"> and the PVP </w:t>
      </w:r>
      <w:r w:rsidR="00DC2AA8">
        <w:rPr>
          <w:lang w:val="en-US"/>
        </w:rPr>
        <w:t>Online Store</w:t>
      </w:r>
      <w:r w:rsidR="005744F6" w:rsidRPr="00115156">
        <w:rPr>
          <w:lang w:val="en-US"/>
        </w:rPr>
        <w:t>.</w:t>
      </w:r>
      <w:r w:rsidR="00DC2AA8">
        <w:rPr>
          <w:lang w:val="en-US"/>
        </w:rPr>
        <w:t xml:space="preserve"> </w:t>
      </w:r>
    </w:p>
    <w:p w14:paraId="6C8C1DD9" w14:textId="2E473081" w:rsidR="005B69AD" w:rsidRPr="00115156" w:rsidRDefault="00F53ECE" w:rsidP="005B69AD">
      <w:pPr>
        <w:rPr>
          <w:lang w:val="en-US"/>
        </w:rPr>
      </w:pPr>
      <w:r w:rsidRPr="00F53ECE">
        <w:rPr>
          <w:lang w:val="en-US"/>
        </w:rPr>
        <w:t>The Parties agree to the following scope of sales of PCT products and services</w:t>
      </w:r>
      <w:r w:rsidR="00221911">
        <w:rPr>
          <w:lang w:val="en-US"/>
        </w:rPr>
        <w:t xml:space="preserve"> under the partner </w:t>
      </w:r>
      <w:r w:rsidR="00710625">
        <w:rPr>
          <w:lang w:val="en-US"/>
        </w:rPr>
        <w:t>sales program</w:t>
      </w:r>
      <w:r w:rsidR="00DD09A6" w:rsidRPr="00115156">
        <w:rPr>
          <w:lang w:val="en-US"/>
        </w:rPr>
        <w:t>:</w:t>
      </w:r>
    </w:p>
    <w:p w14:paraId="4A11FA3B" w14:textId="66B6358C" w:rsidR="00221911" w:rsidRPr="00221911" w:rsidRDefault="00221911" w:rsidP="00221911">
      <w:pPr>
        <w:pStyle w:val="Odstavecseseznamem"/>
        <w:numPr>
          <w:ilvl w:val="0"/>
          <w:numId w:val="19"/>
        </w:numPr>
        <w:rPr>
          <w:lang w:val="en-US"/>
        </w:rPr>
      </w:pPr>
      <w:r w:rsidRPr="00221911">
        <w:rPr>
          <w:lang w:val="en-US"/>
        </w:rPr>
        <w:t>offer</w:t>
      </w:r>
      <w:r w:rsidR="00421712">
        <w:rPr>
          <w:lang w:val="en-US"/>
        </w:rPr>
        <w:t>ing</w:t>
      </w:r>
      <w:r w:rsidRPr="00221911">
        <w:rPr>
          <w:lang w:val="en-US"/>
        </w:rPr>
        <w:t xml:space="preserve"> and sale</w:t>
      </w:r>
      <w:r w:rsidR="005860C9">
        <w:rPr>
          <w:lang w:val="en-US"/>
        </w:rPr>
        <w:t>s</w:t>
      </w:r>
      <w:r w:rsidRPr="00221911">
        <w:rPr>
          <w:lang w:val="en-US"/>
        </w:rPr>
        <w:t xml:space="preserve"> of Prague Visitor Pass vouchers,</w:t>
      </w:r>
    </w:p>
    <w:p w14:paraId="2EB98286" w14:textId="25CA9CCD" w:rsidR="00221911" w:rsidRPr="00221911" w:rsidRDefault="00421712" w:rsidP="00221911">
      <w:pPr>
        <w:pStyle w:val="Odstavecseseznamem"/>
        <w:numPr>
          <w:ilvl w:val="0"/>
          <w:numId w:val="19"/>
        </w:numPr>
        <w:rPr>
          <w:lang w:val="en-US"/>
        </w:rPr>
      </w:pPr>
      <w:r w:rsidRPr="00221911">
        <w:rPr>
          <w:lang w:val="en-US"/>
        </w:rPr>
        <w:t>offer</w:t>
      </w:r>
      <w:r>
        <w:rPr>
          <w:lang w:val="en-US"/>
        </w:rPr>
        <w:t>ing</w:t>
      </w:r>
      <w:r w:rsidRPr="00221911">
        <w:rPr>
          <w:lang w:val="en-US"/>
        </w:rPr>
        <w:t xml:space="preserve"> </w:t>
      </w:r>
      <w:r w:rsidR="00221911" w:rsidRPr="00221911">
        <w:rPr>
          <w:lang w:val="en-US"/>
        </w:rPr>
        <w:t xml:space="preserve">of discount codes for </w:t>
      </w:r>
      <w:r w:rsidR="009C7C93">
        <w:rPr>
          <w:lang w:val="en-US"/>
        </w:rPr>
        <w:t>purchases of</w:t>
      </w:r>
      <w:r w:rsidR="00221911" w:rsidRPr="00221911">
        <w:rPr>
          <w:lang w:val="en-US"/>
        </w:rPr>
        <w:t xml:space="preserve"> the Prague Visitor Pass,</w:t>
      </w:r>
    </w:p>
    <w:p w14:paraId="1DD12766" w14:textId="732CE05C" w:rsidR="00221911" w:rsidRPr="00221911" w:rsidRDefault="00421712" w:rsidP="00221911">
      <w:pPr>
        <w:pStyle w:val="Odstavecseseznamem"/>
        <w:numPr>
          <w:ilvl w:val="0"/>
          <w:numId w:val="19"/>
        </w:numPr>
        <w:rPr>
          <w:lang w:val="en-US"/>
        </w:rPr>
      </w:pPr>
      <w:r w:rsidRPr="00221911">
        <w:rPr>
          <w:lang w:val="en-US"/>
        </w:rPr>
        <w:t>offer</w:t>
      </w:r>
      <w:r>
        <w:rPr>
          <w:lang w:val="en-US"/>
        </w:rPr>
        <w:t>ing</w:t>
      </w:r>
      <w:r w:rsidRPr="00221911">
        <w:rPr>
          <w:lang w:val="en-US"/>
        </w:rPr>
        <w:t xml:space="preserve"> </w:t>
      </w:r>
      <w:r w:rsidR="00221911" w:rsidRPr="00221911">
        <w:rPr>
          <w:lang w:val="en-US"/>
        </w:rPr>
        <w:t>and sale</w:t>
      </w:r>
      <w:r w:rsidR="005860C9">
        <w:rPr>
          <w:lang w:val="en-US"/>
        </w:rPr>
        <w:t>s</w:t>
      </w:r>
      <w:r w:rsidR="00221911" w:rsidRPr="00221911">
        <w:rPr>
          <w:lang w:val="en-US"/>
        </w:rPr>
        <w:t xml:space="preserve"> of vouchers for </w:t>
      </w:r>
      <w:r w:rsidR="00F70C53">
        <w:rPr>
          <w:lang w:val="en-US"/>
        </w:rPr>
        <w:t>Vintage</w:t>
      </w:r>
      <w:r w:rsidR="00221911" w:rsidRPr="00221911">
        <w:rPr>
          <w:lang w:val="en-US"/>
        </w:rPr>
        <w:t xml:space="preserve"> Tram No. 42,</w:t>
      </w:r>
    </w:p>
    <w:p w14:paraId="7BE129ED" w14:textId="1B26ED4F" w:rsidR="00221911" w:rsidRPr="00221911" w:rsidRDefault="00421712" w:rsidP="00221911">
      <w:pPr>
        <w:pStyle w:val="Odstavecseseznamem"/>
        <w:numPr>
          <w:ilvl w:val="0"/>
          <w:numId w:val="19"/>
        </w:numPr>
        <w:rPr>
          <w:lang w:val="en-US"/>
        </w:rPr>
      </w:pPr>
      <w:r w:rsidRPr="00221911">
        <w:rPr>
          <w:lang w:val="en-US"/>
        </w:rPr>
        <w:t>offer</w:t>
      </w:r>
      <w:r>
        <w:rPr>
          <w:lang w:val="en-US"/>
        </w:rPr>
        <w:t>ing</w:t>
      </w:r>
      <w:r w:rsidRPr="00221911">
        <w:rPr>
          <w:lang w:val="en-US"/>
        </w:rPr>
        <w:t xml:space="preserve"> </w:t>
      </w:r>
      <w:r w:rsidR="00221911" w:rsidRPr="00221911">
        <w:rPr>
          <w:lang w:val="en-US"/>
        </w:rPr>
        <w:t>and sale</w:t>
      </w:r>
      <w:r w:rsidR="005860C9">
        <w:rPr>
          <w:lang w:val="en-US"/>
        </w:rPr>
        <w:t>s</w:t>
      </w:r>
      <w:r w:rsidR="00221911" w:rsidRPr="00221911">
        <w:rPr>
          <w:lang w:val="en-US"/>
        </w:rPr>
        <w:t xml:space="preserve"> of PCT guide services (</w:t>
      </w:r>
      <w:r w:rsidR="00F70C53">
        <w:rPr>
          <w:lang w:val="en-US"/>
        </w:rPr>
        <w:t>private</w:t>
      </w:r>
      <w:r w:rsidR="00221911" w:rsidRPr="00221911">
        <w:rPr>
          <w:lang w:val="en-US"/>
        </w:rPr>
        <w:t xml:space="preserve"> and regular guided tours),</w:t>
      </w:r>
    </w:p>
    <w:p w14:paraId="081259F2" w14:textId="75D22C22" w:rsidR="00221911" w:rsidRPr="00221911" w:rsidRDefault="00221911" w:rsidP="00221911">
      <w:pPr>
        <w:pStyle w:val="Odstavecseseznamem"/>
        <w:numPr>
          <w:ilvl w:val="0"/>
          <w:numId w:val="19"/>
        </w:numPr>
        <w:rPr>
          <w:lang w:val="en-US"/>
        </w:rPr>
      </w:pPr>
      <w:r w:rsidRPr="00221911">
        <w:rPr>
          <w:lang w:val="en-US"/>
        </w:rPr>
        <w:t xml:space="preserve">offering </w:t>
      </w:r>
      <w:r w:rsidR="005860C9">
        <w:rPr>
          <w:lang w:val="en-US"/>
        </w:rPr>
        <w:t xml:space="preserve">of </w:t>
      </w:r>
      <w:r w:rsidRPr="00221911">
        <w:rPr>
          <w:lang w:val="en-US"/>
        </w:rPr>
        <w:t>exclusive experiences and tailor-made services (PCT concierge),</w:t>
      </w:r>
    </w:p>
    <w:p w14:paraId="43113B4E" w14:textId="77311BB1" w:rsidR="00221911" w:rsidRPr="00221911" w:rsidRDefault="00421712" w:rsidP="00221911">
      <w:pPr>
        <w:pStyle w:val="Odstavecseseznamem"/>
        <w:numPr>
          <w:ilvl w:val="0"/>
          <w:numId w:val="19"/>
        </w:numPr>
        <w:rPr>
          <w:lang w:val="en-US"/>
        </w:rPr>
      </w:pPr>
      <w:r w:rsidRPr="00221911">
        <w:rPr>
          <w:lang w:val="en-US"/>
        </w:rPr>
        <w:t>offer</w:t>
      </w:r>
      <w:r>
        <w:rPr>
          <w:lang w:val="en-US"/>
        </w:rPr>
        <w:t>ing</w:t>
      </w:r>
      <w:r w:rsidRPr="00221911">
        <w:rPr>
          <w:lang w:val="en-US"/>
        </w:rPr>
        <w:t xml:space="preserve"> </w:t>
      </w:r>
      <w:r w:rsidR="00221911" w:rsidRPr="00221911">
        <w:rPr>
          <w:lang w:val="en-US"/>
        </w:rPr>
        <w:t>and sale</w:t>
      </w:r>
      <w:r w:rsidR="005860C9">
        <w:rPr>
          <w:lang w:val="en-US"/>
        </w:rPr>
        <w:t>s</w:t>
      </w:r>
      <w:r w:rsidR="00221911" w:rsidRPr="00221911">
        <w:rPr>
          <w:lang w:val="en-US"/>
        </w:rPr>
        <w:t xml:space="preserve"> of PCT maps and printed materials,</w:t>
      </w:r>
    </w:p>
    <w:p w14:paraId="56B7E9D0" w14:textId="55D270EC" w:rsidR="00892109" w:rsidRPr="00115156" w:rsidRDefault="00421712" w:rsidP="00221911">
      <w:pPr>
        <w:pStyle w:val="Odstavecseseznamem"/>
        <w:numPr>
          <w:ilvl w:val="0"/>
          <w:numId w:val="19"/>
        </w:numPr>
        <w:rPr>
          <w:lang w:val="en-US"/>
        </w:rPr>
      </w:pPr>
      <w:r w:rsidRPr="00221911">
        <w:rPr>
          <w:lang w:val="en-US"/>
        </w:rPr>
        <w:t>offer</w:t>
      </w:r>
      <w:r>
        <w:rPr>
          <w:lang w:val="en-US"/>
        </w:rPr>
        <w:t>ing</w:t>
      </w:r>
      <w:r w:rsidRPr="00221911">
        <w:rPr>
          <w:lang w:val="en-US"/>
        </w:rPr>
        <w:t xml:space="preserve"> </w:t>
      </w:r>
      <w:r w:rsidR="00221911" w:rsidRPr="00221911">
        <w:rPr>
          <w:lang w:val="en-US"/>
        </w:rPr>
        <w:t>and sale</w:t>
      </w:r>
      <w:r w:rsidR="005860C9">
        <w:rPr>
          <w:lang w:val="en-US"/>
        </w:rPr>
        <w:t>s</w:t>
      </w:r>
      <w:r w:rsidR="00221911" w:rsidRPr="00221911">
        <w:rPr>
          <w:lang w:val="en-US"/>
        </w:rPr>
        <w:t xml:space="preserve"> of</w:t>
      </w:r>
      <w:r w:rsidR="00231FF9">
        <w:rPr>
          <w:lang w:val="en-US"/>
        </w:rPr>
        <w:t xml:space="preserve"> PCT</w:t>
      </w:r>
      <w:r w:rsidR="00221911" w:rsidRPr="00221911">
        <w:rPr>
          <w:lang w:val="en-US"/>
        </w:rPr>
        <w:t xml:space="preserve"> original</w:t>
      </w:r>
      <w:r w:rsidR="00231FF9">
        <w:rPr>
          <w:lang w:val="en-US"/>
        </w:rPr>
        <w:t xml:space="preserve"> </w:t>
      </w:r>
      <w:r w:rsidR="00221911" w:rsidRPr="00221911">
        <w:rPr>
          <w:lang w:val="en-US"/>
        </w:rPr>
        <w:t>gifts</w:t>
      </w:r>
      <w:r w:rsidR="00B35123" w:rsidRPr="00115156">
        <w:rPr>
          <w:lang w:val="en-US"/>
        </w:rPr>
        <w:t>.</w:t>
      </w:r>
      <w:r>
        <w:rPr>
          <w:lang w:val="en-US"/>
        </w:rPr>
        <w:t xml:space="preserve"> </w:t>
      </w:r>
    </w:p>
    <w:p w14:paraId="746E2AB1" w14:textId="51A71F31" w:rsidR="005B69AD" w:rsidRPr="00115156" w:rsidRDefault="00D50741" w:rsidP="00BF0CA7">
      <w:pPr>
        <w:rPr>
          <w:lang w:val="en-US"/>
        </w:rPr>
      </w:pPr>
      <w:r w:rsidRPr="00D50741">
        <w:rPr>
          <w:lang w:val="en-US"/>
        </w:rPr>
        <w:t xml:space="preserve">The Partner undertakes to offer and sell the </w:t>
      </w:r>
      <w:proofErr w:type="gramStart"/>
      <w:r w:rsidRPr="00D50741">
        <w:rPr>
          <w:lang w:val="en-US"/>
        </w:rPr>
        <w:t>aforementioned products</w:t>
      </w:r>
      <w:proofErr w:type="gramEnd"/>
      <w:r w:rsidRPr="00D50741">
        <w:rPr>
          <w:lang w:val="en-US"/>
        </w:rPr>
        <w:t xml:space="preserve"> and services of PCT to end customers according to the current price list of PCT, and PCT undertakes to maintain the prices listed in the </w:t>
      </w:r>
      <w:r>
        <w:rPr>
          <w:lang w:val="en-US"/>
        </w:rPr>
        <w:t>Online Store</w:t>
      </w:r>
      <w:r w:rsidRPr="00D50741">
        <w:rPr>
          <w:lang w:val="en-US"/>
        </w:rPr>
        <w:t xml:space="preserve"> and in the PVP </w:t>
      </w:r>
      <w:r>
        <w:rPr>
          <w:lang w:val="en-US"/>
        </w:rPr>
        <w:t>Online Store</w:t>
      </w:r>
      <w:r w:rsidRPr="00D50741">
        <w:rPr>
          <w:lang w:val="en-US"/>
        </w:rPr>
        <w:t xml:space="preserve"> at the current level. The prices on the </w:t>
      </w:r>
      <w:r>
        <w:rPr>
          <w:lang w:val="en-US"/>
        </w:rPr>
        <w:t>Online Store</w:t>
      </w:r>
      <w:r w:rsidRPr="00D50741">
        <w:rPr>
          <w:lang w:val="en-US"/>
        </w:rPr>
        <w:t xml:space="preserve"> and the PVP </w:t>
      </w:r>
      <w:r>
        <w:rPr>
          <w:lang w:val="en-US"/>
        </w:rPr>
        <w:t>Online Store</w:t>
      </w:r>
      <w:r w:rsidRPr="00D50741">
        <w:rPr>
          <w:lang w:val="en-US"/>
        </w:rPr>
        <w:t xml:space="preserve"> include VAT at the statutory rate</w:t>
      </w:r>
      <w:r w:rsidR="005B69AD" w:rsidRPr="00115156">
        <w:rPr>
          <w:lang w:val="en-US"/>
        </w:rPr>
        <w:t xml:space="preserve">. </w:t>
      </w:r>
      <w:r>
        <w:rPr>
          <w:lang w:val="en-US"/>
        </w:rPr>
        <w:t xml:space="preserve"> </w:t>
      </w:r>
    </w:p>
    <w:p w14:paraId="35AC9F58" w14:textId="4448A967" w:rsidR="00136364" w:rsidRPr="00115156" w:rsidRDefault="00231FF9" w:rsidP="005B69AD">
      <w:pPr>
        <w:rPr>
          <w:rFonts w:ascii="Atyp BL Display Semibold" w:hAnsi="Atyp BL Display Semibold"/>
          <w:sz w:val="22"/>
          <w:szCs w:val="28"/>
          <w:lang w:val="en-US"/>
        </w:rPr>
      </w:pPr>
      <w:r>
        <w:rPr>
          <w:rFonts w:ascii="Atyp BL Display Semibold" w:hAnsi="Atyp BL Display Semibold"/>
          <w:sz w:val="22"/>
          <w:szCs w:val="28"/>
          <w:lang w:val="en-US"/>
        </w:rPr>
        <w:t>p</w:t>
      </w:r>
      <w:r w:rsidR="00685D1C">
        <w:rPr>
          <w:rFonts w:ascii="Atyp BL Display Semibold" w:hAnsi="Atyp BL Display Semibold"/>
          <w:sz w:val="22"/>
          <w:szCs w:val="28"/>
          <w:lang w:val="en-US"/>
        </w:rPr>
        <w:t>artner</w:t>
      </w:r>
      <w:r>
        <w:rPr>
          <w:rFonts w:ascii="Atyp BL Display Semibold" w:hAnsi="Atyp BL Display Semibold"/>
          <w:sz w:val="22"/>
          <w:szCs w:val="28"/>
          <w:lang w:val="en-US"/>
        </w:rPr>
        <w:t>’s</w:t>
      </w:r>
      <w:r w:rsidR="00685D1C">
        <w:rPr>
          <w:rFonts w:ascii="Atyp BL Display Semibold" w:hAnsi="Atyp BL Display Semibold"/>
          <w:sz w:val="22"/>
          <w:szCs w:val="28"/>
          <w:lang w:val="en-US"/>
        </w:rPr>
        <w:t xml:space="preserve"> </w:t>
      </w:r>
      <w:r>
        <w:rPr>
          <w:rFonts w:ascii="Atyp BL Display Semibold" w:hAnsi="Atyp BL Display Semibold"/>
          <w:sz w:val="22"/>
          <w:szCs w:val="28"/>
          <w:lang w:val="en-US"/>
        </w:rPr>
        <w:t>commission</w:t>
      </w:r>
    </w:p>
    <w:p w14:paraId="63077068" w14:textId="10741B5A" w:rsidR="00320163" w:rsidRPr="00115156" w:rsidRDefault="00906391" w:rsidP="005B69AD">
      <w:pPr>
        <w:rPr>
          <w:lang w:val="en-US"/>
        </w:rPr>
      </w:pPr>
      <w:r w:rsidRPr="00906391">
        <w:rPr>
          <w:lang w:val="en-US"/>
        </w:rPr>
        <w:t xml:space="preserve">The Partner </w:t>
      </w:r>
      <w:r>
        <w:rPr>
          <w:lang w:val="en-US"/>
        </w:rPr>
        <w:t>will receive</w:t>
      </w:r>
      <w:r w:rsidRPr="00906391">
        <w:rPr>
          <w:lang w:val="en-US"/>
        </w:rPr>
        <w:t xml:space="preserve"> a set </w:t>
      </w:r>
      <w:r w:rsidR="00231FF9">
        <w:rPr>
          <w:lang w:val="en-US"/>
        </w:rPr>
        <w:t>commission</w:t>
      </w:r>
      <w:r w:rsidRPr="00906391">
        <w:rPr>
          <w:lang w:val="en-US"/>
        </w:rPr>
        <w:t xml:space="preserve"> for each sale of PCT products and services. The following Partner </w:t>
      </w:r>
      <w:r w:rsidR="00231FF9">
        <w:rPr>
          <w:lang w:val="en-US"/>
        </w:rPr>
        <w:t>commission</w:t>
      </w:r>
      <w:r w:rsidRPr="00906391">
        <w:rPr>
          <w:lang w:val="en-US"/>
        </w:rPr>
        <w:t xml:space="preserve"> levels are set for each PCT product and service</w:t>
      </w:r>
      <w:r w:rsidR="00DD3AF8" w:rsidRPr="00115156">
        <w:rPr>
          <w:lang w:val="en-US"/>
        </w:rPr>
        <w:t>:</w:t>
      </w:r>
    </w:p>
    <w:p w14:paraId="7B639277" w14:textId="706D30BA" w:rsidR="00320163" w:rsidRPr="00115156" w:rsidRDefault="008C68B7" w:rsidP="00D653DE">
      <w:pPr>
        <w:pStyle w:val="Odstavecseseznamem"/>
        <w:numPr>
          <w:ilvl w:val="0"/>
          <w:numId w:val="20"/>
        </w:numPr>
        <w:rPr>
          <w:lang w:val="en-US"/>
        </w:rPr>
      </w:pPr>
      <w:r>
        <w:rPr>
          <w:lang w:val="en-US"/>
        </w:rPr>
        <w:t>xx</w:t>
      </w:r>
      <w:r w:rsidR="005B69AD" w:rsidRPr="00115156">
        <w:rPr>
          <w:lang w:val="en-US"/>
        </w:rPr>
        <w:t xml:space="preserve"> % </w:t>
      </w:r>
      <w:r w:rsidR="000D2455">
        <w:rPr>
          <w:lang w:val="en-US"/>
        </w:rPr>
        <w:t>of</w:t>
      </w:r>
      <w:r w:rsidR="00906391" w:rsidRPr="00906391">
        <w:rPr>
          <w:lang w:val="en-US"/>
        </w:rPr>
        <w:t xml:space="preserve"> the Prague Visitor Pass voucher price in case of direct voucher sales</w:t>
      </w:r>
      <w:r w:rsidR="00F110CE" w:rsidRPr="00115156">
        <w:rPr>
          <w:lang w:val="en-US"/>
        </w:rPr>
        <w:t>,</w:t>
      </w:r>
    </w:p>
    <w:p w14:paraId="677D5EA2" w14:textId="2C4FC580" w:rsidR="00F110CE" w:rsidRPr="00115156" w:rsidRDefault="008C68B7" w:rsidP="00D653DE">
      <w:pPr>
        <w:pStyle w:val="Odstavecseseznamem"/>
        <w:numPr>
          <w:ilvl w:val="0"/>
          <w:numId w:val="20"/>
        </w:numPr>
        <w:rPr>
          <w:lang w:val="en-US"/>
        </w:rPr>
      </w:pPr>
      <w:r>
        <w:rPr>
          <w:lang w:val="en-US"/>
        </w:rPr>
        <w:t>xx</w:t>
      </w:r>
      <w:r w:rsidR="00F110CE" w:rsidRPr="00115156">
        <w:rPr>
          <w:lang w:val="en-US"/>
        </w:rPr>
        <w:t xml:space="preserve"> % </w:t>
      </w:r>
      <w:r w:rsidR="000D2455">
        <w:rPr>
          <w:lang w:val="en-US"/>
        </w:rPr>
        <w:t>of</w:t>
      </w:r>
      <w:r w:rsidR="000D2455" w:rsidRPr="00906391">
        <w:rPr>
          <w:lang w:val="en-US"/>
        </w:rPr>
        <w:t xml:space="preserve"> </w:t>
      </w:r>
      <w:r w:rsidR="00906391" w:rsidRPr="00906391">
        <w:rPr>
          <w:lang w:val="en-US"/>
        </w:rPr>
        <w:t>the Prague Visitor Pass voucher price in case of discount codes</w:t>
      </w:r>
      <w:r w:rsidR="00F110CE" w:rsidRPr="00115156">
        <w:rPr>
          <w:lang w:val="en-US"/>
        </w:rPr>
        <w:t>,</w:t>
      </w:r>
    </w:p>
    <w:p w14:paraId="4F3367EA" w14:textId="659D2CA3" w:rsidR="00F110CE" w:rsidRPr="00115156" w:rsidRDefault="008C68B7" w:rsidP="00D653DE">
      <w:pPr>
        <w:pStyle w:val="Odstavecseseznamem"/>
        <w:numPr>
          <w:ilvl w:val="0"/>
          <w:numId w:val="20"/>
        </w:numPr>
        <w:rPr>
          <w:lang w:val="en-US"/>
        </w:rPr>
      </w:pPr>
      <w:r>
        <w:rPr>
          <w:lang w:val="en-US"/>
        </w:rPr>
        <w:t>xx</w:t>
      </w:r>
      <w:r w:rsidR="00BB263E" w:rsidRPr="00115156">
        <w:rPr>
          <w:lang w:val="en-US"/>
        </w:rPr>
        <w:t xml:space="preserve"> % </w:t>
      </w:r>
      <w:r w:rsidR="000D2455">
        <w:rPr>
          <w:lang w:val="en-US"/>
        </w:rPr>
        <w:t>of</w:t>
      </w:r>
      <w:r w:rsidR="000D2455" w:rsidRPr="00906391">
        <w:rPr>
          <w:lang w:val="en-US"/>
        </w:rPr>
        <w:t xml:space="preserve"> </w:t>
      </w:r>
      <w:r w:rsidR="000D2455" w:rsidRPr="000D2455">
        <w:rPr>
          <w:lang w:val="en-US"/>
        </w:rPr>
        <w:t xml:space="preserve">the price of the voucher for </w:t>
      </w:r>
      <w:r w:rsidR="00231FF9">
        <w:rPr>
          <w:lang w:val="en-US"/>
        </w:rPr>
        <w:t>Vintage</w:t>
      </w:r>
      <w:r w:rsidR="000D2455" w:rsidRPr="000D2455">
        <w:rPr>
          <w:lang w:val="en-US"/>
        </w:rPr>
        <w:t xml:space="preserve"> Tram No. 42</w:t>
      </w:r>
      <w:r w:rsidR="00BB263E" w:rsidRPr="00115156">
        <w:rPr>
          <w:lang w:val="en-US"/>
        </w:rPr>
        <w:t>,</w:t>
      </w:r>
    </w:p>
    <w:p w14:paraId="0CC45F66" w14:textId="2E260D9F" w:rsidR="00BB263E" w:rsidRPr="00BF0CA7" w:rsidRDefault="008C68B7" w:rsidP="00BF0CA7">
      <w:pPr>
        <w:pStyle w:val="Odstavecseseznamem"/>
        <w:numPr>
          <w:ilvl w:val="0"/>
          <w:numId w:val="20"/>
        </w:numPr>
        <w:rPr>
          <w:lang w:val="en-US"/>
        </w:rPr>
      </w:pPr>
      <w:r>
        <w:rPr>
          <w:lang w:val="en-US"/>
        </w:rPr>
        <w:t>xx</w:t>
      </w:r>
      <w:r w:rsidR="00BB263E" w:rsidRPr="00115156">
        <w:rPr>
          <w:lang w:val="en-US"/>
        </w:rPr>
        <w:t xml:space="preserve"> % </w:t>
      </w:r>
      <w:r w:rsidR="000D2455">
        <w:rPr>
          <w:lang w:val="en-US"/>
        </w:rPr>
        <w:t>of</w:t>
      </w:r>
      <w:r w:rsidR="000D2455" w:rsidRPr="00906391">
        <w:rPr>
          <w:lang w:val="en-US"/>
        </w:rPr>
        <w:t xml:space="preserve"> </w:t>
      </w:r>
      <w:r w:rsidR="000D2455">
        <w:rPr>
          <w:lang w:val="en-US"/>
        </w:rPr>
        <w:t xml:space="preserve">the </w:t>
      </w:r>
      <w:r w:rsidR="000D2455" w:rsidRPr="000D2455">
        <w:rPr>
          <w:lang w:val="en-US"/>
        </w:rPr>
        <w:t>price for PCT guid</w:t>
      </w:r>
      <w:r w:rsidR="00BF0CA7">
        <w:rPr>
          <w:lang w:val="en-US"/>
        </w:rPr>
        <w:t>e</w:t>
      </w:r>
      <w:r w:rsidR="000D2455" w:rsidRPr="00BF0CA7">
        <w:rPr>
          <w:lang w:val="en-US"/>
        </w:rPr>
        <w:t xml:space="preserve"> services (</w:t>
      </w:r>
      <w:r w:rsidR="00BF0CA7">
        <w:rPr>
          <w:lang w:val="en-US"/>
        </w:rPr>
        <w:t xml:space="preserve">private </w:t>
      </w:r>
      <w:r w:rsidR="000D2455" w:rsidRPr="00BF0CA7">
        <w:rPr>
          <w:lang w:val="en-US"/>
        </w:rPr>
        <w:t>and regular guided tours</w:t>
      </w:r>
      <w:r w:rsidR="00BB263E" w:rsidRPr="00BF0CA7">
        <w:rPr>
          <w:lang w:val="en-US"/>
        </w:rPr>
        <w:t>),</w:t>
      </w:r>
    </w:p>
    <w:p w14:paraId="085B023C" w14:textId="75B6F51A" w:rsidR="00BB263E" w:rsidRPr="00115156" w:rsidRDefault="008C68B7" w:rsidP="00D653DE">
      <w:pPr>
        <w:pStyle w:val="Odstavecseseznamem"/>
        <w:numPr>
          <w:ilvl w:val="0"/>
          <w:numId w:val="20"/>
        </w:numPr>
        <w:rPr>
          <w:lang w:val="en-US"/>
        </w:rPr>
      </w:pPr>
      <w:r>
        <w:rPr>
          <w:lang w:val="en-US"/>
        </w:rPr>
        <w:t>xx</w:t>
      </w:r>
      <w:r w:rsidR="00F76002" w:rsidRPr="00115156">
        <w:rPr>
          <w:lang w:val="en-US"/>
        </w:rPr>
        <w:t xml:space="preserve"> % </w:t>
      </w:r>
      <w:r w:rsidR="000D2455">
        <w:rPr>
          <w:lang w:val="en-US"/>
        </w:rPr>
        <w:t>of</w:t>
      </w:r>
      <w:r w:rsidR="000D2455" w:rsidRPr="00906391">
        <w:rPr>
          <w:lang w:val="en-US"/>
        </w:rPr>
        <w:t xml:space="preserve"> </w:t>
      </w:r>
      <w:r w:rsidR="000D2455">
        <w:rPr>
          <w:lang w:val="en-US"/>
        </w:rPr>
        <w:t xml:space="preserve">the </w:t>
      </w:r>
      <w:r w:rsidR="000D2455" w:rsidRPr="000D2455">
        <w:rPr>
          <w:lang w:val="en-US"/>
        </w:rPr>
        <w:t>price for exclusive experiences and tailor-made services (concierge PCT</w:t>
      </w:r>
      <w:r w:rsidR="00F76002" w:rsidRPr="00115156">
        <w:rPr>
          <w:lang w:val="en-US"/>
        </w:rPr>
        <w:t>),</w:t>
      </w:r>
    </w:p>
    <w:p w14:paraId="6EDBEF54" w14:textId="05B3F3AB" w:rsidR="00F76002" w:rsidRPr="00115156" w:rsidRDefault="008C68B7" w:rsidP="00D653DE">
      <w:pPr>
        <w:pStyle w:val="Odstavecseseznamem"/>
        <w:numPr>
          <w:ilvl w:val="0"/>
          <w:numId w:val="20"/>
        </w:numPr>
        <w:rPr>
          <w:lang w:val="en-US"/>
        </w:rPr>
      </w:pPr>
      <w:r>
        <w:rPr>
          <w:lang w:val="en-US"/>
        </w:rPr>
        <w:t>xx</w:t>
      </w:r>
      <w:r w:rsidR="00F76002" w:rsidRPr="00115156">
        <w:rPr>
          <w:lang w:val="en-US"/>
        </w:rPr>
        <w:t xml:space="preserve"> % </w:t>
      </w:r>
      <w:r w:rsidR="000D2455">
        <w:rPr>
          <w:lang w:val="en-US"/>
        </w:rPr>
        <w:t>of</w:t>
      </w:r>
      <w:r w:rsidR="000D2455" w:rsidRPr="00906391">
        <w:rPr>
          <w:lang w:val="en-US"/>
        </w:rPr>
        <w:t xml:space="preserve"> </w:t>
      </w:r>
      <w:r w:rsidR="000D2455">
        <w:rPr>
          <w:lang w:val="en-US"/>
        </w:rPr>
        <w:t xml:space="preserve">the </w:t>
      </w:r>
      <w:r w:rsidR="000D2455" w:rsidRPr="000D2455">
        <w:rPr>
          <w:lang w:val="en-US"/>
        </w:rPr>
        <w:t xml:space="preserve">price </w:t>
      </w:r>
      <w:r w:rsidR="000D2455">
        <w:rPr>
          <w:lang w:val="en-US"/>
        </w:rPr>
        <w:t xml:space="preserve">of PCT </w:t>
      </w:r>
      <w:r w:rsidR="00F76002" w:rsidRPr="00115156">
        <w:rPr>
          <w:lang w:val="en-US"/>
        </w:rPr>
        <w:t>map</w:t>
      </w:r>
      <w:r w:rsidR="000D2455">
        <w:rPr>
          <w:lang w:val="en-US"/>
        </w:rPr>
        <w:t>s</w:t>
      </w:r>
      <w:r w:rsidR="00F76002" w:rsidRPr="00115156">
        <w:rPr>
          <w:lang w:val="en-US"/>
        </w:rPr>
        <w:t xml:space="preserve"> a</w:t>
      </w:r>
      <w:r w:rsidR="000D2455">
        <w:rPr>
          <w:lang w:val="en-US"/>
        </w:rPr>
        <w:t>nd printed materials</w:t>
      </w:r>
      <w:r w:rsidR="00F76002" w:rsidRPr="00115156">
        <w:rPr>
          <w:lang w:val="en-US"/>
        </w:rPr>
        <w:t>,</w:t>
      </w:r>
    </w:p>
    <w:p w14:paraId="7EDAE738" w14:textId="220DF52E" w:rsidR="00F76002" w:rsidRPr="00115156" w:rsidRDefault="008C68B7" w:rsidP="00D653DE">
      <w:pPr>
        <w:pStyle w:val="Odstavecseseznamem"/>
        <w:numPr>
          <w:ilvl w:val="0"/>
          <w:numId w:val="20"/>
        </w:numPr>
        <w:rPr>
          <w:lang w:val="en-US"/>
        </w:rPr>
      </w:pPr>
      <w:r>
        <w:rPr>
          <w:lang w:val="en-US"/>
        </w:rPr>
        <w:t>xx</w:t>
      </w:r>
      <w:r w:rsidR="00F76002" w:rsidRPr="00115156">
        <w:rPr>
          <w:lang w:val="en-US"/>
        </w:rPr>
        <w:t xml:space="preserve"> % </w:t>
      </w:r>
      <w:r w:rsidR="000D2455">
        <w:rPr>
          <w:lang w:val="en-US"/>
        </w:rPr>
        <w:t>of</w:t>
      </w:r>
      <w:r w:rsidR="000D2455" w:rsidRPr="00906391">
        <w:rPr>
          <w:lang w:val="en-US"/>
        </w:rPr>
        <w:t xml:space="preserve"> </w:t>
      </w:r>
      <w:r w:rsidR="000D2455">
        <w:rPr>
          <w:lang w:val="en-US"/>
        </w:rPr>
        <w:t xml:space="preserve">the </w:t>
      </w:r>
      <w:r w:rsidR="000D2455" w:rsidRPr="000D2455">
        <w:rPr>
          <w:lang w:val="en-US"/>
        </w:rPr>
        <w:t xml:space="preserve">price </w:t>
      </w:r>
      <w:r w:rsidR="000D2455">
        <w:rPr>
          <w:lang w:val="en-US"/>
        </w:rPr>
        <w:t xml:space="preserve">of </w:t>
      </w:r>
      <w:r w:rsidR="00BF0CA7">
        <w:rPr>
          <w:lang w:val="en-US"/>
        </w:rPr>
        <w:t xml:space="preserve">PCT </w:t>
      </w:r>
      <w:r w:rsidR="000D2455">
        <w:rPr>
          <w:lang w:val="en-US"/>
        </w:rPr>
        <w:t>original gifts</w:t>
      </w:r>
      <w:r w:rsidR="00F76002" w:rsidRPr="00115156">
        <w:rPr>
          <w:lang w:val="en-US"/>
        </w:rPr>
        <w:t>.</w:t>
      </w:r>
    </w:p>
    <w:p w14:paraId="4168AC8E" w14:textId="018EF302" w:rsidR="005B69AD" w:rsidRPr="00115156" w:rsidRDefault="00CB0BF4" w:rsidP="00BF0CA7">
      <w:pPr>
        <w:rPr>
          <w:lang w:val="en-US"/>
        </w:rPr>
      </w:pPr>
      <w:r w:rsidRPr="00CB0BF4">
        <w:rPr>
          <w:lang w:val="en-US"/>
        </w:rPr>
        <w:t xml:space="preserve">The </w:t>
      </w:r>
      <w:r w:rsidR="00BF0CA7">
        <w:rPr>
          <w:lang w:val="en-US"/>
        </w:rPr>
        <w:t>commission</w:t>
      </w:r>
      <w:r w:rsidRPr="00CB0BF4">
        <w:rPr>
          <w:lang w:val="en-US"/>
        </w:rPr>
        <w:t xml:space="preserve"> includes all costs incurred by the Partner in connection with the performance </w:t>
      </w:r>
      <w:r w:rsidR="00FB3E94">
        <w:rPr>
          <w:lang w:val="en-US"/>
        </w:rPr>
        <w:t xml:space="preserve">of obligations </w:t>
      </w:r>
      <w:r w:rsidRPr="00CB0BF4">
        <w:rPr>
          <w:lang w:val="en-US"/>
        </w:rPr>
        <w:t xml:space="preserve">under this </w:t>
      </w:r>
      <w:r w:rsidR="00FB3E94" w:rsidRPr="00CB0BF4">
        <w:rPr>
          <w:lang w:val="en-US"/>
        </w:rPr>
        <w:t>Agreement</w:t>
      </w:r>
      <w:r w:rsidRPr="00CB0BF4">
        <w:rPr>
          <w:lang w:val="en-US"/>
        </w:rPr>
        <w:t>.</w:t>
      </w:r>
    </w:p>
    <w:p w14:paraId="3347521F" w14:textId="66AD5909" w:rsidR="00570009" w:rsidRPr="00115156" w:rsidRDefault="00CB0BF4" w:rsidP="005B69AD">
      <w:pPr>
        <w:rPr>
          <w:rFonts w:ascii="Atyp BL Display Semibold" w:hAnsi="Atyp BL Display Semibold"/>
          <w:sz w:val="22"/>
          <w:szCs w:val="28"/>
          <w:lang w:val="en-US"/>
        </w:rPr>
      </w:pPr>
      <w:r>
        <w:rPr>
          <w:rFonts w:ascii="Atyp BL Display Semibold" w:hAnsi="Atyp BL Display Semibold"/>
          <w:sz w:val="22"/>
          <w:szCs w:val="28"/>
          <w:lang w:val="en-US"/>
        </w:rPr>
        <w:t>billing and invoicing</w:t>
      </w:r>
    </w:p>
    <w:p w14:paraId="67B09EEC" w14:textId="42F73CD1" w:rsidR="005B69AD" w:rsidRPr="00115156" w:rsidRDefault="00476DE2" w:rsidP="00BF0CA7">
      <w:pPr>
        <w:rPr>
          <w:lang w:val="en-US"/>
        </w:rPr>
      </w:pPr>
      <w:r w:rsidRPr="00476DE2">
        <w:rPr>
          <w:lang w:val="en-US"/>
        </w:rPr>
        <w:t xml:space="preserve">At the end of each calendar month, the Partner will </w:t>
      </w:r>
      <w:r w:rsidR="00AC144D">
        <w:rPr>
          <w:lang w:val="en-US"/>
        </w:rPr>
        <w:t>create</w:t>
      </w:r>
      <w:r w:rsidRPr="00476DE2">
        <w:rPr>
          <w:lang w:val="en-US"/>
        </w:rPr>
        <w:t xml:space="preserve"> in the </w:t>
      </w:r>
      <w:r w:rsidR="00AC144D">
        <w:rPr>
          <w:lang w:val="en-US"/>
        </w:rPr>
        <w:t>Online Store</w:t>
      </w:r>
      <w:r w:rsidRPr="00476DE2">
        <w:rPr>
          <w:lang w:val="en-US"/>
        </w:rPr>
        <w:t xml:space="preserve"> and/or in the PVP </w:t>
      </w:r>
      <w:r w:rsidR="00AC144D">
        <w:rPr>
          <w:lang w:val="en-US"/>
        </w:rPr>
        <w:t>Online Store</w:t>
      </w:r>
      <w:r w:rsidRPr="00476DE2">
        <w:rPr>
          <w:lang w:val="en-US"/>
        </w:rPr>
        <w:t xml:space="preserve"> a summary of the</w:t>
      </w:r>
      <w:r w:rsidR="00DA35F4">
        <w:rPr>
          <w:lang w:val="en-US"/>
        </w:rPr>
        <w:t xml:space="preserve"> PCT</w:t>
      </w:r>
      <w:r w:rsidRPr="00476DE2">
        <w:rPr>
          <w:lang w:val="en-US"/>
        </w:rPr>
        <w:t xml:space="preserve"> products and services sold by </w:t>
      </w:r>
      <w:r w:rsidR="00DA35F4">
        <w:rPr>
          <w:lang w:val="en-US"/>
        </w:rPr>
        <w:t>the</w:t>
      </w:r>
      <w:r w:rsidRPr="00476DE2">
        <w:rPr>
          <w:lang w:val="en-US"/>
        </w:rPr>
        <w:t xml:space="preserve"> Partner in that calendar month. This summary of sales for that calendar month </w:t>
      </w:r>
      <w:r w:rsidR="004B3CE1">
        <w:rPr>
          <w:lang w:val="en-US"/>
        </w:rPr>
        <w:t>will</w:t>
      </w:r>
      <w:r w:rsidRPr="00476DE2">
        <w:rPr>
          <w:lang w:val="en-US"/>
        </w:rPr>
        <w:t xml:space="preserve"> be the basis for invoicing under this Agreement, subject to PCT</w:t>
      </w:r>
      <w:r w:rsidR="00DA35F4">
        <w:rPr>
          <w:lang w:val="en-US"/>
        </w:rPr>
        <w:t>’s</w:t>
      </w:r>
      <w:r w:rsidRPr="00476DE2">
        <w:rPr>
          <w:lang w:val="en-US"/>
        </w:rPr>
        <w:t xml:space="preserve"> approval</w:t>
      </w:r>
      <w:r w:rsidR="005B69AD" w:rsidRPr="00115156">
        <w:rPr>
          <w:lang w:val="en-US"/>
        </w:rPr>
        <w:t xml:space="preserve">. </w:t>
      </w:r>
    </w:p>
    <w:p w14:paraId="7DCDADAE" w14:textId="4E26F76F" w:rsidR="005B69AD" w:rsidRPr="00115156" w:rsidRDefault="004B3CE1" w:rsidP="00DA35F4">
      <w:pPr>
        <w:rPr>
          <w:lang w:val="en-US"/>
        </w:rPr>
      </w:pPr>
      <w:r w:rsidRPr="004B3CE1">
        <w:rPr>
          <w:lang w:val="en-US"/>
        </w:rPr>
        <w:t>After the end of each calendar month, PCT will issue and send a tax document (invoice) to the Partner with a due date of 14 days from delivery to the Partner. The invoice will be issued for the amount corresponding to the aggregate purchase price for the products and services sold by PCT in the billing period, and in the case of Prague Visitor Pass sales, for the amount corresponding to the aggregate purchase price for the Prague Visitor Pass vouchers sold in the billing period</w:t>
      </w:r>
      <w:r w:rsidR="005B69AD" w:rsidRPr="00115156">
        <w:rPr>
          <w:lang w:val="en-US"/>
        </w:rPr>
        <w:t>.</w:t>
      </w:r>
    </w:p>
    <w:p w14:paraId="568CE645" w14:textId="5CBC3E10" w:rsidR="005B69AD" w:rsidRPr="00115156" w:rsidRDefault="004B3CE1" w:rsidP="00EC0D0C">
      <w:pPr>
        <w:rPr>
          <w:lang w:val="en-US"/>
        </w:rPr>
      </w:pPr>
      <w:r w:rsidRPr="004B3CE1">
        <w:rPr>
          <w:lang w:val="en-US"/>
        </w:rPr>
        <w:t>After the end of each calendar month, the Partner will issue and send to the PCT a tax document (invoice) with a due date of 14 days from the delivery of the PCT</w:t>
      </w:r>
      <w:r w:rsidR="001A021D">
        <w:rPr>
          <w:lang w:val="en-US"/>
        </w:rPr>
        <w:t>.</w:t>
      </w:r>
      <w:r w:rsidRPr="004B3CE1">
        <w:rPr>
          <w:lang w:val="en-US"/>
        </w:rPr>
        <w:t xml:space="preserve"> </w:t>
      </w:r>
      <w:r w:rsidR="001A021D">
        <w:rPr>
          <w:lang w:val="en-US"/>
        </w:rPr>
        <w:t>T</w:t>
      </w:r>
      <w:r w:rsidRPr="004B3CE1">
        <w:rPr>
          <w:lang w:val="en-US"/>
        </w:rPr>
        <w:t xml:space="preserve">he invoice will be issued for the amount corresponding to the aggregate agreed </w:t>
      </w:r>
      <w:r w:rsidR="00EC0D0C">
        <w:rPr>
          <w:lang w:val="en-US"/>
        </w:rPr>
        <w:t>commission</w:t>
      </w:r>
      <w:r w:rsidRPr="004B3CE1">
        <w:rPr>
          <w:lang w:val="en-US"/>
        </w:rPr>
        <w:t xml:space="preserve"> of the Partner for the products and services sold to PCT in the given billing period, </w:t>
      </w:r>
      <w:r w:rsidR="0073555E">
        <w:rPr>
          <w:lang w:val="en-US"/>
        </w:rPr>
        <w:t>provided that</w:t>
      </w:r>
      <w:r w:rsidRPr="004B3CE1">
        <w:rPr>
          <w:lang w:val="en-US"/>
        </w:rPr>
        <w:t xml:space="preserve"> the amount corresponding to the agreed </w:t>
      </w:r>
      <w:r w:rsidR="00B83A96">
        <w:rPr>
          <w:lang w:val="en-US"/>
        </w:rPr>
        <w:t>commission</w:t>
      </w:r>
      <w:r w:rsidRPr="004B3CE1">
        <w:rPr>
          <w:lang w:val="en-US"/>
        </w:rPr>
        <w:t xml:space="preserve"> of the Partner for the Prague Visitor Pass </w:t>
      </w:r>
      <w:r w:rsidR="00CD16F4">
        <w:rPr>
          <w:lang w:val="en-US"/>
        </w:rPr>
        <w:t xml:space="preserve">sales </w:t>
      </w:r>
      <w:r w:rsidRPr="004B3CE1">
        <w:rPr>
          <w:lang w:val="en-US"/>
        </w:rPr>
        <w:t>will be invoiced separately.</w:t>
      </w:r>
    </w:p>
    <w:p w14:paraId="766ABADB" w14:textId="45F5BFE9" w:rsidR="005B69AD" w:rsidRPr="00115156" w:rsidRDefault="004B3CE1" w:rsidP="00B83A96">
      <w:pPr>
        <w:rPr>
          <w:lang w:val="en-US"/>
        </w:rPr>
      </w:pPr>
      <w:r w:rsidRPr="004B3CE1">
        <w:rPr>
          <w:lang w:val="en-US"/>
        </w:rPr>
        <w:t xml:space="preserve">The Parties agree that PCT and the Partner </w:t>
      </w:r>
      <w:r w:rsidR="00690D9F">
        <w:rPr>
          <w:lang w:val="en-US"/>
        </w:rPr>
        <w:t xml:space="preserve">may set-off amounts invoiced </w:t>
      </w:r>
      <w:r w:rsidRPr="004B3CE1">
        <w:rPr>
          <w:lang w:val="en-US"/>
        </w:rPr>
        <w:t xml:space="preserve">pursuant to the preceding paragraphs of this </w:t>
      </w:r>
      <w:r w:rsidR="00690D9F">
        <w:rPr>
          <w:lang w:val="en-US"/>
        </w:rPr>
        <w:t>p</w:t>
      </w:r>
      <w:r w:rsidRPr="004B3CE1">
        <w:rPr>
          <w:lang w:val="en-US"/>
        </w:rPr>
        <w:t>art of the Agreement against each other</w:t>
      </w:r>
      <w:r w:rsidR="005B69AD" w:rsidRPr="00115156">
        <w:rPr>
          <w:lang w:val="en-US"/>
        </w:rPr>
        <w:t>.</w:t>
      </w:r>
    </w:p>
    <w:p w14:paraId="30F55812" w14:textId="639259AE" w:rsidR="004F50F2" w:rsidRPr="00115156" w:rsidRDefault="004B3CE1" w:rsidP="00B83A96">
      <w:pPr>
        <w:rPr>
          <w:lang w:val="en-US"/>
        </w:rPr>
      </w:pPr>
      <w:r w:rsidRPr="004B3CE1">
        <w:rPr>
          <w:lang w:val="en-US"/>
        </w:rPr>
        <w:t xml:space="preserve">The Parties agree that PCT </w:t>
      </w:r>
      <w:r>
        <w:rPr>
          <w:lang w:val="en-US"/>
        </w:rPr>
        <w:t>will</w:t>
      </w:r>
      <w:r w:rsidRPr="004B3CE1">
        <w:rPr>
          <w:lang w:val="en-US"/>
        </w:rPr>
        <w:t xml:space="preserve"> be entitled to a contractual penalty of 0.5% of the amount due for each day </w:t>
      </w:r>
      <w:r w:rsidR="0022177C">
        <w:rPr>
          <w:lang w:val="en-US"/>
        </w:rPr>
        <w:t>of</w:t>
      </w:r>
      <w:r w:rsidRPr="004B3CE1">
        <w:rPr>
          <w:lang w:val="en-US"/>
        </w:rPr>
        <w:t xml:space="preserve"> Partner</w:t>
      </w:r>
      <w:r w:rsidR="00B83A96">
        <w:rPr>
          <w:lang w:val="en-US"/>
        </w:rPr>
        <w:t>’s</w:t>
      </w:r>
      <w:r w:rsidRPr="004B3CE1">
        <w:rPr>
          <w:lang w:val="en-US"/>
        </w:rPr>
        <w:t xml:space="preserve"> default in the payment of an invoice duly issued by PCT in accordance with this Agreement. Payment of the contractual penalty </w:t>
      </w:r>
      <w:r>
        <w:rPr>
          <w:lang w:val="en-US"/>
        </w:rPr>
        <w:t>will</w:t>
      </w:r>
      <w:r w:rsidRPr="004B3CE1">
        <w:rPr>
          <w:lang w:val="en-US"/>
        </w:rPr>
        <w:t xml:space="preserve"> not relieve the Partner of its obligation to pay the relevant invoiced amount and to pay any damages </w:t>
      </w:r>
      <w:r w:rsidR="0022177C">
        <w:rPr>
          <w:lang w:val="en-US"/>
        </w:rPr>
        <w:t xml:space="preserve">inflicted </w:t>
      </w:r>
      <w:r w:rsidRPr="004B3CE1">
        <w:rPr>
          <w:lang w:val="en-US"/>
        </w:rPr>
        <w:t xml:space="preserve">to PCT. The </w:t>
      </w:r>
      <w:r>
        <w:rPr>
          <w:lang w:val="en-US"/>
        </w:rPr>
        <w:t>contractual penalty</w:t>
      </w:r>
      <w:r w:rsidRPr="004B3CE1">
        <w:rPr>
          <w:lang w:val="en-US"/>
        </w:rPr>
        <w:t xml:space="preserve"> </w:t>
      </w:r>
      <w:r>
        <w:rPr>
          <w:lang w:val="en-US"/>
        </w:rPr>
        <w:t>will</w:t>
      </w:r>
      <w:r w:rsidRPr="004B3CE1">
        <w:rPr>
          <w:lang w:val="en-US"/>
        </w:rPr>
        <w:t xml:space="preserve"> be payable upon written demand for payment by PCT, </w:t>
      </w:r>
      <w:proofErr w:type="gramStart"/>
      <w:r w:rsidR="00432B1E">
        <w:rPr>
          <w:lang w:val="en-US"/>
        </w:rPr>
        <w:t>provided that</w:t>
      </w:r>
      <w:proofErr w:type="gramEnd"/>
      <w:r w:rsidRPr="004B3CE1">
        <w:rPr>
          <w:lang w:val="en-US"/>
        </w:rPr>
        <w:t xml:space="preserve"> email </w:t>
      </w:r>
      <w:r>
        <w:rPr>
          <w:lang w:val="en-US"/>
        </w:rPr>
        <w:t>will</w:t>
      </w:r>
      <w:r w:rsidRPr="004B3CE1">
        <w:rPr>
          <w:lang w:val="en-US"/>
        </w:rPr>
        <w:t xml:space="preserve"> be deemed sufficient for the purposes of this paragraph</w:t>
      </w:r>
      <w:r w:rsidR="005B69AD" w:rsidRPr="00115156">
        <w:rPr>
          <w:lang w:val="en-US"/>
        </w:rPr>
        <w:t>.</w:t>
      </w:r>
    </w:p>
    <w:sectPr w:rsidR="004F50F2" w:rsidRPr="00115156" w:rsidSect="006238CB">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B3492" w14:textId="77777777" w:rsidR="001B15EF" w:rsidRDefault="001B15EF" w:rsidP="002C7F22">
      <w:pPr>
        <w:spacing w:after="0" w:line="240" w:lineRule="auto"/>
      </w:pPr>
      <w:r>
        <w:separator/>
      </w:r>
    </w:p>
  </w:endnote>
  <w:endnote w:type="continuationSeparator" w:id="0">
    <w:p w14:paraId="79179423" w14:textId="77777777" w:rsidR="001B15EF" w:rsidRDefault="001B15EF" w:rsidP="002C7F22">
      <w:pPr>
        <w:spacing w:after="0" w:line="240" w:lineRule="auto"/>
      </w:pPr>
      <w:r>
        <w:continuationSeparator/>
      </w:r>
    </w:p>
  </w:endnote>
  <w:endnote w:type="continuationNotice" w:id="1">
    <w:p w14:paraId="0AE632E0" w14:textId="77777777" w:rsidR="001B15EF" w:rsidRDefault="001B1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65ED" w14:textId="38A771D0" w:rsidR="00554F92" w:rsidRPr="00791231" w:rsidRDefault="00A91010" w:rsidP="00554F92">
    <w:pPr>
      <w:pStyle w:val="Zpat"/>
      <w:spacing w:after="0" w:line="240" w:lineRule="auto"/>
      <w:rPr>
        <w:rFonts w:ascii="Atyp BL Display Semibold" w:hAnsi="Atyp BL Display Semibold"/>
        <w:lang w:val="en-US"/>
      </w:rPr>
    </w:pPr>
    <w:r>
      <w:rPr>
        <w:rFonts w:ascii="Atyp BL Display Semibold" w:hAnsi="Atyp BL Display Semibold"/>
        <w:lang w:val="en-US"/>
      </w:rPr>
      <w:t>o</w:t>
    </w:r>
    <w:r w:rsidR="00791231" w:rsidRPr="00791231">
      <w:rPr>
        <w:rFonts w:ascii="Atyp BL Display Semibold" w:hAnsi="Atyp BL Display Semibold"/>
        <w:lang w:val="en-US"/>
      </w:rPr>
      <w:t xml:space="preserve">fficial </w:t>
    </w:r>
    <w:r>
      <w:rPr>
        <w:rFonts w:ascii="Atyp BL Display Semibold" w:hAnsi="Atyp BL Display Semibold"/>
        <w:lang w:val="en-US"/>
      </w:rPr>
      <w:t>c</w:t>
    </w:r>
    <w:r w:rsidR="00791231" w:rsidRPr="00791231">
      <w:rPr>
        <w:rFonts w:ascii="Atyp BL Display Semibold" w:hAnsi="Atyp BL Display Semibold"/>
        <w:lang w:val="en-US"/>
      </w:rPr>
      <w:t xml:space="preserve">ity </w:t>
    </w:r>
    <w:r>
      <w:rPr>
        <w:rFonts w:ascii="Atyp BL Display Semibold" w:hAnsi="Atyp BL Display Semibold"/>
        <w:lang w:val="en-US"/>
      </w:rPr>
      <w:t>p</w:t>
    </w:r>
    <w:r w:rsidR="00791231" w:rsidRPr="00791231">
      <w:rPr>
        <w:rFonts w:ascii="Atyp BL Display Semibold" w:hAnsi="Atyp BL Display Semibold"/>
        <w:lang w:val="en-US"/>
      </w:rPr>
      <w:t xml:space="preserve">artner </w:t>
    </w:r>
    <w:r>
      <w:rPr>
        <w:rFonts w:ascii="Atyp BL Display Semibold" w:hAnsi="Atyp BL Display Semibold"/>
        <w:lang w:val="en-US"/>
      </w:rPr>
      <w:t>p</w:t>
    </w:r>
    <w:r w:rsidR="00791231" w:rsidRPr="00791231">
      <w:rPr>
        <w:rFonts w:ascii="Atyp BL Display Semibold" w:hAnsi="Atyp BL Display Semibold"/>
        <w:lang w:val="en-US"/>
      </w:rPr>
      <w:t xml:space="preserve">rogram </w:t>
    </w:r>
    <w:r>
      <w:rPr>
        <w:rFonts w:ascii="Atyp BL Display Semibold" w:hAnsi="Atyp BL Display Semibold"/>
        <w:lang w:val="en-US"/>
      </w:rPr>
      <w:t>c</w:t>
    </w:r>
    <w:r w:rsidR="00791231" w:rsidRPr="00791231">
      <w:rPr>
        <w:rFonts w:ascii="Atyp BL Display Semibold" w:hAnsi="Atyp BL Display Semibold"/>
        <w:lang w:val="en-US"/>
      </w:rPr>
      <w:t xml:space="preserve">ooperation </w:t>
    </w:r>
    <w:r>
      <w:rPr>
        <w:rFonts w:ascii="Atyp BL Display Semibold" w:hAnsi="Atyp BL Display Semibold"/>
        <w:lang w:val="en-US"/>
      </w:rPr>
      <w:t>a</w:t>
    </w:r>
    <w:r w:rsidR="00791231" w:rsidRPr="00791231">
      <w:rPr>
        <w:rFonts w:ascii="Atyp BL Display Semibold" w:hAnsi="Atyp BL Display Semibold"/>
        <w:lang w:val="en-US"/>
      </w:rPr>
      <w:t>greement</w:t>
    </w:r>
    <w:r w:rsidR="00792739" w:rsidRPr="00791231">
      <w:rPr>
        <w:lang w:val="en-US"/>
      </w:rPr>
      <w:tab/>
    </w:r>
    <w:r w:rsidR="00792739" w:rsidRPr="00791231">
      <w:rPr>
        <w:rStyle w:val="slostrany"/>
        <w:rFonts w:ascii="Atyp BL Display Semibold" w:hAnsi="Atyp BL Display Semibold"/>
        <w:lang w:val="en-US"/>
      </w:rPr>
      <w:fldChar w:fldCharType="begin"/>
    </w:r>
    <w:r w:rsidR="00792739" w:rsidRPr="00791231">
      <w:rPr>
        <w:rStyle w:val="slostrany"/>
        <w:rFonts w:ascii="Atyp BL Display Semibold" w:hAnsi="Atyp BL Display Semibold"/>
        <w:lang w:val="en-US"/>
      </w:rPr>
      <w:instrText>PAGE   \* MERGEFORMAT</w:instrText>
    </w:r>
    <w:r w:rsidR="00792739" w:rsidRPr="00791231">
      <w:rPr>
        <w:rStyle w:val="slostrany"/>
        <w:rFonts w:ascii="Atyp BL Display Semibold" w:hAnsi="Atyp BL Display Semibold"/>
        <w:lang w:val="en-US"/>
      </w:rPr>
      <w:fldChar w:fldCharType="separate"/>
    </w:r>
    <w:r w:rsidR="00792739" w:rsidRPr="00791231">
      <w:rPr>
        <w:rStyle w:val="slostrany"/>
        <w:rFonts w:ascii="Atyp BL Display Semibold" w:hAnsi="Atyp BL Display Semibold"/>
        <w:lang w:val="en-US"/>
      </w:rPr>
      <w:t>1</w:t>
    </w:r>
    <w:r w:rsidR="00792739" w:rsidRPr="00791231">
      <w:rPr>
        <w:rStyle w:val="slostrany"/>
        <w:rFonts w:ascii="Atyp BL Display Semibold" w:hAnsi="Atyp BL Display Semibold"/>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ED11A3" id="Freeform: Shape 1" o:spid="_x0000_s1026" style="position:absolute;margin-left:34pt;margin-top:551.75pt;width:24.35pt;height:2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251C44">
      <w:rPr>
        <w:rFonts w:ascii="Atyp BL Display Semibold" w:hAnsi="Atyp BL Display Semibold"/>
      </w:rPr>
      <w:t>Žatecká 110/2</w:t>
    </w:r>
  </w:p>
  <w:p w14:paraId="6E161761" w14:textId="3B4FBAD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0 00 Pra</w:t>
    </w:r>
    <w:r w:rsidR="005E66EE">
      <w:rPr>
        <w:rFonts w:ascii="Atyp BL Display Semibold" w:hAnsi="Atyp BL Display Semibold"/>
      </w:rPr>
      <w:t>gue</w:t>
    </w:r>
    <w:r w:rsidRPr="006759C0">
      <w:rPr>
        <w:rFonts w:ascii="Atyp BL Display Semibold" w:hAnsi="Atyp BL Display Semibold"/>
      </w:rPr>
      <w:t xml:space="preserve">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928FC" w14:textId="77777777" w:rsidR="001B15EF" w:rsidRDefault="001B15EF" w:rsidP="002C7F22">
      <w:pPr>
        <w:spacing w:after="0" w:line="240" w:lineRule="auto"/>
      </w:pPr>
      <w:r>
        <w:separator/>
      </w:r>
    </w:p>
  </w:footnote>
  <w:footnote w:type="continuationSeparator" w:id="0">
    <w:p w14:paraId="62D86A7B" w14:textId="77777777" w:rsidR="001B15EF" w:rsidRDefault="001B15EF" w:rsidP="002C7F22">
      <w:pPr>
        <w:spacing w:after="0" w:line="240" w:lineRule="auto"/>
      </w:pPr>
      <w:r>
        <w:continuationSeparator/>
      </w:r>
    </w:p>
  </w:footnote>
  <w:footnote w:type="continuationNotice" w:id="1">
    <w:p w14:paraId="1707128E" w14:textId="77777777" w:rsidR="001B15EF" w:rsidRDefault="001B15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3C8D17" id="Freeform: Shape 472" o:spid="_x0000_s1026" style="position:absolute;margin-left:34pt;margin-top:551.7pt;width:24.4pt;height:23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C430018" id="Group 15" o:spid="_x0000_s1026" style="position:absolute;margin-left:470.3pt;margin-top:-127.8pt;width:56.2pt;height:75.3pt;z-index:-251658239"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0C2"/>
    <w:rsid w:val="00007BC4"/>
    <w:rsid w:val="00012AB7"/>
    <w:rsid w:val="00014B5E"/>
    <w:rsid w:val="0001569F"/>
    <w:rsid w:val="0001786B"/>
    <w:rsid w:val="00024FC8"/>
    <w:rsid w:val="00027800"/>
    <w:rsid w:val="00031E2E"/>
    <w:rsid w:val="00035B49"/>
    <w:rsid w:val="00042AAB"/>
    <w:rsid w:val="00042FCB"/>
    <w:rsid w:val="00043B31"/>
    <w:rsid w:val="000466A3"/>
    <w:rsid w:val="00051742"/>
    <w:rsid w:val="000523EA"/>
    <w:rsid w:val="00054161"/>
    <w:rsid w:val="000556E1"/>
    <w:rsid w:val="00057D34"/>
    <w:rsid w:val="0006147F"/>
    <w:rsid w:val="00061645"/>
    <w:rsid w:val="00061A01"/>
    <w:rsid w:val="00062789"/>
    <w:rsid w:val="00070634"/>
    <w:rsid w:val="00070DD4"/>
    <w:rsid w:val="000729F1"/>
    <w:rsid w:val="00072FE0"/>
    <w:rsid w:val="00073D8B"/>
    <w:rsid w:val="0008751D"/>
    <w:rsid w:val="0009020D"/>
    <w:rsid w:val="00095721"/>
    <w:rsid w:val="000970FE"/>
    <w:rsid w:val="000A34F6"/>
    <w:rsid w:val="000A44E8"/>
    <w:rsid w:val="000A520D"/>
    <w:rsid w:val="000A6930"/>
    <w:rsid w:val="000A7980"/>
    <w:rsid w:val="000B4AA7"/>
    <w:rsid w:val="000C508D"/>
    <w:rsid w:val="000C5BF2"/>
    <w:rsid w:val="000C715F"/>
    <w:rsid w:val="000D0663"/>
    <w:rsid w:val="000D1E51"/>
    <w:rsid w:val="000D2455"/>
    <w:rsid w:val="000D2CFA"/>
    <w:rsid w:val="000D7D83"/>
    <w:rsid w:val="000E0807"/>
    <w:rsid w:val="000E0977"/>
    <w:rsid w:val="000E0D3E"/>
    <w:rsid w:val="000E0F60"/>
    <w:rsid w:val="000E1EFB"/>
    <w:rsid w:val="000E49D8"/>
    <w:rsid w:val="000E721C"/>
    <w:rsid w:val="000E7A07"/>
    <w:rsid w:val="000F17BE"/>
    <w:rsid w:val="000F1826"/>
    <w:rsid w:val="000F23CF"/>
    <w:rsid w:val="000F3915"/>
    <w:rsid w:val="000F42ED"/>
    <w:rsid w:val="000F6E3D"/>
    <w:rsid w:val="001006EF"/>
    <w:rsid w:val="0010167E"/>
    <w:rsid w:val="0010251E"/>
    <w:rsid w:val="001051F6"/>
    <w:rsid w:val="00114685"/>
    <w:rsid w:val="0011479A"/>
    <w:rsid w:val="00115156"/>
    <w:rsid w:val="00116238"/>
    <w:rsid w:val="00120C32"/>
    <w:rsid w:val="00121E5E"/>
    <w:rsid w:val="00122DC5"/>
    <w:rsid w:val="00123FC3"/>
    <w:rsid w:val="00124970"/>
    <w:rsid w:val="00127AB3"/>
    <w:rsid w:val="001309F6"/>
    <w:rsid w:val="00130C2A"/>
    <w:rsid w:val="001333CD"/>
    <w:rsid w:val="00134340"/>
    <w:rsid w:val="00134CE6"/>
    <w:rsid w:val="00135082"/>
    <w:rsid w:val="00136364"/>
    <w:rsid w:val="00136AB6"/>
    <w:rsid w:val="00141E1C"/>
    <w:rsid w:val="00143099"/>
    <w:rsid w:val="00152112"/>
    <w:rsid w:val="00152756"/>
    <w:rsid w:val="00152953"/>
    <w:rsid w:val="00152C5F"/>
    <w:rsid w:val="00153343"/>
    <w:rsid w:val="00154CAB"/>
    <w:rsid w:val="00154F23"/>
    <w:rsid w:val="00160FB4"/>
    <w:rsid w:val="0016176C"/>
    <w:rsid w:val="00162B10"/>
    <w:rsid w:val="001674C9"/>
    <w:rsid w:val="00172C77"/>
    <w:rsid w:val="00173FC2"/>
    <w:rsid w:val="001744D3"/>
    <w:rsid w:val="00174FC5"/>
    <w:rsid w:val="00175164"/>
    <w:rsid w:val="0017797E"/>
    <w:rsid w:val="00182650"/>
    <w:rsid w:val="001838D6"/>
    <w:rsid w:val="00190700"/>
    <w:rsid w:val="00191CD7"/>
    <w:rsid w:val="00192273"/>
    <w:rsid w:val="00192761"/>
    <w:rsid w:val="00192AD7"/>
    <w:rsid w:val="001930E8"/>
    <w:rsid w:val="00193FE9"/>
    <w:rsid w:val="00195ECD"/>
    <w:rsid w:val="001A021D"/>
    <w:rsid w:val="001A4F76"/>
    <w:rsid w:val="001A50FA"/>
    <w:rsid w:val="001A6013"/>
    <w:rsid w:val="001B15EF"/>
    <w:rsid w:val="001B2081"/>
    <w:rsid w:val="001B2CD8"/>
    <w:rsid w:val="001B2F35"/>
    <w:rsid w:val="001B71C3"/>
    <w:rsid w:val="001C1964"/>
    <w:rsid w:val="001C1A7D"/>
    <w:rsid w:val="001C1AA4"/>
    <w:rsid w:val="001C35D8"/>
    <w:rsid w:val="001C4A0A"/>
    <w:rsid w:val="001C7D75"/>
    <w:rsid w:val="001D30F5"/>
    <w:rsid w:val="001D757D"/>
    <w:rsid w:val="001E0A02"/>
    <w:rsid w:val="001E131A"/>
    <w:rsid w:val="001E6764"/>
    <w:rsid w:val="001E77E1"/>
    <w:rsid w:val="001F19D3"/>
    <w:rsid w:val="001F52EE"/>
    <w:rsid w:val="001F5906"/>
    <w:rsid w:val="001F7E0A"/>
    <w:rsid w:val="002005C6"/>
    <w:rsid w:val="00200A80"/>
    <w:rsid w:val="002016A7"/>
    <w:rsid w:val="00201E78"/>
    <w:rsid w:val="002038C3"/>
    <w:rsid w:val="00204C4B"/>
    <w:rsid w:val="00204D70"/>
    <w:rsid w:val="0020592C"/>
    <w:rsid w:val="002077C1"/>
    <w:rsid w:val="002111A0"/>
    <w:rsid w:val="00211760"/>
    <w:rsid w:val="0021253E"/>
    <w:rsid w:val="00213272"/>
    <w:rsid w:val="00213CCF"/>
    <w:rsid w:val="00214093"/>
    <w:rsid w:val="00216EF4"/>
    <w:rsid w:val="002175C0"/>
    <w:rsid w:val="002215F0"/>
    <w:rsid w:val="0022177C"/>
    <w:rsid w:val="00221814"/>
    <w:rsid w:val="00221911"/>
    <w:rsid w:val="00222936"/>
    <w:rsid w:val="002253F1"/>
    <w:rsid w:val="002259BB"/>
    <w:rsid w:val="00231CDB"/>
    <w:rsid w:val="00231FF9"/>
    <w:rsid w:val="00234EB3"/>
    <w:rsid w:val="00237176"/>
    <w:rsid w:val="00237B25"/>
    <w:rsid w:val="00237DA8"/>
    <w:rsid w:val="00240354"/>
    <w:rsid w:val="00243AA5"/>
    <w:rsid w:val="00245C98"/>
    <w:rsid w:val="00247F10"/>
    <w:rsid w:val="00251C44"/>
    <w:rsid w:val="00253A07"/>
    <w:rsid w:val="00255EB5"/>
    <w:rsid w:val="002565B1"/>
    <w:rsid w:val="002572CC"/>
    <w:rsid w:val="00260F56"/>
    <w:rsid w:val="002619FB"/>
    <w:rsid w:val="00261B98"/>
    <w:rsid w:val="0026275E"/>
    <w:rsid w:val="002629F7"/>
    <w:rsid w:val="00263D1F"/>
    <w:rsid w:val="002725CF"/>
    <w:rsid w:val="00273BE7"/>
    <w:rsid w:val="002747E1"/>
    <w:rsid w:val="002759E4"/>
    <w:rsid w:val="00275C7A"/>
    <w:rsid w:val="00277A0E"/>
    <w:rsid w:val="0028038E"/>
    <w:rsid w:val="002805F4"/>
    <w:rsid w:val="0028077D"/>
    <w:rsid w:val="002857E1"/>
    <w:rsid w:val="0028580A"/>
    <w:rsid w:val="00287A49"/>
    <w:rsid w:val="00290E7D"/>
    <w:rsid w:val="00290F72"/>
    <w:rsid w:val="0029125B"/>
    <w:rsid w:val="00294363"/>
    <w:rsid w:val="0029606D"/>
    <w:rsid w:val="002A006D"/>
    <w:rsid w:val="002A140C"/>
    <w:rsid w:val="002A2AF0"/>
    <w:rsid w:val="002A3F58"/>
    <w:rsid w:val="002B512D"/>
    <w:rsid w:val="002B6A41"/>
    <w:rsid w:val="002C2507"/>
    <w:rsid w:val="002C3817"/>
    <w:rsid w:val="002C7F22"/>
    <w:rsid w:val="002D00CA"/>
    <w:rsid w:val="002D2C84"/>
    <w:rsid w:val="002D3A88"/>
    <w:rsid w:val="002D3E45"/>
    <w:rsid w:val="002D55E4"/>
    <w:rsid w:val="002D57F8"/>
    <w:rsid w:val="002D6D9B"/>
    <w:rsid w:val="002E198C"/>
    <w:rsid w:val="002E21BA"/>
    <w:rsid w:val="002E67FD"/>
    <w:rsid w:val="002F4276"/>
    <w:rsid w:val="0030043D"/>
    <w:rsid w:val="00301D90"/>
    <w:rsid w:val="003105B3"/>
    <w:rsid w:val="00310F75"/>
    <w:rsid w:val="003110BC"/>
    <w:rsid w:val="00312892"/>
    <w:rsid w:val="00314918"/>
    <w:rsid w:val="00315DCF"/>
    <w:rsid w:val="00315F07"/>
    <w:rsid w:val="00320163"/>
    <w:rsid w:val="003203F2"/>
    <w:rsid w:val="00321AE0"/>
    <w:rsid w:val="003249B2"/>
    <w:rsid w:val="00327867"/>
    <w:rsid w:val="00327D9A"/>
    <w:rsid w:val="003348DE"/>
    <w:rsid w:val="00337802"/>
    <w:rsid w:val="0034143B"/>
    <w:rsid w:val="00346317"/>
    <w:rsid w:val="00350579"/>
    <w:rsid w:val="00350970"/>
    <w:rsid w:val="00350E2D"/>
    <w:rsid w:val="00352FD0"/>
    <w:rsid w:val="0035449D"/>
    <w:rsid w:val="00355EF0"/>
    <w:rsid w:val="00362F75"/>
    <w:rsid w:val="003642BB"/>
    <w:rsid w:val="00367C53"/>
    <w:rsid w:val="003716D1"/>
    <w:rsid w:val="0038122C"/>
    <w:rsid w:val="00382153"/>
    <w:rsid w:val="00396560"/>
    <w:rsid w:val="0039708C"/>
    <w:rsid w:val="00397D4B"/>
    <w:rsid w:val="003A09C1"/>
    <w:rsid w:val="003A55F4"/>
    <w:rsid w:val="003A67E1"/>
    <w:rsid w:val="003B041F"/>
    <w:rsid w:val="003B71DD"/>
    <w:rsid w:val="003C6847"/>
    <w:rsid w:val="003D0526"/>
    <w:rsid w:val="003D0F59"/>
    <w:rsid w:val="003D693A"/>
    <w:rsid w:val="003D69F0"/>
    <w:rsid w:val="003D7E4B"/>
    <w:rsid w:val="003E0E57"/>
    <w:rsid w:val="003E15DA"/>
    <w:rsid w:val="003E2E4E"/>
    <w:rsid w:val="003E317B"/>
    <w:rsid w:val="003E3F26"/>
    <w:rsid w:val="003E4108"/>
    <w:rsid w:val="003E5C69"/>
    <w:rsid w:val="003E6806"/>
    <w:rsid w:val="003F2832"/>
    <w:rsid w:val="003F3031"/>
    <w:rsid w:val="003F47AC"/>
    <w:rsid w:val="003F6382"/>
    <w:rsid w:val="004014AE"/>
    <w:rsid w:val="0040198D"/>
    <w:rsid w:val="00401EC2"/>
    <w:rsid w:val="004025AE"/>
    <w:rsid w:val="00404660"/>
    <w:rsid w:val="0040641A"/>
    <w:rsid w:val="00406B66"/>
    <w:rsid w:val="004100AE"/>
    <w:rsid w:val="004104B5"/>
    <w:rsid w:val="004107DE"/>
    <w:rsid w:val="00410B7C"/>
    <w:rsid w:val="00412386"/>
    <w:rsid w:val="004124BB"/>
    <w:rsid w:val="00414F8D"/>
    <w:rsid w:val="00416190"/>
    <w:rsid w:val="00421712"/>
    <w:rsid w:val="00426008"/>
    <w:rsid w:val="00432B1E"/>
    <w:rsid w:val="0043529A"/>
    <w:rsid w:val="00436EEA"/>
    <w:rsid w:val="0044091D"/>
    <w:rsid w:val="00441133"/>
    <w:rsid w:val="00444601"/>
    <w:rsid w:val="00446805"/>
    <w:rsid w:val="004520BE"/>
    <w:rsid w:val="0045564D"/>
    <w:rsid w:val="0045744A"/>
    <w:rsid w:val="004637F0"/>
    <w:rsid w:val="00464EAA"/>
    <w:rsid w:val="004664D4"/>
    <w:rsid w:val="004741A0"/>
    <w:rsid w:val="00474B8C"/>
    <w:rsid w:val="00476DE2"/>
    <w:rsid w:val="0048495A"/>
    <w:rsid w:val="004857AF"/>
    <w:rsid w:val="004859B6"/>
    <w:rsid w:val="0048669F"/>
    <w:rsid w:val="0049526B"/>
    <w:rsid w:val="004967E9"/>
    <w:rsid w:val="004979AC"/>
    <w:rsid w:val="00497F75"/>
    <w:rsid w:val="004A0626"/>
    <w:rsid w:val="004A1015"/>
    <w:rsid w:val="004A2B7C"/>
    <w:rsid w:val="004A676F"/>
    <w:rsid w:val="004A7D63"/>
    <w:rsid w:val="004B0421"/>
    <w:rsid w:val="004B2587"/>
    <w:rsid w:val="004B2BDE"/>
    <w:rsid w:val="004B35C9"/>
    <w:rsid w:val="004B3CE1"/>
    <w:rsid w:val="004B3D0C"/>
    <w:rsid w:val="004B6354"/>
    <w:rsid w:val="004C29D9"/>
    <w:rsid w:val="004C3036"/>
    <w:rsid w:val="004C3C8B"/>
    <w:rsid w:val="004C4A5D"/>
    <w:rsid w:val="004C4CC0"/>
    <w:rsid w:val="004C5CA4"/>
    <w:rsid w:val="004C6910"/>
    <w:rsid w:val="004D273A"/>
    <w:rsid w:val="004D47D6"/>
    <w:rsid w:val="004D50FB"/>
    <w:rsid w:val="004D590D"/>
    <w:rsid w:val="004D75D3"/>
    <w:rsid w:val="004E0CC0"/>
    <w:rsid w:val="004E3063"/>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6595"/>
    <w:rsid w:val="005268BC"/>
    <w:rsid w:val="00526A67"/>
    <w:rsid w:val="00527A81"/>
    <w:rsid w:val="0053097E"/>
    <w:rsid w:val="00530A61"/>
    <w:rsid w:val="00540F2D"/>
    <w:rsid w:val="005430CC"/>
    <w:rsid w:val="005459FF"/>
    <w:rsid w:val="00547E58"/>
    <w:rsid w:val="00550F55"/>
    <w:rsid w:val="00552BA2"/>
    <w:rsid w:val="005537C2"/>
    <w:rsid w:val="00554F92"/>
    <w:rsid w:val="00557D00"/>
    <w:rsid w:val="00561134"/>
    <w:rsid w:val="00562966"/>
    <w:rsid w:val="00562F89"/>
    <w:rsid w:val="00565F4D"/>
    <w:rsid w:val="00570009"/>
    <w:rsid w:val="00573E33"/>
    <w:rsid w:val="005744F6"/>
    <w:rsid w:val="00575578"/>
    <w:rsid w:val="00576758"/>
    <w:rsid w:val="005805DB"/>
    <w:rsid w:val="005806AD"/>
    <w:rsid w:val="00580707"/>
    <w:rsid w:val="00580BBC"/>
    <w:rsid w:val="00581BCD"/>
    <w:rsid w:val="00582E3A"/>
    <w:rsid w:val="00584085"/>
    <w:rsid w:val="005847AB"/>
    <w:rsid w:val="005860C9"/>
    <w:rsid w:val="00587A31"/>
    <w:rsid w:val="00587E6E"/>
    <w:rsid w:val="005915F8"/>
    <w:rsid w:val="00594B35"/>
    <w:rsid w:val="005961DD"/>
    <w:rsid w:val="00596621"/>
    <w:rsid w:val="005A01A3"/>
    <w:rsid w:val="005A357A"/>
    <w:rsid w:val="005A671D"/>
    <w:rsid w:val="005A7364"/>
    <w:rsid w:val="005B03B2"/>
    <w:rsid w:val="005B69AD"/>
    <w:rsid w:val="005C1EDC"/>
    <w:rsid w:val="005C4392"/>
    <w:rsid w:val="005D2627"/>
    <w:rsid w:val="005D3F9A"/>
    <w:rsid w:val="005D6C08"/>
    <w:rsid w:val="005D7102"/>
    <w:rsid w:val="005D770E"/>
    <w:rsid w:val="005D7927"/>
    <w:rsid w:val="005D7E9B"/>
    <w:rsid w:val="005E2826"/>
    <w:rsid w:val="005E3F8C"/>
    <w:rsid w:val="005E3FDB"/>
    <w:rsid w:val="005E4E9A"/>
    <w:rsid w:val="005E66EE"/>
    <w:rsid w:val="005F1343"/>
    <w:rsid w:val="005F261D"/>
    <w:rsid w:val="005F355B"/>
    <w:rsid w:val="005F57C3"/>
    <w:rsid w:val="005F73E2"/>
    <w:rsid w:val="006057F7"/>
    <w:rsid w:val="00606FBD"/>
    <w:rsid w:val="00612018"/>
    <w:rsid w:val="00613585"/>
    <w:rsid w:val="006136A9"/>
    <w:rsid w:val="00615604"/>
    <w:rsid w:val="00615E7F"/>
    <w:rsid w:val="006162A6"/>
    <w:rsid w:val="00621568"/>
    <w:rsid w:val="006218A2"/>
    <w:rsid w:val="006223AD"/>
    <w:rsid w:val="006238CB"/>
    <w:rsid w:val="00625C1D"/>
    <w:rsid w:val="006308F8"/>
    <w:rsid w:val="00630A4D"/>
    <w:rsid w:val="0063333F"/>
    <w:rsid w:val="00635710"/>
    <w:rsid w:val="00642C53"/>
    <w:rsid w:val="006434D7"/>
    <w:rsid w:val="00644773"/>
    <w:rsid w:val="00644E6A"/>
    <w:rsid w:val="006511E1"/>
    <w:rsid w:val="0065124D"/>
    <w:rsid w:val="00651629"/>
    <w:rsid w:val="00651B0A"/>
    <w:rsid w:val="00653DEF"/>
    <w:rsid w:val="00655110"/>
    <w:rsid w:val="0065541F"/>
    <w:rsid w:val="0065788F"/>
    <w:rsid w:val="006654B2"/>
    <w:rsid w:val="006712F9"/>
    <w:rsid w:val="006735CF"/>
    <w:rsid w:val="00675B8C"/>
    <w:rsid w:val="0067796B"/>
    <w:rsid w:val="00680311"/>
    <w:rsid w:val="00685D1C"/>
    <w:rsid w:val="00685E47"/>
    <w:rsid w:val="00690189"/>
    <w:rsid w:val="00690686"/>
    <w:rsid w:val="00690798"/>
    <w:rsid w:val="00690D9F"/>
    <w:rsid w:val="0069103C"/>
    <w:rsid w:val="00694591"/>
    <w:rsid w:val="00697433"/>
    <w:rsid w:val="006A2197"/>
    <w:rsid w:val="006A2B6B"/>
    <w:rsid w:val="006A72CA"/>
    <w:rsid w:val="006B0730"/>
    <w:rsid w:val="006B166E"/>
    <w:rsid w:val="006B6693"/>
    <w:rsid w:val="006C0D88"/>
    <w:rsid w:val="006C1301"/>
    <w:rsid w:val="006C3223"/>
    <w:rsid w:val="006D0238"/>
    <w:rsid w:val="006D0A3B"/>
    <w:rsid w:val="006E0155"/>
    <w:rsid w:val="006F6F2E"/>
    <w:rsid w:val="006F73A7"/>
    <w:rsid w:val="006F74D2"/>
    <w:rsid w:val="00700D9F"/>
    <w:rsid w:val="00701B51"/>
    <w:rsid w:val="0070211C"/>
    <w:rsid w:val="00707CAE"/>
    <w:rsid w:val="00710625"/>
    <w:rsid w:val="007126C9"/>
    <w:rsid w:val="00712DEC"/>
    <w:rsid w:val="00713AD5"/>
    <w:rsid w:val="007168B8"/>
    <w:rsid w:val="00721982"/>
    <w:rsid w:val="00724A15"/>
    <w:rsid w:val="007258E2"/>
    <w:rsid w:val="00726E46"/>
    <w:rsid w:val="0073067E"/>
    <w:rsid w:val="007315E8"/>
    <w:rsid w:val="0073547A"/>
    <w:rsid w:val="0073555E"/>
    <w:rsid w:val="00736247"/>
    <w:rsid w:val="00740D4B"/>
    <w:rsid w:val="00741185"/>
    <w:rsid w:val="0074124F"/>
    <w:rsid w:val="00741837"/>
    <w:rsid w:val="00743FBF"/>
    <w:rsid w:val="00750570"/>
    <w:rsid w:val="00756916"/>
    <w:rsid w:val="007621DE"/>
    <w:rsid w:val="00766339"/>
    <w:rsid w:val="00773D10"/>
    <w:rsid w:val="0078648A"/>
    <w:rsid w:val="00787E1B"/>
    <w:rsid w:val="00791231"/>
    <w:rsid w:val="00791550"/>
    <w:rsid w:val="00792739"/>
    <w:rsid w:val="0079348D"/>
    <w:rsid w:val="00797011"/>
    <w:rsid w:val="007974D5"/>
    <w:rsid w:val="007A5ED0"/>
    <w:rsid w:val="007B46C8"/>
    <w:rsid w:val="007C3BFF"/>
    <w:rsid w:val="007C498A"/>
    <w:rsid w:val="007C6E83"/>
    <w:rsid w:val="007D004B"/>
    <w:rsid w:val="007D023A"/>
    <w:rsid w:val="007D3956"/>
    <w:rsid w:val="007E0578"/>
    <w:rsid w:val="007E1310"/>
    <w:rsid w:val="007E20B4"/>
    <w:rsid w:val="007E2A3A"/>
    <w:rsid w:val="007E5D9F"/>
    <w:rsid w:val="007E72AA"/>
    <w:rsid w:val="007F1245"/>
    <w:rsid w:val="007F1CEC"/>
    <w:rsid w:val="007F5EA2"/>
    <w:rsid w:val="007F6895"/>
    <w:rsid w:val="007F783E"/>
    <w:rsid w:val="007F7BA0"/>
    <w:rsid w:val="0080113F"/>
    <w:rsid w:val="00802784"/>
    <w:rsid w:val="00802D64"/>
    <w:rsid w:val="00803292"/>
    <w:rsid w:val="008050C8"/>
    <w:rsid w:val="008056F1"/>
    <w:rsid w:val="0080584F"/>
    <w:rsid w:val="00807505"/>
    <w:rsid w:val="00812394"/>
    <w:rsid w:val="00813379"/>
    <w:rsid w:val="008259DF"/>
    <w:rsid w:val="0083366E"/>
    <w:rsid w:val="008339AA"/>
    <w:rsid w:val="00834640"/>
    <w:rsid w:val="00834976"/>
    <w:rsid w:val="008349CB"/>
    <w:rsid w:val="00834C0C"/>
    <w:rsid w:val="0084077E"/>
    <w:rsid w:val="00841F94"/>
    <w:rsid w:val="00844B8A"/>
    <w:rsid w:val="008505E1"/>
    <w:rsid w:val="0085070E"/>
    <w:rsid w:val="00850B8A"/>
    <w:rsid w:val="008528C7"/>
    <w:rsid w:val="00852F3A"/>
    <w:rsid w:val="00853B5F"/>
    <w:rsid w:val="00854078"/>
    <w:rsid w:val="0085455E"/>
    <w:rsid w:val="008555BB"/>
    <w:rsid w:val="00856C8D"/>
    <w:rsid w:val="00857673"/>
    <w:rsid w:val="00857AB5"/>
    <w:rsid w:val="008604F3"/>
    <w:rsid w:val="00865D44"/>
    <w:rsid w:val="00884256"/>
    <w:rsid w:val="008843B6"/>
    <w:rsid w:val="008855CE"/>
    <w:rsid w:val="008860AA"/>
    <w:rsid w:val="00890965"/>
    <w:rsid w:val="00892109"/>
    <w:rsid w:val="008A016B"/>
    <w:rsid w:val="008A0C1C"/>
    <w:rsid w:val="008A1BF6"/>
    <w:rsid w:val="008A37EE"/>
    <w:rsid w:val="008A55A7"/>
    <w:rsid w:val="008A6320"/>
    <w:rsid w:val="008A6E61"/>
    <w:rsid w:val="008B18BC"/>
    <w:rsid w:val="008B1F2B"/>
    <w:rsid w:val="008B253E"/>
    <w:rsid w:val="008B6382"/>
    <w:rsid w:val="008B7502"/>
    <w:rsid w:val="008C083D"/>
    <w:rsid w:val="008C23E4"/>
    <w:rsid w:val="008C2415"/>
    <w:rsid w:val="008C4E6D"/>
    <w:rsid w:val="008C5673"/>
    <w:rsid w:val="008C5FD5"/>
    <w:rsid w:val="008C68B7"/>
    <w:rsid w:val="008D06BB"/>
    <w:rsid w:val="008D3695"/>
    <w:rsid w:val="008D3DC8"/>
    <w:rsid w:val="008D5231"/>
    <w:rsid w:val="008E048F"/>
    <w:rsid w:val="008E5936"/>
    <w:rsid w:val="008F0DC8"/>
    <w:rsid w:val="008F146F"/>
    <w:rsid w:val="008F42C8"/>
    <w:rsid w:val="008F58B5"/>
    <w:rsid w:val="008F6231"/>
    <w:rsid w:val="009032D1"/>
    <w:rsid w:val="0090504D"/>
    <w:rsid w:val="00906391"/>
    <w:rsid w:val="0091275B"/>
    <w:rsid w:val="009129E1"/>
    <w:rsid w:val="00916FFA"/>
    <w:rsid w:val="009203D4"/>
    <w:rsid w:val="0092491E"/>
    <w:rsid w:val="00925B89"/>
    <w:rsid w:val="00926D32"/>
    <w:rsid w:val="00927F89"/>
    <w:rsid w:val="00930077"/>
    <w:rsid w:val="00930238"/>
    <w:rsid w:val="0093044C"/>
    <w:rsid w:val="00931B6F"/>
    <w:rsid w:val="00932BD2"/>
    <w:rsid w:val="00932F1E"/>
    <w:rsid w:val="00937B1B"/>
    <w:rsid w:val="00940DDE"/>
    <w:rsid w:val="00952587"/>
    <w:rsid w:val="009577F5"/>
    <w:rsid w:val="00960233"/>
    <w:rsid w:val="00963EB4"/>
    <w:rsid w:val="00976B22"/>
    <w:rsid w:val="00980D8F"/>
    <w:rsid w:val="009823F9"/>
    <w:rsid w:val="00983D4B"/>
    <w:rsid w:val="00985B78"/>
    <w:rsid w:val="009A0538"/>
    <w:rsid w:val="009A0EAB"/>
    <w:rsid w:val="009A3261"/>
    <w:rsid w:val="009A478F"/>
    <w:rsid w:val="009A5487"/>
    <w:rsid w:val="009A6B1F"/>
    <w:rsid w:val="009A71CA"/>
    <w:rsid w:val="009B0DC7"/>
    <w:rsid w:val="009B167B"/>
    <w:rsid w:val="009B17A4"/>
    <w:rsid w:val="009B280D"/>
    <w:rsid w:val="009B429A"/>
    <w:rsid w:val="009B5B92"/>
    <w:rsid w:val="009B6B2C"/>
    <w:rsid w:val="009B7433"/>
    <w:rsid w:val="009C0B45"/>
    <w:rsid w:val="009C4B6F"/>
    <w:rsid w:val="009C5160"/>
    <w:rsid w:val="009C7562"/>
    <w:rsid w:val="009C7C93"/>
    <w:rsid w:val="009D1C7A"/>
    <w:rsid w:val="009D2F47"/>
    <w:rsid w:val="009D3C5E"/>
    <w:rsid w:val="009D6A23"/>
    <w:rsid w:val="009E29C8"/>
    <w:rsid w:val="009E2C8E"/>
    <w:rsid w:val="009E4ECD"/>
    <w:rsid w:val="009E567D"/>
    <w:rsid w:val="009F4A25"/>
    <w:rsid w:val="00A01139"/>
    <w:rsid w:val="00A0617D"/>
    <w:rsid w:val="00A12080"/>
    <w:rsid w:val="00A12E74"/>
    <w:rsid w:val="00A14120"/>
    <w:rsid w:val="00A2014D"/>
    <w:rsid w:val="00A201BF"/>
    <w:rsid w:val="00A2080F"/>
    <w:rsid w:val="00A230F9"/>
    <w:rsid w:val="00A23CFB"/>
    <w:rsid w:val="00A30CFD"/>
    <w:rsid w:val="00A34962"/>
    <w:rsid w:val="00A3603B"/>
    <w:rsid w:val="00A44790"/>
    <w:rsid w:val="00A44FA7"/>
    <w:rsid w:val="00A46319"/>
    <w:rsid w:val="00A47B61"/>
    <w:rsid w:val="00A50F73"/>
    <w:rsid w:val="00A5764D"/>
    <w:rsid w:val="00A60876"/>
    <w:rsid w:val="00A616F1"/>
    <w:rsid w:val="00A64621"/>
    <w:rsid w:val="00A64DE4"/>
    <w:rsid w:val="00A65E3B"/>
    <w:rsid w:val="00A67D90"/>
    <w:rsid w:val="00A72332"/>
    <w:rsid w:val="00A72F5D"/>
    <w:rsid w:val="00A730B3"/>
    <w:rsid w:val="00A762F0"/>
    <w:rsid w:val="00A81CD0"/>
    <w:rsid w:val="00A87490"/>
    <w:rsid w:val="00A87E42"/>
    <w:rsid w:val="00A91010"/>
    <w:rsid w:val="00A962C9"/>
    <w:rsid w:val="00A979CD"/>
    <w:rsid w:val="00AA166C"/>
    <w:rsid w:val="00AA2BD5"/>
    <w:rsid w:val="00AA3E49"/>
    <w:rsid w:val="00AB3DAE"/>
    <w:rsid w:val="00AB4EFB"/>
    <w:rsid w:val="00AC05C3"/>
    <w:rsid w:val="00AC144D"/>
    <w:rsid w:val="00AC1CD9"/>
    <w:rsid w:val="00AC2308"/>
    <w:rsid w:val="00AC53BD"/>
    <w:rsid w:val="00AC779C"/>
    <w:rsid w:val="00AD1BEB"/>
    <w:rsid w:val="00AD41FB"/>
    <w:rsid w:val="00AD6402"/>
    <w:rsid w:val="00AD718F"/>
    <w:rsid w:val="00AE1922"/>
    <w:rsid w:val="00AE60D1"/>
    <w:rsid w:val="00AE622A"/>
    <w:rsid w:val="00AF2D9C"/>
    <w:rsid w:val="00AF7F54"/>
    <w:rsid w:val="00B00375"/>
    <w:rsid w:val="00B0077D"/>
    <w:rsid w:val="00B0255C"/>
    <w:rsid w:val="00B1699F"/>
    <w:rsid w:val="00B30C09"/>
    <w:rsid w:val="00B32D4D"/>
    <w:rsid w:val="00B336F3"/>
    <w:rsid w:val="00B33CC7"/>
    <w:rsid w:val="00B34427"/>
    <w:rsid w:val="00B35123"/>
    <w:rsid w:val="00B3664C"/>
    <w:rsid w:val="00B427B4"/>
    <w:rsid w:val="00B4522F"/>
    <w:rsid w:val="00B45544"/>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0468"/>
    <w:rsid w:val="00B83A96"/>
    <w:rsid w:val="00B84D2F"/>
    <w:rsid w:val="00B90333"/>
    <w:rsid w:val="00B904A1"/>
    <w:rsid w:val="00B915C6"/>
    <w:rsid w:val="00BA062F"/>
    <w:rsid w:val="00BA0CC6"/>
    <w:rsid w:val="00BA12AE"/>
    <w:rsid w:val="00BA1C1C"/>
    <w:rsid w:val="00BA27D4"/>
    <w:rsid w:val="00BA6A24"/>
    <w:rsid w:val="00BB263E"/>
    <w:rsid w:val="00BB5E1B"/>
    <w:rsid w:val="00BB68A6"/>
    <w:rsid w:val="00BC0480"/>
    <w:rsid w:val="00BC1440"/>
    <w:rsid w:val="00BC1958"/>
    <w:rsid w:val="00BC7327"/>
    <w:rsid w:val="00BD07F9"/>
    <w:rsid w:val="00BD2F03"/>
    <w:rsid w:val="00BD68FC"/>
    <w:rsid w:val="00BD715D"/>
    <w:rsid w:val="00BE126D"/>
    <w:rsid w:val="00BE285F"/>
    <w:rsid w:val="00BE2CAE"/>
    <w:rsid w:val="00BE4330"/>
    <w:rsid w:val="00BE4C48"/>
    <w:rsid w:val="00BF06A3"/>
    <w:rsid w:val="00BF0CA7"/>
    <w:rsid w:val="00BF5812"/>
    <w:rsid w:val="00BF644E"/>
    <w:rsid w:val="00C04E58"/>
    <w:rsid w:val="00C0672D"/>
    <w:rsid w:val="00C069E2"/>
    <w:rsid w:val="00C1343A"/>
    <w:rsid w:val="00C14BAA"/>
    <w:rsid w:val="00C15156"/>
    <w:rsid w:val="00C16080"/>
    <w:rsid w:val="00C2021A"/>
    <w:rsid w:val="00C20DDD"/>
    <w:rsid w:val="00C21B42"/>
    <w:rsid w:val="00C229CB"/>
    <w:rsid w:val="00C23EE1"/>
    <w:rsid w:val="00C25384"/>
    <w:rsid w:val="00C347D4"/>
    <w:rsid w:val="00C44061"/>
    <w:rsid w:val="00C44888"/>
    <w:rsid w:val="00C50181"/>
    <w:rsid w:val="00C50742"/>
    <w:rsid w:val="00C508AD"/>
    <w:rsid w:val="00C53461"/>
    <w:rsid w:val="00C64FA4"/>
    <w:rsid w:val="00C73F0E"/>
    <w:rsid w:val="00C742F8"/>
    <w:rsid w:val="00C81105"/>
    <w:rsid w:val="00C901C8"/>
    <w:rsid w:val="00C914E0"/>
    <w:rsid w:val="00C916DF"/>
    <w:rsid w:val="00C951D5"/>
    <w:rsid w:val="00C97573"/>
    <w:rsid w:val="00C97BE7"/>
    <w:rsid w:val="00CA193E"/>
    <w:rsid w:val="00CA56A3"/>
    <w:rsid w:val="00CA73BF"/>
    <w:rsid w:val="00CB0081"/>
    <w:rsid w:val="00CB0BF4"/>
    <w:rsid w:val="00CB0F61"/>
    <w:rsid w:val="00CB4287"/>
    <w:rsid w:val="00CB6620"/>
    <w:rsid w:val="00CB73ED"/>
    <w:rsid w:val="00CC11A7"/>
    <w:rsid w:val="00CC2778"/>
    <w:rsid w:val="00CC3CCC"/>
    <w:rsid w:val="00CC5384"/>
    <w:rsid w:val="00CC731E"/>
    <w:rsid w:val="00CD01FD"/>
    <w:rsid w:val="00CD16F4"/>
    <w:rsid w:val="00CD4E76"/>
    <w:rsid w:val="00CD5E15"/>
    <w:rsid w:val="00CE6CF5"/>
    <w:rsid w:val="00CE715A"/>
    <w:rsid w:val="00CF287B"/>
    <w:rsid w:val="00CF679F"/>
    <w:rsid w:val="00D011D1"/>
    <w:rsid w:val="00D01692"/>
    <w:rsid w:val="00D02C6D"/>
    <w:rsid w:val="00D03CFC"/>
    <w:rsid w:val="00D03FA5"/>
    <w:rsid w:val="00D05910"/>
    <w:rsid w:val="00D123CB"/>
    <w:rsid w:val="00D123EC"/>
    <w:rsid w:val="00D154D9"/>
    <w:rsid w:val="00D214C6"/>
    <w:rsid w:val="00D255D3"/>
    <w:rsid w:val="00D3106A"/>
    <w:rsid w:val="00D373E5"/>
    <w:rsid w:val="00D374D8"/>
    <w:rsid w:val="00D43FEC"/>
    <w:rsid w:val="00D4453E"/>
    <w:rsid w:val="00D4589F"/>
    <w:rsid w:val="00D464F6"/>
    <w:rsid w:val="00D467F7"/>
    <w:rsid w:val="00D50741"/>
    <w:rsid w:val="00D5477E"/>
    <w:rsid w:val="00D56380"/>
    <w:rsid w:val="00D563F9"/>
    <w:rsid w:val="00D571B6"/>
    <w:rsid w:val="00D630CB"/>
    <w:rsid w:val="00D636BC"/>
    <w:rsid w:val="00D653DE"/>
    <w:rsid w:val="00D66613"/>
    <w:rsid w:val="00D730E1"/>
    <w:rsid w:val="00D73A3F"/>
    <w:rsid w:val="00D7403D"/>
    <w:rsid w:val="00D74878"/>
    <w:rsid w:val="00D76708"/>
    <w:rsid w:val="00D77498"/>
    <w:rsid w:val="00D776CB"/>
    <w:rsid w:val="00D8122E"/>
    <w:rsid w:val="00D86BC6"/>
    <w:rsid w:val="00D86FA2"/>
    <w:rsid w:val="00D93786"/>
    <w:rsid w:val="00D95F86"/>
    <w:rsid w:val="00D977B7"/>
    <w:rsid w:val="00DA2D6C"/>
    <w:rsid w:val="00DA35F4"/>
    <w:rsid w:val="00DA7F6D"/>
    <w:rsid w:val="00DB1D10"/>
    <w:rsid w:val="00DB213E"/>
    <w:rsid w:val="00DB4A1C"/>
    <w:rsid w:val="00DB6A11"/>
    <w:rsid w:val="00DB7FE5"/>
    <w:rsid w:val="00DC2AA8"/>
    <w:rsid w:val="00DC4576"/>
    <w:rsid w:val="00DC6E47"/>
    <w:rsid w:val="00DD070D"/>
    <w:rsid w:val="00DD09A6"/>
    <w:rsid w:val="00DD3AF8"/>
    <w:rsid w:val="00DD7409"/>
    <w:rsid w:val="00DE28C8"/>
    <w:rsid w:val="00DE333D"/>
    <w:rsid w:val="00DE3800"/>
    <w:rsid w:val="00DE4CCF"/>
    <w:rsid w:val="00DE54A7"/>
    <w:rsid w:val="00DE77C3"/>
    <w:rsid w:val="00DF4E9B"/>
    <w:rsid w:val="00DF613B"/>
    <w:rsid w:val="00E00E58"/>
    <w:rsid w:val="00E03828"/>
    <w:rsid w:val="00E046B9"/>
    <w:rsid w:val="00E05910"/>
    <w:rsid w:val="00E06AAA"/>
    <w:rsid w:val="00E0717A"/>
    <w:rsid w:val="00E14D6B"/>
    <w:rsid w:val="00E15AC2"/>
    <w:rsid w:val="00E210A6"/>
    <w:rsid w:val="00E2388E"/>
    <w:rsid w:val="00E2478E"/>
    <w:rsid w:val="00E255D4"/>
    <w:rsid w:val="00E34046"/>
    <w:rsid w:val="00E34B1D"/>
    <w:rsid w:val="00E424F4"/>
    <w:rsid w:val="00E43B3F"/>
    <w:rsid w:val="00E47C71"/>
    <w:rsid w:val="00E514DF"/>
    <w:rsid w:val="00E51758"/>
    <w:rsid w:val="00E55CDD"/>
    <w:rsid w:val="00E561F8"/>
    <w:rsid w:val="00E60CE5"/>
    <w:rsid w:val="00E6713D"/>
    <w:rsid w:val="00E6724C"/>
    <w:rsid w:val="00E67E21"/>
    <w:rsid w:val="00E70D2D"/>
    <w:rsid w:val="00E71294"/>
    <w:rsid w:val="00E71465"/>
    <w:rsid w:val="00E71CE7"/>
    <w:rsid w:val="00E74C7B"/>
    <w:rsid w:val="00E7556F"/>
    <w:rsid w:val="00E82B54"/>
    <w:rsid w:val="00E877FC"/>
    <w:rsid w:val="00E906E6"/>
    <w:rsid w:val="00E919B0"/>
    <w:rsid w:val="00E92619"/>
    <w:rsid w:val="00E937BA"/>
    <w:rsid w:val="00E96240"/>
    <w:rsid w:val="00EA2A6A"/>
    <w:rsid w:val="00EA2BB5"/>
    <w:rsid w:val="00EA3228"/>
    <w:rsid w:val="00EB28AD"/>
    <w:rsid w:val="00EB3796"/>
    <w:rsid w:val="00EB58CE"/>
    <w:rsid w:val="00EB5E1D"/>
    <w:rsid w:val="00EB66A1"/>
    <w:rsid w:val="00EB7647"/>
    <w:rsid w:val="00EC0D0C"/>
    <w:rsid w:val="00EC3BB8"/>
    <w:rsid w:val="00ED12BD"/>
    <w:rsid w:val="00ED143C"/>
    <w:rsid w:val="00ED1A7C"/>
    <w:rsid w:val="00ED24A6"/>
    <w:rsid w:val="00ED36F6"/>
    <w:rsid w:val="00EE04AB"/>
    <w:rsid w:val="00EE2688"/>
    <w:rsid w:val="00EE4435"/>
    <w:rsid w:val="00EE5507"/>
    <w:rsid w:val="00EF4DE3"/>
    <w:rsid w:val="00EF558D"/>
    <w:rsid w:val="00EF7A4D"/>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334C"/>
    <w:rsid w:val="00F34656"/>
    <w:rsid w:val="00F35C8E"/>
    <w:rsid w:val="00F36D3B"/>
    <w:rsid w:val="00F5145C"/>
    <w:rsid w:val="00F52992"/>
    <w:rsid w:val="00F53ECE"/>
    <w:rsid w:val="00F56493"/>
    <w:rsid w:val="00F60B77"/>
    <w:rsid w:val="00F62694"/>
    <w:rsid w:val="00F65198"/>
    <w:rsid w:val="00F70466"/>
    <w:rsid w:val="00F70C53"/>
    <w:rsid w:val="00F735F0"/>
    <w:rsid w:val="00F76002"/>
    <w:rsid w:val="00F766B6"/>
    <w:rsid w:val="00F8552B"/>
    <w:rsid w:val="00F87A0E"/>
    <w:rsid w:val="00F90B5F"/>
    <w:rsid w:val="00F96A9B"/>
    <w:rsid w:val="00FA31FD"/>
    <w:rsid w:val="00FA3A7D"/>
    <w:rsid w:val="00FB3E94"/>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3059"/>
    <w:rsid w:val="00FF3AF0"/>
    <w:rsid w:val="00FF5E07"/>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guevisitorpass.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ragu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78C8B8A6954E48F58F5BA68775994EDE"/>
        <w:category>
          <w:name w:val="Obecné"/>
          <w:gallery w:val="placeholder"/>
        </w:category>
        <w:types>
          <w:type w:val="bbPlcHdr"/>
        </w:types>
        <w:behaviors>
          <w:behavior w:val="content"/>
        </w:behaviors>
        <w:guid w:val="{A29779CC-5E21-43D4-982D-D20794C578D2}"/>
      </w:docPartPr>
      <w:docPartBody>
        <w:p w:rsidR="008041FB" w:rsidRDefault="008041FB" w:rsidP="008041FB">
          <w:pPr>
            <w:pStyle w:val="78C8B8A6954E48F58F5BA68775994EDE"/>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2F6D9D"/>
    <w:rsid w:val="00315DCF"/>
    <w:rsid w:val="003B6DBC"/>
    <w:rsid w:val="004D590D"/>
    <w:rsid w:val="004E7F51"/>
    <w:rsid w:val="00593E5D"/>
    <w:rsid w:val="005D7927"/>
    <w:rsid w:val="00694310"/>
    <w:rsid w:val="00787E1B"/>
    <w:rsid w:val="008041FB"/>
    <w:rsid w:val="008330F7"/>
    <w:rsid w:val="008A55A7"/>
    <w:rsid w:val="008B7502"/>
    <w:rsid w:val="009B167B"/>
    <w:rsid w:val="00A33D84"/>
    <w:rsid w:val="00AC53BD"/>
    <w:rsid w:val="00B73B78"/>
    <w:rsid w:val="00C536C8"/>
    <w:rsid w:val="00D93185"/>
    <w:rsid w:val="00DD5937"/>
    <w:rsid w:val="00E74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041FB"/>
    <w:rPr>
      <w:color w:val="808080"/>
    </w:rPr>
  </w:style>
  <w:style w:type="paragraph" w:customStyle="1" w:styleId="1E6B565B50784369A5E8BF1EE45A255A">
    <w:name w:val="1E6B565B50784369A5E8BF1EE45A255A"/>
    <w:rsid w:val="00C536C8"/>
  </w:style>
  <w:style w:type="paragraph" w:customStyle="1" w:styleId="78C8B8A6954E48F58F5BA68775994EDE">
    <w:name w:val="78C8B8A6954E48F58F5BA68775994EDE"/>
    <w:rsid w:val="00804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Props1.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4478A-07E6-4A81-BD6F-2AEE512B42CC}">
  <ds:schemaRefs>
    <ds:schemaRef ds:uri="http://schemas.microsoft.com/sharepoint/v3/contenttype/forms"/>
  </ds:schemaRefs>
</ds:datastoreItem>
</file>

<file path=customXml/itemProps3.xml><?xml version="1.0" encoding="utf-8"?>
<ds:datastoreItem xmlns:ds="http://schemas.openxmlformats.org/officeDocument/2006/customXml" ds:itemID="{FC979763-4153-4742-9564-C6B6EE721E8E}">
  <ds:schemaRefs>
    <ds:schemaRef ds:uri="http://purl.org/dc/elements/1.1/"/>
    <ds:schemaRef ds:uri="http://www.w3.org/XML/1998/namespace"/>
    <ds:schemaRef ds:uri="http://schemas.microsoft.com/office/2006/documentManagement/types"/>
    <ds:schemaRef ds:uri="http://purl.org/dc/terms/"/>
    <ds:schemaRef ds:uri="3fd5b3cf-79b2-4564-bacd-79a087684cdb"/>
    <ds:schemaRef ds:uri="http://purl.org/dc/dcmitype/"/>
    <ds:schemaRef ds:uri="http://schemas.openxmlformats.org/package/2006/metadata/core-properties"/>
    <ds:schemaRef ds:uri="http://schemas.microsoft.com/office/infopath/2007/PartnerControls"/>
    <ds:schemaRef ds:uri="17242d74-e64b-486f-be28-af8be20b147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2162</Words>
  <Characters>11304</Characters>
  <Application>Microsoft Office Word</Application>
  <DocSecurity>4</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13440</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cp:lastPrinted>2024-04-17T16:22:00Z</cp:lastPrinted>
  <dcterms:created xsi:type="dcterms:W3CDTF">2024-11-14T11:25:00Z</dcterms:created>
  <dcterms:modified xsi:type="dcterms:W3CDTF">2024-11-14T11:25:00Z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