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FC" w:rsidRPr="004236FC" w:rsidRDefault="004236FC" w:rsidP="004236FC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32"/>
          <w:szCs w:val="20"/>
          <w:lang w:eastAsia="cs-CZ"/>
        </w:rPr>
      </w:pPr>
    </w:p>
    <w:p w:rsidR="004236FC" w:rsidRPr="004236FC" w:rsidRDefault="004236FC" w:rsidP="004236FC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4236FC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Základní škola Krnov, Smetanův okruh 4, </w:t>
      </w:r>
    </w:p>
    <w:p w:rsidR="004236FC" w:rsidRPr="004236FC" w:rsidRDefault="004236FC" w:rsidP="004236FC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ind w:firstLine="867"/>
        <w:textAlignment w:val="baseline"/>
        <w:rPr>
          <w:rFonts w:ascii="Georgia" w:eastAsia="MS Mincho" w:hAnsi="Georgia" w:cs="Tahoma"/>
          <w:b/>
          <w:bCs/>
          <w:sz w:val="28"/>
          <w:szCs w:val="20"/>
          <w:lang w:eastAsia="cs-CZ"/>
        </w:rPr>
      </w:pPr>
      <w:r w:rsidRPr="004236FC">
        <w:rPr>
          <w:rFonts w:ascii="Georgia" w:eastAsia="MS Mincho" w:hAnsi="Georgia" w:cs="Tahoma"/>
          <w:b/>
          <w:bCs/>
          <w:sz w:val="28"/>
          <w:szCs w:val="20"/>
          <w:lang w:eastAsia="cs-CZ"/>
        </w:rPr>
        <w:t xml:space="preserve">                okres Bruntál, 794 01 Krnov</w:t>
      </w:r>
      <w:r w:rsidRPr="004236FC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, </w:t>
      </w:r>
      <w:r w:rsidRPr="004236FC">
        <w:rPr>
          <w:rFonts w:ascii="Georgia" w:eastAsia="MS Mincho" w:hAnsi="Georgia" w:cs="Tahoma"/>
          <w:b/>
          <w:bCs/>
          <w:sz w:val="28"/>
          <w:szCs w:val="20"/>
          <w:lang w:eastAsia="cs-CZ"/>
        </w:rPr>
        <w:t>p. o.,</w:t>
      </w:r>
    </w:p>
    <w:p w:rsidR="004236FC" w:rsidRPr="004236FC" w:rsidRDefault="004236FC" w:rsidP="004236FC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 w:val="20"/>
          <w:szCs w:val="20"/>
          <w:lang w:eastAsia="cs-CZ"/>
        </w:rPr>
      </w:pPr>
      <w:r w:rsidRPr="004236FC">
        <w:rPr>
          <w:rFonts w:ascii="Georgia" w:eastAsia="MS Mincho" w:hAnsi="Georgia" w:cs="Tahoma"/>
          <w:b/>
          <w:bCs/>
          <w:sz w:val="24"/>
          <w:szCs w:val="24"/>
          <w:lang w:eastAsia="cs-CZ"/>
        </w:rPr>
        <w:t xml:space="preserve">                               </w:t>
      </w:r>
      <w:r w:rsidRPr="004236FC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tel. 554 612 674,774554079 - </w:t>
      </w:r>
      <w:proofErr w:type="gramStart"/>
      <w:r w:rsidRPr="004236FC">
        <w:rPr>
          <w:rFonts w:ascii="Georgia" w:eastAsia="MS Mincho" w:hAnsi="Georgia" w:cs="Tahoma"/>
          <w:b/>
          <w:bCs/>
          <w:sz w:val="20"/>
          <w:szCs w:val="20"/>
          <w:lang w:eastAsia="cs-CZ"/>
        </w:rPr>
        <w:t>tel.+ fax</w:t>
      </w:r>
      <w:proofErr w:type="gramEnd"/>
      <w:r w:rsidRPr="004236FC">
        <w:rPr>
          <w:rFonts w:ascii="Georgia" w:eastAsia="MS Mincho" w:hAnsi="Georgia" w:cs="Tahoma"/>
          <w:b/>
          <w:bCs/>
          <w:sz w:val="20"/>
          <w:szCs w:val="20"/>
          <w:lang w:eastAsia="cs-CZ"/>
        </w:rPr>
        <w:t xml:space="preserve"> 554 612 693</w:t>
      </w:r>
    </w:p>
    <w:p w:rsidR="004236FC" w:rsidRPr="004236FC" w:rsidRDefault="004236FC" w:rsidP="004236FC">
      <w:pPr>
        <w:shd w:val="pct15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bCs/>
          <w:szCs w:val="20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ahoma"/>
          <w:b/>
          <w:szCs w:val="20"/>
          <w:u w:val="single"/>
          <w:lang w:eastAsia="cs-CZ"/>
        </w:rPr>
      </w:pPr>
    </w:p>
    <w:p w:rsidR="004236FC" w:rsidRPr="004236FC" w:rsidRDefault="004236FC" w:rsidP="004236F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Georgia" w:eastAsia="MS Mincho" w:hAnsi="Georgia" w:cs="Tahoma"/>
          <w:b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b/>
          <w:sz w:val="24"/>
          <w:szCs w:val="24"/>
          <w:lang w:eastAsia="cs-CZ"/>
        </w:rPr>
        <w:t xml:space="preserve">Adresát: 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bCs/>
          <w:color w:val="000000" w:themeColor="text1"/>
          <w:sz w:val="28"/>
          <w:szCs w:val="28"/>
          <w:lang w:eastAsia="cs-CZ"/>
        </w:rPr>
      </w:pPr>
      <w:r w:rsidRPr="004236FC">
        <w:rPr>
          <w:rFonts w:ascii="Georgia" w:eastAsia="MS Mincho" w:hAnsi="Georgia" w:cs="Times New Roman"/>
          <w:b/>
          <w:bCs/>
          <w:color w:val="000000" w:themeColor="text1"/>
          <w:sz w:val="28"/>
          <w:szCs w:val="28"/>
          <w:lang w:eastAsia="cs-CZ"/>
        </w:rPr>
        <w:t xml:space="preserve">Oxford </w:t>
      </w:r>
      <w:proofErr w:type="spellStart"/>
      <w:r w:rsidRPr="004236FC">
        <w:rPr>
          <w:rFonts w:ascii="Georgia" w:eastAsia="MS Mincho" w:hAnsi="Georgia" w:cs="Times New Roman"/>
          <w:b/>
          <w:bCs/>
          <w:color w:val="000000" w:themeColor="text1"/>
          <w:sz w:val="28"/>
          <w:szCs w:val="28"/>
          <w:lang w:eastAsia="cs-CZ"/>
        </w:rPr>
        <w:t>Bookshop</w:t>
      </w:r>
      <w:proofErr w:type="spellEnd"/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color w:val="000000" w:themeColor="text1"/>
          <w:sz w:val="28"/>
          <w:szCs w:val="28"/>
          <w:lang w:eastAsia="cs-CZ"/>
        </w:rPr>
      </w:pPr>
      <w:r w:rsidRPr="004236FC">
        <w:rPr>
          <w:rFonts w:ascii="Georgia" w:eastAsia="MS Mincho" w:hAnsi="Georgia" w:cs="Times New Roman"/>
          <w:color w:val="000000" w:themeColor="text1"/>
          <w:sz w:val="28"/>
          <w:szCs w:val="28"/>
          <w:lang w:eastAsia="cs-CZ"/>
        </w:rPr>
        <w:t>Mgr. Sylva Schwarzová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color w:val="000000" w:themeColor="text1"/>
          <w:sz w:val="28"/>
          <w:szCs w:val="28"/>
          <w:lang w:eastAsia="cs-CZ"/>
        </w:rPr>
      </w:pPr>
      <w:r w:rsidRPr="004236FC">
        <w:rPr>
          <w:rFonts w:ascii="Georgia" w:eastAsia="MS Mincho" w:hAnsi="Georgia" w:cs="Times New Roman"/>
          <w:color w:val="000000" w:themeColor="text1"/>
          <w:sz w:val="28"/>
          <w:szCs w:val="28"/>
          <w:lang w:eastAsia="cs-CZ"/>
        </w:rPr>
        <w:t>Poštovní 11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color w:val="000000" w:themeColor="text1"/>
          <w:sz w:val="28"/>
          <w:szCs w:val="28"/>
          <w:lang w:eastAsia="cs-CZ"/>
        </w:rPr>
      </w:pPr>
      <w:r w:rsidRPr="004236FC">
        <w:rPr>
          <w:rFonts w:ascii="Georgia" w:eastAsia="MS Mincho" w:hAnsi="Georgia" w:cs="Times New Roman"/>
          <w:color w:val="000000" w:themeColor="text1"/>
          <w:sz w:val="28"/>
          <w:szCs w:val="28"/>
          <w:lang w:eastAsia="cs-CZ"/>
        </w:rPr>
        <w:t>702 00 Ostrava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imes New Roman"/>
          <w:b/>
          <w:sz w:val="24"/>
          <w:szCs w:val="24"/>
          <w:lang w:eastAsia="cs-CZ"/>
        </w:rPr>
      </w:pPr>
      <w:r w:rsidRPr="004236FC">
        <w:rPr>
          <w:rFonts w:ascii="Georgia" w:eastAsia="MS Mincho" w:hAnsi="Georgia" w:cs="Times New Roman"/>
          <w:b/>
          <w:sz w:val="24"/>
          <w:szCs w:val="24"/>
          <w:lang w:eastAsia="cs-CZ"/>
        </w:rPr>
        <w:t>----------------------------------------------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Georgia" w:eastAsia="MS Mincho" w:hAnsi="Georgia" w:cs="Tahoma"/>
          <w:b/>
          <w:bCs/>
          <w:szCs w:val="20"/>
          <w:lang w:eastAsia="cs-CZ"/>
        </w:rPr>
        <w:t>V Krnově dne:   2017-07-10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>IČO:</w:t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608 02 499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 xml:space="preserve">KB: </w:t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Krnov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Bookman Old Style" w:eastAsia="MS Mincho" w:hAnsi="Bookman Old Style" w:cs="Tahoma"/>
          <w:b/>
          <w:bCs/>
          <w:szCs w:val="20"/>
          <w:lang w:eastAsia="cs-CZ"/>
        </w:rPr>
      </w:pP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>ČÚ:</w:t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</w:r>
      <w:r w:rsidRPr="004236FC">
        <w:rPr>
          <w:rFonts w:ascii="Bookman Old Style" w:eastAsia="MS Mincho" w:hAnsi="Bookman Old Style" w:cs="Tahoma"/>
          <w:b/>
          <w:bCs/>
          <w:szCs w:val="20"/>
          <w:lang w:eastAsia="cs-CZ"/>
        </w:rPr>
        <w:tab/>
        <w:t>34434771/0100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8"/>
          <w:szCs w:val="20"/>
          <w:lang w:eastAsia="cs-CZ"/>
        </w:rPr>
      </w:pPr>
      <w:r w:rsidRPr="004236FC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 xml:space="preserve">O B J E D N Á V K A </w:t>
      </w:r>
      <w:r w:rsidRPr="004236FC">
        <w:rPr>
          <w:rFonts w:ascii="Georgia" w:eastAsia="MS Mincho" w:hAnsi="Georgia" w:cs="Tahoma"/>
          <w:b/>
          <w:sz w:val="28"/>
          <w:szCs w:val="20"/>
          <w:shd w:val="pct10" w:color="auto" w:fill="auto"/>
          <w:lang w:eastAsia="cs-CZ"/>
        </w:rPr>
        <w:tab/>
        <w:t>č. 011/2017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>Objednáváme učebnice a pracovní sešity do JA: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3.edice</w:t>
      </w:r>
      <w:proofErr w:type="gramEnd"/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>Happy House 1 – PS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48 ks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Happy </w:t>
      </w: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House 2– PS</w:t>
      </w:r>
      <w:proofErr w:type="gramEnd"/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50 ks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Happy House 2- </w:t>
      </w:r>
      <w:proofErr w:type="spell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resource</w:t>
      </w:r>
      <w:proofErr w:type="spellEnd"/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 </w:t>
      </w:r>
      <w:proofErr w:type="spell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pack</w:t>
      </w:r>
      <w:proofErr w:type="spellEnd"/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 xml:space="preserve">   2 ks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+ </w:t>
      </w:r>
      <w:proofErr w:type="spell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Class</w:t>
      </w:r>
      <w:proofErr w:type="spellEnd"/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 Audio CD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 xml:space="preserve">   2 ks</w:t>
      </w:r>
    </w:p>
    <w:p w:rsid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3.edice</w:t>
      </w:r>
      <w:proofErr w:type="gramEnd"/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>Happy Street 1 – PS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45 ks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Happy </w:t>
      </w: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Street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 xml:space="preserve"> 2– PS</w:t>
      </w:r>
      <w:proofErr w:type="gramEnd"/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42 ks</w:t>
      </w:r>
    </w:p>
    <w:p w:rsid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4.edice</w:t>
      </w:r>
      <w:proofErr w:type="gramEnd"/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>Project 1 – NV – PS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50 ks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>Project 1 – NV – Uč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 xml:space="preserve">25 ks 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ISBN9780194764650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>Project 2 – NV – Uč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75 ks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  <w:t>ISBN9780194764667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Prosím o bonus = učitelská sada </w:t>
      </w: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varianta  A</w:t>
      </w:r>
      <w:proofErr w:type="gramEnd"/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 </w:t>
      </w:r>
      <w:r w:rsidRPr="004236FC">
        <w:rPr>
          <w:rFonts w:ascii="Georgia" w:eastAsia="MS Mincho" w:hAnsi="Georgia" w:cs="Tahoma"/>
          <w:sz w:val="24"/>
          <w:szCs w:val="24"/>
          <w:lang w:eastAsia="cs-CZ"/>
        </w:rPr>
        <w:tab/>
      </w:r>
    </w:p>
    <w:p w:rsidR="004236FC" w:rsidRPr="00C7578F" w:rsidRDefault="00C7578F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b/>
          <w:sz w:val="24"/>
          <w:szCs w:val="24"/>
          <w:lang w:eastAsia="cs-CZ"/>
        </w:rPr>
      </w:pPr>
      <w:r w:rsidRPr="00C7578F">
        <w:rPr>
          <w:rFonts w:ascii="Georgia" w:eastAsia="MS Mincho" w:hAnsi="Georgia" w:cs="Tahoma"/>
          <w:b/>
          <w:sz w:val="24"/>
          <w:szCs w:val="24"/>
          <w:lang w:eastAsia="cs-CZ"/>
        </w:rPr>
        <w:t xml:space="preserve">Celková částka činí </w:t>
      </w:r>
      <w:r w:rsidRPr="00C7578F">
        <w:rPr>
          <w:rFonts w:ascii="Georgia" w:eastAsia="MS Mincho" w:hAnsi="Georgia" w:cs="Tahoma"/>
          <w:b/>
          <w:sz w:val="24"/>
          <w:szCs w:val="24"/>
          <w:lang w:eastAsia="cs-CZ"/>
        </w:rPr>
        <w:tab/>
      </w:r>
      <w:r w:rsidRPr="00C7578F">
        <w:rPr>
          <w:rFonts w:ascii="Georgia" w:eastAsia="MS Mincho" w:hAnsi="Georgia" w:cs="Tahoma"/>
          <w:b/>
          <w:sz w:val="24"/>
          <w:szCs w:val="24"/>
          <w:lang w:eastAsia="cs-CZ"/>
        </w:rPr>
        <w:tab/>
      </w:r>
      <w:r w:rsidRPr="00C7578F">
        <w:rPr>
          <w:rFonts w:ascii="Georgia" w:eastAsia="MS Mincho" w:hAnsi="Georgia" w:cs="Tahoma"/>
          <w:b/>
          <w:sz w:val="24"/>
          <w:szCs w:val="24"/>
          <w:lang w:eastAsia="cs-CZ"/>
        </w:rPr>
        <w:tab/>
      </w:r>
      <w:r w:rsidRPr="00C7578F">
        <w:rPr>
          <w:rFonts w:ascii="Georgia" w:eastAsia="MS Mincho" w:hAnsi="Georgia" w:cs="Tahoma"/>
          <w:b/>
          <w:sz w:val="24"/>
          <w:szCs w:val="24"/>
          <w:lang w:eastAsia="cs-CZ"/>
        </w:rPr>
        <w:tab/>
        <w:t>99.693,-Kč</w:t>
      </w:r>
    </w:p>
    <w:p w:rsidR="00C7578F" w:rsidRDefault="00C7578F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Prosím rozdělit do dvou faktur (zvlášť učebnice – zvlášť </w:t>
      </w:r>
      <w:proofErr w:type="spellStart"/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prac</w:t>
      </w:r>
      <w:proofErr w:type="gramEnd"/>
      <w:r w:rsidRPr="004236FC">
        <w:rPr>
          <w:rFonts w:ascii="Georgia" w:eastAsia="MS Mincho" w:hAnsi="Georgia" w:cs="Tahoma"/>
          <w:sz w:val="24"/>
          <w:szCs w:val="24"/>
          <w:lang w:eastAsia="cs-CZ"/>
        </w:rPr>
        <w:t>.</w:t>
      </w:r>
      <w:proofErr w:type="gramStart"/>
      <w:r w:rsidRPr="004236FC">
        <w:rPr>
          <w:rFonts w:ascii="Georgia" w:eastAsia="MS Mincho" w:hAnsi="Georgia" w:cs="Tahoma"/>
          <w:sz w:val="24"/>
          <w:szCs w:val="24"/>
          <w:lang w:eastAsia="cs-CZ"/>
        </w:rPr>
        <w:t>sešity</w:t>
      </w:r>
      <w:proofErr w:type="spellEnd"/>
      <w:proofErr w:type="gramEnd"/>
      <w:r w:rsidRPr="004236FC">
        <w:rPr>
          <w:rFonts w:ascii="Georgia" w:eastAsia="MS Mincho" w:hAnsi="Georgia" w:cs="Tahoma"/>
          <w:sz w:val="24"/>
          <w:szCs w:val="24"/>
          <w:lang w:eastAsia="cs-CZ"/>
        </w:rPr>
        <w:t xml:space="preserve">). Zboží dodat až v srpnu v posledním prázdninovém týdnu. Děkuji, hezké prázdniny.  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4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4236FC">
        <w:rPr>
          <w:rFonts w:ascii="Georgia" w:eastAsia="MS Mincho" w:hAnsi="Georgia" w:cs="Tahoma"/>
          <w:sz w:val="24"/>
          <w:szCs w:val="20"/>
          <w:lang w:eastAsia="cs-CZ"/>
        </w:rPr>
        <w:t xml:space="preserve">Vyhotovila: </w:t>
      </w:r>
      <w:proofErr w:type="spellStart"/>
      <w:r w:rsidRPr="004236FC">
        <w:rPr>
          <w:rFonts w:ascii="Georgia" w:eastAsia="MS Mincho" w:hAnsi="Georgia" w:cs="Tahoma"/>
          <w:sz w:val="24"/>
          <w:szCs w:val="20"/>
          <w:lang w:eastAsia="cs-CZ"/>
        </w:rPr>
        <w:t>Bajáková</w:t>
      </w:r>
      <w:proofErr w:type="spellEnd"/>
      <w:r w:rsidRPr="004236FC">
        <w:rPr>
          <w:rFonts w:ascii="Georgia" w:eastAsia="MS Mincho" w:hAnsi="Georgia" w:cs="Tahoma"/>
          <w:sz w:val="24"/>
          <w:szCs w:val="20"/>
          <w:lang w:eastAsia="cs-CZ"/>
        </w:rPr>
        <w:t xml:space="preserve"> A. – hospodářka </w:t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4236FC">
        <w:rPr>
          <w:rFonts w:ascii="Georgia" w:eastAsia="MS Mincho" w:hAnsi="Georgia" w:cs="Tahoma"/>
          <w:sz w:val="24"/>
          <w:szCs w:val="20"/>
          <w:lang w:eastAsia="cs-CZ"/>
        </w:rPr>
        <w:tab/>
      </w:r>
    </w:p>
    <w:p w:rsidR="004236FC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bookmarkStart w:id="0" w:name="_GoBack"/>
      <w:bookmarkEnd w:id="0"/>
    </w:p>
    <w:p w:rsidR="00BE5F2E" w:rsidRPr="004236FC" w:rsidRDefault="004236FC" w:rsidP="004236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MS Mincho" w:hAnsi="Georgia" w:cs="Tahoma"/>
          <w:sz w:val="24"/>
          <w:szCs w:val="20"/>
          <w:lang w:eastAsia="cs-CZ"/>
        </w:rPr>
      </w:pPr>
      <w:r w:rsidRPr="004236FC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0"/>
          <w:lang w:eastAsia="cs-CZ"/>
        </w:rPr>
        <w:tab/>
      </w:r>
      <w:r w:rsidRPr="004236FC">
        <w:rPr>
          <w:rFonts w:ascii="Georgia" w:eastAsia="MS Mincho" w:hAnsi="Georgia" w:cs="Tahoma"/>
          <w:sz w:val="24"/>
          <w:szCs w:val="20"/>
          <w:lang w:eastAsia="cs-CZ"/>
        </w:rPr>
        <w:tab/>
        <w:t xml:space="preserve">  Mgr. Petr </w:t>
      </w:r>
      <w:proofErr w:type="spellStart"/>
      <w:r w:rsidRPr="004236FC">
        <w:rPr>
          <w:rFonts w:ascii="Georgia" w:eastAsia="MS Mincho" w:hAnsi="Georgia" w:cs="Tahoma"/>
          <w:sz w:val="24"/>
          <w:szCs w:val="20"/>
          <w:lang w:eastAsia="cs-CZ"/>
        </w:rPr>
        <w:t>Juřina</w:t>
      </w:r>
      <w:proofErr w:type="spellEnd"/>
      <w:r w:rsidRPr="004236FC">
        <w:rPr>
          <w:rFonts w:ascii="Georgia" w:eastAsia="MS Mincho" w:hAnsi="Georgia" w:cs="Tahoma"/>
          <w:sz w:val="24"/>
          <w:szCs w:val="20"/>
          <w:lang w:eastAsia="cs-CZ"/>
        </w:rPr>
        <w:t xml:space="preserve"> – ředitel školy</w:t>
      </w:r>
    </w:p>
    <w:sectPr w:rsidR="00BE5F2E" w:rsidRPr="0042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A9"/>
    <w:rsid w:val="004236FC"/>
    <w:rsid w:val="00B129A9"/>
    <w:rsid w:val="00BE5F2E"/>
    <w:rsid w:val="00C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Bajaan</dc:creator>
  <cp:keywords/>
  <dc:description/>
  <cp:lastModifiedBy>Bajaan</cp:lastModifiedBy>
  <cp:revision>4</cp:revision>
  <cp:lastPrinted>2017-07-12T11:14:00Z</cp:lastPrinted>
  <dcterms:created xsi:type="dcterms:W3CDTF">2017-07-10T12:25:00Z</dcterms:created>
  <dcterms:modified xsi:type="dcterms:W3CDTF">2017-07-12T11:14:00Z</dcterms:modified>
</cp:coreProperties>
</file>