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17" w:rsidRDefault="00EC699D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1F5117" w:rsidRDefault="00EC699D">
      <w:pPr>
        <w:pStyle w:val="Zkladntext1"/>
        <w:shd w:val="clear" w:color="auto" w:fill="auto"/>
        <w:spacing w:after="0"/>
        <w:ind w:left="1440"/>
        <w:jc w:val="left"/>
        <w:rPr>
          <w:sz w:val="20"/>
          <w:szCs w:val="20"/>
        </w:rPr>
      </w:pPr>
      <w:r>
        <w:rPr>
          <w:b/>
          <w:bCs/>
          <w:color w:val="567192"/>
          <w:sz w:val="20"/>
          <w:szCs w:val="20"/>
        </w:rPr>
        <w:t>AKADEMIE</w:t>
      </w:r>
    </w:p>
    <w:p w:rsidR="001F5117" w:rsidRDefault="00EC699D">
      <w:pPr>
        <w:pStyle w:val="Zkladntext1"/>
        <w:shd w:val="clear" w:color="auto" w:fill="auto"/>
        <w:spacing w:after="0" w:line="202" w:lineRule="auto"/>
        <w:ind w:left="1440"/>
        <w:jc w:val="left"/>
        <w:rPr>
          <w:sz w:val="20"/>
          <w:szCs w:val="20"/>
        </w:rPr>
      </w:pPr>
      <w:r>
        <w:rPr>
          <w:b/>
          <w:bCs/>
          <w:color w:val="567192"/>
          <w:sz w:val="20"/>
          <w:szCs w:val="20"/>
        </w:rPr>
        <w:t>ŘEMESEL</w:t>
      </w:r>
    </w:p>
    <w:p w:rsidR="001F5117" w:rsidRDefault="00EC699D">
      <w:pPr>
        <w:pStyle w:val="Zkladntext1"/>
        <w:shd w:val="clear" w:color="auto" w:fill="auto"/>
        <w:spacing w:after="40" w:line="180" w:lineRule="auto"/>
        <w:ind w:left="1440"/>
        <w:jc w:val="left"/>
        <w:rPr>
          <w:sz w:val="20"/>
          <w:szCs w:val="20"/>
        </w:rPr>
      </w:pPr>
      <w:r>
        <w:rPr>
          <w:b/>
          <w:bCs/>
          <w:color w:val="567192"/>
          <w:sz w:val="20"/>
          <w:szCs w:val="20"/>
        </w:rPr>
        <w:t>PRAHA</w:t>
      </w:r>
    </w:p>
    <w:p w:rsidR="001F5117" w:rsidRDefault="00EC699D">
      <w:pPr>
        <w:pStyle w:val="Zkladntext40"/>
        <w:pBdr>
          <w:top w:val="single" w:sz="0" w:space="0" w:color="4EB467"/>
          <w:left w:val="single" w:sz="0" w:space="0" w:color="4EB467"/>
          <w:bottom w:val="single" w:sz="0" w:space="0" w:color="4EB467"/>
          <w:right w:val="single" w:sz="0" w:space="0" w:color="4EB467"/>
        </w:pBdr>
        <w:shd w:val="clear" w:color="auto" w:fill="4EB467"/>
      </w:pPr>
      <w:r>
        <w:rPr>
          <w:color w:val="FFFFFF"/>
          <w:sz w:val="14"/>
          <w:szCs w:val="14"/>
        </w:rPr>
        <w:t xml:space="preserve">Střední </w:t>
      </w:r>
      <w:r>
        <w:rPr>
          <w:color w:val="FFFFFF"/>
        </w:rPr>
        <w:t>Škola technická</w:t>
      </w:r>
    </w:p>
    <w:p w:rsidR="001F5117" w:rsidRDefault="00EC699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54" w:lineRule="auto"/>
        <w:ind w:left="7180"/>
        <w:jc w:val="left"/>
      </w:pPr>
      <w:r>
        <w:rPr>
          <w:b/>
          <w:bCs/>
        </w:rPr>
        <w:t>Trias Consulting</w:t>
      </w:r>
    </w:p>
    <w:p w:rsidR="001F5117" w:rsidRDefault="00EC699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60" w:line="254" w:lineRule="auto"/>
        <w:ind w:left="7180" w:right="2040"/>
        <w:jc w:val="left"/>
      </w:pPr>
      <w:r>
        <w:t>Horáčkova 2 140 00 Praha 4</w:t>
      </w:r>
    </w:p>
    <w:p w:rsidR="001F5117" w:rsidRDefault="00AE76C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59" w:lineRule="auto"/>
        <w:ind w:left="7180"/>
        <w:jc w:val="left"/>
      </w:pPr>
      <w:r>
        <w:rPr>
          <w:i/>
          <w:iCs/>
        </w:rPr>
        <w:t>xxxxx</w:t>
      </w:r>
    </w:p>
    <w:p w:rsidR="00AE76C2" w:rsidRDefault="00EC699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0" w:line="259" w:lineRule="auto"/>
        <w:ind w:left="7180" w:right="700"/>
        <w:jc w:val="left"/>
      </w:pPr>
      <w:r>
        <w:rPr>
          <w:i/>
          <w:iCs/>
        </w:rPr>
        <w:t>e-mail:</w:t>
      </w:r>
      <w:r>
        <w:t xml:space="preserve"> </w:t>
      </w:r>
      <w:r w:rsidR="00AE76C2">
        <w:t>xxxx</w:t>
      </w:r>
    </w:p>
    <w:p w:rsidR="001F5117" w:rsidRDefault="00EC699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0" w:line="259" w:lineRule="auto"/>
        <w:ind w:left="7180" w:right="700"/>
        <w:jc w:val="left"/>
      </w:pPr>
      <w:r>
        <w:rPr>
          <w:i/>
          <w:iCs/>
        </w:rPr>
        <w:t xml:space="preserve">tel. </w:t>
      </w:r>
      <w:r w:rsidR="00AE76C2">
        <w:rPr>
          <w:i/>
          <w:iCs/>
        </w:rPr>
        <w:t>xxxxxx</w:t>
      </w:r>
    </w:p>
    <w:p w:rsidR="001F5117" w:rsidRDefault="00EC699D">
      <w:pPr>
        <w:pStyle w:val="Zkladntext1"/>
        <w:shd w:val="clear" w:color="auto" w:fill="auto"/>
        <w:spacing w:after="40"/>
        <w:ind w:left="560"/>
      </w:pPr>
      <w:r>
        <w:rPr>
          <w:b/>
          <w:bCs/>
        </w:rPr>
        <w:t>Akademie řemesel Praha - Střední škola technická</w:t>
      </w:r>
    </w:p>
    <w:p w:rsidR="001F5117" w:rsidRDefault="00EC699D">
      <w:pPr>
        <w:pStyle w:val="Zkladntext1"/>
        <w:shd w:val="clear" w:color="auto" w:fill="auto"/>
        <w:spacing w:after="40"/>
        <w:ind w:left="560"/>
      </w:pPr>
      <w:r>
        <w:t>Zelený pruh 1294/52, 147 08 Praha 4</w:t>
      </w:r>
    </w:p>
    <w:p w:rsidR="001F5117" w:rsidRDefault="00EC699D">
      <w:pPr>
        <w:pStyle w:val="Zkladntext1"/>
        <w:shd w:val="clear" w:color="auto" w:fill="auto"/>
        <w:spacing w:after="340"/>
        <w:ind w:left="560"/>
      </w:pPr>
      <w:r>
        <w:t>IČ: 14891522, DIČ: CZ 14891522</w:t>
      </w:r>
    </w:p>
    <w:p w:rsidR="001F5117" w:rsidRDefault="00EC699D">
      <w:pPr>
        <w:pStyle w:val="Zkladntext1"/>
        <w:shd w:val="clear" w:color="auto" w:fill="auto"/>
        <w:spacing w:after="40"/>
        <w:ind w:left="560"/>
      </w:pPr>
      <w:r>
        <w:t xml:space="preserve">Vyřizuje: </w:t>
      </w:r>
      <w:r w:rsidR="00AE76C2">
        <w:t>xxxxx</w:t>
      </w:r>
    </w:p>
    <w:p w:rsidR="001F5117" w:rsidRDefault="00EC699D">
      <w:pPr>
        <w:pStyle w:val="Zkladntext1"/>
        <w:shd w:val="clear" w:color="auto" w:fill="auto"/>
        <w:spacing w:after="40"/>
        <w:ind w:left="560"/>
      </w:pPr>
      <w:r>
        <w:t xml:space="preserve">Tel.: </w:t>
      </w:r>
      <w:r w:rsidR="00AE76C2">
        <w:t>xxxxx</w:t>
      </w:r>
    </w:p>
    <w:p w:rsidR="001F5117" w:rsidRDefault="00EC699D">
      <w:pPr>
        <w:pStyle w:val="Zkladntext30"/>
        <w:shd w:val="clear" w:color="auto" w:fill="auto"/>
      </w:pPr>
      <w:r>
        <w:rPr>
          <w:lang w:val="cs-CZ" w:eastAsia="cs-CZ" w:bidi="cs-CZ"/>
        </w:rPr>
        <w:t xml:space="preserve">E- mail: </w:t>
      </w:r>
      <w:hyperlink r:id="rId6" w:history="1">
        <w:r w:rsidR="00AE76C2">
          <w:t>xxxxxxx</w:t>
        </w:r>
      </w:hyperlink>
    </w:p>
    <w:p w:rsidR="001F5117" w:rsidRDefault="00EC699D">
      <w:pPr>
        <w:pStyle w:val="Zkladntext1"/>
        <w:shd w:val="clear" w:color="auto" w:fill="auto"/>
        <w:tabs>
          <w:tab w:val="left" w:pos="6724"/>
        </w:tabs>
        <w:spacing w:after="340"/>
        <w:ind w:left="560"/>
      </w:pPr>
      <w:r>
        <w:t>V Praze dne: 31 10 . 2024</w:t>
      </w:r>
      <w:r>
        <w:tab/>
        <w:t xml:space="preserve">Číslo objednávky: </w:t>
      </w:r>
      <w:r>
        <w:rPr>
          <w:b/>
          <w:bCs/>
        </w:rPr>
        <w:t>UP-OBJ-106/2024</w:t>
      </w:r>
    </w:p>
    <w:p w:rsidR="001F5117" w:rsidRDefault="00EC699D">
      <w:pPr>
        <w:pStyle w:val="Zkladntext1"/>
        <w:shd w:val="clear" w:color="auto" w:fill="auto"/>
        <w:spacing w:after="340"/>
        <w:ind w:left="560"/>
      </w:pPr>
      <w:r>
        <w:rPr>
          <w:b/>
          <w:bCs/>
          <w:u w:val="single"/>
        </w:rPr>
        <w:t>Objednávka:</w:t>
      </w:r>
    </w:p>
    <w:p w:rsidR="001F5117" w:rsidRDefault="00EC699D">
      <w:pPr>
        <w:pStyle w:val="Zkladntext1"/>
        <w:shd w:val="clear" w:color="auto" w:fill="auto"/>
        <w:spacing w:after="340"/>
        <w:ind w:left="560"/>
      </w:pPr>
      <w:r>
        <w:t>Na základě Vaší cenové nabídky, viz příloha, objednáváme Rack otevřený do serverovny</w:t>
      </w:r>
    </w:p>
    <w:p w:rsidR="001F5117" w:rsidRDefault="00EC699D">
      <w:pPr>
        <w:pStyle w:val="Zkladntext1"/>
        <w:shd w:val="clear" w:color="auto" w:fill="auto"/>
        <w:spacing w:after="40"/>
        <w:ind w:left="560"/>
      </w:pPr>
      <w:r>
        <w:rPr>
          <w:b/>
          <w:bCs/>
        </w:rPr>
        <w:t xml:space="preserve">Termín dodání: </w:t>
      </w:r>
      <w:r>
        <w:t>do 20.11. 2024</w:t>
      </w:r>
    </w:p>
    <w:p w:rsidR="001F5117" w:rsidRDefault="00EC699D">
      <w:pPr>
        <w:pStyle w:val="Zkladntext1"/>
        <w:shd w:val="clear" w:color="auto" w:fill="auto"/>
        <w:spacing w:after="40"/>
        <w:ind w:left="560"/>
      </w:pPr>
      <w:r>
        <w:rPr>
          <w:b/>
          <w:bCs/>
        </w:rPr>
        <w:t xml:space="preserve">Místo realizace: </w:t>
      </w:r>
      <w:r>
        <w:t>Zelený pruh 1294/52, 147 00 Praha 4</w:t>
      </w:r>
    </w:p>
    <w:p w:rsidR="001F5117" w:rsidRDefault="00EC699D">
      <w:pPr>
        <w:pStyle w:val="Zkladntext1"/>
        <w:shd w:val="clear" w:color="auto" w:fill="auto"/>
        <w:spacing w:after="260"/>
        <w:ind w:left="560"/>
      </w:pPr>
      <w:r>
        <w:rPr>
          <w:b/>
          <w:bCs/>
        </w:rPr>
        <w:t xml:space="preserve">Cena celkem: 115 782,00 </w:t>
      </w:r>
      <w:r>
        <w:t>Kč bez DPH</w:t>
      </w:r>
    </w:p>
    <w:p w:rsidR="001F5117" w:rsidRDefault="00EC699D">
      <w:pPr>
        <w:pStyle w:val="Zkladntext1"/>
        <w:shd w:val="clear" w:color="auto" w:fill="auto"/>
        <w:spacing w:after="300" w:line="288" w:lineRule="auto"/>
        <w:ind w:left="560"/>
      </w:pPr>
      <w:r>
        <w:rPr>
          <w:b/>
          <w:bCs/>
          <w:u w:val="single"/>
        </w:rPr>
        <w:t>Akceptace objednávky:</w:t>
      </w:r>
    </w:p>
    <w:p w:rsidR="001F5117" w:rsidRDefault="00EC699D">
      <w:pPr>
        <w:pStyle w:val="Zkladntext1"/>
        <w:shd w:val="clear" w:color="auto" w:fill="auto"/>
        <w:spacing w:after="2600" w:line="288" w:lineRule="auto"/>
        <w:ind w:left="560" w:right="560"/>
      </w:pPr>
      <w:r>
        <w:t xml:space="preserve">Tímto potvrzujeme přijetí (akceptaci) této objednávky. Prohlašujeme, že jsme si vědomi povinnosti druhé smluvní strany zveřejnit objednávku včetně příloh s hodnotou plnění nad 50.000Kč bez DPH v registru smluv ve smyslu </w:t>
      </w:r>
      <w:r>
        <w:t>zákona č. 340/2015 Sb. S tímto postupem výslovně souhlasíme, nemáme výhrady či požadavky na anonymizování údajů nad rámec nezbytně nutných.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2"/>
        <w:gridCol w:w="1757"/>
        <w:gridCol w:w="3053"/>
        <w:gridCol w:w="2539"/>
      </w:tblGrid>
      <w:tr w:rsidR="001F511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left="12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66B3A"/>
                <w:sz w:val="20"/>
                <w:szCs w:val="20"/>
              </w:rPr>
              <w:t xml:space="preserve">9 </w:t>
            </w:r>
            <w:r>
              <w:rPr>
                <w:rFonts w:ascii="Arial" w:eastAsia="Arial" w:hAnsi="Arial" w:cs="Arial"/>
                <w:color w:val="366B3A"/>
                <w:sz w:val="15"/>
                <w:szCs w:val="15"/>
              </w:rPr>
              <w:t>Zelený pruh 1294/52. Praha 4, 147 08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66B3A"/>
                <w:sz w:val="15"/>
                <w:szCs w:val="15"/>
              </w:rPr>
              <w:t>IČ 14891522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66B3A"/>
                <w:sz w:val="15"/>
                <w:szCs w:val="15"/>
              </w:rPr>
              <w:t>ČU: 476337303/0300 ČSOB. a. s.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66B3A"/>
                <w:sz w:val="15"/>
                <w:szCs w:val="15"/>
                <w:lang w:val="en-US" w:eastAsia="en-US" w:bidi="en-US"/>
              </w:rPr>
              <w:t>kvwwzelenypruh.cz</w:t>
            </w:r>
          </w:p>
        </w:tc>
      </w:tr>
    </w:tbl>
    <w:p w:rsidR="001F5117" w:rsidRDefault="00EC699D">
      <w:pPr>
        <w:spacing w:line="1" w:lineRule="exact"/>
        <w:rPr>
          <w:sz w:val="2"/>
          <w:szCs w:val="2"/>
        </w:rPr>
      </w:pPr>
      <w:r>
        <w:br w:type="page"/>
      </w:r>
    </w:p>
    <w:p w:rsidR="001F5117" w:rsidRDefault="00EC699D">
      <w:pPr>
        <w:pStyle w:val="Zkladntext20"/>
        <w:shd w:val="clear" w:color="auto" w:fill="auto"/>
        <w:spacing w:after="240"/>
        <w:ind w:right="0"/>
      </w:pPr>
      <w:r>
        <w:lastRenderedPageBreak/>
        <w:t>Dobrý den,</w:t>
      </w:r>
    </w:p>
    <w:p w:rsidR="001F5117" w:rsidRDefault="00EC699D">
      <w:pPr>
        <w:pStyle w:val="Zkladntext20"/>
        <w:shd w:val="clear" w:color="auto" w:fill="auto"/>
      </w:pPr>
      <w:r>
        <w:t xml:space="preserve">v </w:t>
      </w:r>
      <w:r>
        <w:t>příloze posílám nabídku za zajištění racků do serverovny, včetně konzole a záložních zdrojů napájení (UPS). Po hardwarové stránce jsou nabízeny dvě varianty, jedna s otevřeným rackem a druhá s uzavřeným. My doporučujeme kvůli lepší manipulaci, chlazení a p</w:t>
      </w:r>
      <w:r>
        <w:t>řístupu Variantu 2, tj. s otevřeným rackem. Koneckonců je tato varianta i o cca 20 000 Kč levnější.</w:t>
      </w:r>
    </w:p>
    <w:p w:rsidR="001F5117" w:rsidRDefault="00EC699D">
      <w:pPr>
        <w:pStyle w:val="Zkladntext20"/>
        <w:shd w:val="clear" w:color="auto" w:fill="auto"/>
        <w:ind w:right="0"/>
      </w:pPr>
      <w:r>
        <w:t>V tabulce jsou uvedeny ceny za zboží, za práci si standardně účtujeme 950</w:t>
      </w:r>
    </w:p>
    <w:p w:rsidR="001F5117" w:rsidRDefault="00EC699D">
      <w:pPr>
        <w:pStyle w:val="Zkladntext20"/>
        <w:shd w:val="clear" w:color="auto" w:fill="auto"/>
        <w:spacing w:after="240"/>
      </w:pPr>
      <w:r>
        <w:t>Kč/hodinu/osobu, časový odhad pro zapojení racků, rozmístění serverů apod. odhaduj</w:t>
      </w:r>
      <w:r>
        <w:t>eme na 3x8 hodin. Jako našemu klientovi bychom vám poskytli slevu, takže bychom práce realizovali za 750 Kč/hodinu/osobu, tj. celkem cca. 18 000 Kč.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437"/>
        <w:gridCol w:w="2102"/>
        <w:gridCol w:w="2141"/>
      </w:tblGrid>
      <w:tr w:rsidR="001F51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Varianta 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Položka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ks.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Cena ks.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Cena celkem</w:t>
            </w: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Rack uzavřený 600x800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14 002,80 Kč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28 005,60 Kč</w:t>
            </w: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Ventilační jednotka s termostatem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4 084,80 Kč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8 169,60 Kč</w:t>
            </w: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Varianta 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Položka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ks.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Cena ks.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Cena celkem</w:t>
            </w: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Rack otevřený 600x800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8 006,40 Kč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16 012,80 Kč</w:t>
            </w: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 obě varianty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Položka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ks.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Cena ks.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Cena celkem</w:t>
            </w: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Police do racku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1 040,40 Kč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10 404,00 Kč</w:t>
            </w: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Napájecí lišta, vypínač, 8x zásuvka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909,60 Kč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5 457,60 Kč</w:t>
            </w: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KVM 8port PS/2+USB, OSD, rack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26 937,60 Kč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26 937,60 Kč</w:t>
            </w: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KVM kabel 3 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696,00 Kč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3 480,00 Kč</w:t>
            </w: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 w:line="233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APC Smart-UPS 1500VA LCD RM 2U with Network Card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33 540 Kč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33 540 Kč</w:t>
            </w: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APC </w:t>
            </w:r>
            <w:r>
              <w:rPr>
                <w:rFonts w:ascii="Arial" w:eastAsia="Arial" w:hAnsi="Arial" w:cs="Arial"/>
                <w:sz w:val="22"/>
                <w:szCs w:val="22"/>
              </w:rPr>
              <w:t>Smart-UPS 1000VA LCD RM 2U 230V SmartConnect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19 950 Kč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19 950 Kč</w:t>
            </w: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left="20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567192"/>
                <w:sz w:val="22"/>
                <w:szCs w:val="22"/>
              </w:rPr>
              <w:t>x</w:t>
            </w: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E37379"/>
                <w:sz w:val="22"/>
                <w:szCs w:val="22"/>
              </w:rPr>
              <w:t>Varianta 1 celkem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</w:tr>
      <w:tr w:rsidR="001F51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E37379"/>
                <w:sz w:val="22"/>
                <w:szCs w:val="22"/>
              </w:rPr>
              <w:t>Varianta 2 celkem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117" w:rsidRDefault="001F5117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E37379"/>
                <w:sz w:val="22"/>
                <w:szCs w:val="22"/>
              </w:rPr>
              <w:t>115 782,00 Kč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117" w:rsidRDefault="00EC699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Vše bez DPH 21%</w:t>
            </w:r>
          </w:p>
        </w:tc>
      </w:tr>
    </w:tbl>
    <w:p w:rsidR="001F5117" w:rsidRDefault="001F5117">
      <w:pPr>
        <w:spacing w:line="14" w:lineRule="exact"/>
        <w:sectPr w:rsidR="001F5117">
          <w:pgSz w:w="11900" w:h="16840"/>
          <w:pgMar w:top="596" w:right="518" w:bottom="569" w:left="601" w:header="168" w:footer="141" w:gutter="0"/>
          <w:pgNumType w:start="1"/>
          <w:cols w:space="720"/>
          <w:noEndnote/>
          <w:docGrid w:linePitch="360"/>
        </w:sectPr>
      </w:pPr>
    </w:p>
    <w:p w:rsidR="001F5117" w:rsidRDefault="001F5117">
      <w:pPr>
        <w:spacing w:line="206" w:lineRule="exact"/>
        <w:rPr>
          <w:sz w:val="17"/>
          <w:szCs w:val="17"/>
        </w:rPr>
      </w:pPr>
    </w:p>
    <w:p w:rsidR="001F5117" w:rsidRDefault="001F5117">
      <w:pPr>
        <w:spacing w:line="14" w:lineRule="exact"/>
        <w:sectPr w:rsidR="001F5117">
          <w:type w:val="continuous"/>
          <w:pgSz w:w="11900" w:h="16840"/>
          <w:pgMar w:top="1254" w:right="0" w:bottom="401" w:left="0" w:header="0" w:footer="3" w:gutter="0"/>
          <w:cols w:space="720"/>
          <w:noEndnote/>
          <w:docGrid w:linePitch="360"/>
        </w:sectPr>
      </w:pPr>
    </w:p>
    <w:p w:rsidR="001F5117" w:rsidRDefault="00EC699D">
      <w:pPr>
        <w:pStyle w:val="Titulekobrzku0"/>
        <w:framePr w:w="4742" w:h="326" w:wrap="none" w:vAnchor="text" w:hAnchor="page" w:x="2464" w:y="3530"/>
        <w:shd w:val="clear" w:color="auto" w:fill="auto"/>
      </w:pPr>
      <w:r>
        <w:t>Potvrzuji převzetí objednávky</w:t>
      </w:r>
      <w:r w:rsidR="00AE76C2">
        <w:t xml:space="preserve"> </w:t>
      </w:r>
      <w:bookmarkStart w:id="0" w:name="_GoBack"/>
      <w:bookmarkEnd w:id="0"/>
      <w:r>
        <w:t>dne</w:t>
      </w:r>
      <w:r>
        <w:t xml:space="preserve"> 8.11.2024</w:t>
      </w:r>
    </w:p>
    <w:p w:rsidR="001F5117" w:rsidRDefault="00EC699D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450850" distL="0" distR="0" simplePos="0" relativeHeight="62914691" behindDoc="1" locked="0" layoutInCell="1" allowOverlap="1">
            <wp:simplePos x="0" y="0"/>
            <wp:positionH relativeFrom="page">
              <wp:posOffset>1036955</wp:posOffset>
            </wp:positionH>
            <wp:positionV relativeFrom="paragraph">
              <wp:posOffset>12700</wp:posOffset>
            </wp:positionV>
            <wp:extent cx="5845810" cy="19875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4581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5117" w:rsidRDefault="001F5117">
      <w:pPr>
        <w:spacing w:line="360" w:lineRule="exact"/>
      </w:pPr>
    </w:p>
    <w:p w:rsidR="001F5117" w:rsidRDefault="001F5117">
      <w:pPr>
        <w:spacing w:line="360" w:lineRule="exact"/>
      </w:pPr>
    </w:p>
    <w:p w:rsidR="001F5117" w:rsidRDefault="001F5117">
      <w:pPr>
        <w:spacing w:line="360" w:lineRule="exact"/>
      </w:pPr>
    </w:p>
    <w:p w:rsidR="001F5117" w:rsidRDefault="001F5117">
      <w:pPr>
        <w:spacing w:line="360" w:lineRule="exact"/>
      </w:pPr>
    </w:p>
    <w:p w:rsidR="001F5117" w:rsidRDefault="001F5117">
      <w:pPr>
        <w:spacing w:line="360" w:lineRule="exact"/>
      </w:pPr>
    </w:p>
    <w:p w:rsidR="001F5117" w:rsidRDefault="001F5117">
      <w:pPr>
        <w:spacing w:line="360" w:lineRule="exact"/>
      </w:pPr>
    </w:p>
    <w:p w:rsidR="001F5117" w:rsidRDefault="001F5117">
      <w:pPr>
        <w:spacing w:line="360" w:lineRule="exact"/>
      </w:pPr>
    </w:p>
    <w:p w:rsidR="001F5117" w:rsidRDefault="001F5117">
      <w:pPr>
        <w:spacing w:line="360" w:lineRule="exact"/>
      </w:pPr>
    </w:p>
    <w:p w:rsidR="001F5117" w:rsidRDefault="001F5117">
      <w:pPr>
        <w:spacing w:line="360" w:lineRule="exact"/>
      </w:pPr>
    </w:p>
    <w:p w:rsidR="001F5117" w:rsidRDefault="001F5117">
      <w:pPr>
        <w:spacing w:after="639" w:line="14" w:lineRule="exact"/>
      </w:pPr>
    </w:p>
    <w:p w:rsidR="001F5117" w:rsidRDefault="001F5117">
      <w:pPr>
        <w:spacing w:line="14" w:lineRule="exact"/>
      </w:pPr>
    </w:p>
    <w:sectPr w:rsidR="001F5117">
      <w:type w:val="continuous"/>
      <w:pgSz w:w="11900" w:h="16840"/>
      <w:pgMar w:top="1254" w:right="532" w:bottom="401" w:left="5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9D" w:rsidRDefault="00EC699D">
      <w:r>
        <w:separator/>
      </w:r>
    </w:p>
  </w:endnote>
  <w:endnote w:type="continuationSeparator" w:id="0">
    <w:p w:rsidR="00EC699D" w:rsidRDefault="00EC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9D" w:rsidRDefault="00EC699D"/>
  </w:footnote>
  <w:footnote w:type="continuationSeparator" w:id="0">
    <w:p w:rsidR="00EC699D" w:rsidRDefault="00EC69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17"/>
    <w:rsid w:val="001F5117"/>
    <w:rsid w:val="00AE76C2"/>
    <w:rsid w:val="00EC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5B75"/>
  <w15:docId w15:val="{227C5638-3C33-4BDF-8BF4-5AADE4D9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50"/>
      <w:ind w:firstLine="20"/>
      <w:jc w:val="both"/>
    </w:pPr>
    <w:rPr>
      <w:rFonts w:ascii="Segoe UI" w:eastAsia="Segoe UI" w:hAnsi="Segoe UI" w:cs="Segoe U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20"/>
      <w:ind w:left="560" w:firstLine="20"/>
      <w:jc w:val="both"/>
    </w:pPr>
    <w:rPr>
      <w:rFonts w:ascii="Arial" w:eastAsia="Arial" w:hAnsi="Arial" w:cs="Arial"/>
      <w:color w:val="EBEBEB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60"/>
      <w:ind w:left="560" w:firstLine="20"/>
      <w:jc w:val="both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50"/>
      <w:ind w:firstLine="20"/>
      <w:jc w:val="both"/>
    </w:pPr>
    <w:rPr>
      <w:rFonts w:ascii="Segoe UI" w:eastAsia="Segoe UI" w:hAnsi="Segoe UI" w:cs="Segoe U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800" w:right="860" w:firstLine="20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hojovec@zelenypruh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SKM_C25824111116250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SKM_C25824111116250</dc:title>
  <dc:subject/>
  <dc:creator>Blanka Jílková</dc:creator>
  <cp:keywords/>
  <cp:lastModifiedBy>Blanka Jílková</cp:lastModifiedBy>
  <cp:revision>2</cp:revision>
  <dcterms:created xsi:type="dcterms:W3CDTF">2024-11-11T12:57:00Z</dcterms:created>
  <dcterms:modified xsi:type="dcterms:W3CDTF">2024-11-11T12:57:00Z</dcterms:modified>
</cp:coreProperties>
</file>