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F5" w:rsidRDefault="00F23D6F">
      <w:pPr>
        <w:spacing w:after="0" w:line="216" w:lineRule="auto"/>
        <w:ind w:left="2198" w:right="2208"/>
        <w:jc w:val="center"/>
      </w:pPr>
      <w:r>
        <w:rPr>
          <w:sz w:val="26"/>
        </w:rPr>
        <w:t xml:space="preserve">SMLOUVA na dodání </w:t>
      </w:r>
      <w:proofErr w:type="spellStart"/>
      <w:r w:rsidR="00740C3A">
        <w:rPr>
          <w:sz w:val="26"/>
        </w:rPr>
        <w:t>xx</w:t>
      </w:r>
      <w:proofErr w:type="spellEnd"/>
      <w:r>
        <w:rPr>
          <w:sz w:val="26"/>
        </w:rPr>
        <w:t xml:space="preserve"> ks notebooků do </w:t>
      </w:r>
      <w:bookmarkStart w:id="0" w:name="_GoBack"/>
      <w:bookmarkEnd w:id="0"/>
      <w:r>
        <w:rPr>
          <w:sz w:val="26"/>
        </w:rPr>
        <w:t>základní školy.</w:t>
      </w:r>
    </w:p>
    <w:p w:rsidR="000D25F5" w:rsidRDefault="00F23D6F">
      <w:pPr>
        <w:spacing w:after="58"/>
        <w:ind w:right="10"/>
        <w:jc w:val="center"/>
      </w:pPr>
      <w:r>
        <w:rPr>
          <w:sz w:val="18"/>
        </w:rPr>
        <w:t>1.</w:t>
      </w:r>
    </w:p>
    <w:p w:rsidR="000D25F5" w:rsidRDefault="00F23D6F">
      <w:pPr>
        <w:spacing w:after="294"/>
        <w:ind w:left="10" w:hanging="10"/>
        <w:jc w:val="center"/>
      </w:pPr>
      <w:r>
        <w:t>Smluvní strany</w:t>
      </w:r>
    </w:p>
    <w:p w:rsidR="000D25F5" w:rsidRDefault="00F23D6F">
      <w:pPr>
        <w:spacing w:after="241" w:line="258" w:lineRule="auto"/>
        <w:ind w:left="14" w:hanging="10"/>
      </w:pPr>
      <w:r>
        <w:rPr>
          <w:sz w:val="20"/>
        </w:rPr>
        <w:t>Smluvní strany této smlouvy jsou:</w:t>
      </w:r>
    </w:p>
    <w:p w:rsidR="000D25F5" w:rsidRDefault="00F23D6F">
      <w:pPr>
        <w:tabs>
          <w:tab w:val="center" w:pos="1606"/>
        </w:tabs>
        <w:spacing w:after="4" w:line="250" w:lineRule="auto"/>
      </w:pPr>
      <w:r>
        <w:t>SDZP Družstvo</w:t>
      </w:r>
      <w:r>
        <w:tab/>
      </w:r>
      <w:r>
        <w:rPr>
          <w:noProof/>
        </w:rPr>
        <w:drawing>
          <wp:inline distT="0" distB="0" distL="0" distR="0">
            <wp:extent cx="27432" cy="15244"/>
            <wp:effectExtent l="0" t="0" r="0" b="0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F5" w:rsidRDefault="00F23D6F">
      <w:pPr>
        <w:spacing w:after="3" w:line="258" w:lineRule="auto"/>
        <w:ind w:left="14" w:hanging="10"/>
      </w:pPr>
      <w:r>
        <w:rPr>
          <w:sz w:val="20"/>
        </w:rPr>
        <w:t>Adresa: Riegrova 909/5, 405 02 Děčín 2</w:t>
      </w:r>
    </w:p>
    <w:p w:rsidR="000D25F5" w:rsidRDefault="00F23D6F">
      <w:pPr>
        <w:spacing w:after="3" w:line="258" w:lineRule="auto"/>
        <w:ind w:left="14" w:hanging="10"/>
      </w:pPr>
      <w:r>
        <w:rPr>
          <w:sz w:val="20"/>
        </w:rPr>
        <w:t>IČO: 25476092, DIC: CZ2547ô092</w:t>
      </w:r>
    </w:p>
    <w:p w:rsidR="00ED6C8B" w:rsidRDefault="00F23D6F" w:rsidP="00ED6C8B">
      <w:pPr>
        <w:spacing w:after="3" w:line="258" w:lineRule="auto"/>
        <w:ind w:left="14" w:right="5866" w:hanging="10"/>
        <w:rPr>
          <w:sz w:val="20"/>
        </w:rPr>
      </w:pPr>
      <w:r>
        <w:rPr>
          <w:sz w:val="20"/>
        </w:rPr>
        <w:t>Jednající: předseda</w:t>
      </w:r>
    </w:p>
    <w:p w:rsidR="00ED6C8B" w:rsidRPr="00ED6C8B" w:rsidRDefault="00F23D6F" w:rsidP="00ED6C8B">
      <w:pPr>
        <w:spacing w:after="3" w:line="258" w:lineRule="auto"/>
        <w:ind w:left="14" w:right="5866" w:hanging="10"/>
        <w:rPr>
          <w:sz w:val="20"/>
        </w:rPr>
      </w:pPr>
      <w:r>
        <w:rPr>
          <w:sz w:val="20"/>
        </w:rPr>
        <w:t>(dále jen „dodavatel“</w:t>
      </w:r>
      <w:r w:rsidR="00ED6C8B">
        <w:rPr>
          <w:sz w:val="20"/>
        </w:rPr>
        <w:t>)</w:t>
      </w:r>
    </w:p>
    <w:p w:rsidR="000D25F5" w:rsidRDefault="00F23D6F">
      <w:pPr>
        <w:spacing w:after="0"/>
        <w:ind w:left="14"/>
      </w:pPr>
      <w:r>
        <w:t>a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F5" w:rsidRDefault="00F23D6F">
      <w:pPr>
        <w:spacing w:after="4" w:line="250" w:lineRule="auto"/>
        <w:ind w:left="14" w:right="970" w:hanging="10"/>
      </w:pPr>
      <w:r>
        <w:t>Základní škola a Mateřská Škola Mladá Boleslav, Jilemnického 1152 příspěvková organizace Adresa: Jilemnického 1152 293 01 Mladá Boleslav</w:t>
      </w:r>
    </w:p>
    <w:p w:rsidR="000D25F5" w:rsidRDefault="00F23D6F">
      <w:pPr>
        <w:spacing w:after="3" w:line="258" w:lineRule="auto"/>
        <w:ind w:left="14" w:hanging="10"/>
      </w:pPr>
      <w:r>
        <w:rPr>
          <w:sz w:val="20"/>
        </w:rPr>
        <w:t>IC: 75034034</w:t>
      </w:r>
    </w:p>
    <w:p w:rsidR="000D25F5" w:rsidRPr="00ED6C8B" w:rsidRDefault="00F23D6F" w:rsidP="00ED6C8B">
      <w:pPr>
        <w:spacing w:after="458" w:line="258" w:lineRule="auto"/>
        <w:ind w:left="14" w:right="5366" w:hanging="10"/>
        <w:rPr>
          <w:sz w:val="20"/>
        </w:rPr>
      </w:pPr>
      <w:r>
        <w:rPr>
          <w:sz w:val="20"/>
        </w:rPr>
        <w:t>Jednající: ředitel školy (dáte jen „odběratel“</w:t>
      </w:r>
      <w:r w:rsidR="00ED6C8B">
        <w:rPr>
          <w:sz w:val="20"/>
        </w:rPr>
        <w:t>)</w:t>
      </w:r>
    </w:p>
    <w:p w:rsidR="000D25F5" w:rsidRDefault="00F23D6F">
      <w:pPr>
        <w:spacing w:after="239"/>
        <w:ind w:left="10" w:hanging="10"/>
        <w:jc w:val="center"/>
      </w:pPr>
      <w:r>
        <w:t>Předmět smlouvy</w:t>
      </w:r>
    </w:p>
    <w:p w:rsidR="000D25F5" w:rsidRDefault="00F23D6F">
      <w:pPr>
        <w:spacing w:after="192" w:line="250" w:lineRule="auto"/>
        <w:ind w:left="14" w:hanging="10"/>
      </w:pPr>
      <w:r>
        <w:t xml:space="preserve">Předmětem této smlouvy je dodávka </w:t>
      </w:r>
      <w:proofErr w:type="spellStart"/>
      <w:r w:rsidR="00740C3A">
        <w:t>xx</w:t>
      </w:r>
      <w:proofErr w:type="spellEnd"/>
      <w:r>
        <w:t xml:space="preserve"> ks notebooků na základě výběrového řízeni, nabídky č. 24NA00001.</w:t>
      </w:r>
    </w:p>
    <w:p w:rsidR="000D25F5" w:rsidRDefault="00F23D6F">
      <w:pPr>
        <w:spacing w:after="239"/>
        <w:ind w:left="10" w:hanging="10"/>
        <w:jc w:val="center"/>
      </w:pPr>
      <w:r>
        <w:t>Vzájemná ujednání</w:t>
      </w:r>
    </w:p>
    <w:p w:rsidR="000D25F5" w:rsidRDefault="00F23D6F">
      <w:pPr>
        <w:spacing w:after="3" w:line="258" w:lineRule="auto"/>
        <w:ind w:left="14" w:hanging="10"/>
      </w:pPr>
      <w:r>
        <w:rPr>
          <w:noProof/>
        </w:rPr>
        <w:drawing>
          <wp:inline distT="0" distB="0" distL="0" distR="0">
            <wp:extent cx="76200" cy="100612"/>
            <wp:effectExtent l="0" t="0" r="0" b="0"/>
            <wp:docPr id="2825" name="Picture 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" name="Picture 28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Dodavatel se zavazuje, že dodá objednané PC v nejkratší době od vyhlášení výběrového řízení nejdříve od</w:t>
      </w:r>
    </w:p>
    <w:p w:rsidR="000D25F5" w:rsidRDefault="00F23D6F">
      <w:pPr>
        <w:spacing w:after="6"/>
        <w:ind w:left="374"/>
      </w:pPr>
      <w:r>
        <w:rPr>
          <w:sz w:val="20"/>
        </w:rPr>
        <w:t>15.10.2024,</w:t>
      </w:r>
    </w:p>
    <w:p w:rsidR="000D25F5" w:rsidRDefault="00F23D6F">
      <w:pPr>
        <w:spacing w:after="707" w:line="258" w:lineRule="auto"/>
        <w:ind w:left="364" w:hanging="360"/>
      </w:pPr>
      <w:r>
        <w:rPr>
          <w:sz w:val="20"/>
        </w:rPr>
        <w:t>2, Celková hodnota objednávky je stanovena do částky: 395</w:t>
      </w:r>
      <w:r w:rsidR="00ED6C8B">
        <w:rPr>
          <w:sz w:val="20"/>
        </w:rPr>
        <w:t> 429,86</w:t>
      </w:r>
      <w:r>
        <w:rPr>
          <w:sz w:val="20"/>
        </w:rPr>
        <w:t xml:space="preserve"> Kč, slovy: tři sta devadesát pět tisíc čtyři sta dvacet devět korun českých osmdesát šest haléřů.</w:t>
      </w:r>
    </w:p>
    <w:p w:rsidR="000D25F5" w:rsidRDefault="00F23D6F">
      <w:pPr>
        <w:spacing w:after="239"/>
        <w:ind w:left="10" w:right="34" w:hanging="10"/>
        <w:jc w:val="center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Závěrečná ustanovení</w:t>
      </w:r>
    </w:p>
    <w:p w:rsidR="000D25F5" w:rsidRDefault="00F23D6F">
      <w:pPr>
        <w:spacing w:after="240" w:line="321" w:lineRule="auto"/>
        <w:ind w:left="14" w:hanging="10"/>
      </w:pPr>
      <w:r>
        <w:rPr>
          <w:sz w:val="20"/>
        </w:rPr>
        <w:t>Tato smlouva se vyhotovuje ve dvou exemplářích s platností originálu, z nichž každá smluvní strana obdrží po jednom výtisku</w:t>
      </w:r>
      <w:r w:rsidR="00ED6C8B">
        <w:rPr>
          <w:sz w:val="20"/>
        </w:rPr>
        <w:t>.</w:t>
      </w:r>
    </w:p>
    <w:p w:rsidR="000D25F5" w:rsidRDefault="00F23D6F">
      <w:pPr>
        <w:spacing w:after="265" w:line="258" w:lineRule="auto"/>
        <w:ind w:left="14" w:right="1219" w:hanging="10"/>
        <w:rPr>
          <w:sz w:val="20"/>
        </w:rPr>
      </w:pPr>
      <w:r>
        <w:rPr>
          <w:sz w:val="20"/>
        </w:rPr>
        <w:t xml:space="preserve">V Mladé Boleslavi </w:t>
      </w:r>
      <w:proofErr w:type="gramStart"/>
      <w:r>
        <w:rPr>
          <w:sz w:val="20"/>
        </w:rPr>
        <w:t>dne :</w:t>
      </w:r>
      <w:proofErr w:type="gramEnd"/>
      <w:r>
        <w:rPr>
          <w:sz w:val="20"/>
        </w:rPr>
        <w:t xml:space="preserve"> 01</w:t>
      </w:r>
      <w:r>
        <w:rPr>
          <w:noProof/>
        </w:rPr>
        <w:drawing>
          <wp:inline distT="0" distB="0" distL="0" distR="0">
            <wp:extent cx="426720" cy="118906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8B" w:rsidRDefault="00ED6C8B">
      <w:pPr>
        <w:spacing w:after="265" w:line="258" w:lineRule="auto"/>
        <w:ind w:left="14" w:right="1219" w:hanging="10"/>
        <w:rPr>
          <w:sz w:val="20"/>
        </w:rPr>
      </w:pPr>
    </w:p>
    <w:p w:rsidR="00ED6C8B" w:rsidRDefault="00ED6C8B" w:rsidP="00ED6C8B">
      <w:pPr>
        <w:spacing w:after="265" w:line="258" w:lineRule="auto"/>
        <w:ind w:left="14" w:right="1219" w:hanging="10"/>
        <w:rPr>
          <w:sz w:val="20"/>
        </w:rPr>
      </w:pPr>
      <w:r>
        <w:rPr>
          <w:sz w:val="20"/>
        </w:rPr>
        <w:t>za SDZP Družstvo – předseda</w:t>
      </w:r>
    </w:p>
    <w:p w:rsidR="00ED6C8B" w:rsidRPr="00ED6C8B" w:rsidRDefault="00ED6C8B" w:rsidP="00ED6C8B">
      <w:pPr>
        <w:spacing w:after="265" w:line="258" w:lineRule="auto"/>
        <w:ind w:left="14" w:right="1219" w:hanging="10"/>
        <w:rPr>
          <w:sz w:val="20"/>
        </w:rPr>
      </w:pPr>
    </w:p>
    <w:p w:rsidR="000D25F5" w:rsidRDefault="00F23D6F" w:rsidP="00ED6C8B">
      <w:pPr>
        <w:spacing w:after="3" w:line="258" w:lineRule="auto"/>
        <w:ind w:left="14" w:hanging="10"/>
      </w:pPr>
      <w:r>
        <w:rPr>
          <w:sz w:val="20"/>
        </w:rPr>
        <w:t xml:space="preserve">za ZŠ a MŠ Mladá </w:t>
      </w:r>
      <w:r w:rsidR="00ED6C8B">
        <w:rPr>
          <w:sz w:val="20"/>
        </w:rPr>
        <w:t>Bo</w:t>
      </w:r>
      <w:r>
        <w:rPr>
          <w:sz w:val="20"/>
        </w:rPr>
        <w:t>leslav, Jil</w:t>
      </w:r>
      <w:r w:rsidR="00ED6C8B">
        <w:rPr>
          <w:sz w:val="20"/>
        </w:rPr>
        <w:t>e</w:t>
      </w:r>
      <w:r>
        <w:rPr>
          <w:sz w:val="20"/>
        </w:rPr>
        <w:t xml:space="preserve">mnického 1152 </w:t>
      </w:r>
      <w:proofErr w:type="spellStart"/>
      <w:r w:rsidR="00ED6C8B">
        <w:rPr>
          <w:sz w:val="20"/>
        </w:rPr>
        <w:t>p.o</w:t>
      </w:r>
      <w:proofErr w:type="spellEnd"/>
      <w:r>
        <w:rPr>
          <w:sz w:val="20"/>
        </w:rPr>
        <w:t>.</w:t>
      </w:r>
      <w:r w:rsidR="00ED6C8B">
        <w:t xml:space="preserve"> - </w:t>
      </w:r>
      <w:r>
        <w:rPr>
          <w:sz w:val="20"/>
        </w:rPr>
        <w:t>ředitel školy</w:t>
      </w:r>
    </w:p>
    <w:sectPr w:rsidR="000D25F5">
      <w:pgSz w:w="11904" w:h="16834"/>
      <w:pgMar w:top="1440" w:right="1627" w:bottom="1440" w:left="10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F5"/>
    <w:rsid w:val="000D25F5"/>
    <w:rsid w:val="00740C3A"/>
    <w:rsid w:val="00ED6C8B"/>
    <w:rsid w:val="00F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69FB"/>
  <w15:docId w15:val="{59348ECB-8718-4DA9-93C5-206471B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SIneo_3321_24111108150</dc:title>
  <dc:subject/>
  <dc:creator>Kateřina Brierley</dc:creator>
  <cp:keywords/>
  <cp:lastModifiedBy>Kateřina Brierley</cp:lastModifiedBy>
  <cp:revision>4</cp:revision>
  <dcterms:created xsi:type="dcterms:W3CDTF">2024-11-13T14:14:00Z</dcterms:created>
  <dcterms:modified xsi:type="dcterms:W3CDTF">2024-11-13T14:23:00Z</dcterms:modified>
</cp:coreProperties>
</file>