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7F" w:rsidRDefault="005A297F" w:rsidP="005A297F">
      <w:pPr>
        <w:pStyle w:val="Zkladntext"/>
        <w:tabs>
          <w:tab w:val="right" w:pos="9105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02E5">
        <w:rPr>
          <w:sz w:val="28"/>
          <w:szCs w:val="28"/>
        </w:rPr>
        <w:t xml:space="preserve">                 </w:t>
      </w:r>
      <w:r w:rsidR="006802E5">
        <w:rPr>
          <w:sz w:val="28"/>
          <w:szCs w:val="28"/>
        </w:rPr>
        <w:tab/>
      </w:r>
      <w:r w:rsidR="00D40879">
        <w:rPr>
          <w:sz w:val="28"/>
          <w:szCs w:val="28"/>
        </w:rPr>
        <w:t>49/O</w:t>
      </w:r>
      <w:r w:rsidR="006802E5">
        <w:rPr>
          <w:sz w:val="28"/>
          <w:szCs w:val="28"/>
        </w:rPr>
        <w:t>KS/D10/12</w:t>
      </w:r>
    </w:p>
    <w:p w:rsidR="005A297F" w:rsidRDefault="005A297F" w:rsidP="005A297F">
      <w:pPr>
        <w:pStyle w:val="Zkladntext"/>
        <w:tabs>
          <w:tab w:val="right" w:pos="9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Dodatek č. 10</w:t>
      </w:r>
    </w:p>
    <w:p w:rsidR="005A297F" w:rsidRDefault="005A297F" w:rsidP="005A297F">
      <w:pPr>
        <w:pStyle w:val="Zkladntext"/>
        <w:tabs>
          <w:tab w:val="right" w:pos="9105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ke smlouvě </w:t>
      </w:r>
      <w:proofErr w:type="spellStart"/>
      <w:proofErr w:type="gramStart"/>
      <w:r>
        <w:rPr>
          <w:b w:val="0"/>
          <w:sz w:val="24"/>
          <w:szCs w:val="24"/>
        </w:rPr>
        <w:t>č.j</w:t>
      </w:r>
      <w:proofErr w:type="spellEnd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E/OMHD/1063/06 ze dne 28.12.2006 o závazku veřejné služby ve veřejné linkové dopravě k zajištění ostatní dopravní obslužnosti území města Havířov, uzavřené dle § 19c odst. 1 zákona č. 111/1994 sb., o silniční dopravě, ve znění pozdějších předpisů</w:t>
      </w:r>
    </w:p>
    <w:p w:rsidR="005A297F" w:rsidRDefault="005A297F" w:rsidP="005A297F">
      <w:pPr>
        <w:pStyle w:val="Zkladntext"/>
      </w:pPr>
    </w:p>
    <w:p w:rsidR="005A297F" w:rsidRDefault="005A297F" w:rsidP="005A297F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A.</w:t>
      </w:r>
    </w:p>
    <w:p w:rsidR="005A297F" w:rsidRDefault="005A297F" w:rsidP="005A297F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:rsidR="005A297F" w:rsidRDefault="005A297F" w:rsidP="005A297F">
      <w:pPr>
        <w:pStyle w:val="Zkladntext"/>
        <w:rPr>
          <w:sz w:val="24"/>
          <w:szCs w:val="24"/>
        </w:rPr>
      </w:pPr>
    </w:p>
    <w:p w:rsidR="005A297F" w:rsidRDefault="005A297F" w:rsidP="005A297F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statutární město Havířov</w:t>
      </w:r>
    </w:p>
    <w:p w:rsidR="005A297F" w:rsidRDefault="005A297F" w:rsidP="005A297F">
      <w:pPr>
        <w:pStyle w:val="Zkladntext"/>
        <w:ind w:left="360"/>
        <w:rPr>
          <w:sz w:val="24"/>
          <w:szCs w:val="24"/>
        </w:rPr>
      </w:pPr>
    </w:p>
    <w:p w:rsidR="005A297F" w:rsidRDefault="005A297F" w:rsidP="005A297F">
      <w:pPr>
        <w:pStyle w:val="ZkladntextIMP"/>
        <w:spacing w:line="240" w:lineRule="auto"/>
        <w:ind w:firstLine="708"/>
        <w:jc w:val="both"/>
        <w:rPr>
          <w:b/>
        </w:rPr>
      </w:pPr>
      <w:r>
        <w:t>Sídlo</w:t>
      </w:r>
      <w:r>
        <w:tab/>
      </w:r>
      <w:r>
        <w:tab/>
      </w:r>
      <w:r>
        <w:tab/>
        <w:t xml:space="preserve">    : Havířov-Město, ul. Svornosti č. 2/86, PSČ 736 01</w:t>
      </w:r>
    </w:p>
    <w:p w:rsidR="005A297F" w:rsidRDefault="005A297F" w:rsidP="005A297F">
      <w:pPr>
        <w:pStyle w:val="ZkladntextIMP"/>
        <w:spacing w:line="240" w:lineRule="auto"/>
        <w:jc w:val="both"/>
      </w:pPr>
      <w:r>
        <w:t xml:space="preserve">      </w:t>
      </w:r>
      <w:r>
        <w:tab/>
        <w:t>Oprávněný zástupce</w:t>
      </w:r>
      <w:r>
        <w:tab/>
        <w:t xml:space="preserve">    : Ing. Zdeněk </w:t>
      </w:r>
      <w:proofErr w:type="spellStart"/>
      <w:r>
        <w:t>Osmanczyk</w:t>
      </w:r>
      <w:proofErr w:type="spellEnd"/>
      <w:r>
        <w:t xml:space="preserve">, primátor města  </w:t>
      </w:r>
    </w:p>
    <w:p w:rsidR="005A297F" w:rsidRDefault="005A297F" w:rsidP="005A297F">
      <w:pPr>
        <w:pStyle w:val="ZkladntextIMP"/>
        <w:spacing w:line="240" w:lineRule="auto"/>
        <w:ind w:left="708"/>
        <w:jc w:val="both"/>
      </w:pPr>
      <w:r>
        <w:t xml:space="preserve">Ve věcech </w:t>
      </w:r>
      <w:proofErr w:type="gramStart"/>
      <w:r>
        <w:t>technických : Mgr.</w:t>
      </w:r>
      <w:proofErr w:type="gramEnd"/>
      <w:r>
        <w:t xml:space="preserve"> Marek </w:t>
      </w:r>
      <w:proofErr w:type="spellStart"/>
      <w:r>
        <w:t>Vlachopulos</w:t>
      </w:r>
      <w:proofErr w:type="spellEnd"/>
      <w:r>
        <w:t xml:space="preserve">, vedoucí odboru komunálních </w:t>
      </w:r>
    </w:p>
    <w:p w:rsidR="005A297F" w:rsidRDefault="005A297F" w:rsidP="005A297F">
      <w:pPr>
        <w:pStyle w:val="ZkladntextIMP"/>
        <w:spacing w:line="240" w:lineRule="auto"/>
        <w:ind w:left="708"/>
        <w:jc w:val="both"/>
      </w:pPr>
      <w:r>
        <w:tab/>
      </w:r>
      <w:r>
        <w:tab/>
      </w:r>
      <w:r>
        <w:tab/>
        <w:t xml:space="preserve">      služeb Magistrátu města Havířova</w:t>
      </w:r>
    </w:p>
    <w:p w:rsidR="005A297F" w:rsidRDefault="005A297F" w:rsidP="005A297F">
      <w:pPr>
        <w:pStyle w:val="ZkladntextIMP"/>
        <w:spacing w:line="240" w:lineRule="auto"/>
        <w:ind w:left="3198"/>
        <w:jc w:val="both"/>
      </w:pPr>
      <w:proofErr w:type="spellStart"/>
      <w:r>
        <w:t>Czechová</w:t>
      </w:r>
      <w:proofErr w:type="spellEnd"/>
      <w:r>
        <w:t xml:space="preserve"> Naďa, referent odboru komunálních </w:t>
      </w:r>
      <w:proofErr w:type="gramStart"/>
      <w:r>
        <w:t>služeb  Magistrátu</w:t>
      </w:r>
      <w:proofErr w:type="gramEnd"/>
      <w:r>
        <w:t xml:space="preserve"> města Havířova</w:t>
      </w:r>
    </w:p>
    <w:p w:rsidR="005A297F" w:rsidRDefault="005A297F" w:rsidP="005A297F">
      <w:pPr>
        <w:pStyle w:val="ZkladntextIMP"/>
        <w:spacing w:line="240" w:lineRule="auto"/>
        <w:jc w:val="both"/>
      </w:pPr>
      <w:r>
        <w:t xml:space="preserve">            </w:t>
      </w:r>
      <w:proofErr w:type="gramStart"/>
      <w:r>
        <w:t xml:space="preserve">IČ </w:t>
      </w:r>
      <w:r>
        <w:tab/>
      </w:r>
      <w:r>
        <w:tab/>
      </w:r>
      <w:r>
        <w:tab/>
        <w:t xml:space="preserve">   :  00297488</w:t>
      </w:r>
      <w:proofErr w:type="gramEnd"/>
    </w:p>
    <w:p w:rsidR="005A297F" w:rsidRDefault="005A297F" w:rsidP="005A297F">
      <w:pPr>
        <w:pStyle w:val="ZkladntextIMP"/>
        <w:spacing w:line="240" w:lineRule="auto"/>
        <w:jc w:val="both"/>
      </w:pPr>
      <w:r>
        <w:t xml:space="preserve">            Bankovní </w:t>
      </w:r>
      <w:proofErr w:type="gramStart"/>
      <w:r>
        <w:t>spojení</w:t>
      </w:r>
      <w:r>
        <w:tab/>
        <w:t xml:space="preserve">   :  Česká</w:t>
      </w:r>
      <w:proofErr w:type="gramEnd"/>
      <w:r>
        <w:t xml:space="preserve"> spořitelna a.s., centrála v Praze</w:t>
      </w:r>
    </w:p>
    <w:p w:rsidR="005A297F" w:rsidRDefault="005A297F" w:rsidP="00D40879">
      <w:pPr>
        <w:pStyle w:val="ZkladntextIMP"/>
        <w:spacing w:line="240" w:lineRule="auto"/>
        <w:jc w:val="both"/>
        <w:rPr>
          <w:b/>
        </w:rPr>
      </w:pPr>
      <w:r>
        <w:t xml:space="preserve">            Číslo </w:t>
      </w:r>
      <w:proofErr w:type="gramStart"/>
      <w:r>
        <w:t xml:space="preserve">účtu </w:t>
      </w:r>
      <w:r>
        <w:tab/>
      </w:r>
      <w:r>
        <w:tab/>
        <w:t xml:space="preserve">   :  </w:t>
      </w:r>
      <w:proofErr w:type="spellStart"/>
      <w:r w:rsidR="00D40879">
        <w:t>xxxxxxxxxxxxxxxxxxxx</w:t>
      </w:r>
      <w:proofErr w:type="spellEnd"/>
      <w:proofErr w:type="gramEnd"/>
    </w:p>
    <w:p w:rsidR="005A297F" w:rsidRDefault="005A297F" w:rsidP="005A297F">
      <w:pPr>
        <w:pStyle w:val="ZkladntextIMP"/>
        <w:spacing w:line="240" w:lineRule="auto"/>
        <w:jc w:val="both"/>
        <w:rPr>
          <w:b/>
        </w:rPr>
      </w:pPr>
      <w:r>
        <w:rPr>
          <w:b/>
        </w:rPr>
        <w:t xml:space="preserve">            </w:t>
      </w:r>
      <w:r>
        <w:t xml:space="preserve">Obchodní </w:t>
      </w:r>
      <w:proofErr w:type="gramStart"/>
      <w:r>
        <w:t>rejstřík</w:t>
      </w:r>
      <w:r>
        <w:tab/>
        <w:t xml:space="preserve">   :  nezapsán</w:t>
      </w:r>
      <w:proofErr w:type="gramEnd"/>
    </w:p>
    <w:p w:rsidR="005A297F" w:rsidRDefault="005A297F" w:rsidP="005A297F">
      <w:pPr>
        <w:pStyle w:val="ZkladntextIMP"/>
        <w:spacing w:line="240" w:lineRule="auto"/>
        <w:ind w:left="360"/>
        <w:jc w:val="both"/>
        <w:rPr>
          <w:bCs/>
          <w:i/>
        </w:rPr>
      </w:pPr>
      <w:r>
        <w:rPr>
          <w:bCs/>
          <w:i/>
        </w:rPr>
        <w:t xml:space="preserve">     (dále jen objednatel nebo obecně „smluvní strana“)</w:t>
      </w:r>
    </w:p>
    <w:p w:rsidR="005A297F" w:rsidRDefault="005A297F" w:rsidP="005A297F">
      <w:pPr>
        <w:pStyle w:val="ZkladntextIMP"/>
        <w:spacing w:line="240" w:lineRule="auto"/>
        <w:jc w:val="both"/>
        <w:rPr>
          <w:b/>
          <w:bCs/>
        </w:rPr>
      </w:pPr>
    </w:p>
    <w:p w:rsidR="005A297F" w:rsidRDefault="005A297F" w:rsidP="005A297F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 w:val="24"/>
          <w:szCs w:val="24"/>
        </w:rPr>
      </w:pPr>
    </w:p>
    <w:p w:rsidR="005A297F" w:rsidRDefault="005A297F" w:rsidP="005A297F">
      <w:pPr>
        <w:pStyle w:val="Zkladntext"/>
        <w:widowControl/>
        <w:numPr>
          <w:ilvl w:val="0"/>
          <w:numId w:val="1"/>
        </w:num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Veolia</w:t>
      </w:r>
      <w:proofErr w:type="spellEnd"/>
      <w:r>
        <w:rPr>
          <w:sz w:val="28"/>
          <w:szCs w:val="28"/>
        </w:rPr>
        <w:t xml:space="preserve"> Transport Morava a.s.</w:t>
      </w:r>
    </w:p>
    <w:p w:rsidR="005A297F" w:rsidRDefault="005A297F" w:rsidP="005A297F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360"/>
        <w:rPr>
          <w:b w:val="0"/>
        </w:rPr>
      </w:pPr>
    </w:p>
    <w:p w:rsidR="005A297F" w:rsidRDefault="005A297F" w:rsidP="005A297F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Sídlo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:  Ostrava, Moravská Ostrava, Vítkovická 3133/5,               </w:t>
      </w:r>
    </w:p>
    <w:p w:rsidR="005A297F" w:rsidRDefault="005A297F" w:rsidP="005A297F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PSČ 702 00</w:t>
      </w:r>
    </w:p>
    <w:p w:rsidR="005A297F" w:rsidRDefault="005A297F" w:rsidP="005A297F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3119" w:hanging="311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Oprávněný zástupce  </w:t>
      </w:r>
      <w:r>
        <w:rPr>
          <w:b w:val="0"/>
          <w:sz w:val="24"/>
          <w:szCs w:val="24"/>
        </w:rPr>
        <w:tab/>
        <w:t xml:space="preserve">:  Šárka Dorotíková, na základě plné moci ze dne </w:t>
      </w:r>
      <w:proofErr w:type="gramStart"/>
      <w:r>
        <w:rPr>
          <w:b w:val="0"/>
          <w:sz w:val="24"/>
          <w:szCs w:val="24"/>
        </w:rPr>
        <w:t>1.9.2008</w:t>
      </w:r>
      <w:proofErr w:type="gramEnd"/>
    </w:p>
    <w:p w:rsidR="005A297F" w:rsidRDefault="005A297F" w:rsidP="005A297F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Tel.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:  </w:t>
      </w:r>
      <w:proofErr w:type="spellStart"/>
      <w:r w:rsidR="00D40879">
        <w:rPr>
          <w:b w:val="0"/>
          <w:sz w:val="24"/>
          <w:szCs w:val="24"/>
        </w:rPr>
        <w:t>xxxxxxxxx</w:t>
      </w:r>
      <w:proofErr w:type="spellEnd"/>
    </w:p>
    <w:p w:rsidR="005A297F" w:rsidRDefault="005A297F" w:rsidP="005A297F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</w:t>
      </w:r>
      <w:proofErr w:type="gramStart"/>
      <w:r>
        <w:rPr>
          <w:b w:val="0"/>
          <w:sz w:val="24"/>
          <w:szCs w:val="24"/>
        </w:rPr>
        <w:t xml:space="preserve">IČ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:  258 27 405</w:t>
      </w:r>
      <w:proofErr w:type="gramEnd"/>
    </w:p>
    <w:p w:rsidR="005A297F" w:rsidRDefault="005A297F" w:rsidP="005A297F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DIČ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:  </w:t>
      </w:r>
      <w:r w:rsidR="001C5452">
        <w:rPr>
          <w:b w:val="0"/>
          <w:sz w:val="24"/>
          <w:szCs w:val="24"/>
        </w:rPr>
        <w:t>CZ 699 00 19 47</w:t>
      </w:r>
    </w:p>
    <w:p w:rsidR="005A297F" w:rsidRDefault="005A297F" w:rsidP="005A297F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Bankovní </w:t>
      </w:r>
      <w:proofErr w:type="gramStart"/>
      <w:r>
        <w:rPr>
          <w:b w:val="0"/>
          <w:sz w:val="24"/>
          <w:szCs w:val="24"/>
        </w:rPr>
        <w:t>spojení          :   Komerční</w:t>
      </w:r>
      <w:proofErr w:type="gramEnd"/>
      <w:r>
        <w:rPr>
          <w:b w:val="0"/>
          <w:sz w:val="24"/>
          <w:szCs w:val="24"/>
        </w:rPr>
        <w:t xml:space="preserve"> banka a.s. Ostrava</w:t>
      </w:r>
    </w:p>
    <w:p w:rsidR="005A297F" w:rsidRDefault="005A297F" w:rsidP="005A297F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Číslo </w:t>
      </w:r>
      <w:proofErr w:type="gramStart"/>
      <w:r>
        <w:rPr>
          <w:b w:val="0"/>
          <w:sz w:val="24"/>
          <w:szCs w:val="24"/>
        </w:rPr>
        <w:t xml:space="preserve">účtu                      :   </w:t>
      </w:r>
      <w:proofErr w:type="spellStart"/>
      <w:r w:rsidR="00D40879">
        <w:rPr>
          <w:b w:val="0"/>
          <w:sz w:val="24"/>
          <w:szCs w:val="24"/>
        </w:rPr>
        <w:t>xxxxxxxxxxxxxxxxxxxx</w:t>
      </w:r>
      <w:proofErr w:type="spellEnd"/>
      <w:proofErr w:type="gramEnd"/>
    </w:p>
    <w:p w:rsidR="005A297F" w:rsidRDefault="005A297F" w:rsidP="005A297F">
      <w:pPr>
        <w:pStyle w:val="ZkladntextIMP"/>
        <w:spacing w:line="240" w:lineRule="auto"/>
        <w:ind w:left="2832" w:hanging="2052"/>
        <w:jc w:val="both"/>
      </w:pPr>
      <w:r>
        <w:t xml:space="preserve">Obchodní </w:t>
      </w:r>
      <w:proofErr w:type="gramStart"/>
      <w:r>
        <w:t>rejstřík</w:t>
      </w:r>
      <w:r>
        <w:tab/>
        <w:t xml:space="preserve">     :   Zapsaná</w:t>
      </w:r>
      <w:proofErr w:type="gramEnd"/>
      <w:r>
        <w:t xml:space="preserve"> v obchodním rejstříku u Krajského soudu  </w:t>
      </w:r>
    </w:p>
    <w:p w:rsidR="005A297F" w:rsidRDefault="005A297F" w:rsidP="005A297F">
      <w:pPr>
        <w:pStyle w:val="ZkladntextIMP"/>
        <w:spacing w:line="240" w:lineRule="auto"/>
        <w:ind w:left="2832" w:hanging="2052"/>
        <w:jc w:val="both"/>
      </w:pPr>
      <w:r>
        <w:tab/>
        <w:t xml:space="preserve">         v Ostravě oddíl B, vložka 2080</w:t>
      </w:r>
    </w:p>
    <w:p w:rsidR="005A297F" w:rsidRDefault="005A297F" w:rsidP="005A297F">
      <w:pPr>
        <w:pStyle w:val="ZkladntextIMP"/>
        <w:spacing w:line="240" w:lineRule="auto"/>
        <w:jc w:val="both"/>
        <w:rPr>
          <w:i/>
        </w:rPr>
      </w:pPr>
      <w:r>
        <w:rPr>
          <w:i/>
        </w:rPr>
        <w:tab/>
        <w:t xml:space="preserve"> (dále jen dopravce nebo obecně „smluvní strana“)</w:t>
      </w:r>
    </w:p>
    <w:p w:rsidR="005A297F" w:rsidRDefault="005A297F" w:rsidP="005A297F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</w:pPr>
      <w:r>
        <w:tab/>
      </w:r>
    </w:p>
    <w:p w:rsidR="005A297F" w:rsidRDefault="005A297F" w:rsidP="005A297F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B.</w:t>
      </w:r>
    </w:p>
    <w:p w:rsidR="005A297F" w:rsidRDefault="005A297F" w:rsidP="005A297F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Identifikace původní smlouvy</w:t>
      </w:r>
    </w:p>
    <w:p w:rsidR="005A297F" w:rsidRDefault="005A297F" w:rsidP="005A297F">
      <w:pPr>
        <w:pStyle w:val="Zkladntext"/>
        <w:rPr>
          <w:sz w:val="24"/>
          <w:szCs w:val="24"/>
        </w:rPr>
      </w:pPr>
    </w:p>
    <w:p w:rsidR="005A297F" w:rsidRDefault="005A297F" w:rsidP="005A297F">
      <w:pPr>
        <w:pStyle w:val="ZkladntextIMP"/>
        <w:spacing w:line="240" w:lineRule="auto"/>
        <w:jc w:val="both"/>
      </w:pPr>
      <w:r>
        <w:t xml:space="preserve">Smluvní strany uzavřely dne 28. 12. 2006 dle </w:t>
      </w:r>
      <w:proofErr w:type="spellStart"/>
      <w:r>
        <w:t>ust</w:t>
      </w:r>
      <w:proofErr w:type="spellEnd"/>
      <w:r>
        <w:t xml:space="preserve">. § 19c odst. 1 zákona č. 111/1994 Sb., o silniční dopravě, ve znění pozdějších předpisů, smlouvu č. E/OMHD/1063/06 o závazku veřejné služby ve veřejné linkové  dopravě k zajištění ostatní dopravní obslužnosti území statutárního města Havířov ve znění Dodatku </w:t>
      </w:r>
      <w:proofErr w:type="gramStart"/>
      <w:r>
        <w:t>č.1 (E/OMHD/17/07/D1</w:t>
      </w:r>
      <w:proofErr w:type="gramEnd"/>
      <w:r>
        <w:t>) ze dne 17. 1. 2007, Dodatku č. 2 (E/71/D2/OMHD/07) ze dne 27. 2. 2007, Dodatku č. 3 (E/267/D3/OMHD/07) ze dne 17. 5. 2007, Dodatku č. 4 (E/33/D4/OMHD/08) ze dne 5. 2. 2008, Dodatku č. 5 (989/D5/OKS/08)  ze dne 3. 10. 2008, Dodatku č. 6 (D6/OKS/47/09) ze dne 30. 1. 2009, Dodatku č. 7 (1360/D7/OKS/09) ze dne  4. 11. 2009, Dodatku č. 8 (152/D8/OKS/10) ze dne 2.3.2010, a Dodatku č. 9 (66/D9/OKS/2011) ze dne 23.2.2011,  (dále jen „původní smlouva“).</w:t>
      </w:r>
    </w:p>
    <w:p w:rsidR="005A297F" w:rsidRDefault="005A297F" w:rsidP="005A297F">
      <w:pPr>
        <w:pStyle w:val="ZkladntextIMP"/>
        <w:spacing w:line="240" w:lineRule="auto"/>
        <w:jc w:val="both"/>
      </w:pPr>
    </w:p>
    <w:p w:rsidR="005A297F" w:rsidRDefault="005A297F" w:rsidP="005A297F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C.</w:t>
      </w:r>
    </w:p>
    <w:p w:rsidR="005A297F" w:rsidRDefault="005A297F" w:rsidP="005A297F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Změna obsahu původní smlouvy</w:t>
      </w:r>
    </w:p>
    <w:p w:rsidR="005A297F" w:rsidRDefault="005A297F" w:rsidP="005A297F">
      <w:pPr>
        <w:pStyle w:val="Zkladntext"/>
        <w:rPr>
          <w:bCs/>
          <w:iCs/>
          <w:sz w:val="24"/>
          <w:szCs w:val="24"/>
        </w:rPr>
      </w:pPr>
    </w:p>
    <w:p w:rsidR="005A297F" w:rsidRDefault="005A297F" w:rsidP="005A297F">
      <w:pPr>
        <w:pStyle w:val="Zkladntex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Smluvní strany se dohodly uzavřít Dodatek č. 10 k původní smlouvě, kterým je sjednán následující rozsah </w:t>
      </w:r>
      <w:proofErr w:type="gramStart"/>
      <w:r>
        <w:rPr>
          <w:b w:val="0"/>
          <w:bCs/>
          <w:iCs/>
          <w:sz w:val="24"/>
          <w:szCs w:val="24"/>
        </w:rPr>
        <w:t>změn  :</w:t>
      </w:r>
      <w:proofErr w:type="gramEnd"/>
    </w:p>
    <w:p w:rsidR="005A297F" w:rsidRDefault="005A297F" w:rsidP="005A297F">
      <w:pPr>
        <w:pStyle w:val="Zkladntext"/>
        <w:rPr>
          <w:b w:val="0"/>
          <w:bCs/>
          <w:iCs/>
          <w:sz w:val="24"/>
          <w:szCs w:val="24"/>
        </w:rPr>
      </w:pPr>
    </w:p>
    <w:p w:rsidR="005A297F" w:rsidRDefault="000277F8" w:rsidP="005A297F">
      <w:pPr>
        <w:pStyle w:val="Zkladntex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</w:t>
      </w:r>
      <w:r w:rsidR="005A297F">
        <w:rPr>
          <w:bCs/>
          <w:iCs/>
          <w:sz w:val="24"/>
          <w:szCs w:val="24"/>
        </w:rPr>
        <w:t>. změna:</w:t>
      </w:r>
    </w:p>
    <w:p w:rsidR="005A297F" w:rsidRDefault="005A297F" w:rsidP="005A297F">
      <w:pPr>
        <w:pStyle w:val="Zkladntex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V souladu s ustanovením Článku V „Účelové určení a prokazatelná ztráta“, odst. 1 písm. a) původní smlouvy  se   stanoví výše prokazatelné </w:t>
      </w:r>
      <w:proofErr w:type="gramStart"/>
      <w:r>
        <w:rPr>
          <w:b w:val="0"/>
          <w:bCs/>
          <w:iCs/>
          <w:sz w:val="24"/>
          <w:szCs w:val="24"/>
        </w:rPr>
        <w:t>ztráty  a způsob</w:t>
      </w:r>
      <w:proofErr w:type="gramEnd"/>
      <w:r>
        <w:rPr>
          <w:b w:val="0"/>
          <w:bCs/>
          <w:iCs/>
          <w:sz w:val="24"/>
          <w:szCs w:val="24"/>
        </w:rPr>
        <w:t xml:space="preserve"> vyúčtování na rok  2012 samostatným dodatkem. Na základě této skutečnosti se proto do znění původní smlouvy vkládá nový Článek V f, který zní takto:</w:t>
      </w:r>
    </w:p>
    <w:p w:rsidR="005A297F" w:rsidRDefault="005A297F" w:rsidP="005A297F">
      <w:pPr>
        <w:pStyle w:val="Zkladntext"/>
        <w:ind w:left="36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„Článek </w:t>
      </w:r>
      <w:proofErr w:type="spellStart"/>
      <w:r>
        <w:rPr>
          <w:sz w:val="24"/>
          <w:szCs w:val="24"/>
        </w:rPr>
        <w:t>Vf</w:t>
      </w:r>
      <w:proofErr w:type="spellEnd"/>
    </w:p>
    <w:p w:rsidR="005A297F" w:rsidRDefault="005A297F" w:rsidP="005A297F">
      <w:pPr>
        <w:pStyle w:val="Zkladntex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Účelové určení a prokazatelná ztráta na r. 2012</w:t>
      </w:r>
    </w:p>
    <w:p w:rsidR="005A297F" w:rsidRDefault="005A297F" w:rsidP="005A297F">
      <w:pPr>
        <w:pStyle w:val="Zkladntext"/>
        <w:ind w:left="360"/>
        <w:rPr>
          <w:sz w:val="24"/>
          <w:szCs w:val="24"/>
        </w:rPr>
      </w:pPr>
    </w:p>
    <w:p w:rsidR="005A297F" w:rsidRDefault="005A297F" w:rsidP="005A297F">
      <w:pPr>
        <w:pStyle w:val="Zkladntex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Objednatel uhradí dopravci prokazatelnou ztrátu, která mu vznikne provozováním závazku veřejné služby v rozsahu stanoveném   pro  r. </w:t>
      </w:r>
      <w:proofErr w:type="gramStart"/>
      <w:r>
        <w:rPr>
          <w:b w:val="0"/>
          <w:sz w:val="24"/>
          <w:szCs w:val="24"/>
        </w:rPr>
        <w:t>2012  přílohou</w:t>
      </w:r>
      <w:proofErr w:type="gramEnd"/>
      <w:r>
        <w:rPr>
          <w:b w:val="0"/>
          <w:sz w:val="24"/>
          <w:szCs w:val="24"/>
        </w:rPr>
        <w:t xml:space="preserve"> č. l této smlouvy.</w:t>
      </w:r>
    </w:p>
    <w:p w:rsidR="005A297F" w:rsidRDefault="005A297F" w:rsidP="005A297F">
      <w:pPr>
        <w:pStyle w:val="Zkladntext"/>
        <w:ind w:left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Přílohu č. 1 tvoří seznam linek zařazených do ostatní dopravní obslužnosti v r. 2012 a jízdní řády těchto linek pro období platnosti od 11. 12. 2011 do 8. 12. 2012.</w:t>
      </w:r>
    </w:p>
    <w:p w:rsidR="005A297F" w:rsidRDefault="005A297F" w:rsidP="005A297F">
      <w:pPr>
        <w:pStyle w:val="Zkladntext"/>
        <w:ind w:left="1020"/>
        <w:rPr>
          <w:b w:val="0"/>
          <w:sz w:val="24"/>
          <w:szCs w:val="24"/>
        </w:rPr>
      </w:pPr>
    </w:p>
    <w:p w:rsidR="005A297F" w:rsidRDefault="005A297F" w:rsidP="005A297F">
      <w:pPr>
        <w:jc w:val="both"/>
      </w:pPr>
      <w:r>
        <w:t xml:space="preserve">      2.  </w:t>
      </w:r>
      <w:proofErr w:type="gramStart"/>
      <w:r>
        <w:t>Předběžný  odborný</w:t>
      </w:r>
      <w:proofErr w:type="gramEnd"/>
      <w:r>
        <w:t xml:space="preserve">   odhad   prokazatelné   ztráty   na    rok   2012,   vypočtený   podle </w:t>
      </w:r>
    </w:p>
    <w:p w:rsidR="005A297F" w:rsidRDefault="005A297F" w:rsidP="005A297F">
      <w:pPr>
        <w:ind w:left="708"/>
        <w:jc w:val="both"/>
      </w:pPr>
      <w:r>
        <w:t xml:space="preserve">nařízení  vlády  o  prokazatelné  ztrátě,  tvoří  přílohu č. 2 </w:t>
      </w:r>
      <w:proofErr w:type="gramStart"/>
      <w:r>
        <w:t>této</w:t>
      </w:r>
      <w:proofErr w:type="gramEnd"/>
      <w:r>
        <w:t xml:space="preserve"> smlouvy. Jeho součástí   je   příloha č. </w:t>
      </w:r>
      <w:proofErr w:type="gramStart"/>
      <w:r>
        <w:t>2a)   výkaz</w:t>
      </w:r>
      <w:proofErr w:type="gramEnd"/>
      <w:r>
        <w:t xml:space="preserve"> nákladů a tržeb z přepravní činnosti a č. 2b)  rozbor ztráty  na            </w:t>
      </w:r>
    </w:p>
    <w:p w:rsidR="005A297F" w:rsidRDefault="005A297F" w:rsidP="005A297F">
      <w:pPr>
        <w:jc w:val="both"/>
      </w:pPr>
      <w:r>
        <w:t xml:space="preserve">           jednotlivých </w:t>
      </w:r>
      <w:proofErr w:type="gramStart"/>
      <w:r>
        <w:t>linkách</w:t>
      </w:r>
      <w:proofErr w:type="gramEnd"/>
      <w:r>
        <w:t>, zařazených do ostatní dopravní obslužnosti v r. 2012.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3.  Na    základě  předběžného   odborného   odhadu   prokazatelné ztráty   za   období   </w:t>
      </w:r>
      <w:proofErr w:type="gramStart"/>
      <w:r>
        <w:rPr>
          <w:b w:val="0"/>
          <w:sz w:val="24"/>
          <w:szCs w:val="24"/>
        </w:rPr>
        <w:t>od</w:t>
      </w:r>
      <w:proofErr w:type="gramEnd"/>
      <w:r>
        <w:rPr>
          <w:b w:val="0"/>
          <w:sz w:val="24"/>
          <w:szCs w:val="24"/>
        </w:rPr>
        <w:t xml:space="preserve">              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1. 1. </w:t>
      </w:r>
      <w:proofErr w:type="gramStart"/>
      <w:r>
        <w:rPr>
          <w:b w:val="0"/>
          <w:sz w:val="24"/>
          <w:szCs w:val="24"/>
        </w:rPr>
        <w:t>2012   do</w:t>
      </w:r>
      <w:proofErr w:type="gramEnd"/>
      <w:r>
        <w:rPr>
          <w:b w:val="0"/>
          <w:sz w:val="24"/>
          <w:szCs w:val="24"/>
        </w:rPr>
        <w:t xml:space="preserve">   31. 12.  2012   bude   dopravci   objednatelem    uhrazena prokazatelná 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proofErr w:type="gramStart"/>
      <w:r>
        <w:rPr>
          <w:b w:val="0"/>
          <w:sz w:val="24"/>
          <w:szCs w:val="24"/>
        </w:rPr>
        <w:t>ztráta   maximálně</w:t>
      </w:r>
      <w:proofErr w:type="gramEnd"/>
      <w:r>
        <w:rPr>
          <w:b w:val="0"/>
          <w:sz w:val="24"/>
          <w:szCs w:val="24"/>
        </w:rPr>
        <w:t xml:space="preserve"> ve výši  </w:t>
      </w:r>
      <w:r>
        <w:rPr>
          <w:sz w:val="24"/>
          <w:szCs w:val="24"/>
        </w:rPr>
        <w:t>210 700  Kč.</w:t>
      </w:r>
    </w:p>
    <w:p w:rsidR="005A297F" w:rsidRDefault="005A297F" w:rsidP="005A297F">
      <w:pPr>
        <w:pStyle w:val="Zkladntext"/>
        <w:ind w:left="1020" w:firstLine="360"/>
        <w:rPr>
          <w:b w:val="0"/>
          <w:sz w:val="24"/>
          <w:szCs w:val="24"/>
        </w:rPr>
      </w:pPr>
    </w:p>
    <w:p w:rsidR="005A297F" w:rsidRDefault="005A297F" w:rsidP="005A297F">
      <w:pPr>
        <w:pStyle w:val="Zkladntext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Vznikne-li dopravci při závěrečném vyúčtování přeplatek v položce účetní </w:t>
      </w:r>
      <w:proofErr w:type="gramStart"/>
      <w:r>
        <w:rPr>
          <w:b w:val="0"/>
          <w:sz w:val="24"/>
          <w:szCs w:val="24"/>
        </w:rPr>
        <w:t>ztráty,  lze</w:t>
      </w:r>
      <w:proofErr w:type="gramEnd"/>
      <w:r>
        <w:rPr>
          <w:b w:val="0"/>
          <w:sz w:val="24"/>
          <w:szCs w:val="24"/>
        </w:rPr>
        <w:t xml:space="preserve"> jej přesunout do položky přiměřeného zisku, nejvýše však do výše jeho nároku podle nařízení vlády o prokazatelné ztrátě.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Přesáhne-</w:t>
      </w:r>
      <w:proofErr w:type="gramStart"/>
      <w:r>
        <w:rPr>
          <w:b w:val="0"/>
          <w:sz w:val="24"/>
          <w:szCs w:val="24"/>
        </w:rPr>
        <w:t>li   přeplatek</w:t>
      </w:r>
      <w:proofErr w:type="gramEnd"/>
      <w:r>
        <w:rPr>
          <w:b w:val="0"/>
          <w:sz w:val="24"/>
          <w:szCs w:val="24"/>
        </w:rPr>
        <w:t xml:space="preserve">   výši   účetní   ztráty   a   nárokového  přiměřeného zisku, bude   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vypořádán  způsobem, stanoveným objednatelem v Článku VII odst. </w:t>
      </w:r>
      <w:proofErr w:type="gramStart"/>
      <w:r>
        <w:rPr>
          <w:b w:val="0"/>
          <w:sz w:val="24"/>
          <w:szCs w:val="24"/>
        </w:rPr>
        <w:t>1.1</w:t>
      </w:r>
      <w:proofErr w:type="gramEnd"/>
      <w:r>
        <w:rPr>
          <w:b w:val="0"/>
          <w:sz w:val="24"/>
          <w:szCs w:val="24"/>
        </w:rPr>
        <w:t xml:space="preserve">.  původní 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smlouvy.“</w:t>
      </w:r>
    </w:p>
    <w:p w:rsidR="005A297F" w:rsidRDefault="005A297F" w:rsidP="005A297F"/>
    <w:p w:rsidR="005A297F" w:rsidRDefault="00424FB1" w:rsidP="00424FB1">
      <w:pPr>
        <w:pStyle w:val="Zkladntext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2.</w:t>
      </w:r>
      <w:r w:rsidR="005A297F">
        <w:rPr>
          <w:bCs/>
          <w:iCs/>
          <w:sz w:val="24"/>
          <w:szCs w:val="24"/>
        </w:rPr>
        <w:t>změna</w:t>
      </w:r>
      <w:proofErr w:type="gramEnd"/>
      <w:r w:rsidR="005A297F">
        <w:rPr>
          <w:bCs/>
          <w:iCs/>
          <w:sz w:val="24"/>
          <w:szCs w:val="24"/>
        </w:rPr>
        <w:t>:</w:t>
      </w:r>
    </w:p>
    <w:p w:rsidR="005A297F" w:rsidRDefault="005A297F" w:rsidP="005A297F">
      <w:pPr>
        <w:pStyle w:val="Zkladntex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V souladu   s  </w:t>
      </w:r>
      <w:proofErr w:type="gramStart"/>
      <w:r>
        <w:rPr>
          <w:b w:val="0"/>
          <w:bCs/>
          <w:iCs/>
          <w:sz w:val="24"/>
          <w:szCs w:val="24"/>
        </w:rPr>
        <w:t>ustanovením  Článku</w:t>
      </w:r>
      <w:proofErr w:type="gramEnd"/>
      <w:r>
        <w:rPr>
          <w:b w:val="0"/>
          <w:bCs/>
          <w:iCs/>
          <w:sz w:val="24"/>
          <w:szCs w:val="24"/>
        </w:rPr>
        <w:t xml:space="preserve"> IV „Předmět smlouvy a doba plnění“, odst.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  <w:bCs/>
            <w:iCs/>
            <w:sz w:val="24"/>
            <w:szCs w:val="24"/>
          </w:rPr>
          <w:t>1 a</w:t>
        </w:r>
      </w:smartTag>
      <w:r>
        <w:rPr>
          <w:b w:val="0"/>
          <w:bCs/>
          <w:iCs/>
          <w:sz w:val="24"/>
          <w:szCs w:val="24"/>
        </w:rPr>
        <w:t xml:space="preserve">  Článku V „Účelové určení a prokazatelná ztráta",   odst. 1  písm. c)  původní smlouvy, se  sjednávají  přílohy tohoto Dodatku č. 10, a to přílohy  č. 1, č. 2, č. 2a, 2b pro r. 2012.</w:t>
      </w:r>
    </w:p>
    <w:p w:rsidR="005A297F" w:rsidRDefault="005A297F" w:rsidP="005A297F">
      <w:pPr>
        <w:pStyle w:val="Zkladntext"/>
        <w:ind w:left="180" w:hanging="180"/>
        <w:jc w:val="center"/>
        <w:rPr>
          <w:b w:val="0"/>
          <w:sz w:val="24"/>
          <w:szCs w:val="24"/>
        </w:rPr>
      </w:pPr>
    </w:p>
    <w:p w:rsidR="005A297F" w:rsidRDefault="005A297F" w:rsidP="005A297F">
      <w:pPr>
        <w:pStyle w:val="Zkladntext"/>
        <w:ind w:left="180" w:hanging="18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D.</w:t>
      </w:r>
    </w:p>
    <w:p w:rsidR="005A297F" w:rsidRDefault="005A297F" w:rsidP="005A297F">
      <w:pPr>
        <w:pStyle w:val="Zkladntext"/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5A297F" w:rsidRDefault="005A297F" w:rsidP="005A297F">
      <w:pPr>
        <w:pStyle w:val="Zkladntext"/>
        <w:ind w:left="180" w:hanging="180"/>
        <w:rPr>
          <w:b w:val="0"/>
          <w:sz w:val="24"/>
          <w:szCs w:val="24"/>
        </w:rPr>
      </w:pPr>
    </w:p>
    <w:p w:rsidR="005A297F" w:rsidRDefault="005A297F" w:rsidP="005A297F">
      <w:pPr>
        <w:pStyle w:val="Zkladntext"/>
        <w:tabs>
          <w:tab w:val="left" w:pos="360"/>
        </w:tabs>
        <w:ind w:left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1.  Uzavření  tohoto  Dodatku  č. </w:t>
      </w:r>
      <w:proofErr w:type="gramStart"/>
      <w:r>
        <w:rPr>
          <w:b w:val="0"/>
          <w:sz w:val="24"/>
          <w:szCs w:val="24"/>
        </w:rPr>
        <w:t>10   bylo</w:t>
      </w:r>
      <w:proofErr w:type="gramEnd"/>
      <w:r>
        <w:rPr>
          <w:b w:val="0"/>
          <w:sz w:val="24"/>
          <w:szCs w:val="24"/>
        </w:rPr>
        <w:t xml:space="preserve"> schváleno  Radou  města Havířova, usnesením  </w:t>
      </w:r>
    </w:p>
    <w:p w:rsidR="005A297F" w:rsidRDefault="005A297F" w:rsidP="005A297F">
      <w:pPr>
        <w:pStyle w:val="Zkladntext"/>
        <w:tabs>
          <w:tab w:val="left" w:pos="360"/>
        </w:tabs>
        <w:ind w:left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č.  </w:t>
      </w:r>
      <w:r w:rsidR="000E5104">
        <w:rPr>
          <w:b w:val="0"/>
          <w:sz w:val="24"/>
          <w:szCs w:val="24"/>
        </w:rPr>
        <w:t xml:space="preserve">1721/30RM/2012 </w:t>
      </w:r>
      <w:r>
        <w:rPr>
          <w:b w:val="0"/>
          <w:sz w:val="24"/>
          <w:szCs w:val="24"/>
        </w:rPr>
        <w:t xml:space="preserve">ze dne </w:t>
      </w:r>
      <w:proofErr w:type="gramStart"/>
      <w:r w:rsidR="000E5104">
        <w:rPr>
          <w:b w:val="0"/>
          <w:sz w:val="24"/>
          <w:szCs w:val="24"/>
        </w:rPr>
        <w:t>18.1.2012</w:t>
      </w:r>
      <w:proofErr w:type="gramEnd"/>
      <w:r w:rsidR="000E5104">
        <w:rPr>
          <w:b w:val="0"/>
          <w:sz w:val="24"/>
          <w:szCs w:val="24"/>
        </w:rPr>
        <w:t>.</w:t>
      </w:r>
    </w:p>
    <w:p w:rsidR="005A297F" w:rsidRDefault="005A297F" w:rsidP="005A297F">
      <w:pPr>
        <w:pStyle w:val="Zkladntext"/>
        <w:tabs>
          <w:tab w:val="left" w:pos="360"/>
        </w:tabs>
        <w:ind w:left="180"/>
        <w:rPr>
          <w:b w:val="0"/>
          <w:sz w:val="24"/>
          <w:szCs w:val="24"/>
        </w:rPr>
      </w:pPr>
    </w:p>
    <w:p w:rsidR="005A297F" w:rsidRDefault="005A297F" w:rsidP="005A297F">
      <w:pPr>
        <w:pStyle w:val="Zkladntext"/>
        <w:tabs>
          <w:tab w:val="left" w:pos="360"/>
        </w:tabs>
        <w:ind w:left="705" w:hanging="70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</w:t>
      </w:r>
      <w:r>
        <w:rPr>
          <w:b w:val="0"/>
          <w:sz w:val="24"/>
          <w:szCs w:val="24"/>
        </w:rPr>
        <w:tab/>
        <w:t>Ostatní ujednání původní smlouvy se nemění a Dodatek č. 10 je nedílnou součástí původní smlouvy.</w:t>
      </w:r>
    </w:p>
    <w:p w:rsidR="005A297F" w:rsidRDefault="005A297F" w:rsidP="005A297F">
      <w:pPr>
        <w:pStyle w:val="Zkladntext"/>
        <w:tabs>
          <w:tab w:val="left" w:pos="360"/>
        </w:tabs>
        <w:ind w:left="360" w:hanging="360"/>
        <w:rPr>
          <w:sz w:val="24"/>
          <w:szCs w:val="24"/>
        </w:rPr>
      </w:pPr>
    </w:p>
    <w:p w:rsidR="005A297F" w:rsidRDefault="005A297F" w:rsidP="005A297F">
      <w:pPr>
        <w:pStyle w:val="Zkladntext"/>
        <w:numPr>
          <w:ilvl w:val="3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>
        <w:rPr>
          <w:b w:val="0"/>
          <w:sz w:val="24"/>
          <w:szCs w:val="24"/>
        </w:rPr>
        <w:tab/>
      </w:r>
      <w:r w:rsidRPr="005A297F">
        <w:rPr>
          <w:b w:val="0"/>
          <w:sz w:val="24"/>
          <w:szCs w:val="24"/>
        </w:rPr>
        <w:t xml:space="preserve">Dodatek č. 10 k původní </w:t>
      </w:r>
      <w:proofErr w:type="gramStart"/>
      <w:r w:rsidRPr="005A297F">
        <w:rPr>
          <w:b w:val="0"/>
          <w:sz w:val="24"/>
          <w:szCs w:val="24"/>
        </w:rPr>
        <w:t>smlouvě  nabývá</w:t>
      </w:r>
      <w:proofErr w:type="gramEnd"/>
      <w:r w:rsidRPr="005A297F">
        <w:rPr>
          <w:b w:val="0"/>
          <w:sz w:val="24"/>
          <w:szCs w:val="24"/>
        </w:rPr>
        <w:t xml:space="preserve"> platnosti podpisem obou smluvních stran, je </w:t>
      </w:r>
    </w:p>
    <w:p w:rsidR="005A297F" w:rsidRPr="005A297F" w:rsidRDefault="005A297F" w:rsidP="005A297F">
      <w:pPr>
        <w:pStyle w:val="Zkladntext"/>
        <w:numPr>
          <w:ilvl w:val="3"/>
          <w:numId w:val="1"/>
        </w:numPr>
        <w:jc w:val="both"/>
        <w:rPr>
          <w:b w:val="0"/>
          <w:sz w:val="24"/>
          <w:szCs w:val="24"/>
        </w:rPr>
      </w:pPr>
      <w:r w:rsidRPr="005A297F">
        <w:rPr>
          <w:b w:val="0"/>
          <w:sz w:val="24"/>
          <w:szCs w:val="24"/>
        </w:rPr>
        <w:t xml:space="preserve">      sepsán ve čtyřech stejnopisech, z nichž dva obdrží dopravce, zbývající dva si ponechá </w:t>
      </w:r>
    </w:p>
    <w:p w:rsidR="005A297F" w:rsidRDefault="005A297F" w:rsidP="005A297F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objednatel.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</w:p>
    <w:p w:rsidR="005A297F" w:rsidRDefault="005A297F" w:rsidP="005A297F">
      <w:pPr>
        <w:rPr>
          <w:b/>
        </w:rPr>
      </w:pPr>
      <w:r>
        <w:rPr>
          <w:b/>
        </w:rPr>
        <w:t xml:space="preserve">Nedílnou součástí tohoto Dodatku č. </w:t>
      </w:r>
      <w:proofErr w:type="gramStart"/>
      <w:r>
        <w:rPr>
          <w:b/>
        </w:rPr>
        <w:t>10  jsou</w:t>
      </w:r>
      <w:proofErr w:type="gramEnd"/>
      <w:r>
        <w:rPr>
          <w:b/>
        </w:rPr>
        <w:t xml:space="preserve"> přílohy: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Příloha  č.</w:t>
      </w:r>
      <w:proofErr w:type="gramEnd"/>
      <w:r>
        <w:rPr>
          <w:b w:val="0"/>
          <w:sz w:val="24"/>
          <w:szCs w:val="24"/>
        </w:rPr>
        <w:t xml:space="preserve">  l      –        Seznam linek zařazených do ostatní dopravní obslužnosti včetně </w:t>
      </w:r>
    </w:p>
    <w:p w:rsidR="005A297F" w:rsidRDefault="005A297F" w:rsidP="005A297F">
      <w:pPr>
        <w:pStyle w:val="Zkladntext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jízdních   řádů</w:t>
      </w:r>
      <w:proofErr w:type="gramEnd"/>
      <w:r>
        <w:rPr>
          <w:b w:val="0"/>
          <w:sz w:val="24"/>
          <w:szCs w:val="24"/>
        </w:rPr>
        <w:t xml:space="preserve"> těchto linek pro období platnosti od 11. 12. 2011 </w:t>
      </w:r>
    </w:p>
    <w:p w:rsidR="005A297F" w:rsidRDefault="005A297F" w:rsidP="005A297F">
      <w:pPr>
        <w:pStyle w:val="Zkladntext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do 8. 12. 2012.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Příloha  č.</w:t>
      </w:r>
      <w:proofErr w:type="gramEnd"/>
      <w:r>
        <w:rPr>
          <w:b w:val="0"/>
          <w:sz w:val="24"/>
          <w:szCs w:val="24"/>
        </w:rPr>
        <w:t xml:space="preserve">  2      –       Předběžný odborný odhad prokazatelné ztráty na r. 2012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Příloha  č.</w:t>
      </w:r>
      <w:proofErr w:type="gramEnd"/>
      <w:r>
        <w:rPr>
          <w:b w:val="0"/>
          <w:sz w:val="24"/>
          <w:szCs w:val="24"/>
        </w:rPr>
        <w:t xml:space="preserve">  2a)   –       Výkaz nákladů a tržeb z přepravní činnosti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Příloha  č.</w:t>
      </w:r>
      <w:proofErr w:type="gramEnd"/>
      <w:r>
        <w:rPr>
          <w:b w:val="0"/>
          <w:sz w:val="24"/>
          <w:szCs w:val="24"/>
        </w:rPr>
        <w:t xml:space="preserve">  2 b)  –       Rozbor ztráty na jednotlivých linkách, zařazených do ostatní 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dopravní  obslužnosti</w:t>
      </w:r>
      <w:proofErr w:type="gramEnd"/>
      <w:r>
        <w:rPr>
          <w:b w:val="0"/>
          <w:sz w:val="24"/>
          <w:szCs w:val="24"/>
        </w:rPr>
        <w:t xml:space="preserve"> v r. 2012 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</w:p>
    <w:p w:rsidR="005A297F" w:rsidRDefault="00D40879" w:rsidP="005A297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2.2.2012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8.2.2012</w:t>
      </w:r>
    </w:p>
    <w:p w:rsidR="005A297F" w:rsidRDefault="005A297F" w:rsidP="005A297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Havířově dne ………………</w:t>
      </w:r>
      <w:r>
        <w:rPr>
          <w:b w:val="0"/>
          <w:sz w:val="24"/>
          <w:szCs w:val="24"/>
        </w:rPr>
        <w:tab/>
        <w:t xml:space="preserve">                                 v Třinci dne …………</w:t>
      </w:r>
      <w:proofErr w:type="gramStart"/>
      <w:r>
        <w:rPr>
          <w:b w:val="0"/>
          <w:sz w:val="24"/>
          <w:szCs w:val="24"/>
        </w:rPr>
        <w:t>…..</w:t>
      </w:r>
      <w:proofErr w:type="gramEnd"/>
      <w:r>
        <w:rPr>
          <w:b w:val="0"/>
          <w:sz w:val="24"/>
          <w:szCs w:val="24"/>
        </w:rPr>
        <w:t xml:space="preserve">          </w:t>
      </w:r>
    </w:p>
    <w:p w:rsidR="005A297F" w:rsidRDefault="005A297F" w:rsidP="005A297F">
      <w:pPr>
        <w:pStyle w:val="Zkladntext"/>
        <w:rPr>
          <w:sz w:val="24"/>
          <w:szCs w:val="24"/>
        </w:rPr>
      </w:pPr>
    </w:p>
    <w:p w:rsidR="005A297F" w:rsidRDefault="005A297F" w:rsidP="005A297F">
      <w:pPr>
        <w:pStyle w:val="ZkladntextIMP"/>
        <w:spacing w:line="240" w:lineRule="auto"/>
        <w:jc w:val="both"/>
      </w:pPr>
    </w:p>
    <w:p w:rsidR="005A297F" w:rsidRDefault="005A297F" w:rsidP="005A297F">
      <w:pPr>
        <w:pStyle w:val="ZkladntextIMP"/>
        <w:spacing w:line="240" w:lineRule="auto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dopravce:</w:t>
      </w:r>
    </w:p>
    <w:p w:rsidR="005A297F" w:rsidRDefault="005A297F" w:rsidP="005A297F">
      <w:pPr>
        <w:pStyle w:val="ZkladntextIMP"/>
        <w:spacing w:line="240" w:lineRule="auto"/>
        <w:jc w:val="both"/>
      </w:pPr>
    </w:p>
    <w:p w:rsidR="005A297F" w:rsidRDefault="005A297F" w:rsidP="005A297F">
      <w:r>
        <w:t>..........................................................</w:t>
      </w:r>
      <w:r>
        <w:tab/>
      </w:r>
      <w:r>
        <w:tab/>
      </w:r>
      <w:r>
        <w:tab/>
        <w:t xml:space="preserve">        </w:t>
      </w:r>
      <w:r>
        <w:tab/>
        <w:t>.............................................……..</w:t>
      </w:r>
    </w:p>
    <w:p w:rsidR="005A297F" w:rsidRDefault="005A297F" w:rsidP="005A297F">
      <w:r>
        <w:t xml:space="preserve">Ing. Zdeněk </w:t>
      </w:r>
      <w:proofErr w:type="spellStart"/>
      <w:r>
        <w:t>Osmanczyk</w:t>
      </w:r>
      <w:proofErr w:type="spellEnd"/>
      <w:r>
        <w:tab/>
      </w:r>
      <w:r>
        <w:tab/>
      </w:r>
      <w:r>
        <w:tab/>
        <w:t xml:space="preserve">        </w:t>
      </w:r>
      <w:r>
        <w:tab/>
        <w:t xml:space="preserve">           Šárka Dorotíková,</w:t>
      </w:r>
    </w:p>
    <w:p w:rsidR="005A297F" w:rsidRDefault="005A297F" w:rsidP="005A297F">
      <w:r>
        <w:t xml:space="preserve">primátor města                                                                      na základě plné moci ze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gramStart"/>
      <w:r>
        <w:t>1.9.2008</w:t>
      </w:r>
      <w:proofErr w:type="gramEnd"/>
    </w:p>
    <w:p w:rsidR="005A297F" w:rsidRDefault="005A297F" w:rsidP="005A297F">
      <w:r>
        <w:tab/>
      </w:r>
      <w:r>
        <w:tab/>
      </w:r>
      <w:r>
        <w:tab/>
        <w:t xml:space="preserve">  </w:t>
      </w:r>
      <w:r>
        <w:tab/>
        <w:t xml:space="preserve">          </w:t>
      </w: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0277F8" w:rsidRDefault="000277F8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0277F8" w:rsidRDefault="000277F8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0277F8" w:rsidRDefault="000277F8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0277F8" w:rsidRDefault="000277F8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0277F8" w:rsidRDefault="000277F8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0277F8" w:rsidRDefault="000277F8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5A297F" w:rsidRDefault="005A297F" w:rsidP="005A297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Příloha č. 1</w:t>
      </w:r>
    </w:p>
    <w:p w:rsidR="005A297F" w:rsidRDefault="005A297F" w:rsidP="005A297F"/>
    <w:p w:rsidR="005A297F" w:rsidRDefault="005A297F" w:rsidP="005A297F"/>
    <w:p w:rsidR="005A297F" w:rsidRDefault="005A297F" w:rsidP="005A297F"/>
    <w:p w:rsidR="005A297F" w:rsidRDefault="005A297F" w:rsidP="005A297F"/>
    <w:p w:rsidR="005A297F" w:rsidRDefault="005A297F" w:rsidP="005A297F"/>
    <w:p w:rsidR="005A297F" w:rsidRDefault="005A297F" w:rsidP="005A297F">
      <w:pPr>
        <w:jc w:val="center"/>
        <w:outlineLvl w:val="0"/>
        <w:rPr>
          <w:b/>
          <w:caps/>
        </w:rPr>
      </w:pPr>
      <w:r>
        <w:rPr>
          <w:b/>
          <w:caps/>
        </w:rPr>
        <w:t>Seznam linek</w:t>
      </w:r>
    </w:p>
    <w:p w:rsidR="005A297F" w:rsidRDefault="005A297F" w:rsidP="005A297F">
      <w:pPr>
        <w:jc w:val="center"/>
        <w:rPr>
          <w:b/>
          <w:u w:val="single"/>
        </w:rPr>
      </w:pPr>
      <w:r>
        <w:rPr>
          <w:b/>
          <w:u w:val="single"/>
        </w:rPr>
        <w:t>zařazených na území statutárního města Havířov v r. 201</w:t>
      </w:r>
      <w:r w:rsidR="007B3EB0">
        <w:rPr>
          <w:b/>
          <w:u w:val="single"/>
        </w:rPr>
        <w:t>2</w:t>
      </w:r>
      <w:r>
        <w:rPr>
          <w:b/>
          <w:u w:val="single"/>
        </w:rPr>
        <w:t xml:space="preserve"> do ostatní dopravní obslužnosti </w:t>
      </w:r>
    </w:p>
    <w:p w:rsidR="005A297F" w:rsidRDefault="005A297F" w:rsidP="005A297F">
      <w:pPr>
        <w:rPr>
          <w:b/>
        </w:rPr>
      </w:pPr>
    </w:p>
    <w:p w:rsidR="005A297F" w:rsidRDefault="005A297F" w:rsidP="005A297F">
      <w:pPr>
        <w:jc w:val="center"/>
        <w:rPr>
          <w:b/>
        </w:rPr>
      </w:pPr>
      <w:r>
        <w:rPr>
          <w:b/>
        </w:rPr>
        <w:t xml:space="preserve">dopravce:  </w:t>
      </w:r>
      <w:proofErr w:type="spellStart"/>
      <w:r>
        <w:rPr>
          <w:b/>
        </w:rPr>
        <w:t>Veolia</w:t>
      </w:r>
      <w:proofErr w:type="spellEnd"/>
      <w:r>
        <w:rPr>
          <w:b/>
        </w:rPr>
        <w:t xml:space="preserve"> Transport Morava a.s.</w:t>
      </w:r>
    </w:p>
    <w:p w:rsidR="005A297F" w:rsidRDefault="005A297F" w:rsidP="005A297F">
      <w:pPr>
        <w:rPr>
          <w:b/>
        </w:rPr>
      </w:pPr>
    </w:p>
    <w:p w:rsidR="005A297F" w:rsidRDefault="005A297F" w:rsidP="005A297F">
      <w:pPr>
        <w:rPr>
          <w:b/>
        </w:rPr>
      </w:pPr>
    </w:p>
    <w:p w:rsidR="005A297F" w:rsidRDefault="005A297F" w:rsidP="005A297F">
      <w:pPr>
        <w:rPr>
          <w:b/>
        </w:rPr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1184"/>
        <w:gridCol w:w="8000"/>
      </w:tblGrid>
      <w:tr w:rsidR="005A297F" w:rsidTr="005A297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97F" w:rsidRDefault="005A297F">
            <w:pPr>
              <w:spacing w:line="276" w:lineRule="auto"/>
              <w:ind w:left="-7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číslo </w:t>
            </w:r>
          </w:p>
          <w:p w:rsidR="005A297F" w:rsidRDefault="005A297F">
            <w:pPr>
              <w:spacing w:line="276" w:lineRule="auto"/>
              <w:ind w:left="-7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linky        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97F" w:rsidRDefault="005A29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linky</w:t>
            </w:r>
          </w:p>
        </w:tc>
      </w:tr>
      <w:tr w:rsidR="005A297F" w:rsidTr="005A297F"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7F" w:rsidRDefault="005A297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7F" w:rsidRDefault="005A297F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A297F" w:rsidTr="005A297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97F" w:rsidRDefault="005A29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861 749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97F" w:rsidRDefault="005A29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Třinec - Český Těšín – </w:t>
            </w:r>
            <w:proofErr w:type="spellStart"/>
            <w:r>
              <w:rPr>
                <w:b/>
                <w:lang w:eastAsia="en-US"/>
              </w:rPr>
              <w:t>Třanovice</w:t>
            </w:r>
            <w:proofErr w:type="spellEnd"/>
            <w:r>
              <w:rPr>
                <w:b/>
                <w:lang w:eastAsia="en-US"/>
              </w:rPr>
              <w:t xml:space="preserve"> - </w:t>
            </w:r>
            <w:proofErr w:type="spellStart"/>
            <w:r>
              <w:rPr>
                <w:b/>
                <w:lang w:eastAsia="en-US"/>
              </w:rPr>
              <w:t>Těrlicko</w:t>
            </w:r>
            <w:proofErr w:type="spellEnd"/>
            <w:r>
              <w:rPr>
                <w:b/>
                <w:lang w:eastAsia="en-US"/>
              </w:rPr>
              <w:t xml:space="preserve"> -Havířov </w:t>
            </w:r>
          </w:p>
        </w:tc>
      </w:tr>
      <w:tr w:rsidR="005A297F" w:rsidTr="005A297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97F" w:rsidRDefault="005A29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861 752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97F" w:rsidRDefault="005A297F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Jablunkov</w:t>
            </w:r>
            <w:proofErr w:type="spellEnd"/>
            <w:r>
              <w:rPr>
                <w:b/>
                <w:lang w:eastAsia="en-US"/>
              </w:rPr>
              <w:t xml:space="preserve"> – Třinec – Český Těšín – </w:t>
            </w:r>
            <w:proofErr w:type="spellStart"/>
            <w:r>
              <w:rPr>
                <w:b/>
                <w:lang w:eastAsia="en-US"/>
              </w:rPr>
              <w:t>Těrlicko</w:t>
            </w:r>
            <w:proofErr w:type="spellEnd"/>
            <w:r>
              <w:rPr>
                <w:b/>
                <w:lang w:eastAsia="en-US"/>
              </w:rPr>
              <w:t xml:space="preserve"> -  Havířov – Ostrava</w:t>
            </w:r>
          </w:p>
        </w:tc>
      </w:tr>
      <w:tr w:rsidR="005A297F" w:rsidTr="005A297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97F" w:rsidRDefault="005A29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861 760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97F" w:rsidRDefault="005A29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Třinec -  Český Těšín – </w:t>
            </w:r>
            <w:proofErr w:type="spellStart"/>
            <w:r>
              <w:rPr>
                <w:b/>
                <w:lang w:eastAsia="en-US"/>
              </w:rPr>
              <w:t>Těrlicko</w:t>
            </w:r>
            <w:proofErr w:type="spellEnd"/>
            <w:r>
              <w:rPr>
                <w:b/>
                <w:lang w:eastAsia="en-US"/>
              </w:rPr>
              <w:t xml:space="preserve"> - Havířov </w:t>
            </w:r>
          </w:p>
        </w:tc>
      </w:tr>
    </w:tbl>
    <w:p w:rsidR="005A297F" w:rsidRDefault="005A297F" w:rsidP="005A297F">
      <w:pPr>
        <w:jc w:val="center"/>
        <w:rPr>
          <w:b/>
          <w:caps/>
        </w:rPr>
      </w:pPr>
    </w:p>
    <w:p w:rsidR="005A297F" w:rsidRDefault="005A297F" w:rsidP="005A297F">
      <w:pPr>
        <w:jc w:val="center"/>
        <w:rPr>
          <w:b/>
          <w:caps/>
        </w:rPr>
      </w:pPr>
    </w:p>
    <w:p w:rsidR="005A297F" w:rsidRDefault="005A297F" w:rsidP="005A297F">
      <w:pPr>
        <w:jc w:val="center"/>
        <w:rPr>
          <w:b/>
          <w:caps/>
        </w:rPr>
      </w:pPr>
    </w:p>
    <w:p w:rsidR="005A297F" w:rsidRDefault="005A297F" w:rsidP="005A297F">
      <w:pPr>
        <w:jc w:val="center"/>
        <w:rPr>
          <w:b/>
          <w:caps/>
        </w:rPr>
      </w:pPr>
    </w:p>
    <w:p w:rsidR="005A297F" w:rsidRDefault="005A297F" w:rsidP="005A297F">
      <w:pPr>
        <w:pStyle w:val="ZkladntextIMP"/>
        <w:spacing w:line="240" w:lineRule="auto"/>
        <w:jc w:val="both"/>
      </w:pPr>
    </w:p>
    <w:p w:rsidR="005A297F" w:rsidRDefault="005A297F" w:rsidP="005A297F">
      <w:pPr>
        <w:pStyle w:val="Zkladntext"/>
        <w:jc w:val="center"/>
        <w:outlineLvl w:val="0"/>
      </w:pPr>
    </w:p>
    <w:p w:rsidR="005A297F" w:rsidRDefault="005A297F" w:rsidP="005A297F"/>
    <w:p w:rsidR="00E72C20" w:rsidRDefault="00E72C20"/>
    <w:sectPr w:rsidR="00E72C20" w:rsidSect="00E7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607D"/>
    <w:multiLevelType w:val="hybridMultilevel"/>
    <w:tmpl w:val="023CF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40C23"/>
    <w:multiLevelType w:val="hybridMultilevel"/>
    <w:tmpl w:val="1A92C768"/>
    <w:lvl w:ilvl="0" w:tplc="0405000F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">
    <w:nsid w:val="3B27034F"/>
    <w:multiLevelType w:val="hybridMultilevel"/>
    <w:tmpl w:val="803AB2EA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D573E"/>
    <w:multiLevelType w:val="hybridMultilevel"/>
    <w:tmpl w:val="5896DA60"/>
    <w:lvl w:ilvl="0" w:tplc="109E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6A2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B25C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D4C4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473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C816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AECA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8C25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C63A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97F"/>
    <w:rsid w:val="000277F8"/>
    <w:rsid w:val="000E5104"/>
    <w:rsid w:val="00146070"/>
    <w:rsid w:val="001C5452"/>
    <w:rsid w:val="00424FB1"/>
    <w:rsid w:val="00594D02"/>
    <w:rsid w:val="005A297F"/>
    <w:rsid w:val="006802E5"/>
    <w:rsid w:val="007371FB"/>
    <w:rsid w:val="007945C9"/>
    <w:rsid w:val="007B3EB0"/>
    <w:rsid w:val="00835236"/>
    <w:rsid w:val="009D0BBA"/>
    <w:rsid w:val="00A97603"/>
    <w:rsid w:val="00B1275A"/>
    <w:rsid w:val="00D40879"/>
    <w:rsid w:val="00D44548"/>
    <w:rsid w:val="00E72C20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A297F"/>
    <w:pPr>
      <w:widowControl w:val="0"/>
    </w:pPr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A297F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5A297F"/>
    <w:pPr>
      <w:suppressAutoHyphens/>
      <w:overflowPunct w:val="0"/>
      <w:autoSpaceDE w:val="0"/>
      <w:autoSpaceDN w:val="0"/>
      <w:adjustRightInd w:val="0"/>
      <w:spacing w:line="276" w:lineRule="auto"/>
    </w:pPr>
  </w:style>
  <w:style w:type="paragraph" w:customStyle="1" w:styleId="NormlnIMP2">
    <w:name w:val="Normální_IMP~2"/>
    <w:basedOn w:val="Normln"/>
    <w:rsid w:val="005A297F"/>
    <w:pPr>
      <w:widowControl w:val="0"/>
      <w:spacing w:line="276" w:lineRule="auto"/>
    </w:pPr>
    <w:rPr>
      <w:szCs w:val="20"/>
    </w:rPr>
  </w:style>
  <w:style w:type="paragraph" w:customStyle="1" w:styleId="NormlnIMP">
    <w:name w:val="Normální_IMP"/>
    <w:basedOn w:val="Normln"/>
    <w:rsid w:val="005A297F"/>
    <w:pPr>
      <w:widowControl w:val="0"/>
      <w:spacing w:line="288" w:lineRule="auto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nadcze</dc:creator>
  <cp:keywords/>
  <dc:description/>
  <cp:lastModifiedBy>Czechová Naďa</cp:lastModifiedBy>
  <cp:revision>14</cp:revision>
  <cp:lastPrinted>2012-01-23T06:54:00Z</cp:lastPrinted>
  <dcterms:created xsi:type="dcterms:W3CDTF">2011-12-16T07:44:00Z</dcterms:created>
  <dcterms:modified xsi:type="dcterms:W3CDTF">2016-09-21T09:02:00Z</dcterms:modified>
</cp:coreProperties>
</file>