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C2E4D">
        <w:t>350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C2E4D">
        <w:rPr>
          <w:b/>
          <w:sz w:val="24"/>
        </w:rPr>
        <w:t>TESLA BLATNÁ, a.s.</w:t>
      </w:r>
    </w:p>
    <w:p w:rsidR="00402AFA" w:rsidRDefault="00402AFA" w:rsidP="00410070">
      <w:pPr>
        <w:tabs>
          <w:tab w:val="left" w:pos="1985"/>
        </w:tabs>
        <w:spacing w:line="230" w:lineRule="exact"/>
        <w:rPr>
          <w:b/>
          <w:bCs/>
          <w:sz w:val="24"/>
        </w:rPr>
      </w:pPr>
      <w:r>
        <w:rPr>
          <w:sz w:val="24"/>
        </w:rPr>
        <w:t>se sídlem:</w:t>
      </w:r>
      <w:r>
        <w:rPr>
          <w:b/>
          <w:bCs/>
          <w:sz w:val="24"/>
        </w:rPr>
        <w:tab/>
      </w:r>
      <w:r w:rsidR="00AC2E4D">
        <w:rPr>
          <w:b/>
          <w:bCs/>
          <w:sz w:val="24"/>
        </w:rPr>
        <w:t xml:space="preserve">Palackého 644, </w:t>
      </w:r>
      <w:proofErr w:type="gramStart"/>
      <w:r w:rsidR="00AC2E4D">
        <w:rPr>
          <w:b/>
          <w:bCs/>
          <w:sz w:val="24"/>
        </w:rPr>
        <w:t>388 01  Blatná</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AC2E4D">
        <w:rPr>
          <w:sz w:val="24"/>
        </w:rPr>
        <w:t xml:space="preserve">003 75 306 </w:t>
      </w:r>
    </w:p>
    <w:p w:rsidR="00402AFA" w:rsidRPr="001124B3" w:rsidRDefault="003D0091" w:rsidP="001124B3">
      <w:pPr>
        <w:pStyle w:val="Nadpis4"/>
        <w:rPr>
          <w:bCs/>
        </w:rPr>
      </w:pPr>
      <w:r>
        <w:t>DIČ:</w:t>
      </w:r>
      <w:r w:rsidR="00402AFA">
        <w:rPr>
          <w:b/>
          <w:bCs/>
        </w:rPr>
        <w:tab/>
      </w:r>
      <w:r w:rsidR="001124B3">
        <w:rPr>
          <w:bCs/>
        </w:rPr>
        <w:t xml:space="preserve">                     </w:t>
      </w:r>
      <w:r w:rsidR="00AC2E4D">
        <w:rPr>
          <w:bCs/>
        </w:rPr>
        <w:t>CZ 003 75 306</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AC2E4D">
        <w:rPr>
          <w:sz w:val="24"/>
        </w:rPr>
        <w:t> Českých Budějovicích</w:t>
      </w:r>
      <w:r w:rsidR="00410070">
        <w:rPr>
          <w:sz w:val="24"/>
        </w:rPr>
        <w:t>,</w:t>
      </w:r>
      <w:r>
        <w:rPr>
          <w:sz w:val="24"/>
        </w:rPr>
        <w:t xml:space="preserve"> oddíl</w:t>
      </w:r>
      <w:r w:rsidR="00AC2E4D">
        <w:rPr>
          <w:sz w:val="24"/>
        </w:rPr>
        <w:t xml:space="preserve"> B</w:t>
      </w:r>
      <w:r>
        <w:rPr>
          <w:sz w:val="24"/>
        </w:rPr>
        <w:t>,</w:t>
      </w:r>
      <w:r w:rsidR="00D74815">
        <w:rPr>
          <w:sz w:val="24"/>
        </w:rPr>
        <w:t xml:space="preserve"> </w:t>
      </w:r>
      <w:r>
        <w:rPr>
          <w:sz w:val="24"/>
        </w:rPr>
        <w:t xml:space="preserve">vložka </w:t>
      </w:r>
      <w:r w:rsidR="00AC2E4D">
        <w:rPr>
          <w:sz w:val="24"/>
        </w:rPr>
        <w:t>37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sidRPr="00AC2E4D">
        <w:rPr>
          <w:b/>
          <w:sz w:val="24"/>
        </w:rPr>
        <w:t xml:space="preserve"> </w:t>
      </w:r>
      <w:r w:rsidR="00CB7083">
        <w:rPr>
          <w:b/>
          <w:sz w:val="24"/>
        </w:rPr>
        <w:t xml:space="preserve">Ing. Michalem </w:t>
      </w:r>
      <w:proofErr w:type="spellStart"/>
      <w:r w:rsidR="00CB7083">
        <w:rPr>
          <w:b/>
          <w:sz w:val="24"/>
        </w:rPr>
        <w:t>Bodnárem</w:t>
      </w:r>
      <w:proofErr w:type="spellEnd"/>
      <w:r w:rsidR="00CB7083">
        <w:rPr>
          <w:b/>
          <w:sz w:val="24"/>
        </w:rPr>
        <w:t>, Ph.D.</w:t>
      </w:r>
      <w:r w:rsidR="00410070" w:rsidRPr="00AC2E4D">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B7083">
        <w:rPr>
          <w:sz w:val="24"/>
        </w:rPr>
        <w:t>technickým</w:t>
      </w:r>
      <w:proofErr w:type="gramEnd"/>
      <w:r w:rsidR="00CB7083">
        <w:rPr>
          <w:sz w:val="24"/>
        </w:rPr>
        <w:t xml:space="preserve"> ředitelem,</w:t>
      </w:r>
      <w:bookmarkStart w:id="0" w:name="_GoBack"/>
      <w:bookmarkEnd w:id="0"/>
      <w:r w:rsidR="00CB7083">
        <w:rPr>
          <w:sz w:val="24"/>
        </w:rPr>
        <w:t xml:space="preserve"> na základě plné moci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C2E4D">
        <w:rPr>
          <w:b/>
          <w:sz w:val="24"/>
        </w:rPr>
        <w:t>350</w:t>
      </w:r>
      <w:r w:rsidRPr="00410070">
        <w:rPr>
          <w:b/>
          <w:sz w:val="24"/>
        </w:rPr>
        <w:t xml:space="preserve"> „</w:t>
      </w:r>
      <w:proofErr w:type="spellStart"/>
      <w:r w:rsidR="00AC2E4D">
        <w:rPr>
          <w:b/>
          <w:sz w:val="24"/>
        </w:rPr>
        <w:t>Chemirezistory</w:t>
      </w:r>
      <w:proofErr w:type="spellEnd"/>
      <w:r w:rsidR="00AC2E4D">
        <w:rPr>
          <w:b/>
          <w:sz w:val="24"/>
        </w:rPr>
        <w:t xml:space="preserve"> na bázi </w:t>
      </w:r>
      <w:proofErr w:type="spellStart"/>
      <w:r w:rsidR="00AC2E4D">
        <w:rPr>
          <w:b/>
          <w:sz w:val="24"/>
        </w:rPr>
        <w:t>nanokompozitních</w:t>
      </w:r>
      <w:proofErr w:type="spellEnd"/>
      <w:r w:rsidR="00AC2E4D">
        <w:rPr>
          <w:b/>
          <w:sz w:val="24"/>
        </w:rPr>
        <w:t xml:space="preserve"> vrstev pro detekci plynů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AC2E4D" w:rsidRPr="00992FBC" w:rsidRDefault="00AC2E4D">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AC2E4D">
        <w:rPr>
          <w:b/>
          <w:bCs/>
        </w:rPr>
        <w:t xml:space="preserve">Fyzikální ústav AV ČR, </w:t>
      </w:r>
      <w:proofErr w:type="spellStart"/>
      <w:proofErr w:type="gramStart"/>
      <w:r w:rsidR="00AC2E4D">
        <w:rPr>
          <w:b/>
          <w:bCs/>
        </w:rPr>
        <w:t>v.v.</w:t>
      </w:r>
      <w:proofErr w:type="gramEnd"/>
      <w:r w:rsidR="00AC2E4D">
        <w:rPr>
          <w:b/>
          <w:bCs/>
        </w:rPr>
        <w:t>i</w:t>
      </w:r>
      <w:proofErr w:type="spellEnd"/>
      <w:r w:rsidR="00AC2E4D">
        <w:rPr>
          <w:b/>
          <w:bCs/>
        </w:rPr>
        <w:t>.</w:t>
      </w:r>
    </w:p>
    <w:p w:rsidR="00402AFA" w:rsidRPr="00992FBC" w:rsidRDefault="00402AFA" w:rsidP="00410070">
      <w:pPr>
        <w:pStyle w:val="Zkladntext"/>
        <w:tabs>
          <w:tab w:val="left" w:pos="1843"/>
        </w:tabs>
        <w:ind w:right="-227"/>
        <w:jc w:val="left"/>
      </w:pPr>
      <w:r w:rsidRPr="00992FBC">
        <w:t>Sídlo:</w:t>
      </w:r>
      <w:r w:rsidRPr="00992FBC">
        <w:rPr>
          <w:b/>
          <w:bCs/>
        </w:rPr>
        <w:tab/>
      </w:r>
      <w:r w:rsidR="00AC2E4D">
        <w:rPr>
          <w:b/>
          <w:bCs/>
        </w:rPr>
        <w:t xml:space="preserve">Na Slovance 1999/2, </w:t>
      </w:r>
      <w:proofErr w:type="gramStart"/>
      <w:r w:rsidR="00AC2E4D">
        <w:rPr>
          <w:b/>
          <w:bCs/>
        </w:rPr>
        <w:t>182 21  Praha</w:t>
      </w:r>
      <w:proofErr w:type="gramEnd"/>
      <w:r w:rsidR="00AC2E4D">
        <w:rPr>
          <w:b/>
          <w:bCs/>
        </w:rPr>
        <w:t xml:space="preserve"> 8</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AC2E4D">
        <w:rPr>
          <w:b/>
          <w:bCs/>
        </w:rPr>
        <w:t>683 78 271</w:t>
      </w:r>
    </w:p>
    <w:p w:rsidR="00AC2E4D" w:rsidRPr="00992FBC" w:rsidRDefault="00AC2E4D"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AC2E4D" w:rsidRPr="00992FBC" w:rsidRDefault="00AC2E4D"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AC2E4D">
        <w:rPr>
          <w:b/>
          <w:bCs/>
        </w:rPr>
        <w:t xml:space="preserve">Vysoká škola </w:t>
      </w:r>
      <w:proofErr w:type="spellStart"/>
      <w:r w:rsidR="00AC2E4D">
        <w:rPr>
          <w:b/>
          <w:bCs/>
        </w:rPr>
        <w:t>chemicko</w:t>
      </w:r>
      <w:proofErr w:type="spellEnd"/>
      <w:r w:rsidR="00AC2E4D">
        <w:rPr>
          <w:b/>
          <w:bCs/>
        </w:rPr>
        <w:t xml:space="preserve"> – technologická v Praze</w:t>
      </w:r>
    </w:p>
    <w:p w:rsidR="00992FBC" w:rsidRPr="00992FBC" w:rsidRDefault="00992FBC" w:rsidP="00410070">
      <w:pPr>
        <w:pStyle w:val="Zkladntext"/>
        <w:tabs>
          <w:tab w:val="left" w:pos="1843"/>
        </w:tabs>
        <w:ind w:right="-227"/>
        <w:jc w:val="left"/>
      </w:pPr>
      <w:r w:rsidRPr="00992FBC">
        <w:t>Sídlo:</w:t>
      </w:r>
      <w:r w:rsidRPr="00992FBC">
        <w:rPr>
          <w:b/>
          <w:bCs/>
        </w:rPr>
        <w:tab/>
      </w:r>
      <w:r w:rsidR="00AC2E4D">
        <w:rPr>
          <w:b/>
          <w:bCs/>
        </w:rPr>
        <w:t xml:space="preserve">Technická 1905/5, </w:t>
      </w:r>
      <w:proofErr w:type="gramStart"/>
      <w:r w:rsidR="00AC2E4D">
        <w:rPr>
          <w:b/>
          <w:bCs/>
        </w:rPr>
        <w:t>166 28  Praha</w:t>
      </w:r>
      <w:proofErr w:type="gramEnd"/>
      <w:r w:rsidR="00AC2E4D">
        <w:rPr>
          <w:b/>
          <w:bCs/>
        </w:rPr>
        <w:t xml:space="preserve"> 6</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AC2E4D">
        <w:rPr>
          <w:b/>
          <w:bCs/>
        </w:rPr>
        <w:t>604 61 373</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C2E4D">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AC2E4D"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AC2E4D">
        <w:rPr>
          <w:b/>
          <w:bCs/>
        </w:rPr>
        <w:t>107-8175860287/0100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AC2E4D">
        <w:t>Komerční banka, a.s.</w:t>
      </w:r>
    </w:p>
    <w:p w:rsidR="003D775D" w:rsidRDefault="003D775D" w:rsidP="00410070">
      <w:pPr>
        <w:pStyle w:val="Zkladntext"/>
        <w:tabs>
          <w:tab w:val="left" w:pos="5387"/>
        </w:tabs>
        <w:jc w:val="left"/>
      </w:pPr>
      <w:r>
        <w:tab/>
      </w:r>
      <w:r w:rsidR="00410070">
        <w:t xml:space="preserve">             </w:t>
      </w:r>
      <w:r w:rsidR="00AC2E4D">
        <w:t>tř. J. P. Koubka 16, Blatná</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AC2E4D" w:rsidRDefault="00AC2E4D" w:rsidP="00266A7F">
      <w:pPr>
        <w:pStyle w:val="Zkladntext"/>
        <w:widowControl/>
        <w:rPr>
          <w:b/>
          <w:color w:val="FF0000"/>
        </w:rPr>
      </w:pPr>
    </w:p>
    <w:p w:rsidR="00AC2E4D" w:rsidRPr="00B07CEF" w:rsidRDefault="00AC2E4D"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p>
    <w:p w:rsidR="00012F66" w:rsidRDefault="0092300A"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TESLA BLATNÁ, a.s.</w:t>
      </w:r>
      <w:r w:rsidR="00410070">
        <w:rPr>
          <w:b/>
          <w:bCs/>
          <w:iCs/>
          <w:sz w:val="18"/>
          <w:szCs w:val="18"/>
        </w:rPr>
        <w:t xml:space="preserve">                   </w:t>
      </w:r>
    </w:p>
    <w:p w:rsidR="0092300A" w:rsidRPr="00410070" w:rsidRDefault="0092300A" w:rsidP="00410070">
      <w:pPr>
        <w:tabs>
          <w:tab w:val="left" w:pos="5812"/>
        </w:tabs>
        <w:rPr>
          <w:b/>
          <w:bCs/>
          <w:iCs/>
          <w:sz w:val="18"/>
          <w:szCs w:val="18"/>
        </w:rPr>
      </w:pPr>
      <w:r>
        <w:rPr>
          <w:b/>
          <w:bCs/>
          <w:iCs/>
          <w:sz w:val="18"/>
          <w:szCs w:val="18"/>
        </w:rPr>
        <w:t xml:space="preserve">                                                                                                                                              Palackého 644, </w:t>
      </w:r>
      <w:proofErr w:type="gramStart"/>
      <w:r>
        <w:rPr>
          <w:b/>
          <w:bCs/>
          <w:iCs/>
          <w:sz w:val="18"/>
          <w:szCs w:val="18"/>
        </w:rPr>
        <w:t>388 01  Blatná</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543128" w:rsidRDefault="00543128">
      <w:pPr>
        <w:tabs>
          <w:tab w:val="left" w:pos="993"/>
          <w:tab w:val="left" w:pos="5387"/>
        </w:tabs>
        <w:jc w:val="both"/>
        <w:rPr>
          <w:bCs/>
          <w:sz w:val="24"/>
        </w:rPr>
      </w:pPr>
    </w:p>
    <w:p w:rsidR="00543128" w:rsidRPr="00DA7174" w:rsidRDefault="00543128">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92300A">
        <w:rPr>
          <w:b/>
          <w:bCs/>
          <w:sz w:val="24"/>
        </w:rPr>
        <w:t xml:space="preserve">             </w:t>
      </w:r>
      <w:r w:rsidR="00CB7083">
        <w:rPr>
          <w:b/>
          <w:bCs/>
          <w:sz w:val="24"/>
        </w:rPr>
        <w:t xml:space="preserve">Ing. Michal </w:t>
      </w:r>
      <w:proofErr w:type="spellStart"/>
      <w:r w:rsidR="00CB7083">
        <w:rPr>
          <w:b/>
          <w:bCs/>
          <w:sz w:val="24"/>
        </w:rPr>
        <w:t>Bodnár</w:t>
      </w:r>
      <w:proofErr w:type="spellEnd"/>
      <w:r w:rsidR="00CB7083">
        <w:rPr>
          <w:b/>
          <w:bCs/>
          <w:sz w:val="24"/>
        </w:rPr>
        <w:t>, Ph.D.</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CB7083">
        <w:rPr>
          <w:b/>
        </w:rPr>
        <w:t xml:space="preserve">       </w:t>
      </w:r>
      <w:r w:rsidR="00CB7083" w:rsidRPr="00CB7083">
        <w:t xml:space="preserve">technický </w:t>
      </w:r>
      <w:proofErr w:type="gramStart"/>
      <w:r w:rsidR="00CB7083" w:rsidRPr="00CB7083">
        <w:t>ředitel</w:t>
      </w:r>
      <w:r w:rsidR="00CB7083">
        <w:t xml:space="preserve">, </w:t>
      </w:r>
      <w:r w:rsidR="00CB7083" w:rsidRPr="00CB7083">
        <w:t xml:space="preserve"> na</w:t>
      </w:r>
      <w:proofErr w:type="gramEnd"/>
      <w:r w:rsidR="00CB7083" w:rsidRPr="00CB7083">
        <w:t xml:space="preserve"> základě plné moci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CB7083">
      <w:rPr>
        <w:noProof/>
      </w:rPr>
      <w:t>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C2E4D">
      <w:rPr>
        <w:sz w:val="16"/>
        <w:szCs w:val="16"/>
      </w:rPr>
      <w:t>350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19E7"/>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43128"/>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300A"/>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2E4D"/>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B7083"/>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3FD4-B245-4074-8719-446F0FBE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B934C441.dotm</Template>
  <TotalTime>122</TotalTime>
  <Pages>11</Pages>
  <Words>4834</Words>
  <Characters>29314</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2017-07-17T06:24:00Z</cp:lastPrinted>
  <dcterms:created xsi:type="dcterms:W3CDTF">2017-06-07T08:15:00Z</dcterms:created>
  <dcterms:modified xsi:type="dcterms:W3CDTF">2017-07-17T06:24:00Z</dcterms:modified>
</cp:coreProperties>
</file>