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5940B" w14:textId="60C3A936" w:rsidR="00D52FE6" w:rsidRPr="006B0EC5" w:rsidRDefault="00D52FE6" w:rsidP="00D52FE6">
      <w:pPr>
        <w:jc w:val="center"/>
        <w:rPr>
          <w:b/>
          <w:bCs/>
          <w:u w:val="single"/>
        </w:rPr>
      </w:pPr>
      <w:r w:rsidRPr="006B0EC5">
        <w:rPr>
          <w:b/>
          <w:bCs/>
          <w:u w:val="single"/>
        </w:rPr>
        <w:t>Dohoda o vypořádání závazků</w:t>
      </w:r>
    </w:p>
    <w:p w14:paraId="2A89058A" w14:textId="4D3F6F42" w:rsidR="00D52FE6" w:rsidRDefault="00D52FE6" w:rsidP="00D52FE6">
      <w:pPr>
        <w:jc w:val="center"/>
      </w:pPr>
      <w:r>
        <w:t>(dále jen „Dohoda“)</w:t>
      </w:r>
    </w:p>
    <w:p w14:paraId="65A63B4C" w14:textId="159C0D5F" w:rsidR="00D52FE6" w:rsidRDefault="00D52FE6" w:rsidP="00D52FE6">
      <w:pPr>
        <w:jc w:val="center"/>
      </w:pPr>
      <w:r>
        <w:t>uzavřená dle § 1746, odst. 2 zákona č. 89/2012 Sb., občanský zákoník, ve znění pozdějších předpisů,</w:t>
      </w:r>
    </w:p>
    <w:p w14:paraId="353DCD58" w14:textId="5D948507" w:rsidR="00D52FE6" w:rsidRDefault="006B0EC5" w:rsidP="006B0EC5">
      <w:pPr>
        <w:pStyle w:val="Odstavecseseznamem"/>
        <w:numPr>
          <w:ilvl w:val="0"/>
          <w:numId w:val="5"/>
        </w:numPr>
        <w:jc w:val="center"/>
      </w:pPr>
      <w:r>
        <w:t>Smluvní strany:</w:t>
      </w:r>
    </w:p>
    <w:p w14:paraId="1EFB70AD" w14:textId="1A6EB10F" w:rsidR="00D52FE6" w:rsidRPr="00211680" w:rsidRDefault="00D52FE6" w:rsidP="00D52FE6">
      <w:pPr>
        <w:rPr>
          <w:b/>
          <w:bCs/>
        </w:rPr>
      </w:pPr>
      <w:r w:rsidRPr="00211680">
        <w:rPr>
          <w:b/>
          <w:bCs/>
        </w:rPr>
        <w:t xml:space="preserve">Mateřská škola </w:t>
      </w:r>
      <w:proofErr w:type="gramStart"/>
      <w:r w:rsidR="00862820">
        <w:rPr>
          <w:b/>
          <w:bCs/>
        </w:rPr>
        <w:t>Pardubice- Dubina</w:t>
      </w:r>
      <w:proofErr w:type="gramEnd"/>
      <w:r w:rsidR="00862820">
        <w:rPr>
          <w:b/>
          <w:bCs/>
        </w:rPr>
        <w:t xml:space="preserve">, Erno </w:t>
      </w:r>
      <w:proofErr w:type="spellStart"/>
      <w:r w:rsidR="00862820">
        <w:rPr>
          <w:b/>
          <w:bCs/>
        </w:rPr>
        <w:t>Koštála</w:t>
      </w:r>
      <w:proofErr w:type="spellEnd"/>
      <w:r w:rsidR="00862820">
        <w:rPr>
          <w:b/>
          <w:bCs/>
        </w:rPr>
        <w:t xml:space="preserve"> 991</w:t>
      </w:r>
    </w:p>
    <w:p w14:paraId="2F1E702B" w14:textId="7152A49C" w:rsidR="00D52FE6" w:rsidRDefault="00D52FE6" w:rsidP="00D52FE6">
      <w:proofErr w:type="gramStart"/>
      <w:r>
        <w:t xml:space="preserve">Sídlo:  </w:t>
      </w:r>
      <w:r w:rsidR="00862820">
        <w:t>Erno</w:t>
      </w:r>
      <w:proofErr w:type="gramEnd"/>
      <w:r w:rsidR="00862820">
        <w:t xml:space="preserve"> Košťála 991</w:t>
      </w:r>
      <w:r>
        <w:t xml:space="preserve">, 530 </w:t>
      </w:r>
      <w:r w:rsidR="00862820">
        <w:t>12</w:t>
      </w:r>
      <w:r>
        <w:t xml:space="preserve"> Pardubice</w:t>
      </w:r>
    </w:p>
    <w:p w14:paraId="3DC1FADC" w14:textId="0DEF6C89" w:rsidR="00D52FE6" w:rsidRDefault="00D52FE6" w:rsidP="00D52FE6">
      <w:proofErr w:type="gramStart"/>
      <w:r>
        <w:t>IČO:  6015</w:t>
      </w:r>
      <w:r w:rsidR="00862820">
        <w:t>9197</w:t>
      </w:r>
      <w:proofErr w:type="gramEnd"/>
    </w:p>
    <w:p w14:paraId="594C7E97" w14:textId="5E22861F" w:rsidR="00D52FE6" w:rsidRDefault="00D52FE6" w:rsidP="00D52FE6">
      <w:r>
        <w:t>Dále jen odběratel</w:t>
      </w:r>
    </w:p>
    <w:p w14:paraId="03BA0FC6" w14:textId="77777777" w:rsidR="00D52FE6" w:rsidRDefault="00D52FE6" w:rsidP="00D52FE6">
      <w:r>
        <w:t xml:space="preserve">a </w:t>
      </w:r>
    </w:p>
    <w:p w14:paraId="20302654" w14:textId="77777777" w:rsidR="00B43FAC" w:rsidRDefault="00B43FAC" w:rsidP="00B43FAC">
      <w:pPr>
        <w:pStyle w:val="Zkladntext40"/>
        <w:shd w:val="clear" w:color="auto" w:fill="auto"/>
      </w:pPr>
      <w:r>
        <w:t xml:space="preserve">Penzion </w:t>
      </w:r>
      <w:proofErr w:type="spellStart"/>
      <w:r>
        <w:t>Logla</w:t>
      </w:r>
      <w:proofErr w:type="spellEnd"/>
      <w:r>
        <w:t xml:space="preserve"> s.r.o.,</w:t>
      </w:r>
    </w:p>
    <w:p w14:paraId="41787249" w14:textId="2D167A82" w:rsidR="00D52FE6" w:rsidRDefault="00D52FE6" w:rsidP="00D52FE6">
      <w:proofErr w:type="gramStart"/>
      <w:r>
        <w:t xml:space="preserve">Sídlo:   </w:t>
      </w:r>
      <w:proofErr w:type="spellStart"/>
      <w:proofErr w:type="gramEnd"/>
      <w:r w:rsidR="00B43FAC">
        <w:t>Hógerova</w:t>
      </w:r>
      <w:proofErr w:type="spellEnd"/>
      <w:r w:rsidR="00B43FAC">
        <w:t xml:space="preserve"> 686/6</w:t>
      </w:r>
    </w:p>
    <w:p w14:paraId="5266868C" w14:textId="00A03285" w:rsidR="00B43FAC" w:rsidRDefault="00B43FAC" w:rsidP="00D52FE6">
      <w:r>
        <w:t>Praha 5 – Hlubočepy,152 00</w:t>
      </w:r>
    </w:p>
    <w:p w14:paraId="7F3D41D7" w14:textId="2A96FC67" w:rsidR="00D52FE6" w:rsidRDefault="00D52FE6" w:rsidP="00D52FE6">
      <w:proofErr w:type="gramStart"/>
      <w:r>
        <w:t xml:space="preserve">IČO:   </w:t>
      </w:r>
      <w:proofErr w:type="gramEnd"/>
      <w:r w:rsidR="00B43FAC">
        <w:t>01837729 , DIČ : CZ01837729</w:t>
      </w:r>
    </w:p>
    <w:p w14:paraId="6E28D83F" w14:textId="091BB323" w:rsidR="00D52FE6" w:rsidRDefault="00D52FE6" w:rsidP="00D52FE6">
      <w:r>
        <w:t>Dále je dodavatel</w:t>
      </w:r>
    </w:p>
    <w:p w14:paraId="5A169C67" w14:textId="06101DD5" w:rsidR="006B0EC5" w:rsidRDefault="006B0EC5" w:rsidP="006B0EC5">
      <w:pPr>
        <w:pStyle w:val="Odstavecseseznamem"/>
        <w:numPr>
          <w:ilvl w:val="0"/>
          <w:numId w:val="5"/>
        </w:numPr>
        <w:jc w:val="center"/>
      </w:pPr>
      <w:r>
        <w:t>Popis skutkového stavu</w:t>
      </w:r>
    </w:p>
    <w:p w14:paraId="638AFDE1" w14:textId="77777777" w:rsidR="006B0EC5" w:rsidRDefault="006B0EC5" w:rsidP="006B0EC5">
      <w:pPr>
        <w:pStyle w:val="Odstavecseseznamem"/>
        <w:ind w:left="1080"/>
        <w:jc w:val="center"/>
      </w:pPr>
    </w:p>
    <w:p w14:paraId="673AA8E1" w14:textId="09F50EC1" w:rsidR="006B0EC5" w:rsidRDefault="00D52FE6" w:rsidP="006B0EC5">
      <w:pPr>
        <w:pStyle w:val="Odstavecseseznamem"/>
        <w:numPr>
          <w:ilvl w:val="0"/>
          <w:numId w:val="4"/>
        </w:numPr>
      </w:pPr>
      <w:r>
        <w:t xml:space="preserve">Smluvní strany uzavřely dne </w:t>
      </w:r>
      <w:r w:rsidR="00B43FAC">
        <w:t>7</w:t>
      </w:r>
      <w:r>
        <w:t xml:space="preserve">. </w:t>
      </w:r>
      <w:r w:rsidR="00B43FAC">
        <w:t>2</w:t>
      </w:r>
      <w:bookmarkStart w:id="0" w:name="_GoBack"/>
      <w:bookmarkEnd w:id="0"/>
      <w:r>
        <w:t xml:space="preserve">. 2024 Smlouvu o ubytování a stravování, jejímž předmětem je </w:t>
      </w:r>
      <w:r w:rsidRPr="00D52FE6">
        <w:t>potvrzeni vzájemných vztahů k zajištěni ubytováni a stravováni při zotavovací akci pro dět</w:t>
      </w:r>
      <w:r>
        <w:t>i.</w:t>
      </w:r>
    </w:p>
    <w:p w14:paraId="317BD53F" w14:textId="77777777" w:rsidR="006B0EC5" w:rsidRDefault="006B0EC5" w:rsidP="006B0EC5">
      <w:pPr>
        <w:pStyle w:val="Odstavecseseznamem"/>
      </w:pPr>
    </w:p>
    <w:p w14:paraId="6C85AB70" w14:textId="730B7835" w:rsidR="00D52FE6" w:rsidRDefault="00D52FE6" w:rsidP="006B0EC5">
      <w:pPr>
        <w:pStyle w:val="Odstavecseseznamem"/>
        <w:numPr>
          <w:ilvl w:val="0"/>
          <w:numId w:val="4"/>
        </w:numPr>
      </w:pPr>
      <w:r>
        <w:t>Odběratel je povinným subjektem pro zveřejňování v registru smluv dle § 2 odst. 1 zákona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70143E71" w14:textId="77777777" w:rsidR="006B0EC5" w:rsidRDefault="006B0EC5" w:rsidP="006B0EC5">
      <w:pPr>
        <w:pStyle w:val="Odstavecseseznamem"/>
      </w:pPr>
    </w:p>
    <w:p w14:paraId="737F2751" w14:textId="77777777" w:rsidR="006B0EC5" w:rsidRDefault="006B0EC5" w:rsidP="006B0EC5">
      <w:pPr>
        <w:pStyle w:val="Odstavecseseznamem"/>
      </w:pPr>
    </w:p>
    <w:p w14:paraId="4F71B444" w14:textId="50DB76B7" w:rsidR="00D52FE6" w:rsidRDefault="00D52FE6" w:rsidP="00D52FE6">
      <w:pPr>
        <w:pStyle w:val="Odstavecseseznamem"/>
        <w:numPr>
          <w:ilvl w:val="0"/>
          <w:numId w:val="4"/>
        </w:numPr>
      </w:pPr>
      <w:r>
        <w:t>Obě smluvní strany shodně konstatují, že do okamžiku sjednání této Dohody došlo k uveřejnění smlouvy uvedené v odst. 1 tohoto článku v registru smluv</w:t>
      </w:r>
      <w:r w:rsidR="006B0EC5">
        <w:t xml:space="preserve"> s pozdním datem</w:t>
      </w:r>
      <w:r>
        <w:t>, a že jsou si vědomy právních následků s tím spojených.</w:t>
      </w:r>
    </w:p>
    <w:p w14:paraId="19E3986D" w14:textId="77777777" w:rsidR="006B0EC5" w:rsidRDefault="006B0EC5" w:rsidP="006B0EC5">
      <w:pPr>
        <w:pStyle w:val="Odstavecseseznamem"/>
      </w:pPr>
    </w:p>
    <w:p w14:paraId="43A23EE5" w14:textId="2F72734E" w:rsidR="00D52FE6" w:rsidRDefault="00D52FE6" w:rsidP="006B0EC5">
      <w:pPr>
        <w:pStyle w:val="Odstavecseseznamem"/>
        <w:numPr>
          <w:ilvl w:val="0"/>
          <w:numId w:val="4"/>
        </w:numPr>
      </w:pPr>
      <w: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závadný stav vzniklý v důsledku neuveřejnění dodatků smlouvy v registru smluv, sjednávají smluvní strany tuto dohodu ve znění, jak je dále uvedeno.</w:t>
      </w:r>
    </w:p>
    <w:p w14:paraId="44B0A73C" w14:textId="4B5B5D52" w:rsidR="006B0EC5" w:rsidRDefault="006B0EC5">
      <w:r>
        <w:br w:type="page"/>
      </w:r>
    </w:p>
    <w:p w14:paraId="0B17F6D2" w14:textId="77777777" w:rsidR="00D52FE6" w:rsidRDefault="00D52FE6" w:rsidP="00D52FE6">
      <w:pPr>
        <w:jc w:val="center"/>
      </w:pPr>
    </w:p>
    <w:p w14:paraId="4253BB85" w14:textId="77777777" w:rsidR="00D52FE6" w:rsidRDefault="00D52FE6" w:rsidP="00D52FE6">
      <w:pPr>
        <w:jc w:val="center"/>
      </w:pPr>
      <w:r>
        <w:t xml:space="preserve"> III. Práva a závazky smluvních stran</w:t>
      </w:r>
    </w:p>
    <w:p w14:paraId="6F0D9556" w14:textId="4C11822F" w:rsidR="006B0EC5" w:rsidRDefault="00D52FE6" w:rsidP="006B0EC5">
      <w:pPr>
        <w:pStyle w:val="Odstavecseseznamem"/>
        <w:numPr>
          <w:ilvl w:val="0"/>
          <w:numId w:val="10"/>
        </w:numPr>
      </w:pPr>
      <w:r>
        <w:t>Smluvní strany si tímto ujednáním vzájemně stvrzují, že obsah vzájemných práv a povinností, který touto dohodou nově sjednávají, je zcela a beze zbytku vyjádřen textem</w:t>
      </w:r>
      <w:r w:rsidR="006B0EC5">
        <w:t xml:space="preserve"> </w:t>
      </w:r>
      <w:r>
        <w:t>původně sjednané smlouvy, která tvoří pro tyto účely přílohu této Dohody.</w:t>
      </w:r>
    </w:p>
    <w:p w14:paraId="2C69F79D" w14:textId="77777777" w:rsidR="006B0EC5" w:rsidRDefault="006B0EC5" w:rsidP="006B0EC5">
      <w:pPr>
        <w:pStyle w:val="Odstavecseseznamem"/>
        <w:ind w:left="405"/>
      </w:pPr>
    </w:p>
    <w:p w14:paraId="00465BB2" w14:textId="128A905D" w:rsidR="006B0EC5" w:rsidRDefault="00D52FE6" w:rsidP="006B0EC5">
      <w:pPr>
        <w:pStyle w:val="Odstavecseseznamem"/>
        <w:numPr>
          <w:ilvl w:val="0"/>
          <w:numId w:val="10"/>
        </w:numPr>
      </w:pPr>
      <w:r>
        <w:t xml:space="preserve"> Smluvní strany prohlašují, že veškerá vzájemně poskytnutá plnění na základ</w:t>
      </w:r>
      <w:r w:rsidR="006B0EC5">
        <w:t xml:space="preserve">ě </w:t>
      </w:r>
      <w:r>
        <w:t>původně sjednané smlouvy považují za plnění dle této Dohody a že v souvislosti se vzájemně poskytnutým plněním nebudou vzájemně vznášet vůči druhé smluvní straně nároky z titulu bezdůvodného obohacení.</w:t>
      </w:r>
    </w:p>
    <w:p w14:paraId="655D1CC4" w14:textId="77777777" w:rsidR="006B0EC5" w:rsidRDefault="006B0EC5" w:rsidP="006B0EC5">
      <w:pPr>
        <w:pStyle w:val="Odstavecseseznamem"/>
      </w:pPr>
    </w:p>
    <w:p w14:paraId="08EF74B6" w14:textId="77777777" w:rsidR="006B0EC5" w:rsidRDefault="006B0EC5" w:rsidP="006B0EC5">
      <w:pPr>
        <w:pStyle w:val="Odstavecseseznamem"/>
        <w:ind w:left="405"/>
      </w:pPr>
    </w:p>
    <w:p w14:paraId="2077C980" w14:textId="4B85477E" w:rsidR="00D52FE6" w:rsidRDefault="00D52FE6" w:rsidP="006B0EC5">
      <w:pPr>
        <w:pStyle w:val="Odstavecseseznamem"/>
        <w:numPr>
          <w:ilvl w:val="0"/>
          <w:numId w:val="10"/>
        </w:numPr>
      </w:pPr>
      <w:r>
        <w:t>Smluvní strany prohlašují, že veškerá budoucí plnění z této smlouvy, která mají být od okamžiku jejího uveřejnění v registru smluv plněna v souladu s obsahem vzájemných závazků vyjádřeným v příloze této smlouvy, budou splněna podle</w:t>
      </w:r>
      <w:r w:rsidR="006B0EC5">
        <w:t xml:space="preserve"> </w:t>
      </w:r>
      <w:r>
        <w:t>sjednaných podmínek.</w:t>
      </w:r>
    </w:p>
    <w:p w14:paraId="6E59E8D0" w14:textId="77777777" w:rsidR="006B0EC5" w:rsidRDefault="006B0EC5" w:rsidP="006B0EC5">
      <w:pPr>
        <w:pStyle w:val="Odstavecseseznamem"/>
        <w:ind w:left="405"/>
      </w:pPr>
    </w:p>
    <w:p w14:paraId="019BD43D" w14:textId="04513DF2" w:rsidR="00D52FE6" w:rsidRDefault="00D52FE6" w:rsidP="006B0EC5">
      <w:pPr>
        <w:pStyle w:val="Odstavecseseznamem"/>
        <w:numPr>
          <w:ilvl w:val="0"/>
          <w:numId w:val="10"/>
        </w:numPr>
        <w:jc w:val="both"/>
      </w:pPr>
      <w:r>
        <w:t xml:space="preserve">Odběratel se tímto zavazuje druhé smluvní straně k neprodlenému zveřejnění této Dohody a její kompletní přílohy v registru smluv v souladu s ustanovením § 5 zákona o registru smluv. Dohoda bude zveřejněna po anonymizaci provedené v souladu </w:t>
      </w:r>
      <w:r w:rsidR="006B0EC5">
        <w:t xml:space="preserve">s </w:t>
      </w:r>
      <w:r>
        <w:t>platnými právními předpisy.</w:t>
      </w:r>
    </w:p>
    <w:p w14:paraId="423D87A5" w14:textId="77777777" w:rsidR="00D52FE6" w:rsidRDefault="00D52FE6" w:rsidP="00D52FE6">
      <w:pPr>
        <w:jc w:val="center"/>
      </w:pPr>
    </w:p>
    <w:p w14:paraId="5229DDBC" w14:textId="77777777" w:rsidR="00D52FE6" w:rsidRDefault="00D52FE6" w:rsidP="00D52FE6">
      <w:pPr>
        <w:jc w:val="center"/>
      </w:pPr>
      <w:r>
        <w:t xml:space="preserve"> IV. Závěrečná ustanovení</w:t>
      </w:r>
    </w:p>
    <w:p w14:paraId="315E4A32" w14:textId="0ECAB812" w:rsidR="00D52FE6" w:rsidRDefault="00D52FE6" w:rsidP="006B0EC5">
      <w:pPr>
        <w:pStyle w:val="Odstavecseseznamem"/>
        <w:numPr>
          <w:ilvl w:val="0"/>
          <w:numId w:val="9"/>
        </w:numPr>
        <w:jc w:val="both"/>
      </w:pPr>
      <w:r>
        <w:t>Tato Dohoda o vypořádání závazků nabývá platnosti dnem jejího podpisu oběma smluvními stranami a účinnosti dnem jejího uveřejnění v registru smluv.</w:t>
      </w:r>
    </w:p>
    <w:p w14:paraId="2171E640" w14:textId="77777777" w:rsidR="006B0EC5" w:rsidRDefault="006B0EC5" w:rsidP="006B0EC5">
      <w:pPr>
        <w:pStyle w:val="Odstavecseseznamem"/>
        <w:ind w:left="405"/>
        <w:jc w:val="both"/>
      </w:pPr>
    </w:p>
    <w:p w14:paraId="3B6C0B60" w14:textId="041D3282" w:rsidR="00D52FE6" w:rsidRDefault="00D52FE6" w:rsidP="006B0EC5">
      <w:pPr>
        <w:pStyle w:val="Odstavecseseznamem"/>
        <w:numPr>
          <w:ilvl w:val="0"/>
          <w:numId w:val="9"/>
        </w:numPr>
        <w:jc w:val="both"/>
      </w:pPr>
      <w:r>
        <w:t>Tato Dohoda o vypořádání závazků je vyhotovena ve dvou stejnopisech, přičemž každá ze stran obdrží jedno vyhotovení.</w:t>
      </w:r>
    </w:p>
    <w:p w14:paraId="6D7ACFD0" w14:textId="77777777" w:rsidR="006B0EC5" w:rsidRDefault="006B0EC5" w:rsidP="006B0EC5">
      <w:pPr>
        <w:pStyle w:val="Odstavecseseznamem"/>
      </w:pPr>
    </w:p>
    <w:p w14:paraId="3813DFBB" w14:textId="77777777" w:rsidR="006B0EC5" w:rsidRDefault="006B0EC5" w:rsidP="006B0EC5">
      <w:pPr>
        <w:pStyle w:val="Odstavecseseznamem"/>
        <w:ind w:left="405"/>
        <w:jc w:val="both"/>
      </w:pPr>
    </w:p>
    <w:p w14:paraId="75E9F312" w14:textId="0E661C88" w:rsidR="00910CF7" w:rsidRDefault="00D52FE6" w:rsidP="006B0EC5">
      <w:pPr>
        <w:pStyle w:val="Odstavecseseznamem"/>
        <w:numPr>
          <w:ilvl w:val="0"/>
          <w:numId w:val="9"/>
        </w:numPr>
        <w:jc w:val="both"/>
      </w:pPr>
      <w:r>
        <w:t xml:space="preserve">Nedílnou součástí této Dohody je příloha: Smlouva o </w:t>
      </w:r>
      <w:r w:rsidR="006B0EC5">
        <w:t>ubytování a stravování.</w:t>
      </w:r>
    </w:p>
    <w:p w14:paraId="736A96A0" w14:textId="77777777" w:rsidR="006B0EC5" w:rsidRDefault="006B0EC5" w:rsidP="006B0EC5">
      <w:pPr>
        <w:jc w:val="both"/>
      </w:pPr>
    </w:p>
    <w:p w14:paraId="40FA4AE9" w14:textId="3B6E491E" w:rsidR="006B0EC5" w:rsidRDefault="006B0EC5" w:rsidP="006B0EC5">
      <w:pPr>
        <w:jc w:val="both"/>
      </w:pPr>
      <w:proofErr w:type="gramStart"/>
      <w:r>
        <w:t xml:space="preserve">Dne </w:t>
      </w:r>
      <w:r w:rsidR="00B43FAC">
        <w:t xml:space="preserve"> 7</w:t>
      </w:r>
      <w:r>
        <w:t>.</w:t>
      </w:r>
      <w:proofErr w:type="gramEnd"/>
      <w:r>
        <w:t xml:space="preserve"> </w:t>
      </w:r>
      <w:r w:rsidR="00B43FAC">
        <w:t>2</w:t>
      </w:r>
      <w:r>
        <w:t>. 2024</w:t>
      </w:r>
    </w:p>
    <w:p w14:paraId="3B4A9B60" w14:textId="23BC155D" w:rsidR="006B0EC5" w:rsidRPr="00B43FAC" w:rsidRDefault="00B43FAC" w:rsidP="006B0EC5">
      <w:pPr>
        <w:jc w:val="both"/>
        <w:rPr>
          <w:b/>
        </w:rPr>
      </w:pPr>
      <w:r w:rsidRPr="00B43FAC">
        <w:rPr>
          <w:b/>
        </w:rPr>
        <w:t xml:space="preserve">Penzion </w:t>
      </w:r>
      <w:proofErr w:type="spellStart"/>
      <w:r w:rsidRPr="00B43FAC">
        <w:rPr>
          <w:b/>
        </w:rPr>
        <w:t>Logla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MŠ Erno Košťála</w:t>
      </w:r>
    </w:p>
    <w:p w14:paraId="4792CAA9" w14:textId="6B6C15CF" w:rsidR="006B0EC5" w:rsidRDefault="006B0EC5" w:rsidP="006B0EC5">
      <w:pPr>
        <w:spacing w:after="0"/>
        <w:jc w:val="both"/>
      </w:pPr>
      <w:r>
        <w:t>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……………..</w:t>
      </w:r>
    </w:p>
    <w:p w14:paraId="67DFBB2B" w14:textId="3EE8DEFE" w:rsidR="006B0EC5" w:rsidRDefault="006B0EC5" w:rsidP="006B0EC5">
      <w:pPr>
        <w:spacing w:after="0"/>
        <w:jc w:val="both"/>
      </w:pPr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Odběratel</w:t>
      </w:r>
    </w:p>
    <w:sectPr w:rsidR="006B0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5985"/>
    <w:multiLevelType w:val="hybridMultilevel"/>
    <w:tmpl w:val="E57C4920"/>
    <w:lvl w:ilvl="0" w:tplc="9E6A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60E1"/>
    <w:multiLevelType w:val="hybridMultilevel"/>
    <w:tmpl w:val="CADE2CF6"/>
    <w:lvl w:ilvl="0" w:tplc="F9E45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E2DB6"/>
    <w:multiLevelType w:val="hybridMultilevel"/>
    <w:tmpl w:val="3E84DC5A"/>
    <w:lvl w:ilvl="0" w:tplc="96A609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EBF5665"/>
    <w:multiLevelType w:val="hybridMultilevel"/>
    <w:tmpl w:val="4136F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E755A"/>
    <w:multiLevelType w:val="hybridMultilevel"/>
    <w:tmpl w:val="55980106"/>
    <w:lvl w:ilvl="0" w:tplc="F9E45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31DA"/>
    <w:multiLevelType w:val="hybridMultilevel"/>
    <w:tmpl w:val="7DD61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F39D8"/>
    <w:multiLevelType w:val="hybridMultilevel"/>
    <w:tmpl w:val="123A8DB8"/>
    <w:lvl w:ilvl="0" w:tplc="7918FB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4751C4E"/>
    <w:multiLevelType w:val="hybridMultilevel"/>
    <w:tmpl w:val="E3165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2A20"/>
    <w:multiLevelType w:val="hybridMultilevel"/>
    <w:tmpl w:val="B4CEE57E"/>
    <w:lvl w:ilvl="0" w:tplc="7918FB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B13B9"/>
    <w:multiLevelType w:val="hybridMultilevel"/>
    <w:tmpl w:val="55AC1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E6"/>
    <w:rsid w:val="000F74FA"/>
    <w:rsid w:val="00211680"/>
    <w:rsid w:val="006B0EC5"/>
    <w:rsid w:val="007147BA"/>
    <w:rsid w:val="00862820"/>
    <w:rsid w:val="00910CF7"/>
    <w:rsid w:val="00B43FAC"/>
    <w:rsid w:val="00D52FE6"/>
    <w:rsid w:val="00F9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6EE2"/>
  <w15:chartTrackingRefBased/>
  <w15:docId w15:val="{6820075C-B438-4F1C-97F6-B4D8B249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2F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2F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2F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2F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2F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2F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2F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2F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2F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2F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2FE6"/>
    <w:rPr>
      <w:b/>
      <w:bCs/>
      <w:smallCaps/>
      <w:color w:val="0F4761" w:themeColor="accent1" w:themeShade="BF"/>
      <w:spacing w:val="5"/>
    </w:rPr>
  </w:style>
  <w:style w:type="character" w:customStyle="1" w:styleId="Zkladntext4">
    <w:name w:val="Základní text (4)_"/>
    <w:basedOn w:val="Standardnpsmoodstavce"/>
    <w:link w:val="Zkladntext40"/>
    <w:rsid w:val="00B43F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B43FAC"/>
    <w:pPr>
      <w:widowControl w:val="0"/>
      <w:shd w:val="clear" w:color="auto" w:fill="FFFFFF"/>
      <w:spacing w:after="0" w:line="263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Magda</dc:creator>
  <cp:keywords/>
  <dc:description/>
  <cp:lastModifiedBy>MŠ Erno Košťála</cp:lastModifiedBy>
  <cp:revision>3</cp:revision>
  <dcterms:created xsi:type="dcterms:W3CDTF">2024-11-11T08:34:00Z</dcterms:created>
  <dcterms:modified xsi:type="dcterms:W3CDTF">2024-11-12T12:23:00Z</dcterms:modified>
</cp:coreProperties>
</file>