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0E5798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Základní umělecká škola Pavla Kalety, Český Těšín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0E5798">
        <w:rPr>
          <w:rFonts w:ascii="Tahoma" w:eastAsia="Times New Roman" w:hAnsi="Tahoma" w:cs="Tahoma"/>
          <w:lang w:eastAsia="cs-CZ"/>
        </w:rPr>
        <w:t xml:space="preserve"> 737 01  Český Těšín, Sokola-Tůmy 105/10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0E5798">
        <w:rPr>
          <w:rFonts w:ascii="Tahoma" w:eastAsia="Times New Roman" w:hAnsi="Tahoma" w:cs="Tahoma"/>
          <w:lang w:eastAsia="cs-CZ"/>
        </w:rPr>
        <w:t xml:space="preserve"> Bc. Mariuszem </w:t>
      </w:r>
      <w:proofErr w:type="spellStart"/>
      <w:r w:rsidR="000E5798">
        <w:rPr>
          <w:rFonts w:ascii="Tahoma" w:eastAsia="Times New Roman" w:hAnsi="Tahoma" w:cs="Tahoma"/>
          <w:lang w:eastAsia="cs-CZ"/>
        </w:rPr>
        <w:t>Danelem</w:t>
      </w:r>
      <w:proofErr w:type="spellEnd"/>
      <w:r w:rsidR="000E5798">
        <w:rPr>
          <w:rFonts w:ascii="Tahoma" w:eastAsia="Times New Roman" w:hAnsi="Tahoma" w:cs="Tahoma"/>
          <w:lang w:eastAsia="cs-CZ"/>
        </w:rPr>
        <w:t xml:space="preserve">, </w:t>
      </w:r>
      <w:proofErr w:type="spellStart"/>
      <w:r w:rsidR="000E5798">
        <w:rPr>
          <w:rFonts w:ascii="Tahoma" w:eastAsia="Times New Roman" w:hAnsi="Tahoma" w:cs="Tahoma"/>
          <w:lang w:eastAsia="cs-CZ"/>
        </w:rPr>
        <w:t>DiS</w:t>
      </w:r>
      <w:proofErr w:type="spellEnd"/>
      <w:r w:rsidR="000E5798">
        <w:rPr>
          <w:rFonts w:ascii="Tahoma" w:eastAsia="Times New Roman" w:hAnsi="Tahoma" w:cs="Tahoma"/>
          <w:lang w:eastAsia="cs-CZ"/>
        </w:rPr>
        <w:t>., ředitelem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0E5798">
        <w:rPr>
          <w:rFonts w:ascii="Tahoma" w:eastAsia="Times New Roman" w:hAnsi="Tahoma" w:cs="Tahoma"/>
          <w:lang w:eastAsia="cs-CZ"/>
        </w:rPr>
        <w:t xml:space="preserve"> 68899106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0E4FCE">
        <w:rPr>
          <w:rFonts w:ascii="Tahoma" w:eastAsia="Times New Roman" w:hAnsi="Tahoma" w:cs="Tahoma"/>
          <w:iCs/>
          <w:lang w:eastAsia="cs-CZ"/>
        </w:rPr>
        <w:t>příkazce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8C51AF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Ing</w:t>
      </w:r>
      <w:r w:rsidR="009D76C4">
        <w:rPr>
          <w:rFonts w:ascii="Tahoma" w:eastAsia="Times New Roman" w:hAnsi="Tahoma" w:cs="Tahoma"/>
          <w:b/>
          <w:bCs/>
          <w:lang w:eastAsia="cs-CZ"/>
        </w:rPr>
        <w:t>. Anna Fabiková – mzdové účetnictví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9D76C4">
        <w:rPr>
          <w:rFonts w:ascii="Tahoma" w:eastAsia="Times New Roman" w:hAnsi="Tahoma" w:cs="Tahoma"/>
          <w:lang w:eastAsia="cs-CZ"/>
        </w:rPr>
        <w:t xml:space="preserve"> </w:t>
      </w:r>
      <w:r w:rsidR="000A5857">
        <w:rPr>
          <w:rFonts w:ascii="Tahoma" w:eastAsia="Times New Roman" w:hAnsi="Tahoma" w:cs="Tahoma"/>
          <w:lang w:eastAsia="cs-CZ"/>
        </w:rPr>
        <w:t>Slámova 473/5, 733 01  Karviná - Fryštát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="000A5857">
        <w:rPr>
          <w:rFonts w:ascii="Tahoma" w:eastAsia="Times New Roman" w:hAnsi="Tahoma" w:cs="Tahoma"/>
          <w:lang w:eastAsia="cs-CZ"/>
        </w:rPr>
        <w:t xml:space="preserve"> 73356492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0A5857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0E4FCE">
        <w:rPr>
          <w:rFonts w:ascii="Tahoma" w:eastAsia="Times New Roman" w:hAnsi="Tahoma" w:cs="Tahoma"/>
          <w:iCs/>
          <w:lang w:eastAsia="cs-CZ"/>
        </w:rPr>
        <w:t>příkazník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</w:t>
      </w:r>
      <w:r w:rsidR="000A5857">
        <w:rPr>
          <w:rFonts w:ascii="Tahoma" w:hAnsi="Tahoma" w:cs="Tahoma"/>
        </w:rPr>
        <w:t xml:space="preserve">dne </w:t>
      </w:r>
      <w:proofErr w:type="gramStart"/>
      <w:r w:rsidR="000A5857">
        <w:rPr>
          <w:rFonts w:ascii="Tahoma" w:hAnsi="Tahoma" w:cs="Tahoma"/>
        </w:rPr>
        <w:t>31.05.2016</w:t>
      </w:r>
      <w:proofErr w:type="gramEnd"/>
      <w:r w:rsidR="000A5857">
        <w:rPr>
          <w:rFonts w:ascii="Tahoma" w:hAnsi="Tahoma" w:cs="Tahoma"/>
        </w:rPr>
        <w:t xml:space="preserve"> Příkazní smlouvu, </w:t>
      </w:r>
      <w:r w:rsidR="005826C5" w:rsidRPr="00C4349A">
        <w:rPr>
          <w:rFonts w:ascii="Tahoma" w:hAnsi="Tahoma" w:cs="Tahoma"/>
        </w:rPr>
        <w:t>jejímž předmětem bylo</w:t>
      </w:r>
      <w:r w:rsidR="00EF1305">
        <w:rPr>
          <w:rFonts w:ascii="Tahoma" w:hAnsi="Tahoma" w:cs="Tahoma"/>
        </w:rPr>
        <w:t xml:space="preserve"> </w:t>
      </w:r>
      <w:r w:rsidR="000A5857">
        <w:rPr>
          <w:rFonts w:ascii="Tahoma" w:hAnsi="Tahoma" w:cs="Tahoma"/>
        </w:rPr>
        <w:t>zpracování agendy pracovněprávní a mzdové.</w:t>
      </w:r>
      <w:r w:rsidR="009B0B84">
        <w:rPr>
          <w:rFonts w:ascii="Tahoma" w:hAnsi="Tahoma" w:cs="Tahoma"/>
        </w:rPr>
        <w:t xml:space="preserve"> Dále byly uzavírány ke smlouvě dodatky č. 1,2,3,4,5,6,7.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="009B0B84">
        <w:rPr>
          <w:rFonts w:ascii="Tahoma" w:hAnsi="Tahoma" w:cs="Tahoma"/>
        </w:rPr>
        <w:t xml:space="preserve"> ne</w:t>
      </w:r>
      <w:r w:rsidR="00B5521F">
        <w:rPr>
          <w:rFonts w:ascii="Tahoma" w:hAnsi="Tahoma" w:cs="Tahoma"/>
        </w:rPr>
        <w:t xml:space="preserve">došlo k uveřejnění </w:t>
      </w:r>
      <w:r w:rsidR="009B0B84">
        <w:rPr>
          <w:rFonts w:ascii="Tahoma" w:hAnsi="Tahoma" w:cs="Tahoma"/>
        </w:rPr>
        <w:t>dodatků č. 4,5,6, a 7</w:t>
      </w:r>
      <w:r w:rsidR="00F50A1B">
        <w:rPr>
          <w:rFonts w:ascii="Tahoma" w:hAnsi="Tahoma" w:cs="Tahoma"/>
        </w:rPr>
        <w:t xml:space="preserve">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9B0B84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9B0B84" w:rsidRPr="009B0B84">
        <w:rPr>
          <w:rFonts w:ascii="Tahoma" w:eastAsia="Times New Roman" w:hAnsi="Tahoma" w:cs="Tahoma"/>
          <w:iCs/>
          <w:lang w:eastAsia="cs-CZ"/>
        </w:rPr>
        <w:t>smlouvy</w:t>
      </w:r>
      <w:r w:rsidR="00131AF0" w:rsidRPr="009B0B84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07D11">
        <w:rPr>
          <w:rFonts w:ascii="Tahoma" w:hAnsi="Tahoma" w:cs="Tahoma"/>
        </w:rPr>
        <w:t>výše uvedených dodatků</w:t>
      </w:r>
      <w:r w:rsidR="00CF389D">
        <w:rPr>
          <w:rFonts w:ascii="Tahoma" w:hAnsi="Tahoma" w:cs="Tahoma"/>
        </w:rPr>
        <w:t xml:space="preserve">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</w:t>
      </w:r>
      <w:r w:rsidR="00107D11">
        <w:rPr>
          <w:rFonts w:ascii="Tahoma" w:hAnsi="Tahoma" w:cs="Tahoma"/>
        </w:rPr>
        <w:t>ých dodatků 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CC3855" w:rsidRPr="00CC3855">
        <w:rPr>
          <w:rFonts w:ascii="Tahoma" w:eastAsia="Times New Roman" w:hAnsi="Tahoma" w:cs="Tahoma"/>
          <w:iCs/>
          <w:szCs w:val="24"/>
          <w:lang w:eastAsia="cs-CZ"/>
        </w:rPr>
        <w:t>smlouvy a jejich dodatků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0E4FC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Příkazce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</w:t>
      </w:r>
      <w:r w:rsidR="00CC3855">
        <w:rPr>
          <w:rFonts w:ascii="Tahoma" w:hAnsi="Tahoma" w:cs="Tahoma"/>
        </w:rPr>
        <w:t xml:space="preserve">dodatků č. 4, 5, 6, 7 </w:t>
      </w:r>
      <w:r w:rsidR="001B437D"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</w:t>
      </w:r>
      <w:r w:rsidR="00CD506A" w:rsidRPr="00C4349A">
        <w:rPr>
          <w:rFonts w:ascii="Tahoma" w:hAnsi="Tahoma" w:cs="Tahoma"/>
        </w:rPr>
        <w:t xml:space="preserve">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="009D56CA">
        <w:rPr>
          <w:rFonts w:ascii="Tahoma" w:hAnsi="Tahoma" w:cs="Tahoma"/>
        </w:rPr>
        <w:t>Dodatky b</w:t>
      </w:r>
      <w:r w:rsidR="00EF1305" w:rsidRPr="00F50A1B">
        <w:rPr>
          <w:rFonts w:ascii="Tahoma" w:hAnsi="Tahoma" w:cs="Tahoma"/>
        </w:rPr>
        <w:t>ud</w:t>
      </w:r>
      <w:r w:rsidR="009D56CA">
        <w:rPr>
          <w:rFonts w:ascii="Tahoma" w:hAnsi="Tahoma" w:cs="Tahoma"/>
        </w:rPr>
        <w:t>ou</w:t>
      </w:r>
      <w:r w:rsidR="00EF1305" w:rsidRPr="00581C05">
        <w:rPr>
          <w:rFonts w:ascii="Tahoma" w:hAnsi="Tahoma" w:cs="Tahoma"/>
        </w:rPr>
        <w:t xml:space="preserve"> zveřejněn</w:t>
      </w:r>
      <w:r w:rsidR="009D56CA">
        <w:rPr>
          <w:rFonts w:ascii="Tahoma" w:hAnsi="Tahoma" w:cs="Tahoma"/>
        </w:rPr>
        <w:t>y</w:t>
      </w:r>
      <w:r w:rsidR="00EF1305" w:rsidRPr="00581C05">
        <w:rPr>
          <w:rFonts w:ascii="Tahoma" w:hAnsi="Tahoma" w:cs="Tahoma"/>
        </w:rPr>
        <w:t xml:space="preserve"> po </w:t>
      </w:r>
      <w:proofErr w:type="spellStart"/>
      <w:r w:rsidR="00EF1305" w:rsidRPr="00581C05">
        <w:rPr>
          <w:rFonts w:ascii="Tahoma" w:hAnsi="Tahoma" w:cs="Tahoma"/>
        </w:rPr>
        <w:t>an</w:t>
      </w:r>
      <w:r w:rsidR="001B437D">
        <w:rPr>
          <w:rFonts w:ascii="Tahoma" w:hAnsi="Tahoma" w:cs="Tahoma"/>
        </w:rPr>
        <w:t>onymizaci</w:t>
      </w:r>
      <w:proofErr w:type="spellEnd"/>
      <w:r w:rsidR="001B437D"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9D56CA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="009D56CA">
        <w:rPr>
          <w:rFonts w:ascii="Tahoma" w:hAnsi="Tahoma" w:cs="Tahoma"/>
        </w:rPr>
        <w:t xml:space="preserve">každý s hodnotou originálu, </w:t>
      </w:r>
      <w:r w:rsidR="00EF1305" w:rsidRPr="00AD7AC0">
        <w:rPr>
          <w:rFonts w:ascii="Tahoma" w:hAnsi="Tahoma" w:cs="Tahoma"/>
        </w:rPr>
        <w:t xml:space="preserve">přičemž </w:t>
      </w:r>
      <w:r w:rsidR="009D56CA"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9D56CA">
        <w:rPr>
          <w:rFonts w:ascii="Tahoma" w:hAnsi="Tahoma" w:cs="Tahoma"/>
        </w:rPr>
        <w:t>jsou přílohy – dodatky č. 4, 5, 6 a 7.</w:t>
      </w:r>
    </w:p>
    <w:p w:rsidR="009D56CA" w:rsidRDefault="009D56CA" w:rsidP="009D56CA">
      <w:pPr>
        <w:spacing w:after="120"/>
        <w:ind w:left="360"/>
        <w:jc w:val="both"/>
        <w:rPr>
          <w:rFonts w:ascii="Tahoma" w:hAnsi="Tahoma" w:cs="Tahoma"/>
        </w:rPr>
      </w:pPr>
    </w:p>
    <w:p w:rsidR="009D56CA" w:rsidRDefault="009D56CA" w:rsidP="009D56CA">
      <w:pPr>
        <w:spacing w:after="120"/>
        <w:ind w:left="360"/>
        <w:jc w:val="both"/>
        <w:rPr>
          <w:rFonts w:ascii="Tahoma" w:hAnsi="Tahoma" w:cs="Tahoma"/>
        </w:rPr>
      </w:pPr>
    </w:p>
    <w:p w:rsidR="009D56CA" w:rsidRDefault="009D56CA" w:rsidP="009D56CA">
      <w:pPr>
        <w:spacing w:after="120"/>
        <w:ind w:left="360"/>
        <w:jc w:val="both"/>
        <w:rPr>
          <w:rFonts w:ascii="Tahoma" w:hAnsi="Tahoma" w:cs="Tahoma"/>
        </w:rPr>
      </w:pPr>
    </w:p>
    <w:p w:rsidR="009D56CA" w:rsidRDefault="009D56CA" w:rsidP="009D56CA">
      <w:pPr>
        <w:spacing w:after="120"/>
        <w:ind w:left="360"/>
        <w:jc w:val="both"/>
        <w:rPr>
          <w:rFonts w:ascii="Tahoma" w:hAnsi="Tahoma" w:cs="Tahoma"/>
        </w:rPr>
      </w:pPr>
    </w:p>
    <w:p w:rsidR="009D56CA" w:rsidRDefault="009D56CA" w:rsidP="009D56CA">
      <w:pPr>
        <w:spacing w:after="120"/>
        <w:ind w:left="360"/>
        <w:jc w:val="both"/>
        <w:rPr>
          <w:rFonts w:ascii="Tahoma" w:hAnsi="Tahoma" w:cs="Tahoma"/>
        </w:rPr>
      </w:pPr>
    </w:p>
    <w:p w:rsidR="009D56CA" w:rsidRPr="009D56CA" w:rsidRDefault="009D56CA" w:rsidP="009D56CA">
      <w:pPr>
        <w:spacing w:after="120"/>
        <w:ind w:left="36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0E4FCE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9D56CA">
              <w:rPr>
                <w:rFonts w:ascii="Tahoma" w:hAnsi="Tahoma" w:cs="Tahoma"/>
              </w:rPr>
              <w:t xml:space="preserve"> Českém Těšíně dne </w:t>
            </w:r>
            <w:proofErr w:type="gramStart"/>
            <w:r w:rsidR="009D56CA">
              <w:rPr>
                <w:rFonts w:ascii="Tahoma" w:hAnsi="Tahoma" w:cs="Tahoma"/>
              </w:rPr>
              <w:t>1</w:t>
            </w:r>
            <w:r w:rsidR="000E4FCE">
              <w:rPr>
                <w:rFonts w:ascii="Tahoma" w:hAnsi="Tahoma" w:cs="Tahoma"/>
              </w:rPr>
              <w:t>3</w:t>
            </w:r>
            <w:r w:rsidR="009D56CA">
              <w:rPr>
                <w:rFonts w:ascii="Tahoma" w:hAnsi="Tahoma" w:cs="Tahoma"/>
              </w:rPr>
              <w:t>.11.2024</w:t>
            </w:r>
            <w:proofErr w:type="gramEnd"/>
            <w:r w:rsidR="009D56CA">
              <w:rPr>
                <w:rFonts w:ascii="Tahoma" w:hAnsi="Tahoma" w:cs="Tahoma"/>
              </w:rPr>
              <w:t xml:space="preserve"> 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0E4FCE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9D56CA">
              <w:rPr>
                <w:rFonts w:ascii="Tahoma" w:hAnsi="Tahoma" w:cs="Tahoma"/>
              </w:rPr>
              <w:t xml:space="preserve">Karviné dne </w:t>
            </w:r>
            <w:proofErr w:type="gramStart"/>
            <w:r w:rsidR="009D56CA">
              <w:rPr>
                <w:rFonts w:ascii="Tahoma" w:hAnsi="Tahoma" w:cs="Tahoma"/>
              </w:rPr>
              <w:t>1</w:t>
            </w:r>
            <w:r w:rsidR="000E4FCE">
              <w:rPr>
                <w:rFonts w:ascii="Tahoma" w:hAnsi="Tahoma" w:cs="Tahoma"/>
              </w:rPr>
              <w:t>3</w:t>
            </w:r>
            <w:r w:rsidR="009D56CA">
              <w:rPr>
                <w:rFonts w:ascii="Tahoma" w:hAnsi="Tahoma" w:cs="Tahoma"/>
              </w:rPr>
              <w:t>.11.2024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0E4FCE">
              <w:rPr>
                <w:rFonts w:ascii="Tahoma" w:hAnsi="Tahoma" w:cs="Tahoma"/>
              </w:rPr>
              <w:t>příkazce</w:t>
            </w:r>
          </w:p>
          <w:p w:rsidR="001B437D" w:rsidRPr="00AD7AC0" w:rsidRDefault="000E4FCE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Bc. Mariusz Danel,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0E4FCE">
              <w:rPr>
                <w:rFonts w:ascii="Tahoma" w:hAnsi="Tahoma" w:cs="Tahoma"/>
              </w:rPr>
              <w:t>příkazníka</w:t>
            </w:r>
          </w:p>
          <w:p w:rsidR="001906FA" w:rsidRDefault="000E4FCE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Anna Fabiková</w:t>
            </w:r>
            <w:bookmarkStart w:id="0" w:name="_GoBack"/>
            <w:bookmarkEnd w:id="0"/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A5857"/>
    <w:rsid w:val="000E4FCE"/>
    <w:rsid w:val="000E5798"/>
    <w:rsid w:val="00107D11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634EA1"/>
    <w:rsid w:val="00702256"/>
    <w:rsid w:val="00764D6E"/>
    <w:rsid w:val="00820FAE"/>
    <w:rsid w:val="008C51AF"/>
    <w:rsid w:val="008E5C00"/>
    <w:rsid w:val="00912E7D"/>
    <w:rsid w:val="0093383A"/>
    <w:rsid w:val="009B0B84"/>
    <w:rsid w:val="009D56CA"/>
    <w:rsid w:val="009D76C4"/>
    <w:rsid w:val="00A5257B"/>
    <w:rsid w:val="00B20557"/>
    <w:rsid w:val="00B5521F"/>
    <w:rsid w:val="00BD5B7B"/>
    <w:rsid w:val="00C4349A"/>
    <w:rsid w:val="00CC3855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3A1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Gawlasová Irena</cp:lastModifiedBy>
  <cp:revision>6</cp:revision>
  <cp:lastPrinted>2024-11-13T07:11:00Z</cp:lastPrinted>
  <dcterms:created xsi:type="dcterms:W3CDTF">2024-11-11T08:00:00Z</dcterms:created>
  <dcterms:modified xsi:type="dcterms:W3CDTF">2024-11-13T07:28:00Z</dcterms:modified>
</cp:coreProperties>
</file>