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453208/2024/Vaš UID: spuess920eba0b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Drábová,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40"/>
        <w:jc w:val="both"/>
      </w:pPr>
      <w:r>
        <w:rPr>
          <w:rStyle w:val="CharStyle3"/>
        </w:rPr>
        <w:t>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Zemědělské družstvo Klapý , </w:t>
      </w:r>
      <w:r>
        <w:rPr>
          <w:rStyle w:val="CharStyle3"/>
        </w:rPr>
        <w:t>IČO 00120693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Klapý 40, 411 16 Klapý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Zapsané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 xml:space="preserve">vedeném Krajským soudem v Ústí nad Labem, </w:t>
      </w:r>
      <w:r>
        <w:rPr>
          <w:rStyle w:val="CharStyle3"/>
          <w:lang w:val="en-US" w:eastAsia="en-US" w:bidi="en-US"/>
        </w:rPr>
        <w:t xml:space="preserve">odd. </w:t>
      </w:r>
      <w:r>
        <w:rPr>
          <w:rStyle w:val="CharStyle3"/>
        </w:rPr>
        <w:t>DrXXIV, vložka 1076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Zastoupeno: předseda představenstva: Ing. Otakar Šašek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rStyle w:val="CharStyle3"/>
        </w:rPr>
        <w:t>místopředseda představenstva: Ing. František Němec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1" w:val="left"/>
        </w:tabs>
        <w:bidi w:val="0"/>
        <w:spacing w:before="0" w:after="240" w:line="240" w:lineRule="auto"/>
        <w:ind w:left="0" w:right="0" w:firstLine="280"/>
        <w:jc w:val="both"/>
      </w:pPr>
      <w:r>
        <w:rPr>
          <w:rStyle w:val="CharStyle3"/>
        </w:rPr>
        <w:t>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368N24/38</w:t>
      </w:r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Lkáň a Solany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5"/>
          <w:b/>
          <w:bCs/>
        </w:rPr>
        <w:t>ČI. II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Propachtovatel přenechává pachtýři pozemek uvedený v čl. I této smlouvy do užívání za účelem: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8" w:val="left"/>
        </w:tabs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  <w:u w:val="single"/>
        </w:rPr>
        <w:t>provozování zemědělské výroby</w:t>
      </w:r>
      <w:r>
        <w:rPr>
          <w:rStyle w:val="CharStyle3"/>
        </w:rPr>
        <w:t xml:space="preserve"> a zabezpečení ochrany přírody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rStyle w:val="CharStyle3"/>
        </w:rPr>
        <w:t>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12.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1" w:val="left"/>
        </w:tabs>
        <w:bidi w:val="0"/>
        <w:spacing w:before="0" w:after="0" w:line="240" w:lineRule="auto"/>
        <w:ind w:left="740" w:right="0" w:hanging="34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1" w:val="left"/>
        </w:tabs>
        <w:bidi w:val="0"/>
        <w:spacing w:before="0" w:after="0" w:line="240" w:lineRule="auto"/>
        <w:ind w:left="740" w:right="0" w:hanging="34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1" w:val="left"/>
        </w:tabs>
        <w:bidi w:val="0"/>
        <w:spacing w:before="0" w:after="0" w:line="240" w:lineRule="auto"/>
        <w:ind w:left="740" w:right="0" w:hanging="34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1" w:val="left"/>
        </w:tabs>
        <w:bidi w:val="0"/>
        <w:spacing w:before="0" w:after="0" w:line="240" w:lineRule="auto"/>
        <w:ind w:left="740" w:right="0" w:hanging="34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veřejn.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5"/>
          <w:b/>
          <w:bCs/>
        </w:rPr>
        <w:t>ČI. V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42.855,-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čtyřicetdvatisícosmsetpadesátpět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2025 včetně činí </w:t>
      </w:r>
      <w:r>
        <w:rPr>
          <w:rStyle w:val="CharStyle3"/>
          <w:b/>
          <w:bCs/>
        </w:rPr>
        <w:t xml:space="preserve">35.693,- Kč </w:t>
      </w:r>
      <w:r>
        <w:rPr>
          <w:rStyle w:val="CharStyle3"/>
        </w:rPr>
        <w:t>(slovy: třicetpěttisícšestsetdevadesáttři korun českých) a bude uhrazeno k 1. 10. 2025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36812438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36812438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ČI. VI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80" w:right="0" w:hanging="880"/>
        <w:jc w:val="both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5"/>
          <w:b/>
          <w:bCs/>
        </w:rPr>
        <w:t>ČI. VII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ČI. Vlil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ČI. IX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Cl. X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5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4" w:name="bookmark24"/>
      <w:r>
        <w:rPr>
          <w:rStyle w:val="CharStyle5"/>
          <w:b/>
          <w:bCs/>
        </w:rPr>
        <w:t>ČI. XI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5"/>
          <w:b/>
          <w:bCs/>
        </w:rPr>
        <w:t>ČI. XII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8" w:name="bookmark28"/>
      <w:r>
        <w:rPr>
          <w:rStyle w:val="CharStyle5"/>
          <w:b/>
          <w:bCs/>
        </w:rPr>
        <w:t>ČI. XIII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rStyle w:val="CharStyle3"/>
        </w:rPr>
        <w:t>V Litoměřicích, dne 13.11.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8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12700</wp:posOffset>
                </wp:positionV>
                <wp:extent cx="1883410" cy="65151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3410" cy="651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149999999999999pt;margin-top:1.pt;width:148.30000000000001pt;height:51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Ing. Otakar Šašek, Ing. František Němec předseda a místopředseda představenstva Zemědělské družstvo Klapý pachtýř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Datum registrace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07" w:val="left"/>
          <w:tab w:leader="dot" w:pos="28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6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 Litoměřicích, dne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555" w:right="725" w:bottom="940" w:left="641" w:header="127" w:footer="51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9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0050AA46F26A241113094721</dc:title>
  <dc:subject/>
  <dc:creator>vasakovad</dc:creator>
  <cp:keywords/>
</cp:coreProperties>
</file>