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71" w:rsidRDefault="00CE1A71" w:rsidP="00CE1A71">
      <w:pPr>
        <w:jc w:val="center"/>
        <w:rPr>
          <w:rFonts w:cs="Arial"/>
          <w:b/>
          <w:sz w:val="28"/>
          <w:szCs w:val="20"/>
        </w:rPr>
      </w:pPr>
    </w:p>
    <w:p w:rsidR="00642D08" w:rsidRPr="00CE1A71" w:rsidRDefault="00CE1A71" w:rsidP="00CE1A71">
      <w:pPr>
        <w:jc w:val="center"/>
        <w:rPr>
          <w:rFonts w:cs="Arial"/>
          <w:b/>
          <w:szCs w:val="20"/>
        </w:rPr>
      </w:pPr>
      <w:r w:rsidRPr="00CE1A71">
        <w:rPr>
          <w:rFonts w:cs="Arial"/>
          <w:b/>
          <w:sz w:val="28"/>
          <w:szCs w:val="20"/>
        </w:rPr>
        <w:t xml:space="preserve">Dodatek č. 2 ke smlouvě o </w:t>
      </w:r>
      <w:r>
        <w:rPr>
          <w:rFonts w:cs="Arial"/>
          <w:b/>
          <w:sz w:val="28"/>
          <w:szCs w:val="20"/>
        </w:rPr>
        <w:t xml:space="preserve">dílo </w:t>
      </w:r>
      <w:r w:rsidRPr="00CE1A71">
        <w:rPr>
          <w:rFonts w:cs="Arial"/>
          <w:b/>
          <w:sz w:val="28"/>
          <w:szCs w:val="20"/>
        </w:rPr>
        <w:t xml:space="preserve">č. </w:t>
      </w:r>
      <w:r w:rsidR="006167AF">
        <w:rPr>
          <w:rFonts w:cs="Arial"/>
          <w:b/>
          <w:sz w:val="28"/>
          <w:szCs w:val="20"/>
        </w:rPr>
        <w:t>67/OTS/2024</w:t>
      </w:r>
    </w:p>
    <w:p w:rsidR="00CE1A71" w:rsidRDefault="00CE33B8" w:rsidP="00815FCA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</w:t>
      </w:r>
      <w:r w:rsidR="00642D08">
        <w:rPr>
          <w:rFonts w:ascii="Arial" w:hAnsi="Arial" w:cs="Arial"/>
          <w:sz w:val="20"/>
          <w:szCs w:val="20"/>
        </w:rPr>
        <w:t>dne</w:t>
      </w:r>
      <w:r w:rsidR="006167AF">
        <w:rPr>
          <w:rFonts w:ascii="Arial" w:hAnsi="Arial" w:cs="Arial"/>
          <w:sz w:val="20"/>
          <w:szCs w:val="20"/>
        </w:rPr>
        <w:t xml:space="preserve"> 8. 1. 2024</w:t>
      </w:r>
      <w:r w:rsidR="009A3075">
        <w:rPr>
          <w:rFonts w:ascii="Arial" w:hAnsi="Arial" w:cs="Arial"/>
          <w:sz w:val="20"/>
          <w:szCs w:val="20"/>
        </w:rPr>
        <w:t xml:space="preserve">, </w:t>
      </w:r>
      <w:r w:rsidR="000214C1">
        <w:rPr>
          <w:rFonts w:ascii="Arial" w:hAnsi="Arial" w:cs="Arial"/>
          <w:sz w:val="20"/>
          <w:szCs w:val="20"/>
        </w:rPr>
        <w:t xml:space="preserve">uzavřené </w:t>
      </w:r>
    </w:p>
    <w:p w:rsidR="000456C7" w:rsidRPr="0092705B" w:rsidRDefault="000C4167" w:rsidP="00815FCA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53B3C" w:rsidRPr="00D61E25">
        <w:rPr>
          <w:rFonts w:ascii="Arial" w:hAnsi="Arial" w:cs="Arial"/>
          <w:sz w:val="20"/>
          <w:szCs w:val="20"/>
        </w:rPr>
        <w:t>dle</w:t>
      </w:r>
      <w:r w:rsidR="009A307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 xml:space="preserve">§ 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5A71AD">
        <w:rPr>
          <w:rFonts w:ascii="Arial" w:hAnsi="Arial" w:cs="Arial"/>
          <w:sz w:val="20"/>
          <w:szCs w:val="20"/>
        </w:rPr>
        <w:t xml:space="preserve"> 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 w:rsidR="00642D08">
        <w:rPr>
          <w:rFonts w:ascii="Arial" w:hAnsi="Arial" w:cs="Arial"/>
          <w:sz w:val="20"/>
          <w:szCs w:val="20"/>
        </w:rPr>
        <w:t xml:space="preserve"> ze dne </w:t>
      </w:r>
      <w:r w:rsidR="006167AF">
        <w:rPr>
          <w:rFonts w:ascii="Arial" w:hAnsi="Arial" w:cs="Arial"/>
          <w:sz w:val="20"/>
          <w:szCs w:val="20"/>
        </w:rPr>
        <w:t>8. 1. 2024</w:t>
      </w:r>
      <w:r w:rsidR="00BD0FD1">
        <w:rPr>
          <w:rFonts w:ascii="Arial" w:hAnsi="Arial" w:cs="Arial"/>
          <w:sz w:val="20"/>
          <w:szCs w:val="20"/>
        </w:rPr>
        <w:t xml:space="preserve"> </w:t>
      </w:r>
      <w:r w:rsidR="00381820">
        <w:rPr>
          <w:rFonts w:ascii="Arial" w:hAnsi="Arial" w:cs="Arial"/>
          <w:sz w:val="20"/>
          <w:szCs w:val="20"/>
        </w:rPr>
        <w:t> </w:t>
      </w:r>
      <w:r w:rsidR="00642D08">
        <w:rPr>
          <w:rFonts w:ascii="Arial" w:hAnsi="Arial" w:cs="Arial"/>
          <w:sz w:val="20"/>
          <w:szCs w:val="20"/>
        </w:rPr>
        <w:t>týkající se akce:</w:t>
      </w:r>
      <w:r w:rsidR="000456C7" w:rsidRPr="0092705B">
        <w:rPr>
          <w:rFonts w:ascii="Arial" w:hAnsi="Arial" w:cs="Arial"/>
          <w:sz w:val="20"/>
          <w:szCs w:val="20"/>
        </w:rPr>
        <w:t xml:space="preserve"> </w:t>
      </w:r>
      <w:r w:rsidR="002E6212">
        <w:rPr>
          <w:rFonts w:ascii="Arial" w:hAnsi="Arial" w:cs="Arial"/>
          <w:sz w:val="20"/>
          <w:szCs w:val="20"/>
        </w:rPr>
        <w:br/>
      </w:r>
      <w:r w:rsidR="000456C7" w:rsidRPr="0092705B">
        <w:rPr>
          <w:rFonts w:ascii="Arial" w:hAnsi="Arial" w:cs="Arial"/>
          <w:sz w:val="20"/>
          <w:szCs w:val="20"/>
        </w:rPr>
        <w:t>„</w:t>
      </w:r>
      <w:r w:rsidR="00503414">
        <w:rPr>
          <w:rFonts w:ascii="Arial" w:hAnsi="Arial" w:cs="Arial"/>
          <w:b/>
          <w:bCs/>
          <w:sz w:val="20"/>
          <w:szCs w:val="20"/>
        </w:rPr>
        <w:t xml:space="preserve">Vodovod </w:t>
      </w:r>
      <w:r w:rsidR="006167AF">
        <w:rPr>
          <w:rFonts w:ascii="Arial" w:hAnsi="Arial" w:cs="Arial"/>
          <w:b/>
          <w:bCs/>
          <w:sz w:val="20"/>
          <w:szCs w:val="20"/>
        </w:rPr>
        <w:t>Hosov, Jihlava</w:t>
      </w:r>
      <w:r w:rsidR="000456C7" w:rsidRPr="0092705B">
        <w:rPr>
          <w:rFonts w:ascii="Arial" w:hAnsi="Arial" w:cs="Arial"/>
          <w:sz w:val="20"/>
          <w:szCs w:val="20"/>
        </w:rPr>
        <w:t>“</w:t>
      </w:r>
    </w:p>
    <w:p w:rsidR="0003117C" w:rsidRDefault="0003117C" w:rsidP="0003117C">
      <w:pPr>
        <w:pStyle w:val="Nadpis2"/>
        <w:numPr>
          <w:ilvl w:val="0"/>
          <w:numId w:val="0"/>
        </w:numPr>
      </w:pPr>
    </w:p>
    <w:p w:rsidR="000456C7" w:rsidRDefault="000456C7" w:rsidP="00A93A66">
      <w:pPr>
        <w:pStyle w:val="Nadpis2"/>
      </w:pPr>
      <w:r w:rsidRPr="00A93A66">
        <w:t>SMLUVNÍ STRANY</w:t>
      </w:r>
    </w:p>
    <w:p w:rsidR="0003117C" w:rsidRPr="0003117C" w:rsidRDefault="0003117C" w:rsidP="0003117C"/>
    <w:p w:rsidR="000456C7" w:rsidRPr="006167AF" w:rsidRDefault="000456C7" w:rsidP="006B7C6B">
      <w:pPr>
        <w:pStyle w:val="Odstavecseseznamem"/>
        <w:tabs>
          <w:tab w:val="left" w:pos="2268"/>
        </w:tabs>
        <w:spacing w:after="0"/>
        <w:rPr>
          <w:b/>
          <w:szCs w:val="20"/>
        </w:rPr>
      </w:pPr>
      <w:r w:rsidRPr="006167AF">
        <w:rPr>
          <w:b/>
          <w:szCs w:val="20"/>
        </w:rPr>
        <w:t>Objednatel:</w:t>
      </w:r>
      <w:r w:rsidR="00D87D9A" w:rsidRPr="006167AF">
        <w:rPr>
          <w:b/>
          <w:szCs w:val="20"/>
        </w:rPr>
        <w:t xml:space="preserve"> </w:t>
      </w:r>
      <w:r w:rsidR="00D87D9A" w:rsidRPr="006167AF">
        <w:rPr>
          <w:b/>
          <w:szCs w:val="20"/>
        </w:rPr>
        <w:tab/>
      </w:r>
      <w:r w:rsidR="00E25574" w:rsidRPr="006167AF">
        <w:rPr>
          <w:b/>
          <w:szCs w:val="20"/>
        </w:rPr>
        <w:t>S</w:t>
      </w:r>
      <w:r w:rsidRPr="006167AF">
        <w:rPr>
          <w:b/>
          <w:szCs w:val="20"/>
        </w:rPr>
        <w:t>tatutární město Jihlava</w:t>
      </w:r>
    </w:p>
    <w:p w:rsidR="000456C7" w:rsidRPr="006167AF" w:rsidRDefault="000456C7" w:rsidP="006B7C6B">
      <w:pPr>
        <w:tabs>
          <w:tab w:val="left" w:pos="2268"/>
        </w:tabs>
        <w:ind w:firstLine="502"/>
        <w:rPr>
          <w:b/>
          <w:szCs w:val="20"/>
        </w:rPr>
      </w:pPr>
      <w:r w:rsidRPr="006167AF">
        <w:rPr>
          <w:szCs w:val="20"/>
        </w:rPr>
        <w:t>se sídlem:</w:t>
      </w:r>
      <w:r w:rsidRPr="006167AF">
        <w:rPr>
          <w:szCs w:val="20"/>
        </w:rPr>
        <w:tab/>
        <w:t>Masarykovo nám. č. 97/1, 586 01 Jihlava</w:t>
      </w:r>
    </w:p>
    <w:p w:rsidR="000456C7" w:rsidRPr="006167AF" w:rsidRDefault="00891461" w:rsidP="006B7C6B">
      <w:pPr>
        <w:tabs>
          <w:tab w:val="left" w:pos="2268"/>
        </w:tabs>
        <w:ind w:firstLine="502"/>
        <w:rPr>
          <w:b/>
          <w:szCs w:val="20"/>
        </w:rPr>
      </w:pPr>
      <w:r w:rsidRPr="006167AF">
        <w:rPr>
          <w:szCs w:val="20"/>
        </w:rPr>
        <w:t>zastoupený:</w:t>
      </w:r>
      <w:r w:rsidRPr="006167AF">
        <w:rPr>
          <w:szCs w:val="20"/>
        </w:rPr>
        <w:tab/>
        <w:t>Radkem Popelkou, MBA</w:t>
      </w:r>
      <w:r w:rsidR="00B45CCA" w:rsidRPr="006167AF">
        <w:rPr>
          <w:szCs w:val="20"/>
        </w:rPr>
        <w:t>, náměstkem primátora</w:t>
      </w:r>
    </w:p>
    <w:p w:rsidR="000456C7" w:rsidRPr="006167AF" w:rsidRDefault="000456C7" w:rsidP="006B7C6B">
      <w:pPr>
        <w:tabs>
          <w:tab w:val="left" w:pos="2268"/>
        </w:tabs>
        <w:ind w:firstLine="502"/>
        <w:rPr>
          <w:b/>
          <w:szCs w:val="20"/>
        </w:rPr>
      </w:pPr>
      <w:r w:rsidRPr="006167AF">
        <w:rPr>
          <w:szCs w:val="20"/>
        </w:rPr>
        <w:t>IČO:</w:t>
      </w:r>
      <w:r w:rsidRPr="006167AF">
        <w:rPr>
          <w:szCs w:val="20"/>
        </w:rPr>
        <w:tab/>
        <w:t>002</w:t>
      </w:r>
      <w:r w:rsidR="00EE06F9" w:rsidRPr="006167AF">
        <w:rPr>
          <w:szCs w:val="20"/>
        </w:rPr>
        <w:t xml:space="preserve"> </w:t>
      </w:r>
      <w:r w:rsidRPr="006167AF">
        <w:rPr>
          <w:szCs w:val="20"/>
        </w:rPr>
        <w:t>86</w:t>
      </w:r>
      <w:r w:rsidR="00E25574" w:rsidRPr="006167AF">
        <w:rPr>
          <w:szCs w:val="20"/>
        </w:rPr>
        <w:t> </w:t>
      </w:r>
      <w:r w:rsidRPr="006167AF">
        <w:rPr>
          <w:szCs w:val="20"/>
        </w:rPr>
        <w:t>010</w:t>
      </w:r>
    </w:p>
    <w:p w:rsidR="000456C7" w:rsidRPr="006167AF" w:rsidRDefault="000456C7" w:rsidP="00E25574">
      <w:pPr>
        <w:ind w:firstLine="502"/>
        <w:rPr>
          <w:szCs w:val="20"/>
        </w:rPr>
      </w:pPr>
      <w:r w:rsidRPr="006167AF">
        <w:rPr>
          <w:szCs w:val="20"/>
        </w:rPr>
        <w:t>(dále též jako „objednatel“)</w:t>
      </w:r>
    </w:p>
    <w:p w:rsidR="00BD0FD1" w:rsidRPr="006167AF" w:rsidRDefault="00BD0FD1" w:rsidP="00815FCA">
      <w:pPr>
        <w:rPr>
          <w:szCs w:val="20"/>
        </w:rPr>
      </w:pPr>
    </w:p>
    <w:p w:rsidR="00BB58F4" w:rsidRPr="006167AF" w:rsidRDefault="00BB58F4" w:rsidP="006167AF">
      <w:pPr>
        <w:pStyle w:val="Odstavecseseznamem"/>
        <w:rPr>
          <w:b/>
          <w:szCs w:val="20"/>
        </w:rPr>
      </w:pPr>
      <w:r w:rsidRPr="006167AF">
        <w:rPr>
          <w:b/>
          <w:szCs w:val="20"/>
        </w:rPr>
        <w:t>Zhotovitel:</w:t>
      </w:r>
      <w:r w:rsidRPr="006167AF">
        <w:rPr>
          <w:b/>
          <w:szCs w:val="20"/>
        </w:rPr>
        <w:tab/>
      </w:r>
      <w:r w:rsidR="00AC59F0">
        <w:rPr>
          <w:b/>
          <w:szCs w:val="20"/>
        </w:rPr>
        <w:t xml:space="preserve"> </w:t>
      </w:r>
      <w:r w:rsidR="006167AF" w:rsidRPr="006167AF">
        <w:rPr>
          <w:b/>
          <w:szCs w:val="20"/>
        </w:rPr>
        <w:t>UNIST, spol. s r.o.</w:t>
      </w:r>
    </w:p>
    <w:p w:rsidR="00BB58F4" w:rsidRPr="006167AF" w:rsidRDefault="00BB58F4" w:rsidP="006167AF">
      <w:pPr>
        <w:spacing w:after="60"/>
        <w:ind w:left="426"/>
        <w:rPr>
          <w:rFonts w:cs="Arial"/>
          <w:color w:val="000000"/>
          <w:szCs w:val="20"/>
          <w:shd w:val="clear" w:color="auto" w:fill="FFFFFF"/>
        </w:rPr>
      </w:pPr>
      <w:r w:rsidRPr="006167AF">
        <w:rPr>
          <w:szCs w:val="20"/>
        </w:rPr>
        <w:t xml:space="preserve">Se sídlem: </w:t>
      </w:r>
      <w:r w:rsidRPr="006167AF">
        <w:rPr>
          <w:szCs w:val="20"/>
        </w:rPr>
        <w:tab/>
      </w:r>
      <w:r w:rsidR="00AC59F0">
        <w:rPr>
          <w:szCs w:val="20"/>
        </w:rPr>
        <w:t xml:space="preserve"> </w:t>
      </w:r>
      <w:r w:rsidR="006167AF" w:rsidRPr="006167AF">
        <w:rPr>
          <w:rFonts w:cs="Arial"/>
          <w:color w:val="000000"/>
          <w:szCs w:val="20"/>
          <w:shd w:val="clear" w:color="auto" w:fill="FFFFFF"/>
        </w:rPr>
        <w:t>U Koželuhů 4853/4, 586 01 Jihlava</w:t>
      </w:r>
    </w:p>
    <w:p w:rsidR="005A7B44" w:rsidRPr="006167AF" w:rsidRDefault="00BB58F4" w:rsidP="006167AF">
      <w:pPr>
        <w:spacing w:after="60"/>
        <w:ind w:left="426"/>
        <w:rPr>
          <w:rFonts w:cs="Arial"/>
          <w:szCs w:val="20"/>
        </w:rPr>
      </w:pPr>
      <w:r w:rsidRPr="006167AF">
        <w:rPr>
          <w:szCs w:val="20"/>
        </w:rPr>
        <w:t>Zastoupený:</w:t>
      </w:r>
      <w:r w:rsidR="00E25574" w:rsidRPr="006167AF">
        <w:rPr>
          <w:szCs w:val="20"/>
        </w:rPr>
        <w:tab/>
      </w:r>
      <w:r w:rsidR="00AC59F0">
        <w:rPr>
          <w:szCs w:val="20"/>
        </w:rPr>
        <w:t xml:space="preserve"> </w:t>
      </w:r>
      <w:r w:rsidR="006167AF" w:rsidRPr="006167AF">
        <w:rPr>
          <w:rFonts w:cs="Arial"/>
          <w:color w:val="000000"/>
          <w:szCs w:val="20"/>
          <w:shd w:val="clear" w:color="auto" w:fill="FFFFFF"/>
        </w:rPr>
        <w:t>Ing. Ladislavem Kličkou, jednatelem společnosti</w:t>
      </w:r>
    </w:p>
    <w:p w:rsidR="000456C7" w:rsidRPr="006167AF" w:rsidRDefault="00BB58F4" w:rsidP="006B7C6B">
      <w:pPr>
        <w:tabs>
          <w:tab w:val="left" w:pos="2268"/>
        </w:tabs>
        <w:ind w:firstLine="502"/>
        <w:rPr>
          <w:szCs w:val="20"/>
        </w:rPr>
      </w:pPr>
      <w:r w:rsidRPr="006167AF">
        <w:rPr>
          <w:szCs w:val="20"/>
        </w:rPr>
        <w:t xml:space="preserve">IČO: </w:t>
      </w:r>
      <w:r w:rsidR="006167AF">
        <w:rPr>
          <w:szCs w:val="20"/>
        </w:rPr>
        <w:t xml:space="preserve">                 </w:t>
      </w:r>
      <w:r w:rsidR="00AC59F0">
        <w:rPr>
          <w:szCs w:val="20"/>
        </w:rPr>
        <w:t xml:space="preserve"> </w:t>
      </w:r>
      <w:r w:rsidR="006167AF">
        <w:rPr>
          <w:szCs w:val="20"/>
        </w:rPr>
        <w:t xml:space="preserve">   </w:t>
      </w:r>
      <w:r w:rsidR="006167AF" w:rsidRPr="006167AF">
        <w:rPr>
          <w:rFonts w:cs="Arial"/>
          <w:szCs w:val="20"/>
        </w:rPr>
        <w:t>18198741</w:t>
      </w:r>
    </w:p>
    <w:p w:rsidR="000456C7" w:rsidRPr="006167AF" w:rsidRDefault="000456C7" w:rsidP="00E25574">
      <w:pPr>
        <w:ind w:firstLine="502"/>
        <w:rPr>
          <w:szCs w:val="20"/>
        </w:rPr>
      </w:pPr>
      <w:r w:rsidRPr="006167AF">
        <w:rPr>
          <w:szCs w:val="20"/>
        </w:rPr>
        <w:t>(dále též jako „zhotovitel“)</w:t>
      </w:r>
    </w:p>
    <w:p w:rsidR="000456C7" w:rsidRPr="005A0FE6" w:rsidRDefault="000456C7" w:rsidP="00815FCA">
      <w:pPr>
        <w:rPr>
          <w:rFonts w:cs="Arial"/>
        </w:rPr>
      </w:pPr>
    </w:p>
    <w:p w:rsidR="000456C7" w:rsidRDefault="000456C7" w:rsidP="00815FCA">
      <w:pPr>
        <w:spacing w:after="60"/>
        <w:rPr>
          <w:rFonts w:cs="Arial"/>
        </w:rPr>
      </w:pPr>
      <w:r w:rsidRPr="005A0FE6">
        <w:rPr>
          <w:rFonts w:cs="Arial"/>
        </w:rPr>
        <w:t>(společně jako „smluvní strany“, jednotlivě pak jako „smluvní strana“)</w:t>
      </w:r>
    </w:p>
    <w:p w:rsidR="0003117C" w:rsidRPr="005A0FE6" w:rsidRDefault="0003117C" w:rsidP="00815FCA">
      <w:pPr>
        <w:spacing w:after="60"/>
        <w:rPr>
          <w:rFonts w:cs="Arial"/>
        </w:rPr>
      </w:pPr>
    </w:p>
    <w:p w:rsidR="00256211" w:rsidRDefault="00256211" w:rsidP="00A93A66">
      <w:pPr>
        <w:pStyle w:val="Nadpis2"/>
      </w:pPr>
      <w:r w:rsidRPr="00256211">
        <w:t>ÚVODNÍ USTANOVENÍ</w:t>
      </w:r>
    </w:p>
    <w:p w:rsidR="0003117C" w:rsidRPr="0003117C" w:rsidRDefault="0003117C" w:rsidP="0003117C"/>
    <w:p w:rsidR="00256211" w:rsidRDefault="00BD0FD1" w:rsidP="00E25574">
      <w:pPr>
        <w:pStyle w:val="Odstavecseseznamem"/>
      </w:pPr>
      <w:r w:rsidRPr="00E25574">
        <w:t>S</w:t>
      </w:r>
      <w:r w:rsidR="00256211" w:rsidRPr="00E25574">
        <w:t xml:space="preserve">mluvní strany </w:t>
      </w:r>
      <w:r w:rsidRPr="00E25574">
        <w:t xml:space="preserve">uzavřely </w:t>
      </w:r>
      <w:r w:rsidR="00256211" w:rsidRPr="00E25574">
        <w:t xml:space="preserve">dne </w:t>
      </w:r>
      <w:r w:rsidR="00AB6297">
        <w:t>8. 1. 2024</w:t>
      </w:r>
      <w:r w:rsidR="00256211" w:rsidRPr="00E25574">
        <w:t xml:space="preserve"> smlouvu o dílo</w:t>
      </w:r>
      <w:r w:rsidR="00431DED" w:rsidRPr="00E25574">
        <w:t xml:space="preserve"> </w:t>
      </w:r>
      <w:r w:rsidR="000716AC" w:rsidRPr="00E25574">
        <w:t>veden</w:t>
      </w:r>
      <w:r w:rsidR="00614A2B" w:rsidRPr="00E25574">
        <w:t>ou</w:t>
      </w:r>
      <w:r w:rsidR="000716AC" w:rsidRPr="00E25574">
        <w:t xml:space="preserve"> u objednatele pod </w:t>
      </w:r>
      <w:r w:rsidR="00431DED" w:rsidRPr="00E25574">
        <w:t xml:space="preserve">č. </w:t>
      </w:r>
      <w:r w:rsidR="00AB6297">
        <w:t>67</w:t>
      </w:r>
      <w:r w:rsidR="0092705B" w:rsidRPr="00960F64">
        <w:t>/</w:t>
      </w:r>
      <w:r w:rsidR="00891461" w:rsidRPr="00960F64">
        <w:t>OTS</w:t>
      </w:r>
      <w:r w:rsidR="00431DED" w:rsidRPr="00960F64">
        <w:t>/20</w:t>
      </w:r>
      <w:r w:rsidR="0027775D" w:rsidRPr="00960F64">
        <w:t>2</w:t>
      </w:r>
      <w:r w:rsidR="00AB6297">
        <w:t>4</w:t>
      </w:r>
      <w:r w:rsidR="00256211" w:rsidRPr="00E25574">
        <w:t>, jejímž předmětem je provedení stavebních prací na akci „</w:t>
      </w:r>
      <w:r w:rsidR="00891461">
        <w:t xml:space="preserve">Vodovod </w:t>
      </w:r>
      <w:r w:rsidR="00AB6297">
        <w:t>Hosov</w:t>
      </w:r>
      <w:r w:rsidR="00891461">
        <w:t>, Jihlava</w:t>
      </w:r>
      <w:r w:rsidR="00240700" w:rsidRPr="00E25574">
        <w:t>“</w:t>
      </w:r>
      <w:r w:rsidR="00256211" w:rsidRPr="00E25574">
        <w:t xml:space="preserve"> (dále též jako </w:t>
      </w:r>
      <w:r w:rsidR="00F420F5" w:rsidRPr="00E25574">
        <w:t>„</w:t>
      </w:r>
      <w:r w:rsidR="00256211" w:rsidRPr="00E25574">
        <w:t>smlouva</w:t>
      </w:r>
      <w:r w:rsidR="00F420F5" w:rsidRPr="00E25574">
        <w:t>“</w:t>
      </w:r>
      <w:r w:rsidR="00AB6297">
        <w:t>) ve znění dodatku č. 1 ze dne 21. 6. 2024</w:t>
      </w:r>
      <w:r w:rsidR="009F20B1">
        <w:t>.</w:t>
      </w:r>
    </w:p>
    <w:p w:rsidR="0009147A" w:rsidRDefault="0009147A" w:rsidP="0009147A">
      <w:pPr>
        <w:pStyle w:val="Odstavecseseznamem"/>
      </w:pPr>
      <w:r w:rsidRPr="002A12A7">
        <w:t>V </w:t>
      </w:r>
      <w:r w:rsidRPr="009A3075">
        <w:t xml:space="preserve">souvislosti s uzavřenou smlouvou se smluvní strany dohodly na uzavření tohoto </w:t>
      </w:r>
      <w:r w:rsidRPr="008E1535">
        <w:t>dodatku č. </w:t>
      </w:r>
      <w:r>
        <w:t>2 (dále také jako „dodatek“)</w:t>
      </w:r>
      <w:r w:rsidRPr="009A3075">
        <w:t>, a to z důvodu objektivní nutnosti provedení změn rozsahu předmětu díla, které vznikly v průběhu provádění díla dle smlouvy.</w:t>
      </w:r>
    </w:p>
    <w:p w:rsidR="0009147A" w:rsidRDefault="0009147A" w:rsidP="0009147A">
      <w:pPr>
        <w:pStyle w:val="Odstavecseseznamem"/>
        <w:ind w:left="505" w:hanging="505"/>
      </w:pPr>
      <w:r>
        <w:t xml:space="preserve">S ohledem na výše uvedené se smluvní strany dohodly i na adekvátní úpravě ceny předmětu díla způsobené výše uvedenou změnou rozsahu předmětu díla. Změny předmětu díla jsou dále popsány změnovým listem </w:t>
      </w:r>
      <w:r w:rsidRPr="001B4699">
        <w:t>jednotlivých</w:t>
      </w:r>
      <w:r>
        <w:t xml:space="preserve"> stavebních objektů, </w:t>
      </w:r>
      <w:r w:rsidRPr="008E1535">
        <w:t xml:space="preserve">ZL č. </w:t>
      </w:r>
      <w:r>
        <w:t>1.</w:t>
      </w:r>
    </w:p>
    <w:p w:rsidR="00207F5B" w:rsidRPr="001E56B4" w:rsidRDefault="00207F5B" w:rsidP="00207F5B">
      <w:pPr>
        <w:pStyle w:val="Zkladntext"/>
        <w:ind w:left="568"/>
        <w:rPr>
          <w:rFonts w:cs="Arial"/>
          <w:b/>
        </w:rPr>
      </w:pPr>
      <w:r w:rsidRPr="001E56B4">
        <w:rPr>
          <w:rFonts w:cs="Arial"/>
          <w:b/>
        </w:rPr>
        <w:t xml:space="preserve">Změnový list č. 1 </w:t>
      </w:r>
    </w:p>
    <w:p w:rsidR="00207F5B" w:rsidRPr="001E56B4" w:rsidRDefault="00207F5B" w:rsidP="00207F5B">
      <w:pPr>
        <w:pStyle w:val="Zkladntext"/>
        <w:spacing w:line="240" w:lineRule="atLeast"/>
        <w:ind w:left="568"/>
        <w:rPr>
          <w:rFonts w:cs="Arial"/>
        </w:rPr>
      </w:pPr>
      <w:r w:rsidRPr="001E56B4">
        <w:rPr>
          <w:rFonts w:cs="Arial"/>
        </w:rPr>
        <w:t>Zdůvodnění změny a nové řešení:</w:t>
      </w:r>
    </w:p>
    <w:p w:rsidR="007A2ACA" w:rsidRPr="007A2ACA" w:rsidRDefault="007A2ACA" w:rsidP="007A2ACA">
      <w:pPr>
        <w:widowControl/>
        <w:jc w:val="left"/>
        <w:rPr>
          <w:rFonts w:ascii="Calibri" w:hAnsi="Calibri" w:cs="Calibri"/>
          <w:color w:val="000000"/>
          <w:sz w:val="24"/>
          <w:lang w:eastAsia="en-US"/>
        </w:rPr>
      </w:pPr>
    </w:p>
    <w:p w:rsidR="00207F5B" w:rsidRPr="007A2ACA" w:rsidRDefault="007A2ACA" w:rsidP="007A2ACA">
      <w:pPr>
        <w:pStyle w:val="Zkladntext"/>
        <w:spacing w:line="240" w:lineRule="atLeast"/>
        <w:ind w:left="568"/>
        <w:rPr>
          <w:rFonts w:cs="Arial"/>
          <w:szCs w:val="20"/>
        </w:rPr>
      </w:pPr>
      <w:r w:rsidRPr="007A2ACA">
        <w:rPr>
          <w:rFonts w:cs="Arial"/>
          <w:color w:val="000000"/>
          <w:szCs w:val="20"/>
          <w:lang w:eastAsia="en-US"/>
        </w:rPr>
        <w:t>Během výstavby bylo zjištěno, že stávající vodovodní uzávěry (šoupátka) již neplní svoji funkci. Na základě požadavku provozovatele vodovodů a kanalizací společnosti SLUŽBY MĚSTA JIHLAVY s.r.o. byla domluvena výměna celého šoupátkového kříže, který je umístěn v křižovatce.</w:t>
      </w:r>
    </w:p>
    <w:p w:rsidR="007A2ACA" w:rsidRPr="007A2ACA" w:rsidRDefault="007A2ACA" w:rsidP="007A2ACA">
      <w:pPr>
        <w:widowControl/>
        <w:rPr>
          <w:rFonts w:cs="Arial"/>
          <w:color w:val="000000"/>
          <w:szCs w:val="20"/>
          <w:lang w:eastAsia="en-US"/>
        </w:rPr>
      </w:pPr>
    </w:p>
    <w:p w:rsidR="00207F5B" w:rsidRPr="007A2ACA" w:rsidRDefault="007A2ACA" w:rsidP="007A2ACA">
      <w:pPr>
        <w:pStyle w:val="Zkladntext"/>
        <w:ind w:left="568"/>
        <w:rPr>
          <w:rFonts w:cs="Arial"/>
          <w:i/>
          <w:szCs w:val="20"/>
        </w:rPr>
      </w:pPr>
      <w:r w:rsidRPr="007A2ACA">
        <w:rPr>
          <w:rFonts w:cs="Arial"/>
          <w:color w:val="000000"/>
          <w:szCs w:val="20"/>
          <w:lang w:eastAsia="en-US"/>
        </w:rPr>
        <w:t>Odstranění stávajících asfaltových povrchů, realizace zemních prací, demontáž stávajících armatur a následnou montáž nových armatur provede zhotovitel. Zhotovitel provede obsyp vodovodního potrubí, kompletní zpětné zásypy s hutněním a opravu asfaltových povrchů komunikace. Vodoinstalační materiál k výměně šoupátkového kříže dodá přímo provozovatel.</w:t>
      </w:r>
    </w:p>
    <w:p w:rsidR="00207F5B" w:rsidRPr="001E56B4" w:rsidRDefault="00207F5B" w:rsidP="00207F5B">
      <w:pPr>
        <w:pStyle w:val="Zkladntext"/>
        <w:ind w:left="568"/>
        <w:rPr>
          <w:rFonts w:cs="Arial"/>
          <w:i/>
        </w:rPr>
      </w:pPr>
      <w:r w:rsidRPr="001E56B4">
        <w:rPr>
          <w:rFonts w:cs="Arial"/>
        </w:rPr>
        <w:t xml:space="preserve">Přípočty </w:t>
      </w:r>
      <w:r w:rsidRPr="001E56B4">
        <w:rPr>
          <w:rFonts w:cs="Arial"/>
          <w:i/>
        </w:rPr>
        <w:tab/>
      </w:r>
      <w:r w:rsidRPr="001E56B4">
        <w:rPr>
          <w:rFonts w:cs="Arial"/>
          <w:i/>
        </w:rPr>
        <w:tab/>
      </w:r>
      <w:r w:rsidRPr="001E56B4">
        <w:rPr>
          <w:rFonts w:cs="Arial"/>
          <w:i/>
        </w:rPr>
        <w:tab/>
      </w:r>
      <w:r w:rsidRPr="001E56B4">
        <w:rPr>
          <w:rFonts w:cs="Arial"/>
          <w:i/>
        </w:rPr>
        <w:tab/>
      </w:r>
      <w:r w:rsidRPr="001E56B4">
        <w:rPr>
          <w:rFonts w:cs="Arial"/>
          <w:i/>
        </w:rPr>
        <w:tab/>
        <w:t xml:space="preserve">            </w:t>
      </w:r>
      <w:r w:rsidRPr="001E56B4">
        <w:rPr>
          <w:rFonts w:cs="Arial"/>
          <w:i/>
        </w:rPr>
        <w:tab/>
        <w:t xml:space="preserve">  </w:t>
      </w:r>
      <w:r w:rsidRPr="001E56B4">
        <w:rPr>
          <w:rFonts w:cs="Arial"/>
          <w:i/>
        </w:rPr>
        <w:tab/>
      </w:r>
      <w:r w:rsidR="007A2ACA">
        <w:rPr>
          <w:rFonts w:cs="Arial"/>
        </w:rPr>
        <w:t xml:space="preserve"> </w:t>
      </w:r>
      <w:r w:rsidR="007A2ACA">
        <w:rPr>
          <w:rFonts w:cs="Arial"/>
        </w:rPr>
        <w:tab/>
        <w:t xml:space="preserve">  +        93.765,07</w:t>
      </w:r>
      <w:r w:rsidRPr="001E56B4">
        <w:rPr>
          <w:rFonts w:cs="Arial"/>
        </w:rPr>
        <w:t xml:space="preserve"> Kč</w:t>
      </w:r>
    </w:p>
    <w:p w:rsidR="00207F5B" w:rsidRPr="001E56B4" w:rsidRDefault="00207F5B" w:rsidP="00207F5B">
      <w:pPr>
        <w:pStyle w:val="Zkladntext"/>
        <w:ind w:left="568"/>
        <w:rPr>
          <w:rFonts w:cs="Arial"/>
          <w:i/>
        </w:rPr>
      </w:pPr>
      <w:r w:rsidRPr="001E56B4">
        <w:rPr>
          <w:rFonts w:cs="Arial"/>
        </w:rPr>
        <w:t xml:space="preserve">Odpočty </w:t>
      </w:r>
      <w:r w:rsidRPr="001E56B4">
        <w:rPr>
          <w:rFonts w:cs="Arial"/>
          <w:i/>
        </w:rPr>
        <w:tab/>
      </w:r>
      <w:r w:rsidRPr="001E56B4">
        <w:rPr>
          <w:rFonts w:cs="Arial"/>
          <w:i/>
        </w:rPr>
        <w:tab/>
      </w:r>
      <w:r w:rsidRPr="001E56B4">
        <w:rPr>
          <w:rFonts w:cs="Arial"/>
          <w:i/>
        </w:rPr>
        <w:tab/>
      </w:r>
      <w:r w:rsidRPr="001E56B4">
        <w:rPr>
          <w:rFonts w:cs="Arial"/>
          <w:i/>
        </w:rPr>
        <w:tab/>
      </w:r>
      <w:r w:rsidRPr="001E56B4">
        <w:rPr>
          <w:rFonts w:cs="Arial"/>
          <w:i/>
        </w:rPr>
        <w:tab/>
        <w:t xml:space="preserve">            </w:t>
      </w:r>
      <w:r w:rsidRPr="001E56B4">
        <w:rPr>
          <w:rFonts w:cs="Arial"/>
          <w:i/>
        </w:rPr>
        <w:tab/>
        <w:t xml:space="preserve">  </w:t>
      </w:r>
      <w:r w:rsidRPr="001E56B4">
        <w:rPr>
          <w:rFonts w:cs="Arial"/>
          <w:i/>
        </w:rPr>
        <w:tab/>
      </w:r>
      <w:r w:rsidR="007A2ACA">
        <w:rPr>
          <w:rFonts w:cs="Arial"/>
        </w:rPr>
        <w:t xml:space="preserve"> </w:t>
      </w:r>
      <w:r w:rsidR="007A2ACA">
        <w:rPr>
          <w:rFonts w:cs="Arial"/>
        </w:rPr>
        <w:tab/>
        <w:t xml:space="preserve">  -    0.000.000,0</w:t>
      </w:r>
      <w:r w:rsidRPr="001E56B4">
        <w:rPr>
          <w:rFonts w:cs="Arial"/>
        </w:rPr>
        <w:t>0 Kč</w:t>
      </w:r>
    </w:p>
    <w:p w:rsidR="00207F5B" w:rsidRPr="001E56B4" w:rsidRDefault="00207F5B" w:rsidP="00207F5B">
      <w:pPr>
        <w:pStyle w:val="Zkladntext"/>
        <w:ind w:left="568"/>
        <w:rPr>
          <w:rFonts w:cs="Arial"/>
          <w:i/>
        </w:rPr>
      </w:pPr>
      <w:r w:rsidRPr="001E56B4">
        <w:rPr>
          <w:rFonts w:cs="Arial"/>
          <w:b/>
          <w:u w:val="single"/>
        </w:rPr>
        <w:t>Celkem</w:t>
      </w:r>
      <w:r w:rsidR="0003117C">
        <w:rPr>
          <w:rFonts w:cs="Arial"/>
          <w:b/>
          <w:u w:val="single"/>
        </w:rPr>
        <w:tab/>
      </w:r>
      <w:r w:rsidRPr="001E56B4">
        <w:rPr>
          <w:rFonts w:cs="Arial"/>
          <w:b/>
          <w:u w:val="single"/>
        </w:rPr>
        <w:tab/>
      </w:r>
      <w:r w:rsidRPr="001E56B4">
        <w:rPr>
          <w:rFonts w:cs="Arial"/>
          <w:b/>
          <w:u w:val="single"/>
        </w:rPr>
        <w:tab/>
      </w:r>
      <w:r w:rsidRPr="001E56B4">
        <w:rPr>
          <w:rFonts w:cs="Arial"/>
          <w:b/>
          <w:u w:val="single"/>
        </w:rPr>
        <w:tab/>
      </w:r>
      <w:r w:rsidRPr="001E56B4">
        <w:rPr>
          <w:rFonts w:cs="Arial"/>
          <w:b/>
          <w:u w:val="single"/>
        </w:rPr>
        <w:tab/>
      </w:r>
      <w:r w:rsidRPr="001E56B4">
        <w:rPr>
          <w:rFonts w:cs="Arial"/>
          <w:b/>
          <w:u w:val="single"/>
        </w:rPr>
        <w:tab/>
      </w:r>
      <w:r w:rsidRPr="001E56B4">
        <w:rPr>
          <w:rFonts w:cs="Arial"/>
          <w:u w:val="single"/>
        </w:rPr>
        <w:tab/>
      </w:r>
      <w:r w:rsidRPr="001E56B4">
        <w:rPr>
          <w:rFonts w:cs="Arial"/>
          <w:u w:val="single"/>
        </w:rPr>
        <w:tab/>
      </w:r>
      <w:r w:rsidR="00AC59F0">
        <w:rPr>
          <w:rFonts w:cs="Arial"/>
          <w:u w:val="single"/>
        </w:rPr>
        <w:t xml:space="preserve">  </w:t>
      </w:r>
      <w:r w:rsidR="00AC59F0" w:rsidRPr="00AC59F0">
        <w:rPr>
          <w:rFonts w:cs="Arial"/>
          <w:b/>
          <w:u w:val="single"/>
        </w:rPr>
        <w:t>+        93.765,07</w:t>
      </w:r>
      <w:r w:rsidR="00AC59F0" w:rsidRPr="00AC59F0">
        <w:rPr>
          <w:rFonts w:cs="Arial"/>
          <w:u w:val="single"/>
        </w:rPr>
        <w:t xml:space="preserve"> </w:t>
      </w:r>
      <w:r w:rsidRPr="001E56B4">
        <w:rPr>
          <w:rFonts w:cs="Arial"/>
          <w:b/>
          <w:u w:val="single"/>
        </w:rPr>
        <w:t>Kč</w:t>
      </w:r>
    </w:p>
    <w:p w:rsidR="00CA60F5" w:rsidRDefault="00CA60F5" w:rsidP="00CA60F5"/>
    <w:p w:rsidR="00207F5B" w:rsidRPr="00CA60F5" w:rsidRDefault="00207F5B" w:rsidP="00CA60F5"/>
    <w:p w:rsidR="00D9349C" w:rsidRDefault="00D9349C" w:rsidP="00A93A66">
      <w:pPr>
        <w:pStyle w:val="Nadpis2"/>
      </w:pPr>
      <w:r w:rsidRPr="003201ED">
        <w:lastRenderedPageBreak/>
        <w:t>PŘEDMĚT DODATKU</w:t>
      </w:r>
    </w:p>
    <w:p w:rsidR="0003117C" w:rsidRPr="0003117C" w:rsidRDefault="0003117C" w:rsidP="0003117C"/>
    <w:p w:rsidR="00D9349C" w:rsidRDefault="00D9349C" w:rsidP="006B7C6B">
      <w:pPr>
        <w:pStyle w:val="Odstavecseseznamem"/>
      </w:pPr>
      <w:r w:rsidRPr="003201ED">
        <w:t>Smluvní strany se v souvislosti s výše uvedeným dohodly na následujících změnách uvedených v tomto ustanovení.</w:t>
      </w:r>
    </w:p>
    <w:p w:rsidR="00AA5323" w:rsidRPr="001E0727" w:rsidRDefault="00D9349C" w:rsidP="00AA5323">
      <w:pPr>
        <w:pStyle w:val="Odstavecseseznamem"/>
      </w:pPr>
      <w:r w:rsidRPr="003201ED">
        <w:t xml:space="preserve">Tímto </w:t>
      </w:r>
      <w:r w:rsidR="00EE06F9" w:rsidRPr="009B3087">
        <w:t xml:space="preserve">dodatkem se mění </w:t>
      </w:r>
      <w:r w:rsidR="00EE06F9" w:rsidRPr="00CE1A71">
        <w:t xml:space="preserve">čl. </w:t>
      </w:r>
      <w:r w:rsidR="00E84B59" w:rsidRPr="00CE1A71">
        <w:t>4</w:t>
      </w:r>
      <w:r w:rsidR="00504D8F" w:rsidRPr="00CE1A71">
        <w:t xml:space="preserve">. odst. </w:t>
      </w:r>
      <w:r w:rsidR="00E84B59" w:rsidRPr="00CE1A71">
        <w:t>4</w:t>
      </w:r>
      <w:r w:rsidR="00504D8F" w:rsidRPr="00CE1A71">
        <w:t>.</w:t>
      </w:r>
      <w:r w:rsidR="00E84B59" w:rsidRPr="00CE1A71">
        <w:t>1</w:t>
      </w:r>
      <w:r w:rsidR="00EE06F9" w:rsidRPr="00CE1A71">
        <w:t>.</w:t>
      </w:r>
      <w:r w:rsidR="00EE06F9" w:rsidRPr="009B3087">
        <w:t xml:space="preserve"> </w:t>
      </w:r>
      <w:r w:rsidR="009F20B1">
        <w:t>Smlouvy</w:t>
      </w:r>
      <w:r w:rsidR="00EE06F9" w:rsidRPr="009B3087">
        <w:t xml:space="preserve"> tak, že se původní text tohoto ustanovení ruší a nahrazuje se tímto zněním:</w:t>
      </w:r>
    </w:p>
    <w:p w:rsidR="00AA5323" w:rsidRPr="00212510" w:rsidRDefault="00AA5323" w:rsidP="00AA5323">
      <w:pPr>
        <w:pStyle w:val="Nadpis2"/>
        <w:keepNext w:val="0"/>
        <w:widowControl/>
        <w:numPr>
          <w:ilvl w:val="0"/>
          <w:numId w:val="0"/>
        </w:numPr>
        <w:tabs>
          <w:tab w:val="clear" w:pos="567"/>
        </w:tabs>
        <w:autoSpaceDE/>
        <w:autoSpaceDN/>
        <w:adjustRightInd/>
        <w:spacing w:before="0" w:after="0"/>
        <w:ind w:left="-141"/>
        <w:jc w:val="both"/>
        <w:rPr>
          <w:b w:val="0"/>
          <w:szCs w:val="20"/>
          <w:u w:val="none"/>
        </w:rPr>
      </w:pPr>
      <w:r>
        <w:rPr>
          <w:b w:val="0"/>
          <w:i/>
          <w:u w:val="none"/>
        </w:rPr>
        <w:t xml:space="preserve">        </w:t>
      </w:r>
      <w:r w:rsidR="00922F27" w:rsidRPr="00AA5323">
        <w:rPr>
          <w:b w:val="0"/>
          <w:i/>
          <w:u w:val="none"/>
        </w:rPr>
        <w:tab/>
      </w:r>
      <w:r w:rsidR="003D03E6" w:rsidRPr="00212510">
        <w:rPr>
          <w:b w:val="0"/>
          <w:i/>
          <w:szCs w:val="20"/>
          <w:u w:val="none"/>
        </w:rPr>
        <w:t>„4.1</w:t>
      </w:r>
      <w:r w:rsidR="00922F27" w:rsidRPr="00212510">
        <w:rPr>
          <w:b w:val="0"/>
          <w:i/>
          <w:szCs w:val="20"/>
          <w:u w:val="none"/>
        </w:rPr>
        <w:t>.</w:t>
      </w:r>
      <w:r w:rsidRPr="00212510">
        <w:rPr>
          <w:b w:val="0"/>
          <w:szCs w:val="20"/>
          <w:u w:val="none"/>
        </w:rPr>
        <w:t xml:space="preserve"> Cena díla je stanovena na základě nabídky zhotovitele, a to na celý rozsah díla daný touto </w:t>
      </w:r>
    </w:p>
    <w:p w:rsidR="00AA5323" w:rsidRPr="00212510" w:rsidRDefault="00AA5323" w:rsidP="00AA5323">
      <w:pPr>
        <w:pStyle w:val="Nadpis2"/>
        <w:keepNext w:val="0"/>
        <w:widowControl/>
        <w:numPr>
          <w:ilvl w:val="0"/>
          <w:numId w:val="0"/>
        </w:numPr>
        <w:tabs>
          <w:tab w:val="clear" w:pos="567"/>
        </w:tabs>
        <w:autoSpaceDE/>
        <w:autoSpaceDN/>
        <w:adjustRightInd/>
        <w:spacing w:before="0" w:after="0"/>
        <w:ind w:left="360" w:hanging="360"/>
        <w:jc w:val="both"/>
        <w:rPr>
          <w:b w:val="0"/>
          <w:szCs w:val="20"/>
          <w:u w:val="none"/>
        </w:rPr>
      </w:pPr>
      <w:r w:rsidRPr="00212510">
        <w:rPr>
          <w:b w:val="0"/>
          <w:szCs w:val="20"/>
          <w:u w:val="none"/>
        </w:rPr>
        <w:t xml:space="preserve">            smlouvou, a to jako cena nejvýše přípustná, platná po celou dobu provádění díla, a to včetně DPH </w:t>
      </w:r>
    </w:p>
    <w:p w:rsidR="00AA5323" w:rsidRPr="00212510" w:rsidRDefault="00AA5323" w:rsidP="00AA5323">
      <w:pPr>
        <w:pStyle w:val="Nadpis2"/>
        <w:keepNext w:val="0"/>
        <w:widowControl/>
        <w:numPr>
          <w:ilvl w:val="0"/>
          <w:numId w:val="0"/>
        </w:numPr>
        <w:tabs>
          <w:tab w:val="clear" w:pos="567"/>
        </w:tabs>
        <w:autoSpaceDE/>
        <w:autoSpaceDN/>
        <w:adjustRightInd/>
        <w:spacing w:before="0" w:after="0"/>
        <w:ind w:left="360" w:hanging="360"/>
        <w:jc w:val="both"/>
        <w:rPr>
          <w:b w:val="0"/>
          <w:szCs w:val="20"/>
          <w:u w:val="none"/>
        </w:rPr>
      </w:pPr>
      <w:r w:rsidRPr="00212510">
        <w:rPr>
          <w:b w:val="0"/>
          <w:szCs w:val="20"/>
          <w:u w:val="none"/>
        </w:rPr>
        <w:t xml:space="preserve">        </w:t>
      </w:r>
      <w:r w:rsidR="006B5A87" w:rsidRPr="00212510">
        <w:rPr>
          <w:b w:val="0"/>
          <w:szCs w:val="20"/>
          <w:u w:val="none"/>
        </w:rPr>
        <w:t xml:space="preserve"> </w:t>
      </w:r>
      <w:r w:rsidRPr="00212510">
        <w:rPr>
          <w:b w:val="0"/>
          <w:szCs w:val="20"/>
          <w:u w:val="none"/>
        </w:rPr>
        <w:t xml:space="preserve">   s výjimkou případů stanovených v této smlouvě. Položkový rozpočet předložil zhotovitel současně se </w:t>
      </w:r>
    </w:p>
    <w:p w:rsidR="00AA5323" w:rsidRPr="00212510" w:rsidRDefault="00AA5323" w:rsidP="00AA5323">
      <w:pPr>
        <w:pStyle w:val="Nadpis2"/>
        <w:keepNext w:val="0"/>
        <w:widowControl/>
        <w:numPr>
          <w:ilvl w:val="0"/>
          <w:numId w:val="0"/>
        </w:numPr>
        <w:tabs>
          <w:tab w:val="clear" w:pos="567"/>
        </w:tabs>
        <w:autoSpaceDE/>
        <w:autoSpaceDN/>
        <w:adjustRightInd/>
        <w:spacing w:before="0" w:after="0"/>
        <w:ind w:left="360" w:hanging="360"/>
        <w:jc w:val="both"/>
        <w:rPr>
          <w:b w:val="0"/>
          <w:szCs w:val="20"/>
          <w:u w:val="none"/>
        </w:rPr>
      </w:pPr>
      <w:r w:rsidRPr="00212510">
        <w:rPr>
          <w:b w:val="0"/>
          <w:szCs w:val="20"/>
          <w:u w:val="none"/>
        </w:rPr>
        <w:t xml:space="preserve">         </w:t>
      </w:r>
      <w:r w:rsidR="006B5A87" w:rsidRPr="00212510">
        <w:rPr>
          <w:b w:val="0"/>
          <w:szCs w:val="20"/>
          <w:u w:val="none"/>
        </w:rPr>
        <w:t xml:space="preserve"> </w:t>
      </w:r>
      <w:r w:rsidRPr="00212510">
        <w:rPr>
          <w:b w:val="0"/>
          <w:szCs w:val="20"/>
          <w:u w:val="none"/>
        </w:rPr>
        <w:t xml:space="preserve">  svou nabídkou. Nabídnutá cena díla je považovaná za cenu díla na celý rozsah provádění díla dle </w:t>
      </w:r>
    </w:p>
    <w:p w:rsidR="00AA5323" w:rsidRPr="00212510" w:rsidRDefault="00AA5323" w:rsidP="00AA5323">
      <w:pPr>
        <w:pStyle w:val="Nadpis2"/>
        <w:keepNext w:val="0"/>
        <w:widowControl/>
        <w:numPr>
          <w:ilvl w:val="0"/>
          <w:numId w:val="0"/>
        </w:numPr>
        <w:tabs>
          <w:tab w:val="clear" w:pos="567"/>
        </w:tabs>
        <w:autoSpaceDE/>
        <w:autoSpaceDN/>
        <w:adjustRightInd/>
        <w:spacing w:before="0" w:after="0"/>
        <w:ind w:left="360" w:hanging="360"/>
        <w:jc w:val="both"/>
        <w:rPr>
          <w:b w:val="0"/>
          <w:szCs w:val="20"/>
          <w:u w:val="none"/>
        </w:rPr>
      </w:pPr>
      <w:r w:rsidRPr="00212510">
        <w:rPr>
          <w:b w:val="0"/>
          <w:szCs w:val="20"/>
          <w:u w:val="none"/>
        </w:rPr>
        <w:t xml:space="preserve">         </w:t>
      </w:r>
      <w:r w:rsidR="006B5A87" w:rsidRPr="00212510">
        <w:rPr>
          <w:b w:val="0"/>
          <w:szCs w:val="20"/>
          <w:u w:val="none"/>
        </w:rPr>
        <w:t xml:space="preserve"> </w:t>
      </w:r>
      <w:r w:rsidRPr="00212510">
        <w:rPr>
          <w:b w:val="0"/>
          <w:szCs w:val="20"/>
          <w:u w:val="none"/>
        </w:rPr>
        <w:t xml:space="preserve">  této smlouvy.</w:t>
      </w:r>
    </w:p>
    <w:p w:rsidR="00AA5323" w:rsidRPr="00212510" w:rsidRDefault="00AA5323" w:rsidP="00AA5323"/>
    <w:p w:rsidR="00AA5323" w:rsidRPr="004C73DA" w:rsidRDefault="006B5A87" w:rsidP="00AA5323">
      <w:pPr>
        <w:spacing w:after="60"/>
        <w:ind w:left="284"/>
        <w:rPr>
          <w:rFonts w:cs="Arial"/>
          <w:b/>
        </w:rPr>
      </w:pPr>
      <w:r w:rsidRPr="00212510">
        <w:rPr>
          <w:rFonts w:cs="Arial"/>
          <w:b/>
        </w:rPr>
        <w:t xml:space="preserve">               </w:t>
      </w:r>
      <w:r w:rsidR="00AA5323" w:rsidRPr="00212510">
        <w:rPr>
          <w:rFonts w:cs="Arial"/>
          <w:b/>
        </w:rPr>
        <w:t xml:space="preserve">Cena celkem bez DPH činí: </w:t>
      </w:r>
      <w:r w:rsidR="00AA5323" w:rsidRPr="004C73DA">
        <w:rPr>
          <w:rFonts w:cs="Arial"/>
          <w:b/>
        </w:rPr>
        <w:tab/>
      </w:r>
      <w:r w:rsidR="00AA5323" w:rsidRPr="004C73DA">
        <w:rPr>
          <w:rFonts w:cs="Arial"/>
          <w:b/>
        </w:rPr>
        <w:tab/>
      </w:r>
      <w:r>
        <w:rPr>
          <w:rFonts w:cs="Arial"/>
          <w:b/>
        </w:rPr>
        <w:t xml:space="preserve">                                        </w:t>
      </w:r>
      <w:r w:rsidR="00AA5323">
        <w:rPr>
          <w:rFonts w:cs="Arial"/>
          <w:b/>
        </w:rPr>
        <w:t>636 381,32</w:t>
      </w:r>
      <w:r w:rsidR="00AA5323" w:rsidRPr="004C73DA">
        <w:rPr>
          <w:rFonts w:cs="Arial"/>
          <w:b/>
        </w:rPr>
        <w:t xml:space="preserve"> Kč</w:t>
      </w:r>
    </w:p>
    <w:p w:rsidR="00922F27" w:rsidRPr="009F6D33" w:rsidRDefault="00922F27" w:rsidP="00922F27">
      <w:pPr>
        <w:rPr>
          <w:i/>
        </w:rPr>
      </w:pPr>
    </w:p>
    <w:p w:rsidR="00922F27" w:rsidRDefault="006B5A87" w:rsidP="006B5A87">
      <w:pPr>
        <w:tabs>
          <w:tab w:val="left" w:pos="6804"/>
        </w:tabs>
        <w:rPr>
          <w:i/>
        </w:rPr>
      </w:pPr>
      <w:r>
        <w:rPr>
          <w:b/>
          <w:i/>
        </w:rPr>
        <w:t xml:space="preserve">                    </w:t>
      </w:r>
      <w:r w:rsidR="00922F27" w:rsidRPr="009F6D33">
        <w:rPr>
          <w:i/>
        </w:rPr>
        <w:t xml:space="preserve">Dodatek </w:t>
      </w:r>
      <w:r w:rsidR="003D03E6">
        <w:rPr>
          <w:i/>
        </w:rPr>
        <w:t>č. 2</w:t>
      </w:r>
      <w:r w:rsidR="00922F27" w:rsidRPr="0073181D">
        <w:rPr>
          <w:i/>
        </w:rPr>
        <w:t>:</w:t>
      </w:r>
    </w:p>
    <w:p w:rsidR="00922F27" w:rsidRPr="009F6D33" w:rsidRDefault="00922F27" w:rsidP="00922F27">
      <w:pPr>
        <w:tabs>
          <w:tab w:val="left" w:pos="2268"/>
          <w:tab w:val="left" w:pos="6804"/>
        </w:tabs>
        <w:rPr>
          <w:i/>
        </w:rPr>
      </w:pPr>
      <w:r>
        <w:rPr>
          <w:i/>
        </w:rPr>
        <w:tab/>
        <w:t>Odpočty:</w:t>
      </w:r>
      <w:r w:rsidRPr="009F6D33">
        <w:rPr>
          <w:i/>
        </w:rPr>
        <w:t xml:space="preserve"> </w:t>
      </w:r>
      <w:r>
        <w:rPr>
          <w:i/>
        </w:rPr>
        <w:tab/>
      </w:r>
      <w:r w:rsidR="00027897">
        <w:rPr>
          <w:rFonts w:cs="Arial"/>
        </w:rPr>
        <w:t xml:space="preserve"> -  0.000.000,0</w:t>
      </w:r>
      <w:r>
        <w:rPr>
          <w:rFonts w:cs="Arial"/>
        </w:rPr>
        <w:t>0</w:t>
      </w:r>
      <w:r w:rsidRPr="00D35BE8">
        <w:rPr>
          <w:rFonts w:cs="Arial"/>
        </w:rPr>
        <w:t xml:space="preserve"> Kč</w:t>
      </w:r>
    </w:p>
    <w:p w:rsidR="00922F27" w:rsidRPr="00027897" w:rsidRDefault="00922F27" w:rsidP="00922F27">
      <w:pPr>
        <w:tabs>
          <w:tab w:val="left" w:pos="2268"/>
          <w:tab w:val="left" w:pos="6804"/>
        </w:tabs>
        <w:rPr>
          <w:rFonts w:cs="Arial"/>
          <w:u w:val="single"/>
        </w:rPr>
      </w:pPr>
      <w:r>
        <w:rPr>
          <w:i/>
        </w:rPr>
        <w:tab/>
      </w:r>
      <w:r w:rsidRPr="00027897">
        <w:rPr>
          <w:i/>
          <w:u w:val="single"/>
        </w:rPr>
        <w:t>Přípočty:</w:t>
      </w:r>
      <w:r w:rsidRPr="00027897">
        <w:rPr>
          <w:i/>
          <w:u w:val="single"/>
        </w:rPr>
        <w:tab/>
        <w:t xml:space="preserve"> </w:t>
      </w:r>
      <w:r w:rsidRPr="00027897">
        <w:rPr>
          <w:rFonts w:cs="Arial"/>
          <w:u w:val="single"/>
        </w:rPr>
        <w:t>+</w:t>
      </w:r>
      <w:r w:rsidR="00027897" w:rsidRPr="00027897">
        <w:rPr>
          <w:rFonts w:cs="Arial"/>
          <w:u w:val="single"/>
        </w:rPr>
        <w:t xml:space="preserve">      93.765,07 </w:t>
      </w:r>
      <w:r w:rsidRPr="00027897">
        <w:rPr>
          <w:rFonts w:cs="Arial"/>
          <w:u w:val="single"/>
        </w:rPr>
        <w:t>Kč</w:t>
      </w:r>
    </w:p>
    <w:p w:rsidR="00922F27" w:rsidRDefault="00922F27" w:rsidP="00922F27">
      <w:pPr>
        <w:tabs>
          <w:tab w:val="left" w:pos="2268"/>
          <w:tab w:val="left" w:pos="6804"/>
        </w:tabs>
      </w:pPr>
      <w:r>
        <w:rPr>
          <w:i/>
        </w:rPr>
        <w:tab/>
      </w:r>
      <w:r w:rsidRPr="009F6D33">
        <w:rPr>
          <w:i/>
        </w:rPr>
        <w:t>Celkem</w:t>
      </w:r>
      <w:r>
        <w:rPr>
          <w:i/>
        </w:rPr>
        <w:t xml:space="preserve"> změny:</w:t>
      </w:r>
      <w:r>
        <w:rPr>
          <w:i/>
        </w:rPr>
        <w:tab/>
        <w:t xml:space="preserve"> +</w:t>
      </w:r>
      <w:r>
        <w:t xml:space="preserve"> </w:t>
      </w:r>
      <w:r w:rsidR="00027897">
        <w:t xml:space="preserve">     </w:t>
      </w:r>
      <w:r w:rsidR="00027897">
        <w:rPr>
          <w:rFonts w:cs="Arial"/>
        </w:rPr>
        <w:t xml:space="preserve">93.765,07 </w:t>
      </w:r>
      <w:r w:rsidRPr="0073181D">
        <w:t>Kč</w:t>
      </w:r>
    </w:p>
    <w:p w:rsidR="00BD6DDF" w:rsidRPr="009F6D33" w:rsidRDefault="00BD6DDF" w:rsidP="00922F27">
      <w:pPr>
        <w:tabs>
          <w:tab w:val="left" w:pos="2268"/>
          <w:tab w:val="left" w:pos="6804"/>
        </w:tabs>
        <w:rPr>
          <w:i/>
        </w:rPr>
      </w:pPr>
    </w:p>
    <w:p w:rsidR="00922F27" w:rsidRDefault="00922F27" w:rsidP="00922F27">
      <w:pPr>
        <w:tabs>
          <w:tab w:val="left" w:pos="2268"/>
          <w:tab w:val="left" w:pos="6804"/>
        </w:tabs>
        <w:rPr>
          <w:b/>
          <w:i/>
        </w:rPr>
      </w:pPr>
      <w:r w:rsidRPr="009F6D33">
        <w:rPr>
          <w:b/>
          <w:i/>
        </w:rPr>
        <w:tab/>
        <w:t>C</w:t>
      </w:r>
      <w:r>
        <w:rPr>
          <w:b/>
          <w:i/>
        </w:rPr>
        <w:t>elková cena za stavbu:</w:t>
      </w:r>
      <w:r w:rsidRPr="009F6D33">
        <w:rPr>
          <w:b/>
          <w:i/>
        </w:rPr>
        <w:tab/>
      </w:r>
      <w:r w:rsidR="00027897">
        <w:rPr>
          <w:b/>
          <w:i/>
        </w:rPr>
        <w:tab/>
      </w:r>
      <w:r w:rsidR="006B5A87">
        <w:rPr>
          <w:b/>
          <w:i/>
        </w:rPr>
        <w:t xml:space="preserve">  </w:t>
      </w:r>
      <w:r w:rsidR="00027897" w:rsidRPr="00027897">
        <w:rPr>
          <w:b/>
          <w:i/>
        </w:rPr>
        <w:t xml:space="preserve">730.146,39 </w:t>
      </w:r>
      <w:r w:rsidRPr="009F6D33">
        <w:rPr>
          <w:b/>
          <w:i/>
        </w:rPr>
        <w:t xml:space="preserve">Kč </w:t>
      </w:r>
    </w:p>
    <w:p w:rsidR="00922F27" w:rsidRPr="009F6D33" w:rsidRDefault="00922F27" w:rsidP="00922F27">
      <w:pPr>
        <w:tabs>
          <w:tab w:val="left" w:pos="2268"/>
          <w:tab w:val="left" w:pos="6804"/>
        </w:tabs>
        <w:rPr>
          <w:b/>
          <w:i/>
        </w:rPr>
      </w:pPr>
    </w:p>
    <w:p w:rsidR="00922F27" w:rsidRPr="00B45E18" w:rsidRDefault="00922F27" w:rsidP="00922F27">
      <w:pPr>
        <w:ind w:left="568"/>
      </w:pPr>
      <w:r w:rsidRPr="00B45E18">
        <w:t>+ příslušná sazba DPH dle zákona č. 235/2004 Sb., ve znění platném ke dni zdanitelného plnění.“</w:t>
      </w:r>
    </w:p>
    <w:p w:rsidR="004779A7" w:rsidRDefault="004779A7" w:rsidP="00815FCA">
      <w:pPr>
        <w:pStyle w:val="Odstavec"/>
        <w:spacing w:after="120"/>
        <w:ind w:firstLine="0"/>
        <w:rPr>
          <w:rFonts w:cs="Arial"/>
          <w:i/>
          <w:szCs w:val="20"/>
        </w:rPr>
      </w:pPr>
    </w:p>
    <w:p w:rsidR="00922F27" w:rsidRPr="00E84B59" w:rsidRDefault="00922F27" w:rsidP="00815FCA">
      <w:pPr>
        <w:pStyle w:val="Odstavec"/>
        <w:spacing w:after="120"/>
        <w:ind w:firstLine="0"/>
        <w:rPr>
          <w:rFonts w:cs="Arial"/>
          <w:i/>
          <w:szCs w:val="20"/>
        </w:rPr>
      </w:pPr>
    </w:p>
    <w:p w:rsidR="00636B61" w:rsidRDefault="00636B61" w:rsidP="0009147A">
      <w:pPr>
        <w:pStyle w:val="Nadpis2"/>
        <w:ind w:left="0" w:firstLine="0"/>
      </w:pPr>
      <w:r w:rsidRPr="003201ED">
        <w:t>ZÁVĚREČNÁ USTANOVENÍ</w:t>
      </w:r>
    </w:p>
    <w:p w:rsidR="0003117C" w:rsidRPr="0003117C" w:rsidRDefault="0003117C" w:rsidP="0003117C"/>
    <w:p w:rsidR="00636B61" w:rsidRPr="006B7C6B" w:rsidRDefault="00636B61" w:rsidP="006B7C6B">
      <w:pPr>
        <w:pStyle w:val="Odstavecseseznamem"/>
        <w:rPr>
          <w:caps/>
        </w:rPr>
      </w:pPr>
      <w:r w:rsidRPr="003201ED">
        <w:rPr>
          <w:caps/>
        </w:rPr>
        <w:t>O</w:t>
      </w:r>
      <w:r w:rsidRPr="003201ED">
        <w:t xml:space="preserve">statní ustanovení smlouvy </w:t>
      </w:r>
      <w:r w:rsidR="0038224B">
        <w:t xml:space="preserve">nedotčené tímto dodatkem </w:t>
      </w:r>
      <w:r w:rsidR="00614A2B">
        <w:t xml:space="preserve">č. </w:t>
      </w:r>
      <w:r w:rsidR="008716C1">
        <w:t>2</w:t>
      </w:r>
      <w:r w:rsidR="00614A2B">
        <w:t xml:space="preserve"> </w:t>
      </w:r>
      <w:r w:rsidRPr="003201ED">
        <w:t>se nemění a zůstávají v</w:t>
      </w:r>
      <w:r w:rsidR="001C219E" w:rsidRPr="003201ED">
        <w:t> </w:t>
      </w:r>
      <w:r w:rsidRPr="003201ED">
        <w:t>platnosti</w:t>
      </w:r>
      <w:r w:rsidR="001C219E" w:rsidRPr="003201ED">
        <w:t xml:space="preserve"> a účinnosti</w:t>
      </w:r>
      <w:r w:rsidRPr="003201ED">
        <w:t>.</w:t>
      </w:r>
    </w:p>
    <w:p w:rsidR="00636B61" w:rsidRDefault="00636B61" w:rsidP="006B7C6B">
      <w:pPr>
        <w:pStyle w:val="Odstavecseseznamem"/>
      </w:pPr>
      <w:r w:rsidRPr="003201ED">
        <w:t xml:space="preserve">Uzavřením tohoto dodatku č. </w:t>
      </w:r>
      <w:r w:rsidR="008716C1">
        <w:t>2</w:t>
      </w:r>
      <w:r w:rsidR="002D4295" w:rsidRPr="003201ED">
        <w:t xml:space="preserve"> </w:t>
      </w:r>
      <w:r w:rsidRPr="003201ED">
        <w:t xml:space="preserve">se tento dodatek </w:t>
      </w:r>
      <w:r w:rsidR="00614A2B">
        <w:t xml:space="preserve">č. </w:t>
      </w:r>
      <w:r w:rsidR="008716C1">
        <w:t>2</w:t>
      </w:r>
      <w:r w:rsidR="00614A2B">
        <w:t xml:space="preserve"> </w:t>
      </w:r>
      <w:r w:rsidRPr="003201ED">
        <w:t>stává nedílnou součástí smlouvy</w:t>
      </w:r>
      <w:r w:rsidR="009C2B4E">
        <w:t>.</w:t>
      </w:r>
    </w:p>
    <w:p w:rsidR="00CE1A71" w:rsidRPr="006B7C6B" w:rsidRDefault="00CE1A71" w:rsidP="00CE1A71">
      <w:pPr>
        <w:pStyle w:val="Odstavecseseznamem"/>
      </w:pPr>
      <w:r>
        <w:t xml:space="preserve">Smluvní strany prohlašují, že si tento Dodatek č. </w:t>
      </w:r>
      <w:r w:rsidR="009F20B1">
        <w:t>2</w:t>
      </w:r>
      <w:r>
        <w:t xml:space="preserve"> přečetly a jeho obsahu plně porozuměly. Prohlašují, že obsah tohoto Dodatku č. </w:t>
      </w:r>
      <w:r w:rsidR="009F20B1">
        <w:t>2</w:t>
      </w:r>
      <w:r>
        <w:t xml:space="preserve"> projednaly, a že tento v nich nevyvolává žádné pochybnosti ani neumožňuje dvojí výklad.</w:t>
      </w:r>
    </w:p>
    <w:p w:rsidR="00937516" w:rsidRPr="008716C1" w:rsidRDefault="007706F5" w:rsidP="006B7C6B">
      <w:pPr>
        <w:pStyle w:val="Odstavecseseznamem"/>
      </w:pPr>
      <w:r w:rsidRPr="008716C1">
        <w:t>T</w:t>
      </w:r>
      <w:r w:rsidR="00A01718" w:rsidRPr="008716C1">
        <w:t xml:space="preserve">ento dodatek </w:t>
      </w:r>
      <w:r w:rsidR="00614A2B" w:rsidRPr="008716C1">
        <w:t xml:space="preserve">č. </w:t>
      </w:r>
      <w:r w:rsidR="008716C1" w:rsidRPr="008716C1">
        <w:t>2</w:t>
      </w:r>
      <w:r w:rsidR="00614A2B" w:rsidRPr="008716C1">
        <w:t xml:space="preserve"> </w:t>
      </w:r>
      <w:r w:rsidRPr="008716C1">
        <w:t xml:space="preserve">bude </w:t>
      </w:r>
      <w:r w:rsidR="00A01718" w:rsidRPr="008716C1">
        <w:t>uveřejněn dle zákona č. 340/2015 Sb., o registru smluv, v platném znění (dále též jako „zákon o registru smluv</w:t>
      </w:r>
      <w:r w:rsidRPr="008716C1">
        <w:t>“). S</w:t>
      </w:r>
      <w:r w:rsidR="00A01718" w:rsidRPr="008716C1">
        <w:t>mluvní strany</w:t>
      </w:r>
      <w:r w:rsidRPr="008716C1">
        <w:t xml:space="preserve"> souhlasí</w:t>
      </w:r>
      <w:r w:rsidR="00A01718" w:rsidRPr="008716C1">
        <w:t xml:space="preserve"> s uveřejněním </w:t>
      </w:r>
      <w:r w:rsidR="009C2B4E" w:rsidRPr="008716C1">
        <w:t>tohoto dodatku</w:t>
      </w:r>
      <w:r w:rsidR="00614A2B" w:rsidRPr="008716C1">
        <w:t xml:space="preserve"> č. </w:t>
      </w:r>
      <w:r w:rsidR="008716C1" w:rsidRPr="008716C1">
        <w:t>2</w:t>
      </w:r>
      <w:r w:rsidR="00A01718" w:rsidRPr="008716C1">
        <w:t xml:space="preserve">. Uveřejnění </w:t>
      </w:r>
      <w:r w:rsidR="009C2B4E" w:rsidRPr="008716C1">
        <w:t>tohoto dodatku</w:t>
      </w:r>
      <w:r w:rsidR="00614A2B" w:rsidRPr="008716C1">
        <w:t xml:space="preserve"> č. </w:t>
      </w:r>
      <w:r w:rsidR="008716C1" w:rsidRPr="008716C1">
        <w:t>2</w:t>
      </w:r>
      <w:r w:rsidR="00A01718" w:rsidRPr="008716C1">
        <w:t xml:space="preserve"> v souladu se zákonem o registru smluv pak zajistí </w:t>
      </w:r>
      <w:r w:rsidR="000B403B" w:rsidRPr="008716C1">
        <w:t>objednatel</w:t>
      </w:r>
      <w:r w:rsidR="00A01718" w:rsidRPr="008716C1">
        <w:t>.</w:t>
      </w:r>
    </w:p>
    <w:p w:rsidR="0038224B" w:rsidRPr="008716C1" w:rsidRDefault="00A01718" w:rsidP="006B7C6B">
      <w:pPr>
        <w:pStyle w:val="Odstavecseseznamem"/>
      </w:pPr>
      <w:r w:rsidRPr="008716C1">
        <w:t>Platnost t</w:t>
      </w:r>
      <w:r w:rsidR="006B5A87">
        <w:t xml:space="preserve">ento dodatek </w:t>
      </w:r>
      <w:r w:rsidR="00614A2B" w:rsidRPr="008716C1">
        <w:t xml:space="preserve">č. </w:t>
      </w:r>
      <w:r w:rsidR="008716C1" w:rsidRPr="008716C1">
        <w:t>2</w:t>
      </w:r>
      <w:r w:rsidR="00614A2B" w:rsidRPr="008716C1">
        <w:t xml:space="preserve"> </w:t>
      </w:r>
      <w:r w:rsidRPr="008716C1">
        <w:t xml:space="preserve">nabývá dnem jeho </w:t>
      </w:r>
      <w:r w:rsidR="009C2B4E" w:rsidRPr="008716C1">
        <w:t xml:space="preserve">podpisu </w:t>
      </w:r>
      <w:r w:rsidRPr="008716C1">
        <w:t xml:space="preserve">poslední </w:t>
      </w:r>
      <w:r w:rsidR="009C2B4E" w:rsidRPr="008716C1">
        <w:t xml:space="preserve">ze </w:t>
      </w:r>
      <w:r w:rsidRPr="008716C1">
        <w:t>smluvní</w:t>
      </w:r>
      <w:r w:rsidR="009C2B4E" w:rsidRPr="008716C1">
        <w:t>ch</w:t>
      </w:r>
      <w:r w:rsidRPr="008716C1">
        <w:t xml:space="preserve"> stran</w:t>
      </w:r>
      <w:r w:rsidRPr="00212510">
        <w:t>. Účinnost t</w:t>
      </w:r>
      <w:r w:rsidR="006B5A87" w:rsidRPr="00212510">
        <w:t xml:space="preserve">ohoto dodatku nastává </w:t>
      </w:r>
      <w:r w:rsidR="000B403B" w:rsidRPr="008716C1">
        <w:t>okamžikem jeho u</w:t>
      </w:r>
      <w:r w:rsidRPr="008716C1">
        <w:t xml:space="preserve">veřejnění v registru smluv v souladu se zákonem o registru smluv. </w:t>
      </w:r>
    </w:p>
    <w:p w:rsidR="0038224B" w:rsidRDefault="0038224B" w:rsidP="006B7C6B">
      <w:pPr>
        <w:pStyle w:val="Odstavecseseznamem"/>
      </w:pPr>
      <w:r w:rsidRPr="008716C1">
        <w:t xml:space="preserve">Tento dodatek </w:t>
      </w:r>
      <w:r w:rsidR="00614A2B" w:rsidRPr="008716C1">
        <w:t xml:space="preserve">č. </w:t>
      </w:r>
      <w:r w:rsidR="008716C1" w:rsidRPr="008716C1">
        <w:t>2</w:t>
      </w:r>
      <w:r w:rsidR="00614A2B" w:rsidRPr="008716C1">
        <w:t xml:space="preserve"> </w:t>
      </w:r>
      <w:r w:rsidRPr="008716C1">
        <w:t xml:space="preserve">je vyhotoven ve </w:t>
      </w:r>
      <w:r w:rsidR="00BB58F4" w:rsidRPr="008716C1">
        <w:t>čtyřech</w:t>
      </w:r>
      <w:r w:rsidR="00E8219D" w:rsidRPr="008716C1">
        <w:t xml:space="preserve"> </w:t>
      </w:r>
      <w:r w:rsidRPr="008716C1">
        <w:t xml:space="preserve">stejnopisech, </w:t>
      </w:r>
      <w:r w:rsidR="00E8219D" w:rsidRPr="008716C1">
        <w:t xml:space="preserve">z nichž dva stejnopisy obdrží objednatel, </w:t>
      </w:r>
      <w:r w:rsidR="00297A79" w:rsidRPr="008716C1">
        <w:t>dva</w:t>
      </w:r>
      <w:r w:rsidR="00E8219D" w:rsidRPr="008716C1">
        <w:t xml:space="preserve"> stejnopis</w:t>
      </w:r>
      <w:r w:rsidR="00297A79" w:rsidRPr="008716C1">
        <w:t>y</w:t>
      </w:r>
      <w:r w:rsidR="00E8219D" w:rsidRPr="008716C1">
        <w:t xml:space="preserve"> obdrží zhotovitel</w:t>
      </w:r>
      <w:r w:rsidRPr="008716C1">
        <w:t>.</w:t>
      </w:r>
      <w:r w:rsidR="00E12E89" w:rsidRPr="008716C1">
        <w:t xml:space="preserve"> Každý stejnopis má právní sílu originálu.</w:t>
      </w:r>
    </w:p>
    <w:p w:rsidR="00CE1A71" w:rsidRDefault="00CE1A71" w:rsidP="00CE1A71">
      <w:pPr>
        <w:pStyle w:val="Odstavecseseznamem"/>
      </w:pPr>
      <w:r w:rsidRPr="00CE1A71">
        <w:t xml:space="preserve">Uzavření tohoto dodatku schválila Rada města Jihlavy </w:t>
      </w:r>
      <w:r w:rsidRPr="00212510">
        <w:t xml:space="preserve">usnesením č. </w:t>
      </w:r>
      <w:r w:rsidR="008F5FD6">
        <w:t>2894/24-RM</w:t>
      </w:r>
      <w:r w:rsidR="002A0466" w:rsidRPr="00212510">
        <w:t xml:space="preserve"> dne </w:t>
      </w:r>
      <w:r w:rsidR="008F5FD6">
        <w:t>31. 10. 2024</w:t>
      </w:r>
      <w:r w:rsidR="002A0466" w:rsidRPr="00212510">
        <w:t>.</w:t>
      </w:r>
    </w:p>
    <w:p w:rsidR="0003117C" w:rsidRDefault="0003117C" w:rsidP="0003117C">
      <w:pPr>
        <w:pStyle w:val="Nadpis2"/>
        <w:numPr>
          <w:ilvl w:val="0"/>
          <w:numId w:val="0"/>
        </w:numPr>
        <w:ind w:left="360"/>
      </w:pPr>
    </w:p>
    <w:p w:rsidR="0003117C" w:rsidRPr="0003117C" w:rsidRDefault="0003117C" w:rsidP="0003117C"/>
    <w:p w:rsidR="00FC71B2" w:rsidRDefault="00FC71B2" w:rsidP="006B7C6B"/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5235"/>
      </w:tblGrid>
      <w:tr w:rsidR="00297A79" w:rsidRPr="00370C02" w:rsidTr="006B7C6B">
        <w:trPr>
          <w:trHeight w:val="2472"/>
        </w:trPr>
        <w:tc>
          <w:tcPr>
            <w:tcW w:w="2500" w:type="pct"/>
            <w:shd w:val="clear" w:color="auto" w:fill="auto"/>
          </w:tcPr>
          <w:p w:rsidR="00297A79" w:rsidRDefault="00027897" w:rsidP="00815FCA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</w:t>
            </w:r>
            <w:r w:rsidR="00297A79" w:rsidRPr="007B468D">
              <w:rPr>
                <w:szCs w:val="22"/>
              </w:rPr>
              <w:t>V</w:t>
            </w:r>
            <w:r w:rsidR="00866E71">
              <w:rPr>
                <w:szCs w:val="22"/>
              </w:rPr>
              <w:t> Jihlavě dne: 8. 11. 2024</w:t>
            </w:r>
          </w:p>
          <w:p w:rsidR="006B7C6B" w:rsidRDefault="006B7C6B" w:rsidP="00815FCA">
            <w:pPr>
              <w:rPr>
                <w:szCs w:val="22"/>
              </w:rPr>
            </w:pPr>
          </w:p>
          <w:p w:rsidR="006B7C6B" w:rsidRPr="007B468D" w:rsidRDefault="006B7C6B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zhotovitele</w:t>
            </w:r>
          </w:p>
          <w:p w:rsidR="000B403B" w:rsidRPr="005B1298" w:rsidRDefault="000B403B" w:rsidP="006B7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297A79" w:rsidRPr="007B468D" w:rsidRDefault="00027897" w:rsidP="00815FCA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</w:t>
            </w:r>
            <w:r w:rsidR="00297A79" w:rsidRPr="007B468D">
              <w:rPr>
                <w:szCs w:val="22"/>
              </w:rPr>
              <w:t xml:space="preserve">V </w:t>
            </w:r>
            <w:r w:rsidR="00203B1C">
              <w:rPr>
                <w:szCs w:val="22"/>
              </w:rPr>
              <w:t>Jihlavě</w:t>
            </w:r>
            <w:r w:rsidR="00297A79" w:rsidRPr="007B468D">
              <w:rPr>
                <w:szCs w:val="22"/>
              </w:rPr>
              <w:t xml:space="preserve"> dne:</w:t>
            </w:r>
            <w:r w:rsidR="00866E71">
              <w:rPr>
                <w:szCs w:val="22"/>
              </w:rPr>
              <w:t xml:space="preserve"> 11. 11. 2024</w:t>
            </w:r>
            <w:bookmarkStart w:id="0" w:name="_GoBack"/>
            <w:bookmarkEnd w:id="0"/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Default="00297A79" w:rsidP="00815FCA">
            <w:pPr>
              <w:rPr>
                <w:szCs w:val="22"/>
              </w:rPr>
            </w:pPr>
          </w:p>
          <w:p w:rsidR="006B7C6B" w:rsidRDefault="006B7C6B" w:rsidP="00815FCA">
            <w:pPr>
              <w:rPr>
                <w:szCs w:val="22"/>
              </w:rPr>
            </w:pPr>
          </w:p>
          <w:p w:rsidR="006B7C6B" w:rsidRPr="007B468D" w:rsidRDefault="006B7C6B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objednatele</w:t>
            </w:r>
          </w:p>
          <w:p w:rsidR="00297A79" w:rsidRPr="00370C02" w:rsidRDefault="00297A79" w:rsidP="006B7C6B">
            <w:pPr>
              <w:jc w:val="center"/>
              <w:rPr>
                <w:sz w:val="22"/>
                <w:szCs w:val="22"/>
              </w:rPr>
            </w:pPr>
          </w:p>
        </w:tc>
      </w:tr>
      <w:tr w:rsidR="00027897" w:rsidRPr="00370C02" w:rsidTr="006B7C6B">
        <w:trPr>
          <w:trHeight w:val="2472"/>
        </w:trPr>
        <w:tc>
          <w:tcPr>
            <w:tcW w:w="2500" w:type="pct"/>
            <w:shd w:val="clear" w:color="auto" w:fill="auto"/>
          </w:tcPr>
          <w:p w:rsidR="00027897" w:rsidRPr="007B468D" w:rsidRDefault="00027897" w:rsidP="00815FCA">
            <w:pPr>
              <w:rPr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027897" w:rsidRPr="007B468D" w:rsidRDefault="00027897" w:rsidP="00815FCA">
            <w:pPr>
              <w:rPr>
                <w:szCs w:val="22"/>
              </w:rPr>
            </w:pPr>
          </w:p>
        </w:tc>
      </w:tr>
    </w:tbl>
    <w:p w:rsidR="00B56CBB" w:rsidRPr="00EA33ED" w:rsidRDefault="00B56CBB" w:rsidP="00027897"/>
    <w:sectPr w:rsidR="00B56CBB" w:rsidRPr="00EA33ED" w:rsidSect="006B7C6B">
      <w:footerReference w:type="default" r:id="rId8"/>
      <w:pgSz w:w="11909" w:h="16834" w:code="9"/>
      <w:pgMar w:top="720" w:right="720" w:bottom="720" w:left="720" w:header="284" w:footer="44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92" w:rsidRDefault="00B12392">
      <w:r>
        <w:separator/>
      </w:r>
    </w:p>
  </w:endnote>
  <w:endnote w:type="continuationSeparator" w:id="0">
    <w:p w:rsidR="00B12392" w:rsidRDefault="00B1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7C" w:rsidRPr="006B7C6B" w:rsidRDefault="003A3F7C">
    <w:pPr>
      <w:pStyle w:val="Zpat"/>
      <w:jc w:val="right"/>
      <w:rPr>
        <w:szCs w:val="20"/>
      </w:rPr>
    </w:pPr>
    <w:r w:rsidRPr="006B7C6B">
      <w:rPr>
        <w:szCs w:val="20"/>
      </w:rPr>
      <w:t xml:space="preserve">Stránka </w:t>
    </w:r>
    <w:r w:rsidRPr="006B7C6B">
      <w:rPr>
        <w:b/>
        <w:bCs/>
        <w:szCs w:val="20"/>
      </w:rPr>
      <w:fldChar w:fldCharType="begin"/>
    </w:r>
    <w:r w:rsidRPr="006B7C6B">
      <w:rPr>
        <w:b/>
        <w:bCs/>
        <w:szCs w:val="20"/>
      </w:rPr>
      <w:instrText>PAGE</w:instrText>
    </w:r>
    <w:r w:rsidRPr="006B7C6B">
      <w:rPr>
        <w:b/>
        <w:bCs/>
        <w:szCs w:val="20"/>
      </w:rPr>
      <w:fldChar w:fldCharType="separate"/>
    </w:r>
    <w:r w:rsidR="00866E71">
      <w:rPr>
        <w:b/>
        <w:bCs/>
        <w:noProof/>
        <w:szCs w:val="20"/>
      </w:rPr>
      <w:t>3</w:t>
    </w:r>
    <w:r w:rsidRPr="006B7C6B">
      <w:rPr>
        <w:b/>
        <w:bCs/>
        <w:szCs w:val="20"/>
      </w:rPr>
      <w:fldChar w:fldCharType="end"/>
    </w:r>
    <w:r w:rsidRPr="006B7C6B">
      <w:rPr>
        <w:szCs w:val="20"/>
      </w:rPr>
      <w:t xml:space="preserve"> z </w:t>
    </w:r>
    <w:r w:rsidRPr="006B7C6B">
      <w:rPr>
        <w:b/>
        <w:bCs/>
        <w:szCs w:val="20"/>
      </w:rPr>
      <w:fldChar w:fldCharType="begin"/>
    </w:r>
    <w:r w:rsidRPr="006B7C6B">
      <w:rPr>
        <w:b/>
        <w:bCs/>
        <w:szCs w:val="20"/>
      </w:rPr>
      <w:instrText>NUMPAGES</w:instrText>
    </w:r>
    <w:r w:rsidRPr="006B7C6B">
      <w:rPr>
        <w:b/>
        <w:bCs/>
        <w:szCs w:val="20"/>
      </w:rPr>
      <w:fldChar w:fldCharType="separate"/>
    </w:r>
    <w:r w:rsidR="00866E71">
      <w:rPr>
        <w:b/>
        <w:bCs/>
        <w:noProof/>
        <w:szCs w:val="20"/>
      </w:rPr>
      <w:t>3</w:t>
    </w:r>
    <w:r w:rsidRPr="006B7C6B">
      <w:rPr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92" w:rsidRDefault="00B12392">
      <w:r>
        <w:separator/>
      </w:r>
    </w:p>
  </w:footnote>
  <w:footnote w:type="continuationSeparator" w:id="0">
    <w:p w:rsidR="00B12392" w:rsidRDefault="00B1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F7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0C31D1"/>
    <w:multiLevelType w:val="hybridMultilevel"/>
    <w:tmpl w:val="A6020EB2"/>
    <w:lvl w:ilvl="0" w:tplc="BCB0388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C3E0A"/>
    <w:multiLevelType w:val="hybridMultilevel"/>
    <w:tmpl w:val="7696CC92"/>
    <w:lvl w:ilvl="0" w:tplc="0405000F">
      <w:start w:val="1"/>
      <w:numFmt w:val="decimal"/>
      <w:lvlText w:val="%1."/>
      <w:lvlJc w:val="left"/>
      <w:pPr>
        <w:ind w:left="1225" w:hanging="360"/>
      </w:pPr>
    </w:lvl>
    <w:lvl w:ilvl="1" w:tplc="04050019" w:tentative="1">
      <w:start w:val="1"/>
      <w:numFmt w:val="lowerLetter"/>
      <w:lvlText w:val="%2."/>
      <w:lvlJc w:val="left"/>
      <w:pPr>
        <w:ind w:left="1945" w:hanging="360"/>
      </w:pPr>
    </w:lvl>
    <w:lvl w:ilvl="2" w:tplc="0405001B" w:tentative="1">
      <w:start w:val="1"/>
      <w:numFmt w:val="lowerRoman"/>
      <w:lvlText w:val="%3."/>
      <w:lvlJc w:val="right"/>
      <w:pPr>
        <w:ind w:left="2665" w:hanging="180"/>
      </w:pPr>
    </w:lvl>
    <w:lvl w:ilvl="3" w:tplc="0405000F" w:tentative="1">
      <w:start w:val="1"/>
      <w:numFmt w:val="decimal"/>
      <w:lvlText w:val="%4."/>
      <w:lvlJc w:val="left"/>
      <w:pPr>
        <w:ind w:left="3385" w:hanging="360"/>
      </w:pPr>
    </w:lvl>
    <w:lvl w:ilvl="4" w:tplc="04050019" w:tentative="1">
      <w:start w:val="1"/>
      <w:numFmt w:val="lowerLetter"/>
      <w:lvlText w:val="%5."/>
      <w:lvlJc w:val="left"/>
      <w:pPr>
        <w:ind w:left="4105" w:hanging="360"/>
      </w:pPr>
    </w:lvl>
    <w:lvl w:ilvl="5" w:tplc="0405001B" w:tentative="1">
      <w:start w:val="1"/>
      <w:numFmt w:val="lowerRoman"/>
      <w:lvlText w:val="%6."/>
      <w:lvlJc w:val="right"/>
      <w:pPr>
        <w:ind w:left="4825" w:hanging="180"/>
      </w:pPr>
    </w:lvl>
    <w:lvl w:ilvl="6" w:tplc="0405000F" w:tentative="1">
      <w:start w:val="1"/>
      <w:numFmt w:val="decimal"/>
      <w:lvlText w:val="%7."/>
      <w:lvlJc w:val="left"/>
      <w:pPr>
        <w:ind w:left="5545" w:hanging="360"/>
      </w:pPr>
    </w:lvl>
    <w:lvl w:ilvl="7" w:tplc="04050019" w:tentative="1">
      <w:start w:val="1"/>
      <w:numFmt w:val="lowerLetter"/>
      <w:lvlText w:val="%8."/>
      <w:lvlJc w:val="left"/>
      <w:pPr>
        <w:ind w:left="6265" w:hanging="360"/>
      </w:pPr>
    </w:lvl>
    <w:lvl w:ilvl="8" w:tplc="040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3" w15:restartNumberingAfterBreak="0">
    <w:nsid w:val="0AD25A23"/>
    <w:multiLevelType w:val="hybridMultilevel"/>
    <w:tmpl w:val="C1684CE4"/>
    <w:lvl w:ilvl="0" w:tplc="03E23A4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14383A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0F540AB"/>
    <w:multiLevelType w:val="multilevel"/>
    <w:tmpl w:val="5F6E8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90515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34302F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7DF7CAB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4B5286"/>
    <w:multiLevelType w:val="hybridMultilevel"/>
    <w:tmpl w:val="CC16EB36"/>
    <w:lvl w:ilvl="0" w:tplc="F4CA70F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1BCB65E2"/>
    <w:multiLevelType w:val="multilevel"/>
    <w:tmpl w:val="D4EABA08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ascii="Arial" w:hAnsi="Arial" w:cs="Arial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Arial" w:hAnsi="Arial" w:cs="Arial"/>
        <w:b w:val="0"/>
        <w:sz w:val="22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11" w15:restartNumberingAfterBreak="0">
    <w:nsid w:val="1E2A6AD1"/>
    <w:multiLevelType w:val="multilevel"/>
    <w:tmpl w:val="F392D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39B3C12"/>
    <w:multiLevelType w:val="hybridMultilevel"/>
    <w:tmpl w:val="9938917E"/>
    <w:lvl w:ilvl="0" w:tplc="54C219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AD4C11"/>
    <w:multiLevelType w:val="multilevel"/>
    <w:tmpl w:val="5E7E7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8946F52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B06AF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24E1CAB"/>
    <w:multiLevelType w:val="hybridMultilevel"/>
    <w:tmpl w:val="CC16EB36"/>
    <w:lvl w:ilvl="0" w:tplc="F4CA70F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39C90206"/>
    <w:multiLevelType w:val="multilevel"/>
    <w:tmpl w:val="DE1C9508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3AB15BB2"/>
    <w:multiLevelType w:val="hybridMultilevel"/>
    <w:tmpl w:val="F6F268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57A5F"/>
    <w:multiLevelType w:val="multilevel"/>
    <w:tmpl w:val="15305564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37" w:hanging="432"/>
      </w:pPr>
      <w:rPr>
        <w:rFonts w:ascii="Arial" w:hAnsi="Arial" w:cs="Arial" w:hint="default"/>
        <w:color w:val="auto"/>
        <w:sz w:val="22"/>
      </w:rPr>
    </w:lvl>
    <w:lvl w:ilvl="2">
      <w:start w:val="2"/>
      <w:numFmt w:val="lowerLetter"/>
      <w:lvlText w:val="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20" w15:restartNumberingAfterBreak="0">
    <w:nsid w:val="4008403C"/>
    <w:multiLevelType w:val="multilevel"/>
    <w:tmpl w:val="73085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4355A3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4AC4C3D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EB3914"/>
    <w:multiLevelType w:val="hybridMultilevel"/>
    <w:tmpl w:val="F04E6B1C"/>
    <w:lvl w:ilvl="0" w:tplc="B85C2F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61061"/>
    <w:multiLevelType w:val="hybridMultilevel"/>
    <w:tmpl w:val="3320D4CE"/>
    <w:lvl w:ilvl="0" w:tplc="BCB03880">
      <w:start w:val="1"/>
      <w:numFmt w:val="decimal"/>
      <w:lvlText w:val="3.%1."/>
      <w:lvlJc w:val="left"/>
      <w:pPr>
        <w:ind w:left="122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45" w:hanging="360"/>
      </w:pPr>
    </w:lvl>
    <w:lvl w:ilvl="2" w:tplc="0405001B" w:tentative="1">
      <w:start w:val="1"/>
      <w:numFmt w:val="lowerRoman"/>
      <w:lvlText w:val="%3."/>
      <w:lvlJc w:val="right"/>
      <w:pPr>
        <w:ind w:left="2665" w:hanging="180"/>
      </w:pPr>
    </w:lvl>
    <w:lvl w:ilvl="3" w:tplc="0405000F" w:tentative="1">
      <w:start w:val="1"/>
      <w:numFmt w:val="decimal"/>
      <w:lvlText w:val="%4."/>
      <w:lvlJc w:val="left"/>
      <w:pPr>
        <w:ind w:left="3385" w:hanging="360"/>
      </w:pPr>
    </w:lvl>
    <w:lvl w:ilvl="4" w:tplc="04050019" w:tentative="1">
      <w:start w:val="1"/>
      <w:numFmt w:val="lowerLetter"/>
      <w:lvlText w:val="%5."/>
      <w:lvlJc w:val="left"/>
      <w:pPr>
        <w:ind w:left="4105" w:hanging="360"/>
      </w:pPr>
    </w:lvl>
    <w:lvl w:ilvl="5" w:tplc="0405001B" w:tentative="1">
      <w:start w:val="1"/>
      <w:numFmt w:val="lowerRoman"/>
      <w:lvlText w:val="%6."/>
      <w:lvlJc w:val="right"/>
      <w:pPr>
        <w:ind w:left="4825" w:hanging="180"/>
      </w:pPr>
    </w:lvl>
    <w:lvl w:ilvl="6" w:tplc="0405000F" w:tentative="1">
      <w:start w:val="1"/>
      <w:numFmt w:val="decimal"/>
      <w:lvlText w:val="%7."/>
      <w:lvlJc w:val="left"/>
      <w:pPr>
        <w:ind w:left="5545" w:hanging="360"/>
      </w:pPr>
    </w:lvl>
    <w:lvl w:ilvl="7" w:tplc="04050019" w:tentative="1">
      <w:start w:val="1"/>
      <w:numFmt w:val="lowerLetter"/>
      <w:lvlText w:val="%8."/>
      <w:lvlJc w:val="left"/>
      <w:pPr>
        <w:ind w:left="6265" w:hanging="360"/>
      </w:pPr>
    </w:lvl>
    <w:lvl w:ilvl="8" w:tplc="040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5" w15:restartNumberingAfterBreak="0">
    <w:nsid w:val="4CEE011A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195B36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8163AD"/>
    <w:multiLevelType w:val="hybridMultilevel"/>
    <w:tmpl w:val="2C5ADA3C"/>
    <w:lvl w:ilvl="0" w:tplc="0DF49D32">
      <w:start w:val="1"/>
      <w:numFmt w:val="decimal"/>
      <w:lvlText w:val="1.%1."/>
      <w:lvlJc w:val="left"/>
      <w:pPr>
        <w:ind w:left="1212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77A09A0"/>
    <w:multiLevelType w:val="hybridMultilevel"/>
    <w:tmpl w:val="7A58EDAC"/>
    <w:lvl w:ilvl="0" w:tplc="180CE2F6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4221CB"/>
    <w:multiLevelType w:val="hybridMultilevel"/>
    <w:tmpl w:val="AAAE7926"/>
    <w:lvl w:ilvl="0" w:tplc="F282E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1002D6"/>
    <w:multiLevelType w:val="multilevel"/>
    <w:tmpl w:val="D02E31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1" w15:restartNumberingAfterBreak="0">
    <w:nsid w:val="6F9F01B3"/>
    <w:multiLevelType w:val="hybridMultilevel"/>
    <w:tmpl w:val="CC16EB36"/>
    <w:lvl w:ilvl="0" w:tplc="F4CA70F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 w15:restartNumberingAfterBreak="0">
    <w:nsid w:val="74D84AA0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93488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8A80EF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4F0B07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DDE7588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1"/>
  </w:num>
  <w:num w:numId="3">
    <w:abstractNumId w:val="17"/>
  </w:num>
  <w:num w:numId="4">
    <w:abstractNumId w:val="13"/>
  </w:num>
  <w:num w:numId="5">
    <w:abstractNumId w:val="27"/>
  </w:num>
  <w:num w:numId="6">
    <w:abstractNumId w:val="11"/>
  </w:num>
  <w:num w:numId="7">
    <w:abstractNumId w:val="20"/>
  </w:num>
  <w:num w:numId="8">
    <w:abstractNumId w:val="15"/>
  </w:num>
  <w:num w:numId="9">
    <w:abstractNumId w:val="8"/>
  </w:num>
  <w:num w:numId="10">
    <w:abstractNumId w:val="4"/>
  </w:num>
  <w:num w:numId="11">
    <w:abstractNumId w:val="35"/>
  </w:num>
  <w:num w:numId="12">
    <w:abstractNumId w:val="7"/>
  </w:num>
  <w:num w:numId="13">
    <w:abstractNumId w:val="28"/>
  </w:num>
  <w:num w:numId="14">
    <w:abstractNumId w:val="14"/>
  </w:num>
  <w:num w:numId="15">
    <w:abstractNumId w:val="25"/>
  </w:num>
  <w:num w:numId="16">
    <w:abstractNumId w:val="34"/>
  </w:num>
  <w:num w:numId="17">
    <w:abstractNumId w:val="32"/>
  </w:num>
  <w:num w:numId="18">
    <w:abstractNumId w:val="22"/>
  </w:num>
  <w:num w:numId="19">
    <w:abstractNumId w:val="33"/>
  </w:num>
  <w:num w:numId="20">
    <w:abstractNumId w:val="36"/>
  </w:num>
  <w:num w:numId="21">
    <w:abstractNumId w:val="23"/>
  </w:num>
  <w:num w:numId="22">
    <w:abstractNumId w:val="0"/>
  </w:num>
  <w:num w:numId="23">
    <w:abstractNumId w:val="26"/>
  </w:num>
  <w:num w:numId="24">
    <w:abstractNumId w:val="6"/>
  </w:num>
  <w:num w:numId="2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1"/>
  </w:num>
  <w:num w:numId="28">
    <w:abstractNumId w:val="9"/>
  </w:num>
  <w:num w:numId="29">
    <w:abstractNumId w:val="16"/>
  </w:num>
  <w:num w:numId="30">
    <w:abstractNumId w:val="12"/>
  </w:num>
  <w:num w:numId="31">
    <w:abstractNumId w:val="29"/>
  </w:num>
  <w:num w:numId="32">
    <w:abstractNumId w:val="19"/>
  </w:num>
  <w:num w:numId="33">
    <w:abstractNumId w:val="5"/>
  </w:num>
  <w:num w:numId="34">
    <w:abstractNumId w:val="2"/>
  </w:num>
  <w:num w:numId="35">
    <w:abstractNumId w:val="18"/>
  </w:num>
  <w:num w:numId="36">
    <w:abstractNumId w:val="1"/>
  </w:num>
  <w:num w:numId="37">
    <w:abstractNumId w:val="24"/>
  </w:num>
  <w:num w:numId="3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07994"/>
    <w:rsid w:val="00012E0E"/>
    <w:rsid w:val="0001322F"/>
    <w:rsid w:val="00015764"/>
    <w:rsid w:val="00015788"/>
    <w:rsid w:val="00017290"/>
    <w:rsid w:val="00017ED1"/>
    <w:rsid w:val="00017F43"/>
    <w:rsid w:val="000214C1"/>
    <w:rsid w:val="00024210"/>
    <w:rsid w:val="000253AA"/>
    <w:rsid w:val="00027897"/>
    <w:rsid w:val="0003117C"/>
    <w:rsid w:val="00032638"/>
    <w:rsid w:val="000349AF"/>
    <w:rsid w:val="00037678"/>
    <w:rsid w:val="00043090"/>
    <w:rsid w:val="00043B3D"/>
    <w:rsid w:val="000456C7"/>
    <w:rsid w:val="000460C7"/>
    <w:rsid w:val="00047F74"/>
    <w:rsid w:val="00050D7E"/>
    <w:rsid w:val="000552A8"/>
    <w:rsid w:val="000556A8"/>
    <w:rsid w:val="000579CF"/>
    <w:rsid w:val="00061B5E"/>
    <w:rsid w:val="0006517A"/>
    <w:rsid w:val="00066031"/>
    <w:rsid w:val="000716AC"/>
    <w:rsid w:val="00075361"/>
    <w:rsid w:val="000846DD"/>
    <w:rsid w:val="0008731C"/>
    <w:rsid w:val="000904B2"/>
    <w:rsid w:val="00091153"/>
    <w:rsid w:val="0009147A"/>
    <w:rsid w:val="00091C7A"/>
    <w:rsid w:val="000920E3"/>
    <w:rsid w:val="000A3627"/>
    <w:rsid w:val="000B403B"/>
    <w:rsid w:val="000C1C57"/>
    <w:rsid w:val="000C364F"/>
    <w:rsid w:val="000C3B91"/>
    <w:rsid w:val="000C4167"/>
    <w:rsid w:val="000C6B29"/>
    <w:rsid w:val="000D0731"/>
    <w:rsid w:val="000D4460"/>
    <w:rsid w:val="000E2356"/>
    <w:rsid w:val="000E24E8"/>
    <w:rsid w:val="000E2866"/>
    <w:rsid w:val="000E74C7"/>
    <w:rsid w:val="000F077A"/>
    <w:rsid w:val="000F0B97"/>
    <w:rsid w:val="000F1630"/>
    <w:rsid w:val="000F181C"/>
    <w:rsid w:val="000F4818"/>
    <w:rsid w:val="000F7360"/>
    <w:rsid w:val="00100361"/>
    <w:rsid w:val="00102BE4"/>
    <w:rsid w:val="00103A64"/>
    <w:rsid w:val="00103C62"/>
    <w:rsid w:val="00103FA2"/>
    <w:rsid w:val="001072F8"/>
    <w:rsid w:val="00120960"/>
    <w:rsid w:val="00120E95"/>
    <w:rsid w:val="001226DA"/>
    <w:rsid w:val="00126F57"/>
    <w:rsid w:val="00131A94"/>
    <w:rsid w:val="00131F56"/>
    <w:rsid w:val="001331EC"/>
    <w:rsid w:val="0013419E"/>
    <w:rsid w:val="00135637"/>
    <w:rsid w:val="00137191"/>
    <w:rsid w:val="0014318F"/>
    <w:rsid w:val="00153B3C"/>
    <w:rsid w:val="001545A2"/>
    <w:rsid w:val="00161EA5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0EAD"/>
    <w:rsid w:val="001B1539"/>
    <w:rsid w:val="001B16B9"/>
    <w:rsid w:val="001B47C0"/>
    <w:rsid w:val="001B544C"/>
    <w:rsid w:val="001C1B0E"/>
    <w:rsid w:val="001C219E"/>
    <w:rsid w:val="001C3202"/>
    <w:rsid w:val="001D047C"/>
    <w:rsid w:val="001D1138"/>
    <w:rsid w:val="001D4CDE"/>
    <w:rsid w:val="001E0727"/>
    <w:rsid w:val="001E07CB"/>
    <w:rsid w:val="001E123D"/>
    <w:rsid w:val="001E21E7"/>
    <w:rsid w:val="001E3154"/>
    <w:rsid w:val="001E3734"/>
    <w:rsid w:val="001E3D06"/>
    <w:rsid w:val="001E56B4"/>
    <w:rsid w:val="001E6601"/>
    <w:rsid w:val="001E6A4C"/>
    <w:rsid w:val="001F0EFE"/>
    <w:rsid w:val="001F2F76"/>
    <w:rsid w:val="002007D3"/>
    <w:rsid w:val="00203B1C"/>
    <w:rsid w:val="00204D26"/>
    <w:rsid w:val="00207F5B"/>
    <w:rsid w:val="0021044C"/>
    <w:rsid w:val="002124BE"/>
    <w:rsid w:val="00212510"/>
    <w:rsid w:val="002142D0"/>
    <w:rsid w:val="00216314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1AC3"/>
    <w:rsid w:val="0024218E"/>
    <w:rsid w:val="002434AB"/>
    <w:rsid w:val="00244A92"/>
    <w:rsid w:val="00245FE4"/>
    <w:rsid w:val="0024618B"/>
    <w:rsid w:val="00247587"/>
    <w:rsid w:val="00256211"/>
    <w:rsid w:val="00257842"/>
    <w:rsid w:val="00257E33"/>
    <w:rsid w:val="0026128E"/>
    <w:rsid w:val="00261571"/>
    <w:rsid w:val="00262CC4"/>
    <w:rsid w:val="00265618"/>
    <w:rsid w:val="00272B8B"/>
    <w:rsid w:val="00276828"/>
    <w:rsid w:val="0027775D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97A79"/>
    <w:rsid w:val="002A0466"/>
    <w:rsid w:val="002A63D5"/>
    <w:rsid w:val="002B3027"/>
    <w:rsid w:val="002B7E06"/>
    <w:rsid w:val="002C0458"/>
    <w:rsid w:val="002C29DC"/>
    <w:rsid w:val="002C2AD8"/>
    <w:rsid w:val="002C2B99"/>
    <w:rsid w:val="002C2EF8"/>
    <w:rsid w:val="002D4295"/>
    <w:rsid w:val="002D60E7"/>
    <w:rsid w:val="002E06DD"/>
    <w:rsid w:val="002E2AB6"/>
    <w:rsid w:val="002E2B7F"/>
    <w:rsid w:val="002E3356"/>
    <w:rsid w:val="002E42B5"/>
    <w:rsid w:val="002E59AF"/>
    <w:rsid w:val="002E6212"/>
    <w:rsid w:val="002F35DD"/>
    <w:rsid w:val="002F4EC9"/>
    <w:rsid w:val="002F754C"/>
    <w:rsid w:val="00302244"/>
    <w:rsid w:val="00303D80"/>
    <w:rsid w:val="00303FBB"/>
    <w:rsid w:val="003121AF"/>
    <w:rsid w:val="003161DF"/>
    <w:rsid w:val="00317B98"/>
    <w:rsid w:val="003201ED"/>
    <w:rsid w:val="00321F51"/>
    <w:rsid w:val="00322422"/>
    <w:rsid w:val="003231B8"/>
    <w:rsid w:val="00324640"/>
    <w:rsid w:val="00326E5B"/>
    <w:rsid w:val="0032767A"/>
    <w:rsid w:val="00330378"/>
    <w:rsid w:val="0033272F"/>
    <w:rsid w:val="00332A07"/>
    <w:rsid w:val="00341872"/>
    <w:rsid w:val="00344FA9"/>
    <w:rsid w:val="003455BB"/>
    <w:rsid w:val="003659B6"/>
    <w:rsid w:val="00366068"/>
    <w:rsid w:val="003674EF"/>
    <w:rsid w:val="003745A5"/>
    <w:rsid w:val="00380521"/>
    <w:rsid w:val="00381820"/>
    <w:rsid w:val="00381EA1"/>
    <w:rsid w:val="0038224B"/>
    <w:rsid w:val="00382DB4"/>
    <w:rsid w:val="00385319"/>
    <w:rsid w:val="00387787"/>
    <w:rsid w:val="00387C78"/>
    <w:rsid w:val="00390C54"/>
    <w:rsid w:val="00391633"/>
    <w:rsid w:val="003A0BE4"/>
    <w:rsid w:val="003A3F7C"/>
    <w:rsid w:val="003A53D1"/>
    <w:rsid w:val="003B18CD"/>
    <w:rsid w:val="003C1DBA"/>
    <w:rsid w:val="003C205D"/>
    <w:rsid w:val="003C45CA"/>
    <w:rsid w:val="003C61ED"/>
    <w:rsid w:val="003C6900"/>
    <w:rsid w:val="003C7FF8"/>
    <w:rsid w:val="003D03E6"/>
    <w:rsid w:val="003D04C9"/>
    <w:rsid w:val="003D060D"/>
    <w:rsid w:val="003D22AD"/>
    <w:rsid w:val="003D3E78"/>
    <w:rsid w:val="003D4091"/>
    <w:rsid w:val="003D65CA"/>
    <w:rsid w:val="003E3372"/>
    <w:rsid w:val="003E3576"/>
    <w:rsid w:val="003E47B2"/>
    <w:rsid w:val="003E58C2"/>
    <w:rsid w:val="003F08F6"/>
    <w:rsid w:val="003F221C"/>
    <w:rsid w:val="003F2701"/>
    <w:rsid w:val="003F65AF"/>
    <w:rsid w:val="003F6F7B"/>
    <w:rsid w:val="0040480A"/>
    <w:rsid w:val="00411948"/>
    <w:rsid w:val="00411967"/>
    <w:rsid w:val="004139EF"/>
    <w:rsid w:val="00413C02"/>
    <w:rsid w:val="00414343"/>
    <w:rsid w:val="00415EB4"/>
    <w:rsid w:val="00417A1F"/>
    <w:rsid w:val="0042234C"/>
    <w:rsid w:val="00422828"/>
    <w:rsid w:val="0042361E"/>
    <w:rsid w:val="00426EF3"/>
    <w:rsid w:val="00430544"/>
    <w:rsid w:val="00430CA5"/>
    <w:rsid w:val="00431BF4"/>
    <w:rsid w:val="00431DED"/>
    <w:rsid w:val="00432B69"/>
    <w:rsid w:val="00442ACA"/>
    <w:rsid w:val="004435AC"/>
    <w:rsid w:val="00443A6B"/>
    <w:rsid w:val="00446357"/>
    <w:rsid w:val="00451BD1"/>
    <w:rsid w:val="00452F01"/>
    <w:rsid w:val="004533E4"/>
    <w:rsid w:val="0046764B"/>
    <w:rsid w:val="00467C59"/>
    <w:rsid w:val="00467F3B"/>
    <w:rsid w:val="0047106F"/>
    <w:rsid w:val="0047182B"/>
    <w:rsid w:val="00472CEF"/>
    <w:rsid w:val="00474423"/>
    <w:rsid w:val="00475489"/>
    <w:rsid w:val="0047589C"/>
    <w:rsid w:val="004758B2"/>
    <w:rsid w:val="004775ED"/>
    <w:rsid w:val="004779A7"/>
    <w:rsid w:val="00482CF0"/>
    <w:rsid w:val="0048312B"/>
    <w:rsid w:val="004853B9"/>
    <w:rsid w:val="00486674"/>
    <w:rsid w:val="00495F29"/>
    <w:rsid w:val="004B20B5"/>
    <w:rsid w:val="004C1436"/>
    <w:rsid w:val="004C450D"/>
    <w:rsid w:val="004C49D6"/>
    <w:rsid w:val="004C56DC"/>
    <w:rsid w:val="004C594F"/>
    <w:rsid w:val="004C5B0D"/>
    <w:rsid w:val="004C6689"/>
    <w:rsid w:val="004D2055"/>
    <w:rsid w:val="004D3182"/>
    <w:rsid w:val="004D75C1"/>
    <w:rsid w:val="004D75F6"/>
    <w:rsid w:val="004E26F2"/>
    <w:rsid w:val="004E484A"/>
    <w:rsid w:val="004F1FA7"/>
    <w:rsid w:val="004F24F4"/>
    <w:rsid w:val="004F5042"/>
    <w:rsid w:val="004F78C2"/>
    <w:rsid w:val="00503414"/>
    <w:rsid w:val="0050482C"/>
    <w:rsid w:val="00504D8F"/>
    <w:rsid w:val="00506DD8"/>
    <w:rsid w:val="0052515E"/>
    <w:rsid w:val="00526BAB"/>
    <w:rsid w:val="00527516"/>
    <w:rsid w:val="00527F95"/>
    <w:rsid w:val="0054369C"/>
    <w:rsid w:val="00551EF6"/>
    <w:rsid w:val="0055543D"/>
    <w:rsid w:val="00555F2B"/>
    <w:rsid w:val="00560AC4"/>
    <w:rsid w:val="00562380"/>
    <w:rsid w:val="00565AED"/>
    <w:rsid w:val="00565FB9"/>
    <w:rsid w:val="005705BA"/>
    <w:rsid w:val="00575577"/>
    <w:rsid w:val="00577DE3"/>
    <w:rsid w:val="0058343D"/>
    <w:rsid w:val="005834BA"/>
    <w:rsid w:val="00584F8F"/>
    <w:rsid w:val="0059154E"/>
    <w:rsid w:val="00593866"/>
    <w:rsid w:val="00593FC5"/>
    <w:rsid w:val="0059667A"/>
    <w:rsid w:val="005A1C08"/>
    <w:rsid w:val="005A2CE9"/>
    <w:rsid w:val="005A71AD"/>
    <w:rsid w:val="005A7B44"/>
    <w:rsid w:val="005A7FEC"/>
    <w:rsid w:val="005B2277"/>
    <w:rsid w:val="005B28E6"/>
    <w:rsid w:val="005B391E"/>
    <w:rsid w:val="005D00FF"/>
    <w:rsid w:val="005D2702"/>
    <w:rsid w:val="005D7501"/>
    <w:rsid w:val="005E10C6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4A2B"/>
    <w:rsid w:val="0061584A"/>
    <w:rsid w:val="006167AF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44B"/>
    <w:rsid w:val="006419AC"/>
    <w:rsid w:val="00641D67"/>
    <w:rsid w:val="00642D08"/>
    <w:rsid w:val="00643F1F"/>
    <w:rsid w:val="00644CCE"/>
    <w:rsid w:val="00645770"/>
    <w:rsid w:val="00652379"/>
    <w:rsid w:val="00652903"/>
    <w:rsid w:val="00652CAD"/>
    <w:rsid w:val="00655361"/>
    <w:rsid w:val="00657A2D"/>
    <w:rsid w:val="00660435"/>
    <w:rsid w:val="006632FF"/>
    <w:rsid w:val="00665E52"/>
    <w:rsid w:val="00666907"/>
    <w:rsid w:val="006673EC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A87"/>
    <w:rsid w:val="006B5C72"/>
    <w:rsid w:val="006B5F41"/>
    <w:rsid w:val="006B62BB"/>
    <w:rsid w:val="006B7C6B"/>
    <w:rsid w:val="006C09F7"/>
    <w:rsid w:val="006C28BB"/>
    <w:rsid w:val="006C36F5"/>
    <w:rsid w:val="006C4048"/>
    <w:rsid w:val="006C5B13"/>
    <w:rsid w:val="006C5DDE"/>
    <w:rsid w:val="006D0D8F"/>
    <w:rsid w:val="006D22ED"/>
    <w:rsid w:val="006D5110"/>
    <w:rsid w:val="006D5F61"/>
    <w:rsid w:val="006D6858"/>
    <w:rsid w:val="006D6B1E"/>
    <w:rsid w:val="006E1538"/>
    <w:rsid w:val="006E562A"/>
    <w:rsid w:val="006F0323"/>
    <w:rsid w:val="006F35F0"/>
    <w:rsid w:val="006F690A"/>
    <w:rsid w:val="007003BC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40D7E"/>
    <w:rsid w:val="007425BC"/>
    <w:rsid w:val="007443AF"/>
    <w:rsid w:val="007461E0"/>
    <w:rsid w:val="007537E7"/>
    <w:rsid w:val="00755284"/>
    <w:rsid w:val="00766D0C"/>
    <w:rsid w:val="007706F5"/>
    <w:rsid w:val="00771948"/>
    <w:rsid w:val="007774A5"/>
    <w:rsid w:val="00781323"/>
    <w:rsid w:val="007814D1"/>
    <w:rsid w:val="0078622F"/>
    <w:rsid w:val="00787D78"/>
    <w:rsid w:val="007947B1"/>
    <w:rsid w:val="00795E9A"/>
    <w:rsid w:val="007A2ACA"/>
    <w:rsid w:val="007A7CF3"/>
    <w:rsid w:val="007B468D"/>
    <w:rsid w:val="007B6F3C"/>
    <w:rsid w:val="007C6328"/>
    <w:rsid w:val="007D0320"/>
    <w:rsid w:val="007D54E6"/>
    <w:rsid w:val="007D589F"/>
    <w:rsid w:val="007E03E1"/>
    <w:rsid w:val="007E1825"/>
    <w:rsid w:val="007F40A6"/>
    <w:rsid w:val="007F61AD"/>
    <w:rsid w:val="008007EF"/>
    <w:rsid w:val="00800C07"/>
    <w:rsid w:val="00812D47"/>
    <w:rsid w:val="00813C10"/>
    <w:rsid w:val="00815FCA"/>
    <w:rsid w:val="00816DA4"/>
    <w:rsid w:val="008202E9"/>
    <w:rsid w:val="0082094D"/>
    <w:rsid w:val="00824355"/>
    <w:rsid w:val="00827EE1"/>
    <w:rsid w:val="008300A4"/>
    <w:rsid w:val="00834C26"/>
    <w:rsid w:val="0084215E"/>
    <w:rsid w:val="00843B35"/>
    <w:rsid w:val="00844811"/>
    <w:rsid w:val="008457DD"/>
    <w:rsid w:val="00847865"/>
    <w:rsid w:val="00850CE6"/>
    <w:rsid w:val="00851FAC"/>
    <w:rsid w:val="00861B63"/>
    <w:rsid w:val="00861C6F"/>
    <w:rsid w:val="00863851"/>
    <w:rsid w:val="00865F7F"/>
    <w:rsid w:val="00866E71"/>
    <w:rsid w:val="008711BD"/>
    <w:rsid w:val="008716C1"/>
    <w:rsid w:val="00872414"/>
    <w:rsid w:val="00874A7E"/>
    <w:rsid w:val="00882CB0"/>
    <w:rsid w:val="00883C61"/>
    <w:rsid w:val="0088401A"/>
    <w:rsid w:val="00886549"/>
    <w:rsid w:val="00891461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B5C46"/>
    <w:rsid w:val="008C1106"/>
    <w:rsid w:val="008C4F55"/>
    <w:rsid w:val="008D2712"/>
    <w:rsid w:val="008D3D84"/>
    <w:rsid w:val="008D4B98"/>
    <w:rsid w:val="008E1753"/>
    <w:rsid w:val="008F023F"/>
    <w:rsid w:val="008F4325"/>
    <w:rsid w:val="008F4572"/>
    <w:rsid w:val="008F5FD6"/>
    <w:rsid w:val="008F6D15"/>
    <w:rsid w:val="008F6F1A"/>
    <w:rsid w:val="008F7611"/>
    <w:rsid w:val="009012E6"/>
    <w:rsid w:val="00903D81"/>
    <w:rsid w:val="00906974"/>
    <w:rsid w:val="00910A55"/>
    <w:rsid w:val="00913437"/>
    <w:rsid w:val="0091482F"/>
    <w:rsid w:val="0091724F"/>
    <w:rsid w:val="009200C4"/>
    <w:rsid w:val="009200D5"/>
    <w:rsid w:val="00921802"/>
    <w:rsid w:val="00922F27"/>
    <w:rsid w:val="00924267"/>
    <w:rsid w:val="00926A32"/>
    <w:rsid w:val="0092705B"/>
    <w:rsid w:val="00932570"/>
    <w:rsid w:val="00935A68"/>
    <w:rsid w:val="00937516"/>
    <w:rsid w:val="00941FE4"/>
    <w:rsid w:val="009426C6"/>
    <w:rsid w:val="009429F6"/>
    <w:rsid w:val="0094313A"/>
    <w:rsid w:val="009433BB"/>
    <w:rsid w:val="0094477D"/>
    <w:rsid w:val="00944E71"/>
    <w:rsid w:val="00950383"/>
    <w:rsid w:val="00952C8D"/>
    <w:rsid w:val="00953250"/>
    <w:rsid w:val="009545CE"/>
    <w:rsid w:val="00960F64"/>
    <w:rsid w:val="00963C49"/>
    <w:rsid w:val="00964033"/>
    <w:rsid w:val="00967514"/>
    <w:rsid w:val="009762C1"/>
    <w:rsid w:val="00983CA9"/>
    <w:rsid w:val="00984F43"/>
    <w:rsid w:val="00985592"/>
    <w:rsid w:val="00986DEB"/>
    <w:rsid w:val="00987AED"/>
    <w:rsid w:val="00994E55"/>
    <w:rsid w:val="00995F09"/>
    <w:rsid w:val="009A1F4A"/>
    <w:rsid w:val="009A3075"/>
    <w:rsid w:val="009A3D8F"/>
    <w:rsid w:val="009A5249"/>
    <w:rsid w:val="009B5397"/>
    <w:rsid w:val="009B5B50"/>
    <w:rsid w:val="009B6A03"/>
    <w:rsid w:val="009B6DCC"/>
    <w:rsid w:val="009C06F3"/>
    <w:rsid w:val="009C2B4E"/>
    <w:rsid w:val="009D52FF"/>
    <w:rsid w:val="009E2437"/>
    <w:rsid w:val="009F0AB7"/>
    <w:rsid w:val="009F20B1"/>
    <w:rsid w:val="009F3F08"/>
    <w:rsid w:val="009F4EC5"/>
    <w:rsid w:val="009F543A"/>
    <w:rsid w:val="00A015D2"/>
    <w:rsid w:val="00A01718"/>
    <w:rsid w:val="00A022D7"/>
    <w:rsid w:val="00A06746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5C60"/>
    <w:rsid w:val="00A36354"/>
    <w:rsid w:val="00A404B9"/>
    <w:rsid w:val="00A40824"/>
    <w:rsid w:val="00A531CB"/>
    <w:rsid w:val="00A61EC4"/>
    <w:rsid w:val="00A64A82"/>
    <w:rsid w:val="00A7083D"/>
    <w:rsid w:val="00A729CA"/>
    <w:rsid w:val="00A809B5"/>
    <w:rsid w:val="00A82F9E"/>
    <w:rsid w:val="00A83C80"/>
    <w:rsid w:val="00A84B84"/>
    <w:rsid w:val="00A8575B"/>
    <w:rsid w:val="00A93A66"/>
    <w:rsid w:val="00A9683C"/>
    <w:rsid w:val="00AA478E"/>
    <w:rsid w:val="00AA5323"/>
    <w:rsid w:val="00AA55A5"/>
    <w:rsid w:val="00AB3ECC"/>
    <w:rsid w:val="00AB6297"/>
    <w:rsid w:val="00AB6303"/>
    <w:rsid w:val="00AB64F9"/>
    <w:rsid w:val="00AC10E2"/>
    <w:rsid w:val="00AC2672"/>
    <w:rsid w:val="00AC3F2A"/>
    <w:rsid w:val="00AC59F0"/>
    <w:rsid w:val="00AC5E16"/>
    <w:rsid w:val="00AD2437"/>
    <w:rsid w:val="00AD24A5"/>
    <w:rsid w:val="00AD74EF"/>
    <w:rsid w:val="00AE00B0"/>
    <w:rsid w:val="00AE3428"/>
    <w:rsid w:val="00AE6175"/>
    <w:rsid w:val="00AE7792"/>
    <w:rsid w:val="00B00CA9"/>
    <w:rsid w:val="00B011F5"/>
    <w:rsid w:val="00B02FF3"/>
    <w:rsid w:val="00B03238"/>
    <w:rsid w:val="00B04B3E"/>
    <w:rsid w:val="00B076EB"/>
    <w:rsid w:val="00B12392"/>
    <w:rsid w:val="00B1411F"/>
    <w:rsid w:val="00B14B65"/>
    <w:rsid w:val="00B2242C"/>
    <w:rsid w:val="00B27081"/>
    <w:rsid w:val="00B27224"/>
    <w:rsid w:val="00B3073D"/>
    <w:rsid w:val="00B30832"/>
    <w:rsid w:val="00B30E8A"/>
    <w:rsid w:val="00B36ADA"/>
    <w:rsid w:val="00B42A05"/>
    <w:rsid w:val="00B42D98"/>
    <w:rsid w:val="00B45CCA"/>
    <w:rsid w:val="00B46726"/>
    <w:rsid w:val="00B46BD5"/>
    <w:rsid w:val="00B531CC"/>
    <w:rsid w:val="00B53574"/>
    <w:rsid w:val="00B5422C"/>
    <w:rsid w:val="00B56A2C"/>
    <w:rsid w:val="00B56CBB"/>
    <w:rsid w:val="00B62A7D"/>
    <w:rsid w:val="00B62DEE"/>
    <w:rsid w:val="00B63084"/>
    <w:rsid w:val="00B652EF"/>
    <w:rsid w:val="00B678DE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4503"/>
    <w:rsid w:val="00BA6089"/>
    <w:rsid w:val="00BB0C2E"/>
    <w:rsid w:val="00BB1AB1"/>
    <w:rsid w:val="00BB4D34"/>
    <w:rsid w:val="00BB58F4"/>
    <w:rsid w:val="00BB6050"/>
    <w:rsid w:val="00BB6D41"/>
    <w:rsid w:val="00BB7710"/>
    <w:rsid w:val="00BC025A"/>
    <w:rsid w:val="00BC291E"/>
    <w:rsid w:val="00BC54BE"/>
    <w:rsid w:val="00BC66DB"/>
    <w:rsid w:val="00BD0FD1"/>
    <w:rsid w:val="00BD1910"/>
    <w:rsid w:val="00BD212B"/>
    <w:rsid w:val="00BD505A"/>
    <w:rsid w:val="00BD6DDF"/>
    <w:rsid w:val="00BD736A"/>
    <w:rsid w:val="00BD77BB"/>
    <w:rsid w:val="00BE1C77"/>
    <w:rsid w:val="00BE56C1"/>
    <w:rsid w:val="00BE73FA"/>
    <w:rsid w:val="00BE7F48"/>
    <w:rsid w:val="00BF09CC"/>
    <w:rsid w:val="00BF13B7"/>
    <w:rsid w:val="00BF3185"/>
    <w:rsid w:val="00BF43FB"/>
    <w:rsid w:val="00C01DBD"/>
    <w:rsid w:val="00C02623"/>
    <w:rsid w:val="00C21EE8"/>
    <w:rsid w:val="00C22193"/>
    <w:rsid w:val="00C23D5B"/>
    <w:rsid w:val="00C249E0"/>
    <w:rsid w:val="00C24C80"/>
    <w:rsid w:val="00C256E1"/>
    <w:rsid w:val="00C26EA2"/>
    <w:rsid w:val="00C3238C"/>
    <w:rsid w:val="00C36606"/>
    <w:rsid w:val="00C40298"/>
    <w:rsid w:val="00C4251F"/>
    <w:rsid w:val="00C46306"/>
    <w:rsid w:val="00C471A8"/>
    <w:rsid w:val="00C5617B"/>
    <w:rsid w:val="00C656E3"/>
    <w:rsid w:val="00C660E5"/>
    <w:rsid w:val="00C70C30"/>
    <w:rsid w:val="00C72F3B"/>
    <w:rsid w:val="00C74DE5"/>
    <w:rsid w:val="00C764B0"/>
    <w:rsid w:val="00C77ED6"/>
    <w:rsid w:val="00C8152F"/>
    <w:rsid w:val="00C8462E"/>
    <w:rsid w:val="00C8773F"/>
    <w:rsid w:val="00C933AA"/>
    <w:rsid w:val="00C94760"/>
    <w:rsid w:val="00C969BA"/>
    <w:rsid w:val="00C96DD8"/>
    <w:rsid w:val="00CA36F7"/>
    <w:rsid w:val="00CA60F5"/>
    <w:rsid w:val="00CA612F"/>
    <w:rsid w:val="00CA66CE"/>
    <w:rsid w:val="00CB13F7"/>
    <w:rsid w:val="00CB1648"/>
    <w:rsid w:val="00CB410A"/>
    <w:rsid w:val="00CB5BF9"/>
    <w:rsid w:val="00CC6FCB"/>
    <w:rsid w:val="00CD6DA8"/>
    <w:rsid w:val="00CE1A71"/>
    <w:rsid w:val="00CE33B8"/>
    <w:rsid w:val="00CE56E3"/>
    <w:rsid w:val="00CE590A"/>
    <w:rsid w:val="00CE7828"/>
    <w:rsid w:val="00CF141D"/>
    <w:rsid w:val="00CF22E0"/>
    <w:rsid w:val="00CF334A"/>
    <w:rsid w:val="00D03F61"/>
    <w:rsid w:val="00D03F7C"/>
    <w:rsid w:val="00D101E7"/>
    <w:rsid w:val="00D11AC0"/>
    <w:rsid w:val="00D11BE5"/>
    <w:rsid w:val="00D1537E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CE3"/>
    <w:rsid w:val="00D36E2D"/>
    <w:rsid w:val="00D3726D"/>
    <w:rsid w:val="00D402A1"/>
    <w:rsid w:val="00D40646"/>
    <w:rsid w:val="00D4520F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2A2D"/>
    <w:rsid w:val="00D863C3"/>
    <w:rsid w:val="00D87054"/>
    <w:rsid w:val="00D87D9A"/>
    <w:rsid w:val="00D87DED"/>
    <w:rsid w:val="00D919CC"/>
    <w:rsid w:val="00D9349C"/>
    <w:rsid w:val="00D93B20"/>
    <w:rsid w:val="00D97798"/>
    <w:rsid w:val="00DA2902"/>
    <w:rsid w:val="00DB0360"/>
    <w:rsid w:val="00DB196B"/>
    <w:rsid w:val="00DB2E31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F2880"/>
    <w:rsid w:val="00DF3C42"/>
    <w:rsid w:val="00E00F33"/>
    <w:rsid w:val="00E052E1"/>
    <w:rsid w:val="00E122F0"/>
    <w:rsid w:val="00E12855"/>
    <w:rsid w:val="00E12E89"/>
    <w:rsid w:val="00E14441"/>
    <w:rsid w:val="00E20EBC"/>
    <w:rsid w:val="00E24F67"/>
    <w:rsid w:val="00E25311"/>
    <w:rsid w:val="00E25574"/>
    <w:rsid w:val="00E25A7E"/>
    <w:rsid w:val="00E32BCE"/>
    <w:rsid w:val="00E35EE0"/>
    <w:rsid w:val="00E41A2E"/>
    <w:rsid w:val="00E44948"/>
    <w:rsid w:val="00E44C49"/>
    <w:rsid w:val="00E50B11"/>
    <w:rsid w:val="00E50C5C"/>
    <w:rsid w:val="00E55BCB"/>
    <w:rsid w:val="00E5615A"/>
    <w:rsid w:val="00E562B3"/>
    <w:rsid w:val="00E60A73"/>
    <w:rsid w:val="00E610DF"/>
    <w:rsid w:val="00E61A00"/>
    <w:rsid w:val="00E61D15"/>
    <w:rsid w:val="00E64431"/>
    <w:rsid w:val="00E71865"/>
    <w:rsid w:val="00E7294C"/>
    <w:rsid w:val="00E73E82"/>
    <w:rsid w:val="00E749E8"/>
    <w:rsid w:val="00E74F33"/>
    <w:rsid w:val="00E77AE3"/>
    <w:rsid w:val="00E809B5"/>
    <w:rsid w:val="00E81BFF"/>
    <w:rsid w:val="00E8219D"/>
    <w:rsid w:val="00E8313E"/>
    <w:rsid w:val="00E84B59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03F"/>
    <w:rsid w:val="00EB3896"/>
    <w:rsid w:val="00EB706B"/>
    <w:rsid w:val="00EC24D8"/>
    <w:rsid w:val="00EC3C1D"/>
    <w:rsid w:val="00ED2A1E"/>
    <w:rsid w:val="00ED32B4"/>
    <w:rsid w:val="00ED4CB1"/>
    <w:rsid w:val="00ED68E8"/>
    <w:rsid w:val="00EE06F9"/>
    <w:rsid w:val="00EE0FCB"/>
    <w:rsid w:val="00EF1B65"/>
    <w:rsid w:val="00EF1BAD"/>
    <w:rsid w:val="00EF56B6"/>
    <w:rsid w:val="00F0090C"/>
    <w:rsid w:val="00F03ED0"/>
    <w:rsid w:val="00F070F6"/>
    <w:rsid w:val="00F107D5"/>
    <w:rsid w:val="00F11045"/>
    <w:rsid w:val="00F118A0"/>
    <w:rsid w:val="00F13F89"/>
    <w:rsid w:val="00F16D8E"/>
    <w:rsid w:val="00F250FC"/>
    <w:rsid w:val="00F27193"/>
    <w:rsid w:val="00F32DA3"/>
    <w:rsid w:val="00F344FE"/>
    <w:rsid w:val="00F368FB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100"/>
    <w:rsid w:val="00F75329"/>
    <w:rsid w:val="00F75528"/>
    <w:rsid w:val="00F8138E"/>
    <w:rsid w:val="00F81834"/>
    <w:rsid w:val="00F83431"/>
    <w:rsid w:val="00F847EF"/>
    <w:rsid w:val="00F85E57"/>
    <w:rsid w:val="00F864C8"/>
    <w:rsid w:val="00F9655B"/>
    <w:rsid w:val="00FB0770"/>
    <w:rsid w:val="00FB1047"/>
    <w:rsid w:val="00FB182C"/>
    <w:rsid w:val="00FB5A29"/>
    <w:rsid w:val="00FB7CA2"/>
    <w:rsid w:val="00FC0E0D"/>
    <w:rsid w:val="00FC386A"/>
    <w:rsid w:val="00FC4CF2"/>
    <w:rsid w:val="00FC71B2"/>
    <w:rsid w:val="00FD3C26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E7B318"/>
  <w15:docId w15:val="{96C7250E-4EED-415C-9B96-0D02E47D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F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Podnadpis2"/>
    <w:next w:val="Normln"/>
    <w:link w:val="Nadpis1Char"/>
    <w:qFormat/>
    <w:rsid w:val="00A93A66"/>
    <w:pPr>
      <w:spacing w:before="0" w:after="0"/>
      <w:outlineLvl w:val="0"/>
    </w:pPr>
    <w:rPr>
      <w:rFonts w:ascii="Arial" w:hAnsi="Arial" w:cs="Arial"/>
      <w:b/>
      <w:spacing w:val="206"/>
      <w:szCs w:val="32"/>
    </w:rPr>
  </w:style>
  <w:style w:type="paragraph" w:styleId="Nadpis2">
    <w:name w:val="heading 2"/>
    <w:basedOn w:val="Odstavec"/>
    <w:next w:val="Normln"/>
    <w:link w:val="Nadpis2Char"/>
    <w:uiPriority w:val="9"/>
    <w:qFormat/>
    <w:rsid w:val="00A93A66"/>
    <w:pPr>
      <w:keepNext/>
      <w:numPr>
        <w:numId w:val="3"/>
      </w:numPr>
      <w:tabs>
        <w:tab w:val="left" w:pos="567"/>
      </w:tabs>
      <w:spacing w:before="240" w:after="240"/>
      <w:jc w:val="center"/>
      <w:outlineLvl w:val="1"/>
    </w:pPr>
    <w:rPr>
      <w:rFonts w:cs="Arial"/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1"/>
      </w:numPr>
      <w:overflowPunct w:val="0"/>
      <w:spacing w:after="120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1"/>
      </w:numPr>
      <w:overflowPunct w:val="0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A93A66"/>
    <w:rPr>
      <w:b/>
      <w:spacing w:val="206"/>
      <w:sz w:val="32"/>
      <w:szCs w:val="32"/>
      <w:lang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A93A66"/>
    <w:rPr>
      <w:b/>
      <w:szCs w:val="22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Normln"/>
    <w:link w:val="OdstavecChar"/>
    <w:qFormat/>
    <w:rsid w:val="00815FCA"/>
    <w:pPr>
      <w:ind w:firstLine="539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qFormat/>
    <w:locked/>
    <w:rsid w:val="00815FCA"/>
    <w:rPr>
      <w:rFonts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7C6B"/>
    <w:pPr>
      <w:widowControl/>
      <w:numPr>
        <w:ilvl w:val="1"/>
        <w:numId w:val="3"/>
      </w:numPr>
      <w:overflowPunct w:val="0"/>
      <w:spacing w:after="120"/>
      <w:textAlignment w:val="baseline"/>
    </w:p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numId w:val="0"/>
      </w:numPr>
      <w:tabs>
        <w:tab w:val="num" w:pos="1245"/>
      </w:tabs>
      <w:autoSpaceDE/>
      <w:autoSpaceDN/>
      <w:adjustRightInd/>
      <w:spacing w:before="120"/>
      <w:ind w:left="1245" w:hanging="689"/>
      <w:jc w:val="both"/>
    </w:pPr>
    <w:rPr>
      <w:b w:val="0"/>
      <w:bCs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/>
      <w:sz w:val="16"/>
      <w:szCs w:val="24"/>
      <w:u w:val="single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customStyle="1" w:styleId="Default">
    <w:name w:val="Default"/>
    <w:rsid w:val="00E55BC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A6F5-9B01-478F-90E0-9E7839D7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PŘIBYL Tadeáš Ing.</cp:lastModifiedBy>
  <cp:revision>2</cp:revision>
  <cp:lastPrinted>2024-05-13T13:25:00Z</cp:lastPrinted>
  <dcterms:created xsi:type="dcterms:W3CDTF">2024-11-13T08:47:00Z</dcterms:created>
  <dcterms:modified xsi:type="dcterms:W3CDTF">2024-11-13T08:47:00Z</dcterms:modified>
</cp:coreProperties>
</file>