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967D7" w14:textId="77777777" w:rsidR="006E24F2" w:rsidRDefault="006E24F2" w:rsidP="000A30AE">
      <w:pPr>
        <w:pStyle w:val="Nadpis1"/>
        <w:spacing w:before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 o d a t e k č. </w:t>
      </w:r>
      <w:r w:rsidR="00E30878">
        <w:rPr>
          <w:rFonts w:ascii="Arial" w:hAnsi="Arial" w:cs="Arial"/>
          <w:sz w:val="28"/>
          <w:szCs w:val="28"/>
        </w:rPr>
        <w:t>2</w:t>
      </w:r>
    </w:p>
    <w:p w14:paraId="2661668B" w14:textId="77777777" w:rsidR="006E24F2" w:rsidRPr="00910F0D" w:rsidRDefault="00497FD6" w:rsidP="00446C85">
      <w:pPr>
        <w:pStyle w:val="Nadpis1"/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Veřejnoprávní</w:t>
      </w:r>
      <w:r w:rsidR="006E24F2">
        <w:rPr>
          <w:rFonts w:ascii="Arial" w:hAnsi="Arial" w:cs="Arial"/>
          <w:sz w:val="22"/>
          <w:szCs w:val="22"/>
        </w:rPr>
        <w:t xml:space="preserve"> s</w:t>
      </w:r>
      <w:r w:rsidR="006E24F2" w:rsidRPr="00910F0D">
        <w:rPr>
          <w:rFonts w:ascii="Arial" w:hAnsi="Arial" w:cs="Arial"/>
          <w:sz w:val="22"/>
          <w:szCs w:val="22"/>
        </w:rPr>
        <w:t>mlouv</w:t>
      </w:r>
      <w:r w:rsidR="006E24F2">
        <w:rPr>
          <w:rFonts w:ascii="Arial" w:hAnsi="Arial" w:cs="Arial"/>
          <w:sz w:val="22"/>
          <w:szCs w:val="22"/>
        </w:rPr>
        <w:t>ě</w:t>
      </w:r>
      <w:r w:rsidR="006E24F2" w:rsidRPr="00910F0D">
        <w:rPr>
          <w:rFonts w:ascii="Arial" w:hAnsi="Arial" w:cs="Arial"/>
          <w:sz w:val="22"/>
          <w:szCs w:val="22"/>
        </w:rPr>
        <w:t xml:space="preserve"> o poskytnutí </w:t>
      </w:r>
      <w:r w:rsidR="005B2D66">
        <w:rPr>
          <w:rFonts w:ascii="Arial" w:hAnsi="Arial" w:cs="Arial"/>
          <w:sz w:val="22"/>
          <w:szCs w:val="22"/>
        </w:rPr>
        <w:t xml:space="preserve">víceleté </w:t>
      </w:r>
      <w:r w:rsidR="00CE41F4">
        <w:rPr>
          <w:rFonts w:ascii="Arial" w:hAnsi="Arial" w:cs="Arial"/>
          <w:sz w:val="22"/>
          <w:szCs w:val="22"/>
        </w:rPr>
        <w:t xml:space="preserve">neinvestiční </w:t>
      </w:r>
      <w:r w:rsidR="006E24F2" w:rsidRPr="00910F0D">
        <w:rPr>
          <w:rFonts w:ascii="Arial" w:hAnsi="Arial" w:cs="Arial"/>
          <w:sz w:val="22"/>
          <w:szCs w:val="22"/>
        </w:rPr>
        <w:t xml:space="preserve">účelové dotace </w:t>
      </w:r>
      <w:r w:rsidR="00446C85">
        <w:rPr>
          <w:rFonts w:ascii="Arial" w:hAnsi="Arial" w:cs="Arial"/>
          <w:sz w:val="22"/>
          <w:szCs w:val="22"/>
        </w:rPr>
        <w:t>v oblasti kultury a</w:t>
      </w:r>
      <w:r w:rsidR="003B7DE7">
        <w:rPr>
          <w:rFonts w:ascii="Arial" w:hAnsi="Arial" w:cs="Arial"/>
          <w:sz w:val="22"/>
          <w:szCs w:val="22"/>
        </w:rPr>
        <w:t> </w:t>
      </w:r>
      <w:r w:rsidR="00446C85">
        <w:rPr>
          <w:rFonts w:ascii="Arial" w:hAnsi="Arial" w:cs="Arial"/>
          <w:sz w:val="22"/>
          <w:szCs w:val="22"/>
        </w:rPr>
        <w:t>zachování kulturního dědictví</w:t>
      </w:r>
      <w:r w:rsidR="003B7DE7">
        <w:rPr>
          <w:rFonts w:ascii="Arial" w:hAnsi="Arial" w:cs="Arial"/>
          <w:sz w:val="22"/>
          <w:szCs w:val="22"/>
        </w:rPr>
        <w:t xml:space="preserve"> – </w:t>
      </w:r>
      <w:r w:rsidR="006E24F2">
        <w:rPr>
          <w:rFonts w:ascii="Arial" w:hAnsi="Arial" w:cs="Arial"/>
          <w:sz w:val="22"/>
          <w:szCs w:val="22"/>
        </w:rPr>
        <w:t xml:space="preserve">evidenční číslo </w:t>
      </w:r>
      <w:r w:rsidR="0091469D">
        <w:rPr>
          <w:rFonts w:ascii="Arial" w:hAnsi="Arial" w:cs="Arial"/>
          <w:sz w:val="22"/>
          <w:szCs w:val="22"/>
        </w:rPr>
        <w:t>1375</w:t>
      </w:r>
      <w:r w:rsidR="003B7DE7">
        <w:rPr>
          <w:rFonts w:ascii="Arial" w:hAnsi="Arial" w:cs="Arial"/>
          <w:sz w:val="22"/>
          <w:szCs w:val="22"/>
        </w:rPr>
        <w:t>/202</w:t>
      </w:r>
      <w:r w:rsidR="005B2D66">
        <w:rPr>
          <w:rFonts w:ascii="Arial" w:hAnsi="Arial" w:cs="Arial"/>
          <w:sz w:val="22"/>
          <w:szCs w:val="22"/>
        </w:rPr>
        <w:t>1</w:t>
      </w:r>
      <w:r w:rsidR="00446C85">
        <w:rPr>
          <w:rFonts w:ascii="Arial" w:hAnsi="Arial" w:cs="Arial"/>
          <w:sz w:val="22"/>
          <w:szCs w:val="22"/>
        </w:rPr>
        <w:t>/KVA</w:t>
      </w:r>
    </w:p>
    <w:p w14:paraId="01A7A842" w14:textId="77777777" w:rsidR="00E25AE4" w:rsidRDefault="00E25AE4" w:rsidP="00191CF3">
      <w:pPr>
        <w:pStyle w:val="Nadpis4"/>
        <w:spacing w:before="360"/>
      </w:pPr>
      <w:r>
        <w:t>Smluvní strany</w:t>
      </w:r>
    </w:p>
    <w:p w14:paraId="17EEA393" w14:textId="77777777" w:rsidR="00CE41F4" w:rsidRPr="00940E49" w:rsidRDefault="00CE41F4" w:rsidP="00B82473">
      <w:pPr>
        <w:tabs>
          <w:tab w:val="right" w:pos="9412"/>
        </w:tabs>
        <w:spacing w:before="120" w:line="240" w:lineRule="atLeast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940E49">
        <w:rPr>
          <w:rFonts w:ascii="Arial" w:hAnsi="Arial" w:cs="Arial"/>
          <w:b/>
          <w:bCs/>
          <w:sz w:val="22"/>
          <w:szCs w:val="22"/>
        </w:rPr>
        <w:t>Statutární město Ostrava</w:t>
      </w:r>
      <w:r w:rsidR="00B82473">
        <w:rPr>
          <w:rFonts w:ascii="Arial" w:hAnsi="Arial" w:cs="Arial"/>
          <w:b/>
          <w:bCs/>
          <w:sz w:val="22"/>
          <w:szCs w:val="22"/>
        </w:rPr>
        <w:tab/>
      </w:r>
    </w:p>
    <w:p w14:paraId="39060FB4" w14:textId="77777777" w:rsidR="00CE41F4" w:rsidRPr="00C77D8B" w:rsidRDefault="00CE41F4" w:rsidP="00CE41F4">
      <w:pPr>
        <w:spacing w:line="240" w:lineRule="atLeast"/>
        <w:jc w:val="both"/>
        <w:outlineLvl w:val="0"/>
        <w:rPr>
          <w:bCs/>
          <w:sz w:val="22"/>
          <w:szCs w:val="22"/>
        </w:rPr>
      </w:pPr>
      <w:r w:rsidRPr="00C77D8B">
        <w:rPr>
          <w:bCs/>
          <w:sz w:val="22"/>
          <w:szCs w:val="22"/>
        </w:rPr>
        <w:t xml:space="preserve">Prokešovo náměstí </w:t>
      </w:r>
      <w:r w:rsidR="00446C85">
        <w:rPr>
          <w:bCs/>
          <w:sz w:val="22"/>
          <w:szCs w:val="22"/>
        </w:rPr>
        <w:t>1803/8</w:t>
      </w:r>
      <w:r w:rsidRPr="00C77D8B">
        <w:rPr>
          <w:bCs/>
          <w:sz w:val="22"/>
          <w:szCs w:val="22"/>
        </w:rPr>
        <w:t xml:space="preserve">, 729 30 Ostrava </w:t>
      </w:r>
    </w:p>
    <w:p w14:paraId="38952E71" w14:textId="77777777" w:rsidR="008E7A3B" w:rsidRDefault="00CE41F4" w:rsidP="008E7A3B">
      <w:pPr>
        <w:tabs>
          <w:tab w:val="left" w:pos="2127"/>
        </w:tabs>
        <w:spacing w:line="240" w:lineRule="atLeast"/>
        <w:rPr>
          <w:sz w:val="22"/>
          <w:szCs w:val="22"/>
        </w:rPr>
      </w:pPr>
      <w:r>
        <w:rPr>
          <w:bCs/>
          <w:sz w:val="22"/>
          <w:szCs w:val="22"/>
        </w:rPr>
        <w:t>z</w:t>
      </w:r>
      <w:r w:rsidRPr="00C77D8B">
        <w:rPr>
          <w:bCs/>
          <w:sz w:val="22"/>
          <w:szCs w:val="22"/>
        </w:rPr>
        <w:t>astoupeno</w:t>
      </w:r>
      <w:r>
        <w:rPr>
          <w:bCs/>
          <w:sz w:val="22"/>
          <w:szCs w:val="22"/>
        </w:rPr>
        <w:t>:</w:t>
      </w:r>
      <w:r w:rsidRPr="00C77D8B">
        <w:rPr>
          <w:bCs/>
          <w:sz w:val="22"/>
          <w:szCs w:val="22"/>
        </w:rPr>
        <w:t xml:space="preserve"> </w:t>
      </w:r>
      <w:r w:rsidRPr="00C77D8B">
        <w:rPr>
          <w:bCs/>
          <w:sz w:val="22"/>
          <w:szCs w:val="22"/>
        </w:rPr>
        <w:tab/>
      </w:r>
      <w:r w:rsidR="008E7A3B">
        <w:rPr>
          <w:bCs/>
          <w:sz w:val="22"/>
          <w:szCs w:val="22"/>
        </w:rPr>
        <w:t xml:space="preserve">náměstkyní </w:t>
      </w:r>
      <w:r w:rsidR="008E7A3B">
        <w:rPr>
          <w:sz w:val="22"/>
          <w:szCs w:val="22"/>
        </w:rPr>
        <w:t>primátora Ing. Lucií Baránkovou Vilamovou, Ph.D.,</w:t>
      </w:r>
      <w:r w:rsidR="008E7A3B">
        <w:rPr>
          <w:sz w:val="22"/>
          <w:szCs w:val="22"/>
        </w:rPr>
        <w:br/>
      </w:r>
      <w:r w:rsidR="008E7A3B">
        <w:rPr>
          <w:sz w:val="22"/>
          <w:szCs w:val="22"/>
        </w:rPr>
        <w:tab/>
        <w:t>na základě plné moci</w:t>
      </w:r>
    </w:p>
    <w:p w14:paraId="4E237021" w14:textId="77777777" w:rsidR="00CE41F4" w:rsidRPr="00C77D8B" w:rsidRDefault="00CE41F4" w:rsidP="00CE41F4">
      <w:pPr>
        <w:tabs>
          <w:tab w:val="left" w:pos="2127"/>
          <w:tab w:val="left" w:pos="2835"/>
          <w:tab w:val="left" w:pos="5040"/>
          <w:tab w:val="left" w:pos="6521"/>
        </w:tabs>
        <w:outlineLvl w:val="0"/>
        <w:rPr>
          <w:sz w:val="22"/>
          <w:szCs w:val="22"/>
        </w:rPr>
      </w:pPr>
      <w:r w:rsidRPr="00C77D8B">
        <w:rPr>
          <w:sz w:val="22"/>
          <w:szCs w:val="22"/>
        </w:rPr>
        <w:t xml:space="preserve">IČO: </w:t>
      </w:r>
      <w:r w:rsidRPr="00C77D8B">
        <w:rPr>
          <w:sz w:val="22"/>
          <w:szCs w:val="22"/>
        </w:rPr>
        <w:tab/>
        <w:t>00845451</w:t>
      </w:r>
    </w:p>
    <w:p w14:paraId="40917BFA" w14:textId="77777777" w:rsidR="00CE41F4" w:rsidRPr="00C77D8B" w:rsidRDefault="00CE41F4" w:rsidP="00CE41F4">
      <w:pPr>
        <w:tabs>
          <w:tab w:val="left" w:pos="2127"/>
          <w:tab w:val="left" w:pos="6521"/>
        </w:tabs>
        <w:outlineLvl w:val="0"/>
        <w:rPr>
          <w:bCs/>
          <w:kern w:val="24"/>
          <w:sz w:val="22"/>
          <w:szCs w:val="22"/>
        </w:rPr>
      </w:pPr>
      <w:r w:rsidRPr="00C77D8B">
        <w:rPr>
          <w:sz w:val="22"/>
          <w:szCs w:val="22"/>
        </w:rPr>
        <w:t xml:space="preserve">DIČ: </w:t>
      </w:r>
      <w:r w:rsidRPr="00C77D8B">
        <w:rPr>
          <w:sz w:val="22"/>
          <w:szCs w:val="22"/>
        </w:rPr>
        <w:tab/>
        <w:t>CZ00845451 (</w:t>
      </w:r>
      <w:r>
        <w:rPr>
          <w:sz w:val="22"/>
          <w:szCs w:val="22"/>
        </w:rPr>
        <w:t xml:space="preserve">statutární město je </w:t>
      </w:r>
      <w:r w:rsidRPr="00C77D8B">
        <w:rPr>
          <w:sz w:val="22"/>
          <w:szCs w:val="22"/>
        </w:rPr>
        <w:t>plátce</w:t>
      </w:r>
      <w:r>
        <w:rPr>
          <w:sz w:val="22"/>
          <w:szCs w:val="22"/>
        </w:rPr>
        <w:t>m</w:t>
      </w:r>
      <w:r w:rsidRPr="00C77D8B">
        <w:rPr>
          <w:sz w:val="22"/>
          <w:szCs w:val="22"/>
        </w:rPr>
        <w:t xml:space="preserve"> DPH)</w:t>
      </w:r>
    </w:p>
    <w:p w14:paraId="284E056E" w14:textId="77777777" w:rsidR="00CE41F4" w:rsidRPr="00C77D8B" w:rsidRDefault="00CE41F4" w:rsidP="00CE41F4">
      <w:pPr>
        <w:tabs>
          <w:tab w:val="left" w:pos="1701"/>
          <w:tab w:val="left" w:pos="2127"/>
          <w:tab w:val="left" w:pos="6521"/>
        </w:tabs>
        <w:rPr>
          <w:sz w:val="22"/>
          <w:szCs w:val="22"/>
        </w:rPr>
      </w:pPr>
      <w:r>
        <w:rPr>
          <w:sz w:val="22"/>
          <w:szCs w:val="22"/>
        </w:rPr>
        <w:t>b</w:t>
      </w:r>
      <w:r w:rsidRPr="00C77D8B">
        <w:rPr>
          <w:sz w:val="22"/>
          <w:szCs w:val="22"/>
        </w:rPr>
        <w:t xml:space="preserve">ankovní spojení: </w:t>
      </w:r>
      <w:r w:rsidRPr="00C77D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77D8B">
        <w:rPr>
          <w:sz w:val="22"/>
          <w:szCs w:val="22"/>
        </w:rPr>
        <w:t>Česká spořitelna, a. s.,</w:t>
      </w:r>
      <w:r>
        <w:rPr>
          <w:sz w:val="22"/>
          <w:szCs w:val="22"/>
        </w:rPr>
        <w:t xml:space="preserve"> </w:t>
      </w:r>
      <w:r w:rsidRPr="00C77D8B">
        <w:rPr>
          <w:sz w:val="22"/>
          <w:szCs w:val="22"/>
        </w:rPr>
        <w:t>okresní pobočka Ostrava</w:t>
      </w:r>
    </w:p>
    <w:p w14:paraId="54331E1B" w14:textId="77777777" w:rsidR="00CE41F4" w:rsidRPr="00C77D8B" w:rsidRDefault="00CE41F4" w:rsidP="00CE41F4">
      <w:pPr>
        <w:tabs>
          <w:tab w:val="left" w:pos="2127"/>
          <w:tab w:val="left" w:pos="5040"/>
          <w:tab w:val="left" w:pos="6521"/>
        </w:tabs>
        <w:rPr>
          <w:sz w:val="22"/>
          <w:szCs w:val="22"/>
        </w:rPr>
      </w:pPr>
      <w:r>
        <w:rPr>
          <w:sz w:val="22"/>
          <w:szCs w:val="22"/>
        </w:rPr>
        <w:tab/>
        <w:t>č</w:t>
      </w:r>
      <w:r w:rsidRPr="00C77D8B">
        <w:rPr>
          <w:sz w:val="22"/>
          <w:szCs w:val="22"/>
        </w:rPr>
        <w:t>íslo účtu: 27-1649297309/0800</w:t>
      </w:r>
    </w:p>
    <w:p w14:paraId="4816E725" w14:textId="77777777" w:rsidR="00CE41F4" w:rsidRPr="00C77D8B" w:rsidRDefault="00CE41F4" w:rsidP="00CE41F4">
      <w:pPr>
        <w:tabs>
          <w:tab w:val="left" w:pos="0"/>
          <w:tab w:val="left" w:pos="4706"/>
          <w:tab w:val="left" w:pos="4990"/>
          <w:tab w:val="left" w:pos="9639"/>
        </w:tabs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(</w:t>
      </w:r>
      <w:r w:rsidRPr="00C77D8B">
        <w:rPr>
          <w:spacing w:val="-6"/>
          <w:sz w:val="22"/>
          <w:szCs w:val="22"/>
        </w:rPr>
        <w:t xml:space="preserve">dále jen </w:t>
      </w:r>
      <w:r w:rsidRPr="00446C85">
        <w:rPr>
          <w:b/>
          <w:bCs/>
          <w:sz w:val="22"/>
          <w:szCs w:val="22"/>
        </w:rPr>
        <w:t>„</w:t>
      </w:r>
      <w:r w:rsidRPr="00446C85">
        <w:rPr>
          <w:b/>
          <w:spacing w:val="-6"/>
          <w:sz w:val="22"/>
          <w:szCs w:val="22"/>
        </w:rPr>
        <w:t>poskytovatel</w:t>
      </w:r>
      <w:r w:rsidRPr="00446C85">
        <w:rPr>
          <w:b/>
          <w:sz w:val="22"/>
          <w:szCs w:val="22"/>
        </w:rPr>
        <w:t>“</w:t>
      </w:r>
      <w:r w:rsidRPr="00EE60D2">
        <w:rPr>
          <w:sz w:val="22"/>
          <w:szCs w:val="22"/>
        </w:rPr>
        <w:t>)</w:t>
      </w:r>
    </w:p>
    <w:p w14:paraId="31AE6184" w14:textId="77777777" w:rsidR="00CE41F4" w:rsidRPr="00750113" w:rsidRDefault="00CE41F4" w:rsidP="00497FD6">
      <w:pPr>
        <w:tabs>
          <w:tab w:val="left" w:pos="0"/>
          <w:tab w:val="left" w:pos="4706"/>
          <w:tab w:val="left" w:pos="4990"/>
          <w:tab w:val="left" w:pos="9639"/>
        </w:tabs>
        <w:spacing w:before="240" w:after="240"/>
        <w:rPr>
          <w:spacing w:val="-6"/>
          <w:sz w:val="22"/>
          <w:szCs w:val="22"/>
        </w:rPr>
      </w:pPr>
      <w:r>
        <w:rPr>
          <w:rFonts w:cs="Arial"/>
          <w:spacing w:val="-6"/>
        </w:rPr>
        <w:tab/>
      </w:r>
      <w:r w:rsidRPr="00750113">
        <w:rPr>
          <w:spacing w:val="-6"/>
          <w:sz w:val="22"/>
          <w:szCs w:val="22"/>
        </w:rPr>
        <w:t>a</w:t>
      </w:r>
    </w:p>
    <w:p w14:paraId="09DFCE16" w14:textId="77777777" w:rsidR="0091469D" w:rsidRPr="00BB19D7" w:rsidRDefault="0091469D" w:rsidP="0091469D">
      <w:pPr>
        <w:jc w:val="both"/>
        <w:rPr>
          <w:rFonts w:cs="Arial"/>
          <w:b/>
          <w:iCs/>
          <w:color w:val="000000"/>
          <w:sz w:val="22"/>
          <w:szCs w:val="22"/>
        </w:rPr>
      </w:pPr>
      <w:r>
        <w:rPr>
          <w:rFonts w:cs="Arial"/>
          <w:b/>
          <w:iCs/>
          <w:color w:val="000000"/>
          <w:sz w:val="22"/>
          <w:szCs w:val="22"/>
        </w:rPr>
        <w:t>Nový příběh, zapsaný ústav</w:t>
      </w:r>
    </w:p>
    <w:p w14:paraId="69F1E041" w14:textId="77777777" w:rsidR="0091469D" w:rsidRPr="00096DB7" w:rsidRDefault="0091469D" w:rsidP="0091469D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zapsaný v </w:t>
      </w:r>
      <w:r w:rsidRPr="00350456">
        <w:rPr>
          <w:sz w:val="22"/>
          <w:szCs w:val="22"/>
        </w:rPr>
        <w:t>rejstříku</w:t>
      </w:r>
      <w:r>
        <w:rPr>
          <w:sz w:val="22"/>
          <w:szCs w:val="22"/>
        </w:rPr>
        <w:t xml:space="preserve"> ústavů</w:t>
      </w:r>
      <w:r w:rsidRPr="00350456">
        <w:rPr>
          <w:sz w:val="22"/>
          <w:szCs w:val="22"/>
        </w:rPr>
        <w:t xml:space="preserve"> vedené</w:t>
      </w:r>
      <w:r>
        <w:rPr>
          <w:sz w:val="22"/>
          <w:szCs w:val="22"/>
        </w:rPr>
        <w:t>m</w:t>
      </w:r>
      <w:r w:rsidRPr="00350456">
        <w:rPr>
          <w:sz w:val="22"/>
          <w:szCs w:val="22"/>
        </w:rPr>
        <w:t xml:space="preserve"> Krajským soudem v Ostravě, oddíl </w:t>
      </w:r>
      <w:r>
        <w:rPr>
          <w:sz w:val="22"/>
          <w:szCs w:val="22"/>
        </w:rPr>
        <w:t>U</w:t>
      </w:r>
      <w:r w:rsidRPr="00350456">
        <w:rPr>
          <w:sz w:val="22"/>
          <w:szCs w:val="22"/>
        </w:rPr>
        <w:t xml:space="preserve">, vložka </w:t>
      </w:r>
      <w:r>
        <w:rPr>
          <w:sz w:val="22"/>
          <w:szCs w:val="22"/>
        </w:rPr>
        <w:t>311</w:t>
      </w:r>
    </w:p>
    <w:p w14:paraId="7F351BA4" w14:textId="77777777" w:rsidR="0091469D" w:rsidRPr="00096DB7" w:rsidRDefault="0091469D" w:rsidP="0091469D">
      <w:pPr>
        <w:jc w:val="both"/>
        <w:rPr>
          <w:iCs/>
          <w:color w:val="000000"/>
          <w:sz w:val="22"/>
          <w:szCs w:val="22"/>
        </w:rPr>
      </w:pPr>
      <w:r w:rsidRPr="00096DB7">
        <w:rPr>
          <w:iCs/>
          <w:color w:val="000000"/>
          <w:sz w:val="22"/>
          <w:szCs w:val="22"/>
        </w:rPr>
        <w:t xml:space="preserve">sídlo: </w:t>
      </w:r>
      <w:r w:rsidRPr="00096DB7">
        <w:rPr>
          <w:iCs/>
          <w:color w:val="000000"/>
          <w:sz w:val="22"/>
          <w:szCs w:val="22"/>
        </w:rPr>
        <w:tab/>
      </w:r>
      <w:r w:rsidRPr="00096DB7">
        <w:rPr>
          <w:iCs/>
          <w:color w:val="000000"/>
          <w:sz w:val="22"/>
          <w:szCs w:val="22"/>
        </w:rPr>
        <w:tab/>
      </w:r>
      <w:r w:rsidRPr="00096DB7">
        <w:rPr>
          <w:iCs/>
          <w:color w:val="000000"/>
          <w:sz w:val="22"/>
          <w:szCs w:val="22"/>
        </w:rPr>
        <w:tab/>
      </w:r>
      <w:r w:rsidRPr="009134E7">
        <w:rPr>
          <w:iCs/>
          <w:color w:val="000000"/>
          <w:sz w:val="22"/>
          <w:szCs w:val="22"/>
        </w:rPr>
        <w:t>č.p. 8, 747 87 Svatoňovice</w:t>
      </w:r>
    </w:p>
    <w:p w14:paraId="33725059" w14:textId="77777777" w:rsidR="0091469D" w:rsidRPr="002E7D4F" w:rsidRDefault="0091469D" w:rsidP="0091469D">
      <w:pPr>
        <w:jc w:val="both"/>
        <w:rPr>
          <w:iCs/>
          <w:sz w:val="22"/>
          <w:szCs w:val="22"/>
        </w:rPr>
      </w:pPr>
      <w:r w:rsidRPr="002E7D4F">
        <w:rPr>
          <w:sz w:val="22"/>
          <w:szCs w:val="22"/>
        </w:rPr>
        <w:t>zastoupen</w:t>
      </w:r>
      <w:r>
        <w:rPr>
          <w:sz w:val="22"/>
          <w:szCs w:val="22"/>
        </w:rPr>
        <w:t>ý</w:t>
      </w:r>
      <w:r w:rsidRPr="002E7D4F">
        <w:rPr>
          <w:sz w:val="22"/>
          <w:szCs w:val="22"/>
        </w:rPr>
        <w:t xml:space="preserve">: </w:t>
      </w:r>
      <w:r w:rsidRPr="002E7D4F">
        <w:rPr>
          <w:sz w:val="22"/>
          <w:szCs w:val="22"/>
        </w:rPr>
        <w:tab/>
      </w:r>
      <w:r w:rsidRPr="002E7D4F">
        <w:rPr>
          <w:sz w:val="22"/>
          <w:szCs w:val="22"/>
        </w:rPr>
        <w:tab/>
      </w:r>
      <w:r>
        <w:rPr>
          <w:sz w:val="22"/>
          <w:szCs w:val="22"/>
        </w:rPr>
        <w:t>ředitelem Vladislavem Georgievem</w:t>
      </w:r>
    </w:p>
    <w:p w14:paraId="43814438" w14:textId="77777777" w:rsidR="0091469D" w:rsidRPr="002E7D4F" w:rsidRDefault="0091469D" w:rsidP="0091469D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  <w:r w:rsidRPr="002E7D4F">
        <w:rPr>
          <w:sz w:val="22"/>
          <w:szCs w:val="22"/>
        </w:rPr>
        <w:t>IČO:</w:t>
      </w:r>
      <w:r w:rsidRPr="002E7D4F">
        <w:rPr>
          <w:sz w:val="22"/>
          <w:szCs w:val="22"/>
        </w:rPr>
        <w:tab/>
      </w:r>
      <w:r w:rsidRPr="002E7D4F">
        <w:rPr>
          <w:sz w:val="22"/>
          <w:szCs w:val="22"/>
        </w:rPr>
        <w:tab/>
      </w:r>
      <w:r w:rsidRPr="002E7D4F">
        <w:rPr>
          <w:sz w:val="22"/>
          <w:szCs w:val="22"/>
        </w:rPr>
        <w:tab/>
      </w:r>
      <w:r>
        <w:rPr>
          <w:sz w:val="22"/>
          <w:szCs w:val="22"/>
        </w:rPr>
        <w:t>081 21 303</w:t>
      </w:r>
    </w:p>
    <w:p w14:paraId="5122E2AC" w14:textId="77777777" w:rsidR="0091469D" w:rsidRPr="003F0AD1" w:rsidRDefault="0091469D" w:rsidP="0091469D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  <w:r w:rsidRPr="003F0AD1">
        <w:rPr>
          <w:sz w:val="22"/>
          <w:szCs w:val="22"/>
        </w:rPr>
        <w:t>DIČ:</w:t>
      </w:r>
      <w:r w:rsidRPr="003F0AD1">
        <w:rPr>
          <w:sz w:val="22"/>
          <w:szCs w:val="22"/>
        </w:rPr>
        <w:tab/>
      </w:r>
      <w:r w:rsidRPr="003F0AD1">
        <w:rPr>
          <w:sz w:val="22"/>
          <w:szCs w:val="22"/>
        </w:rPr>
        <w:tab/>
      </w:r>
      <w:r w:rsidRPr="003F0AD1">
        <w:rPr>
          <w:sz w:val="22"/>
          <w:szCs w:val="22"/>
        </w:rPr>
        <w:tab/>
        <w:t>CZ</w:t>
      </w:r>
      <w:r>
        <w:rPr>
          <w:sz w:val="22"/>
          <w:szCs w:val="22"/>
        </w:rPr>
        <w:t>08121303</w:t>
      </w:r>
      <w:r w:rsidRPr="003F0AD1">
        <w:rPr>
          <w:sz w:val="22"/>
          <w:szCs w:val="22"/>
        </w:rPr>
        <w:tab/>
        <w:t>(</w:t>
      </w:r>
      <w:r>
        <w:rPr>
          <w:sz w:val="22"/>
          <w:szCs w:val="22"/>
        </w:rPr>
        <w:t>není</w:t>
      </w:r>
      <w:r w:rsidRPr="003F0AD1">
        <w:rPr>
          <w:sz w:val="22"/>
          <w:szCs w:val="22"/>
        </w:rPr>
        <w:t xml:space="preserve"> plátcem DPH)</w:t>
      </w:r>
    </w:p>
    <w:p w14:paraId="425EC184" w14:textId="77777777" w:rsidR="0091469D" w:rsidRPr="003F0AD1" w:rsidRDefault="0091469D" w:rsidP="0091469D">
      <w:pPr>
        <w:pStyle w:val="Zkladntext"/>
        <w:tabs>
          <w:tab w:val="right" w:pos="-284"/>
          <w:tab w:val="left" w:pos="1985"/>
        </w:tabs>
        <w:rPr>
          <w:sz w:val="22"/>
          <w:szCs w:val="22"/>
        </w:rPr>
      </w:pPr>
      <w:r w:rsidRPr="003F0AD1">
        <w:rPr>
          <w:sz w:val="22"/>
          <w:szCs w:val="22"/>
        </w:rPr>
        <w:t>bankovní spojení:</w:t>
      </w:r>
      <w:r w:rsidRPr="003F0AD1">
        <w:rPr>
          <w:sz w:val="22"/>
          <w:szCs w:val="22"/>
        </w:rPr>
        <w:tab/>
      </w:r>
      <w:r w:rsidRPr="003F0AD1">
        <w:rPr>
          <w:sz w:val="22"/>
          <w:szCs w:val="22"/>
        </w:rPr>
        <w:tab/>
      </w:r>
      <w:r w:rsidR="00E30878">
        <w:rPr>
          <w:sz w:val="22"/>
          <w:szCs w:val="22"/>
        </w:rPr>
        <w:t>Raiffeisen</w:t>
      </w:r>
      <w:r w:rsidRPr="009134E7">
        <w:rPr>
          <w:sz w:val="22"/>
          <w:szCs w:val="22"/>
        </w:rPr>
        <w:t>bank a.s.</w:t>
      </w:r>
    </w:p>
    <w:p w14:paraId="4832C769" w14:textId="77777777" w:rsidR="0091469D" w:rsidRDefault="0091469D" w:rsidP="0091469D">
      <w:pPr>
        <w:ind w:left="1416" w:firstLine="708"/>
        <w:rPr>
          <w:sz w:val="22"/>
          <w:szCs w:val="22"/>
        </w:rPr>
      </w:pPr>
      <w:r w:rsidRPr="003F0AD1">
        <w:rPr>
          <w:sz w:val="22"/>
          <w:szCs w:val="22"/>
        </w:rPr>
        <w:t xml:space="preserve">číslo účtu: </w:t>
      </w:r>
      <w:r w:rsidRPr="009134E7">
        <w:rPr>
          <w:sz w:val="22"/>
          <w:szCs w:val="22"/>
        </w:rPr>
        <w:t>1029068564/</w:t>
      </w:r>
      <w:r w:rsidR="00E30878">
        <w:rPr>
          <w:sz w:val="22"/>
          <w:szCs w:val="22"/>
        </w:rPr>
        <w:t>5500</w:t>
      </w:r>
      <w:r w:rsidRPr="009134E7">
        <w:rPr>
          <w:sz w:val="22"/>
          <w:szCs w:val="22"/>
        </w:rPr>
        <w:t xml:space="preserve"> </w:t>
      </w:r>
    </w:p>
    <w:p w14:paraId="5F18D48B" w14:textId="77777777" w:rsidR="0091469D" w:rsidRPr="005C14BF" w:rsidRDefault="0091469D" w:rsidP="0091469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(</w:t>
      </w:r>
      <w:r w:rsidRPr="005C14BF">
        <w:rPr>
          <w:bCs/>
          <w:sz w:val="22"/>
          <w:szCs w:val="22"/>
        </w:rPr>
        <w:t xml:space="preserve">dále jen </w:t>
      </w:r>
      <w:r>
        <w:rPr>
          <w:b/>
          <w:bCs/>
          <w:sz w:val="22"/>
          <w:szCs w:val="22"/>
        </w:rPr>
        <w:t>„příjemce</w:t>
      </w:r>
      <w:r w:rsidRPr="00EE60D2">
        <w:rPr>
          <w:b/>
          <w:sz w:val="22"/>
          <w:szCs w:val="22"/>
        </w:rPr>
        <w:t>“</w:t>
      </w:r>
      <w:r w:rsidRPr="00EE60D2">
        <w:rPr>
          <w:sz w:val="22"/>
          <w:szCs w:val="22"/>
        </w:rPr>
        <w:t>)</w:t>
      </w:r>
    </w:p>
    <w:p w14:paraId="569ECAB0" w14:textId="77777777" w:rsidR="006E24F2" w:rsidRDefault="006E24F2" w:rsidP="006E24F2">
      <w:pPr>
        <w:spacing w:before="240"/>
        <w:jc w:val="both"/>
        <w:rPr>
          <w:sz w:val="22"/>
          <w:szCs w:val="22"/>
        </w:rPr>
      </w:pPr>
      <w:r w:rsidRPr="005B2D66">
        <w:rPr>
          <w:sz w:val="22"/>
          <w:szCs w:val="22"/>
        </w:rPr>
        <w:t xml:space="preserve">uzavírají v souladu s článkem </w:t>
      </w:r>
      <w:r w:rsidR="00457A23" w:rsidRPr="005B2D66">
        <w:rPr>
          <w:sz w:val="22"/>
          <w:szCs w:val="22"/>
        </w:rPr>
        <w:t>I</w:t>
      </w:r>
      <w:r w:rsidRPr="005B2D66">
        <w:rPr>
          <w:sz w:val="22"/>
          <w:szCs w:val="22"/>
        </w:rPr>
        <w:t xml:space="preserve">X., odst. </w:t>
      </w:r>
      <w:r w:rsidR="00E000DE" w:rsidRPr="005B2D66">
        <w:rPr>
          <w:sz w:val="22"/>
          <w:szCs w:val="22"/>
        </w:rPr>
        <w:t>5</w:t>
      </w:r>
      <w:r w:rsidRPr="005B2D66">
        <w:rPr>
          <w:sz w:val="22"/>
          <w:szCs w:val="22"/>
        </w:rPr>
        <w:t xml:space="preserve">. </w:t>
      </w:r>
      <w:r w:rsidR="007E48F0" w:rsidRPr="005B2D66">
        <w:rPr>
          <w:sz w:val="22"/>
          <w:szCs w:val="22"/>
        </w:rPr>
        <w:t xml:space="preserve">Veřejnoprávní </w:t>
      </w:r>
      <w:r w:rsidRPr="005B2D66">
        <w:rPr>
          <w:sz w:val="22"/>
          <w:szCs w:val="22"/>
        </w:rPr>
        <w:t xml:space="preserve">smlouvy o poskytnutí </w:t>
      </w:r>
      <w:r w:rsidR="00E000DE" w:rsidRPr="005B2D66">
        <w:rPr>
          <w:sz w:val="22"/>
          <w:szCs w:val="22"/>
        </w:rPr>
        <w:t xml:space="preserve">víceleté </w:t>
      </w:r>
      <w:r w:rsidR="006F63F6" w:rsidRPr="005B2D66">
        <w:rPr>
          <w:sz w:val="22"/>
          <w:szCs w:val="22"/>
        </w:rPr>
        <w:t xml:space="preserve">neinvestiční </w:t>
      </w:r>
      <w:r w:rsidRPr="005B2D66">
        <w:rPr>
          <w:sz w:val="22"/>
          <w:szCs w:val="22"/>
        </w:rPr>
        <w:t xml:space="preserve">účelové dotace </w:t>
      </w:r>
      <w:r w:rsidR="00E000DE" w:rsidRPr="005B2D66">
        <w:rPr>
          <w:sz w:val="22"/>
          <w:szCs w:val="22"/>
        </w:rPr>
        <w:t>v oblasti kultury a zachování kulturního dědictví,</w:t>
      </w:r>
      <w:r w:rsidRPr="005B2D66">
        <w:rPr>
          <w:sz w:val="22"/>
          <w:szCs w:val="22"/>
        </w:rPr>
        <w:t xml:space="preserve"> ev. č. </w:t>
      </w:r>
      <w:r w:rsidR="0091469D">
        <w:rPr>
          <w:sz w:val="22"/>
          <w:szCs w:val="22"/>
        </w:rPr>
        <w:t>1375</w:t>
      </w:r>
      <w:r w:rsidR="005B2D66" w:rsidRPr="005B2D66">
        <w:rPr>
          <w:sz w:val="22"/>
          <w:szCs w:val="22"/>
        </w:rPr>
        <w:t>/2021</w:t>
      </w:r>
      <w:r w:rsidR="00CE41F4" w:rsidRPr="005B2D66">
        <w:rPr>
          <w:sz w:val="22"/>
          <w:szCs w:val="22"/>
        </w:rPr>
        <w:t>/KV</w:t>
      </w:r>
      <w:r w:rsidR="007E48F0" w:rsidRPr="005B2D66">
        <w:rPr>
          <w:sz w:val="22"/>
          <w:szCs w:val="22"/>
        </w:rPr>
        <w:t>A</w:t>
      </w:r>
      <w:r w:rsidRPr="005B2D66">
        <w:rPr>
          <w:sz w:val="22"/>
          <w:szCs w:val="22"/>
        </w:rPr>
        <w:t xml:space="preserve">, uzavřené dne </w:t>
      </w:r>
      <w:r w:rsidR="0091469D">
        <w:rPr>
          <w:sz w:val="22"/>
          <w:szCs w:val="22"/>
        </w:rPr>
        <w:t>05.05.</w:t>
      </w:r>
      <w:r w:rsidR="005B2D66" w:rsidRPr="005B2D66">
        <w:rPr>
          <w:sz w:val="22"/>
          <w:szCs w:val="22"/>
        </w:rPr>
        <w:t>2021</w:t>
      </w:r>
      <w:r w:rsidR="00464B94" w:rsidRPr="005B2D66">
        <w:rPr>
          <w:sz w:val="22"/>
          <w:szCs w:val="22"/>
        </w:rPr>
        <w:t xml:space="preserve"> (dále jen „smlouva“)</w:t>
      </w:r>
      <w:r w:rsidRPr="005B2D66">
        <w:rPr>
          <w:sz w:val="22"/>
          <w:szCs w:val="22"/>
        </w:rPr>
        <w:t xml:space="preserve">, </w:t>
      </w:r>
      <w:r w:rsidR="00C2690D">
        <w:rPr>
          <w:sz w:val="22"/>
          <w:szCs w:val="22"/>
        </w:rPr>
        <w:t xml:space="preserve">ve znění </w:t>
      </w:r>
      <w:r w:rsidRPr="005B2D66">
        <w:rPr>
          <w:sz w:val="22"/>
          <w:szCs w:val="22"/>
        </w:rPr>
        <w:t>Dodatk</w:t>
      </w:r>
      <w:r w:rsidR="00C2690D">
        <w:rPr>
          <w:sz w:val="22"/>
          <w:szCs w:val="22"/>
        </w:rPr>
        <w:t>u</w:t>
      </w:r>
      <w:r w:rsidRPr="005B2D66">
        <w:rPr>
          <w:sz w:val="22"/>
          <w:szCs w:val="22"/>
        </w:rPr>
        <w:t xml:space="preserve"> č. </w:t>
      </w:r>
      <w:r w:rsidR="008A6F4B" w:rsidRPr="005B2D66">
        <w:rPr>
          <w:sz w:val="22"/>
          <w:szCs w:val="22"/>
        </w:rPr>
        <w:t>1</w:t>
      </w:r>
      <w:r w:rsidRPr="005B2D66">
        <w:rPr>
          <w:sz w:val="22"/>
          <w:szCs w:val="22"/>
        </w:rPr>
        <w:t xml:space="preserve"> </w:t>
      </w:r>
      <w:r w:rsidR="00C2690D">
        <w:rPr>
          <w:sz w:val="22"/>
          <w:szCs w:val="22"/>
        </w:rPr>
        <w:t xml:space="preserve">ze dne </w:t>
      </w:r>
      <w:r w:rsidR="00870AE0">
        <w:rPr>
          <w:sz w:val="22"/>
          <w:szCs w:val="22"/>
        </w:rPr>
        <w:t>27.02.</w:t>
      </w:r>
      <w:r w:rsidR="00C2690D">
        <w:rPr>
          <w:sz w:val="22"/>
          <w:szCs w:val="22"/>
        </w:rPr>
        <w:t>2023, tento Dodatek č. 2 k citované smlouvě.</w:t>
      </w:r>
    </w:p>
    <w:p w14:paraId="24D294E3" w14:textId="77777777" w:rsidR="00E25AE4" w:rsidRDefault="00E25AE4" w:rsidP="00CE41F4">
      <w:pPr>
        <w:spacing w:before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</w:t>
      </w:r>
    </w:p>
    <w:p w14:paraId="3DA67EDD" w14:textId="77777777" w:rsidR="005B2D66" w:rsidRPr="00EB58C5" w:rsidRDefault="005B2D66" w:rsidP="005B2D66">
      <w:pPr>
        <w:jc w:val="both"/>
        <w:rPr>
          <w:b/>
          <w:sz w:val="22"/>
          <w:szCs w:val="22"/>
        </w:rPr>
      </w:pPr>
      <w:r w:rsidRPr="00EB58C5">
        <w:rPr>
          <w:b/>
          <w:sz w:val="22"/>
          <w:szCs w:val="22"/>
        </w:rPr>
        <w:t>Článek I</w:t>
      </w:r>
      <w:r>
        <w:rPr>
          <w:b/>
          <w:sz w:val="22"/>
          <w:szCs w:val="22"/>
        </w:rPr>
        <w:t>II</w:t>
      </w:r>
      <w:r w:rsidRPr="00EB58C5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smlouvy</w:t>
      </w:r>
      <w:r w:rsidRPr="00EB58C5">
        <w:rPr>
          <w:b/>
          <w:sz w:val="22"/>
          <w:szCs w:val="22"/>
        </w:rPr>
        <w:t xml:space="preserve"> se mění a nově zní:</w:t>
      </w:r>
    </w:p>
    <w:p w14:paraId="375DB92E" w14:textId="77777777" w:rsidR="00FF4434" w:rsidRDefault="00FF4434" w:rsidP="00762AB0">
      <w:pPr>
        <w:pStyle w:val="JVS2"/>
        <w:spacing w:before="120" w:line="240" w:lineRule="auto"/>
        <w:jc w:val="both"/>
        <w:rPr>
          <w:sz w:val="22"/>
          <w:szCs w:val="22"/>
        </w:rPr>
      </w:pPr>
      <w:r w:rsidRPr="00141D97">
        <w:rPr>
          <w:sz w:val="22"/>
          <w:szCs w:val="22"/>
        </w:rPr>
        <w:t>Výše dotace</w:t>
      </w:r>
    </w:p>
    <w:p w14:paraId="2195EBD6" w14:textId="77777777" w:rsidR="00FF4434" w:rsidRDefault="00FF4434" w:rsidP="00762AB0">
      <w:pPr>
        <w:tabs>
          <w:tab w:val="left" w:pos="0"/>
        </w:tabs>
        <w:spacing w:before="60"/>
        <w:jc w:val="both"/>
        <w:rPr>
          <w:sz w:val="22"/>
          <w:szCs w:val="22"/>
        </w:rPr>
      </w:pPr>
      <w:r w:rsidRPr="00FF514A">
        <w:rPr>
          <w:sz w:val="22"/>
          <w:szCs w:val="22"/>
        </w:rPr>
        <w:t xml:space="preserve">Dotace se příjemci poskytuje </w:t>
      </w:r>
      <w:r w:rsidRPr="004A50AA">
        <w:rPr>
          <w:sz w:val="22"/>
          <w:szCs w:val="22"/>
        </w:rPr>
        <w:t xml:space="preserve">v celkové výši </w:t>
      </w:r>
      <w:r w:rsidRPr="00762AB0">
        <w:rPr>
          <w:b/>
          <w:sz w:val="22"/>
          <w:szCs w:val="22"/>
        </w:rPr>
        <w:t>2.</w:t>
      </w:r>
      <w:r w:rsidR="00762AB0" w:rsidRPr="00762AB0">
        <w:rPr>
          <w:b/>
          <w:sz w:val="22"/>
          <w:szCs w:val="22"/>
        </w:rPr>
        <w:t>30</w:t>
      </w:r>
      <w:r w:rsidRPr="00762AB0">
        <w:rPr>
          <w:b/>
          <w:sz w:val="22"/>
          <w:szCs w:val="22"/>
        </w:rPr>
        <w:t>0.000</w:t>
      </w:r>
      <w:r w:rsidRPr="003D0A93">
        <w:rPr>
          <w:b/>
          <w:sz w:val="22"/>
          <w:szCs w:val="22"/>
        </w:rPr>
        <w:t>,-- Kč</w:t>
      </w:r>
      <w:r w:rsidRPr="003D0A93">
        <w:rPr>
          <w:sz w:val="22"/>
          <w:szCs w:val="22"/>
        </w:rPr>
        <w:t xml:space="preserve"> (slovy: </w:t>
      </w:r>
      <w:r w:rsidRPr="00762AB0">
        <w:rPr>
          <w:bCs/>
          <w:sz w:val="22"/>
          <w:szCs w:val="22"/>
        </w:rPr>
        <w:t>dvamiliony</w:t>
      </w:r>
      <w:r w:rsidR="00762AB0" w:rsidRPr="00762AB0">
        <w:rPr>
          <w:bCs/>
          <w:sz w:val="22"/>
          <w:szCs w:val="22"/>
        </w:rPr>
        <w:t>třista</w:t>
      </w:r>
      <w:r w:rsidR="003D0A93" w:rsidRPr="00762AB0">
        <w:rPr>
          <w:bCs/>
          <w:sz w:val="22"/>
          <w:szCs w:val="22"/>
        </w:rPr>
        <w:t>tisíc</w:t>
      </w:r>
      <w:r w:rsidRPr="00762AB0">
        <w:rPr>
          <w:bCs/>
          <w:sz w:val="22"/>
          <w:szCs w:val="22"/>
        </w:rPr>
        <w:t xml:space="preserve"> </w:t>
      </w:r>
      <w:r w:rsidRPr="00762AB0">
        <w:rPr>
          <w:sz w:val="22"/>
          <w:szCs w:val="22"/>
        </w:rPr>
        <w:t>kor</w:t>
      </w:r>
      <w:r w:rsidRPr="004A50AA">
        <w:rPr>
          <w:sz w:val="22"/>
          <w:szCs w:val="22"/>
        </w:rPr>
        <w:t>un českých</w:t>
      </w:r>
      <w:r>
        <w:rPr>
          <w:sz w:val="22"/>
          <w:szCs w:val="22"/>
        </w:rPr>
        <w:t>)</w:t>
      </w:r>
      <w:r w:rsidRPr="00FF514A">
        <w:rPr>
          <w:sz w:val="22"/>
          <w:szCs w:val="22"/>
        </w:rPr>
        <w:t xml:space="preserve"> </w:t>
      </w:r>
      <w:r>
        <w:rPr>
          <w:sz w:val="22"/>
          <w:szCs w:val="22"/>
        </w:rPr>
        <w:t>pro období od nabytí účinnosti této smlouvy do roku 202</w:t>
      </w:r>
      <w:r w:rsidRPr="00EE46CC">
        <w:rPr>
          <w:bCs/>
          <w:sz w:val="22"/>
          <w:szCs w:val="22"/>
        </w:rPr>
        <w:t>4</w:t>
      </w:r>
      <w:r w:rsidRPr="00EE46CC">
        <w:rPr>
          <w:sz w:val="22"/>
          <w:szCs w:val="22"/>
        </w:rPr>
        <w:t>.</w:t>
      </w:r>
      <w:r w:rsidRPr="00FF514A">
        <w:rPr>
          <w:sz w:val="22"/>
          <w:szCs w:val="22"/>
        </w:rPr>
        <w:t xml:space="preserve"> Finanční prostředky budou poskytnuty </w:t>
      </w:r>
      <w:r>
        <w:rPr>
          <w:sz w:val="22"/>
          <w:szCs w:val="22"/>
        </w:rPr>
        <w:t>následovně:</w:t>
      </w:r>
    </w:p>
    <w:p w14:paraId="0F852738" w14:textId="77777777" w:rsidR="00FF4434" w:rsidRPr="00A56B6D" w:rsidRDefault="00FF4434" w:rsidP="003D0A93">
      <w:pPr>
        <w:pStyle w:val="Odstavecseseznamem"/>
        <w:numPr>
          <w:ilvl w:val="0"/>
          <w:numId w:val="41"/>
        </w:numPr>
        <w:tabs>
          <w:tab w:val="left" w:pos="0"/>
        </w:tabs>
        <w:spacing w:before="120"/>
        <w:ind w:left="426" w:hanging="39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částku ve výši </w:t>
      </w:r>
      <w:r>
        <w:rPr>
          <w:rFonts w:ascii="Times New Roman" w:hAnsi="Times New Roman"/>
          <w:b/>
          <w:sz w:val="22"/>
          <w:szCs w:val="22"/>
        </w:rPr>
        <w:t>500.000,-- Kč</w:t>
      </w:r>
      <w:r>
        <w:rPr>
          <w:rFonts w:ascii="Times New Roman" w:hAnsi="Times New Roman"/>
          <w:sz w:val="22"/>
          <w:szCs w:val="22"/>
        </w:rPr>
        <w:t xml:space="preserve"> pro rok 2021 (ode dne nabytí účinnosti této smlouvy) se poskytovatel zavazuje poskytnout příjemci bezhotovostně jednorázově na účet příjemce uvedený v záhlaví této smlouvy, ve </w:t>
      </w:r>
      <w:r w:rsidRPr="00A56B6D">
        <w:rPr>
          <w:rFonts w:ascii="Times New Roman" w:hAnsi="Times New Roman"/>
          <w:sz w:val="22"/>
          <w:szCs w:val="22"/>
        </w:rPr>
        <w:t>lhůtě do 15 dnů ode dne nabytí účinnosti této smlouvy;</w:t>
      </w:r>
    </w:p>
    <w:p w14:paraId="023E44D9" w14:textId="77777777" w:rsidR="00FF4434" w:rsidRDefault="00FF4434" w:rsidP="003D0A93">
      <w:pPr>
        <w:pStyle w:val="Odstavecseseznamem"/>
        <w:numPr>
          <w:ilvl w:val="0"/>
          <w:numId w:val="41"/>
        </w:numPr>
        <w:tabs>
          <w:tab w:val="left" w:pos="0"/>
        </w:tabs>
        <w:spacing w:before="120"/>
        <w:ind w:left="426" w:hanging="397"/>
        <w:jc w:val="both"/>
        <w:rPr>
          <w:rFonts w:ascii="Times New Roman" w:hAnsi="Times New Roman"/>
          <w:sz w:val="22"/>
          <w:szCs w:val="22"/>
        </w:rPr>
      </w:pPr>
      <w:r w:rsidRPr="00A56B6D">
        <w:rPr>
          <w:rFonts w:ascii="Times New Roman" w:hAnsi="Times New Roman"/>
          <w:sz w:val="22"/>
          <w:szCs w:val="22"/>
        </w:rPr>
        <w:t xml:space="preserve">částku ve výši </w:t>
      </w:r>
      <w:r w:rsidRPr="00A56B6D">
        <w:rPr>
          <w:rFonts w:ascii="Times New Roman" w:hAnsi="Times New Roman"/>
          <w:b/>
          <w:sz w:val="22"/>
          <w:szCs w:val="22"/>
        </w:rPr>
        <w:t>500.000,-</w:t>
      </w:r>
      <w:r>
        <w:rPr>
          <w:rFonts w:ascii="Times New Roman" w:hAnsi="Times New Roman"/>
          <w:b/>
          <w:sz w:val="22"/>
          <w:szCs w:val="22"/>
        </w:rPr>
        <w:t>-</w:t>
      </w:r>
      <w:r w:rsidRPr="00A56B6D">
        <w:rPr>
          <w:rFonts w:ascii="Times New Roman" w:hAnsi="Times New Roman"/>
          <w:b/>
          <w:sz w:val="22"/>
          <w:szCs w:val="22"/>
        </w:rPr>
        <w:t xml:space="preserve"> Kč</w:t>
      </w:r>
      <w:r w:rsidRPr="00A56B6D">
        <w:rPr>
          <w:rFonts w:ascii="Times New Roman" w:hAnsi="Times New Roman"/>
          <w:sz w:val="22"/>
          <w:szCs w:val="22"/>
        </w:rPr>
        <w:t xml:space="preserve"> pro rok 2022 se poskytovatel zavazuje poskytnout příjemci bezhotovostně jednorázově na účet příjemce uvedený v záhlaví této smlouvy, ve lhůtě do </w:t>
      </w:r>
      <w:r w:rsidRPr="00A56B6D">
        <w:rPr>
          <w:rFonts w:ascii="Times New Roman" w:hAnsi="Times New Roman"/>
          <w:b/>
          <w:sz w:val="22"/>
          <w:szCs w:val="22"/>
        </w:rPr>
        <w:t>28.02.2022</w:t>
      </w:r>
      <w:r w:rsidRPr="00A56B6D">
        <w:rPr>
          <w:rFonts w:ascii="Times New Roman" w:hAnsi="Times New Roman"/>
          <w:sz w:val="22"/>
          <w:szCs w:val="22"/>
        </w:rPr>
        <w:t xml:space="preserve">; </w:t>
      </w:r>
    </w:p>
    <w:p w14:paraId="29E3E079" w14:textId="77777777" w:rsidR="003D0A93" w:rsidRPr="003D0A93" w:rsidRDefault="003D0A93" w:rsidP="003D0A93">
      <w:pPr>
        <w:pStyle w:val="Odstavecseseznamem"/>
        <w:numPr>
          <w:ilvl w:val="0"/>
          <w:numId w:val="41"/>
        </w:numPr>
        <w:tabs>
          <w:tab w:val="left" w:pos="0"/>
        </w:tabs>
        <w:spacing w:before="120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3D0A93">
        <w:rPr>
          <w:rFonts w:ascii="Times New Roman" w:hAnsi="Times New Roman"/>
          <w:sz w:val="22"/>
          <w:szCs w:val="22"/>
        </w:rPr>
        <w:t xml:space="preserve">částku ve výši </w:t>
      </w:r>
      <w:r w:rsidRPr="003D0A93">
        <w:rPr>
          <w:rFonts w:ascii="Times New Roman" w:hAnsi="Times New Roman"/>
          <w:b/>
          <w:bCs/>
          <w:sz w:val="22"/>
          <w:szCs w:val="22"/>
        </w:rPr>
        <w:t>650.</w:t>
      </w:r>
      <w:r w:rsidRPr="003D0A93">
        <w:rPr>
          <w:rFonts w:ascii="Times New Roman" w:hAnsi="Times New Roman"/>
          <w:b/>
          <w:sz w:val="22"/>
          <w:szCs w:val="22"/>
        </w:rPr>
        <w:t>000,-- Kč</w:t>
      </w:r>
      <w:r w:rsidRPr="003D0A93">
        <w:rPr>
          <w:rFonts w:ascii="Times New Roman" w:hAnsi="Times New Roman"/>
          <w:sz w:val="22"/>
          <w:szCs w:val="22"/>
        </w:rPr>
        <w:t xml:space="preserve"> pro rok 2023 se poskytovatel zavazuje poskytnout příjemci bezhotovostně</w:t>
      </w:r>
      <w:r w:rsidRPr="003D0A93">
        <w:rPr>
          <w:sz w:val="22"/>
          <w:szCs w:val="22"/>
        </w:rPr>
        <w:t xml:space="preserve"> </w:t>
      </w:r>
      <w:r w:rsidRPr="003D0A93">
        <w:rPr>
          <w:rFonts w:ascii="Times New Roman" w:hAnsi="Times New Roman"/>
          <w:sz w:val="22"/>
          <w:szCs w:val="22"/>
        </w:rPr>
        <w:t>na účet příjemce uvedený v záhlaví této smlouvy, takto:</w:t>
      </w:r>
    </w:p>
    <w:p w14:paraId="262738CF" w14:textId="77777777" w:rsidR="003D0A93" w:rsidRPr="003D0A93" w:rsidRDefault="003D0A93" w:rsidP="003D0A93">
      <w:pPr>
        <w:numPr>
          <w:ilvl w:val="0"/>
          <w:numId w:val="42"/>
        </w:numPr>
        <w:suppressAutoHyphens/>
        <w:ind w:left="851" w:hanging="426"/>
        <w:jc w:val="both"/>
        <w:rPr>
          <w:sz w:val="22"/>
          <w:szCs w:val="22"/>
        </w:rPr>
      </w:pPr>
      <w:r w:rsidRPr="003D0A93">
        <w:rPr>
          <w:sz w:val="22"/>
          <w:szCs w:val="22"/>
        </w:rPr>
        <w:t>1. splátku ve výši 500.000,</w:t>
      </w:r>
      <w:r w:rsidRPr="003D0A93">
        <w:rPr>
          <w:b/>
          <w:sz w:val="22"/>
          <w:szCs w:val="22"/>
        </w:rPr>
        <w:t>--</w:t>
      </w:r>
      <w:r w:rsidRPr="003D0A93">
        <w:rPr>
          <w:sz w:val="22"/>
          <w:szCs w:val="22"/>
        </w:rPr>
        <w:t xml:space="preserve"> Kč nejpozději do </w:t>
      </w:r>
      <w:r w:rsidRPr="003D0A93">
        <w:rPr>
          <w:b/>
          <w:sz w:val="22"/>
          <w:szCs w:val="22"/>
        </w:rPr>
        <w:t>28.02.2023</w:t>
      </w:r>
      <w:r w:rsidRPr="003D0A93">
        <w:rPr>
          <w:sz w:val="22"/>
          <w:szCs w:val="22"/>
        </w:rPr>
        <w:t>,</w:t>
      </w:r>
    </w:p>
    <w:p w14:paraId="49BB262E" w14:textId="77777777" w:rsidR="003D0A93" w:rsidRPr="003D0A93" w:rsidRDefault="003D0A93" w:rsidP="003D0A93">
      <w:pPr>
        <w:numPr>
          <w:ilvl w:val="0"/>
          <w:numId w:val="42"/>
        </w:numPr>
        <w:suppressAutoHyphens/>
        <w:ind w:left="851" w:hanging="426"/>
        <w:jc w:val="both"/>
        <w:rPr>
          <w:sz w:val="22"/>
          <w:szCs w:val="22"/>
        </w:rPr>
      </w:pPr>
      <w:r w:rsidRPr="003D0A93">
        <w:rPr>
          <w:sz w:val="22"/>
          <w:szCs w:val="22"/>
        </w:rPr>
        <w:t>2. splátku ve výši 150.000,</w:t>
      </w:r>
      <w:r w:rsidRPr="003D0A93">
        <w:rPr>
          <w:b/>
          <w:sz w:val="22"/>
          <w:szCs w:val="22"/>
        </w:rPr>
        <w:t>--</w:t>
      </w:r>
      <w:r w:rsidRPr="003D0A93">
        <w:rPr>
          <w:sz w:val="22"/>
          <w:szCs w:val="22"/>
        </w:rPr>
        <w:t xml:space="preserve"> Kč nejpozději do </w:t>
      </w:r>
      <w:r w:rsidRPr="003D0A93">
        <w:rPr>
          <w:b/>
          <w:sz w:val="22"/>
          <w:szCs w:val="22"/>
        </w:rPr>
        <w:t>31.03.2023;</w:t>
      </w:r>
    </w:p>
    <w:p w14:paraId="2BB48968" w14:textId="77777777" w:rsidR="008E7A3B" w:rsidRDefault="00FF4434" w:rsidP="003D0A93">
      <w:pPr>
        <w:pStyle w:val="Odstavecseseznamem"/>
        <w:numPr>
          <w:ilvl w:val="0"/>
          <w:numId w:val="41"/>
        </w:numPr>
        <w:tabs>
          <w:tab w:val="left" w:pos="0"/>
        </w:tabs>
        <w:spacing w:before="120"/>
        <w:ind w:left="426" w:hanging="397"/>
        <w:jc w:val="both"/>
        <w:rPr>
          <w:rFonts w:ascii="Times New Roman" w:hAnsi="Times New Roman"/>
          <w:sz w:val="22"/>
          <w:szCs w:val="22"/>
        </w:rPr>
      </w:pPr>
      <w:r w:rsidRPr="00A56B6D">
        <w:rPr>
          <w:rFonts w:ascii="Times New Roman" w:hAnsi="Times New Roman"/>
          <w:sz w:val="22"/>
          <w:szCs w:val="22"/>
        </w:rPr>
        <w:lastRenderedPageBreak/>
        <w:t xml:space="preserve">částku ve výši </w:t>
      </w:r>
      <w:r w:rsidR="00762AB0" w:rsidRPr="00762AB0">
        <w:rPr>
          <w:rFonts w:ascii="Times New Roman" w:hAnsi="Times New Roman"/>
          <w:b/>
          <w:bCs/>
          <w:sz w:val="22"/>
          <w:szCs w:val="22"/>
        </w:rPr>
        <w:t>65</w:t>
      </w:r>
      <w:r w:rsidRPr="00762AB0">
        <w:rPr>
          <w:rFonts w:ascii="Times New Roman" w:hAnsi="Times New Roman"/>
          <w:b/>
          <w:bCs/>
          <w:sz w:val="22"/>
          <w:szCs w:val="22"/>
        </w:rPr>
        <w:t>0</w:t>
      </w:r>
      <w:r w:rsidRPr="00762AB0">
        <w:rPr>
          <w:rFonts w:ascii="Times New Roman" w:hAnsi="Times New Roman"/>
          <w:b/>
          <w:sz w:val="22"/>
          <w:szCs w:val="22"/>
        </w:rPr>
        <w:t>.000,--</w:t>
      </w:r>
      <w:r w:rsidRPr="00A56B6D">
        <w:rPr>
          <w:rFonts w:ascii="Times New Roman" w:hAnsi="Times New Roman"/>
          <w:b/>
          <w:sz w:val="22"/>
          <w:szCs w:val="22"/>
        </w:rPr>
        <w:t xml:space="preserve"> Kč</w:t>
      </w:r>
      <w:r w:rsidRPr="00A56B6D">
        <w:rPr>
          <w:rFonts w:ascii="Times New Roman" w:hAnsi="Times New Roman"/>
          <w:sz w:val="22"/>
          <w:szCs w:val="22"/>
        </w:rPr>
        <w:t xml:space="preserve"> pro rok 2024 se poskytovatel zavazuje poskytnout příjemci bezhotovostně na účet příjemce uvedený v záhlaví této smlouvy, </w:t>
      </w:r>
      <w:r w:rsidR="008E7A3B">
        <w:rPr>
          <w:rFonts w:ascii="Times New Roman" w:hAnsi="Times New Roman"/>
          <w:sz w:val="22"/>
          <w:szCs w:val="22"/>
        </w:rPr>
        <w:t>takto:</w:t>
      </w:r>
    </w:p>
    <w:p w14:paraId="48081453" w14:textId="77777777" w:rsidR="008E7A3B" w:rsidRPr="003D0A93" w:rsidRDefault="008E7A3B" w:rsidP="008E7A3B">
      <w:pPr>
        <w:numPr>
          <w:ilvl w:val="0"/>
          <w:numId w:val="48"/>
        </w:numPr>
        <w:suppressAutoHyphens/>
        <w:ind w:hanging="294"/>
        <w:jc w:val="both"/>
        <w:rPr>
          <w:sz w:val="22"/>
          <w:szCs w:val="22"/>
        </w:rPr>
      </w:pPr>
      <w:r w:rsidRPr="003D0A93">
        <w:rPr>
          <w:sz w:val="22"/>
          <w:szCs w:val="22"/>
        </w:rPr>
        <w:t>1. splátku ve výši 500.000,</w:t>
      </w:r>
      <w:r w:rsidRPr="003D0A93">
        <w:rPr>
          <w:b/>
          <w:sz w:val="22"/>
          <w:szCs w:val="22"/>
        </w:rPr>
        <w:t>--</w:t>
      </w:r>
      <w:r w:rsidRPr="003D0A93">
        <w:rPr>
          <w:sz w:val="22"/>
          <w:szCs w:val="22"/>
        </w:rPr>
        <w:t xml:space="preserve"> Kč nejpozději do </w:t>
      </w:r>
      <w:r w:rsidRPr="003D0A93">
        <w:rPr>
          <w:b/>
          <w:sz w:val="22"/>
          <w:szCs w:val="22"/>
        </w:rPr>
        <w:t>28.02.202</w:t>
      </w:r>
      <w:r>
        <w:rPr>
          <w:b/>
          <w:sz w:val="22"/>
          <w:szCs w:val="22"/>
        </w:rPr>
        <w:t>4</w:t>
      </w:r>
      <w:r w:rsidRPr="003D0A93">
        <w:rPr>
          <w:sz w:val="22"/>
          <w:szCs w:val="22"/>
        </w:rPr>
        <w:t>,</w:t>
      </w:r>
    </w:p>
    <w:p w14:paraId="7900A12B" w14:textId="77777777" w:rsidR="008E7A3B" w:rsidRPr="003D0A93" w:rsidRDefault="008E7A3B" w:rsidP="008E7A3B">
      <w:pPr>
        <w:numPr>
          <w:ilvl w:val="0"/>
          <w:numId w:val="48"/>
        </w:numPr>
        <w:suppressAutoHyphens/>
        <w:ind w:hanging="294"/>
        <w:jc w:val="both"/>
        <w:rPr>
          <w:sz w:val="22"/>
          <w:szCs w:val="22"/>
        </w:rPr>
      </w:pPr>
      <w:r w:rsidRPr="003D0A93">
        <w:rPr>
          <w:sz w:val="22"/>
          <w:szCs w:val="22"/>
        </w:rPr>
        <w:t xml:space="preserve">2. splátku ve výši </w:t>
      </w:r>
      <w:r w:rsidR="00762AB0" w:rsidRPr="00762AB0">
        <w:rPr>
          <w:sz w:val="22"/>
          <w:szCs w:val="22"/>
        </w:rPr>
        <w:t>150</w:t>
      </w:r>
      <w:r w:rsidRPr="00762AB0">
        <w:rPr>
          <w:sz w:val="22"/>
          <w:szCs w:val="22"/>
        </w:rPr>
        <w:t>.000</w:t>
      </w:r>
      <w:r w:rsidRPr="003D0A93">
        <w:rPr>
          <w:sz w:val="22"/>
          <w:szCs w:val="22"/>
        </w:rPr>
        <w:t>,</w:t>
      </w:r>
      <w:r w:rsidRPr="003D0A93">
        <w:rPr>
          <w:b/>
          <w:sz w:val="22"/>
          <w:szCs w:val="22"/>
        </w:rPr>
        <w:t>--</w:t>
      </w:r>
      <w:r w:rsidRPr="003D0A93">
        <w:rPr>
          <w:sz w:val="22"/>
          <w:szCs w:val="22"/>
        </w:rPr>
        <w:t xml:space="preserve"> Kč nejpozději do </w:t>
      </w:r>
      <w:r w:rsidRPr="003D0A93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0</w:t>
      </w:r>
      <w:r w:rsidRPr="003D0A93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11</w:t>
      </w:r>
      <w:r w:rsidRPr="003D0A93">
        <w:rPr>
          <w:b/>
          <w:sz w:val="22"/>
          <w:szCs w:val="22"/>
        </w:rPr>
        <w:t>.202</w:t>
      </w:r>
      <w:r>
        <w:rPr>
          <w:b/>
          <w:sz w:val="22"/>
          <w:szCs w:val="22"/>
        </w:rPr>
        <w:t>4.</w:t>
      </w:r>
    </w:p>
    <w:p w14:paraId="2833F9D7" w14:textId="77777777" w:rsidR="00FF4434" w:rsidRPr="000E66F3" w:rsidRDefault="00FF4434" w:rsidP="00FF4434">
      <w:pPr>
        <w:tabs>
          <w:tab w:val="left" w:pos="0"/>
        </w:tabs>
        <w:spacing w:before="120"/>
        <w:jc w:val="both"/>
        <w:rPr>
          <w:b/>
          <w:bCs/>
          <w:sz w:val="22"/>
          <w:szCs w:val="22"/>
        </w:rPr>
      </w:pPr>
      <w:r w:rsidRPr="000E66F3">
        <w:rPr>
          <w:b/>
          <w:bCs/>
          <w:sz w:val="22"/>
          <w:szCs w:val="22"/>
        </w:rPr>
        <w:t>Poskytnutí částek dle písm. b), c) a d) tohoto článku je vždy podmíněno předložením finančního vypořádání dotace – 1. část za předchozí rok dle čl. VI. odst. 8 této smlouvy.</w:t>
      </w:r>
      <w:r w:rsidRPr="000E66F3" w:rsidDel="00865694">
        <w:rPr>
          <w:b/>
          <w:bCs/>
          <w:sz w:val="22"/>
          <w:szCs w:val="22"/>
        </w:rPr>
        <w:t xml:space="preserve"> </w:t>
      </w:r>
    </w:p>
    <w:p w14:paraId="6D047376" w14:textId="77777777" w:rsidR="00FF4434" w:rsidRDefault="00FF4434" w:rsidP="00FF4434">
      <w:pPr>
        <w:tabs>
          <w:tab w:val="left" w:pos="0"/>
        </w:tabs>
        <w:spacing w:before="120"/>
        <w:jc w:val="both"/>
        <w:rPr>
          <w:sz w:val="24"/>
          <w:szCs w:val="24"/>
        </w:rPr>
      </w:pPr>
      <w:r w:rsidRPr="001C3FFA">
        <w:rPr>
          <w:sz w:val="22"/>
          <w:szCs w:val="22"/>
        </w:rPr>
        <w:t>Platba se považuje za uskutečněnou dnem odepsání příslušné částky z účtu poskytovatele</w:t>
      </w:r>
      <w:r w:rsidRPr="001C3FFA">
        <w:rPr>
          <w:sz w:val="24"/>
          <w:szCs w:val="24"/>
        </w:rPr>
        <w:t>.</w:t>
      </w:r>
    </w:p>
    <w:p w14:paraId="5ECE6536" w14:textId="77777777" w:rsidR="001B4162" w:rsidRPr="000A30AE" w:rsidRDefault="004642F6" w:rsidP="00E928EE">
      <w:pPr>
        <w:tabs>
          <w:tab w:val="left" w:pos="360"/>
        </w:tabs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</w:t>
      </w:r>
      <w:r w:rsidR="001B4162">
        <w:rPr>
          <w:rFonts w:ascii="Arial" w:hAnsi="Arial" w:cs="Arial"/>
          <w:b/>
          <w:bCs/>
          <w:sz w:val="24"/>
          <w:szCs w:val="24"/>
        </w:rPr>
        <w:t>.</w:t>
      </w:r>
    </w:p>
    <w:p w14:paraId="2F0D9F76" w14:textId="77777777" w:rsidR="00CE41F4" w:rsidRDefault="00CE41F4" w:rsidP="00845D0A">
      <w:pPr>
        <w:tabs>
          <w:tab w:val="left" w:pos="36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Ostatní ustanovení smlouvy tímto Dodatkem nedotčená se nemění.</w:t>
      </w:r>
    </w:p>
    <w:p w14:paraId="38AB3959" w14:textId="77777777" w:rsidR="00CE41F4" w:rsidRDefault="004642F6" w:rsidP="00CE41F4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="00457A23">
        <w:rPr>
          <w:rFonts w:ascii="Arial" w:hAnsi="Arial" w:cs="Arial"/>
          <w:b/>
          <w:bCs/>
          <w:sz w:val="24"/>
          <w:szCs w:val="24"/>
        </w:rPr>
        <w:t>II</w:t>
      </w:r>
      <w:r w:rsidR="00CE41F4">
        <w:rPr>
          <w:rFonts w:ascii="Arial" w:hAnsi="Arial" w:cs="Arial"/>
          <w:b/>
          <w:bCs/>
          <w:sz w:val="24"/>
          <w:szCs w:val="24"/>
        </w:rPr>
        <w:t>.</w:t>
      </w:r>
    </w:p>
    <w:p w14:paraId="1BC3F01D" w14:textId="77777777" w:rsidR="007B6F37" w:rsidRPr="00C65469" w:rsidRDefault="00CE41F4" w:rsidP="007B6F37">
      <w:pPr>
        <w:numPr>
          <w:ilvl w:val="0"/>
          <w:numId w:val="16"/>
        </w:numPr>
        <w:tabs>
          <w:tab w:val="clear" w:pos="720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Dodatek nabývá účinnosti </w:t>
      </w:r>
      <w:r w:rsidR="007B6F37" w:rsidRPr="007B6F37">
        <w:rPr>
          <w:sz w:val="22"/>
          <w:szCs w:val="22"/>
        </w:rPr>
        <w:t>dnem jeho zveřejnění v celostátním Registru smluv</w:t>
      </w:r>
      <w:r w:rsidR="007B6F37">
        <w:rPr>
          <w:sz w:val="22"/>
          <w:szCs w:val="22"/>
        </w:rPr>
        <w:t xml:space="preserve"> podle zákona č. 340/2015 Sb., o zvláštních podmínkách účinnosti některých smluv</w:t>
      </w:r>
      <w:r w:rsidR="004642F6">
        <w:rPr>
          <w:sz w:val="22"/>
          <w:szCs w:val="22"/>
        </w:rPr>
        <w:t xml:space="preserve">, </w:t>
      </w:r>
      <w:r w:rsidR="007B6F37">
        <w:rPr>
          <w:sz w:val="22"/>
          <w:szCs w:val="22"/>
        </w:rPr>
        <w:t>uveřejňování těchto smluv a o registru smluv (zákon o registru smluv</w:t>
      </w:r>
      <w:r w:rsidR="004642F6">
        <w:rPr>
          <w:sz w:val="22"/>
          <w:szCs w:val="22"/>
        </w:rPr>
        <w:t>)</w:t>
      </w:r>
      <w:r w:rsidR="004642F6" w:rsidRPr="004642F6">
        <w:rPr>
          <w:sz w:val="22"/>
          <w:szCs w:val="22"/>
        </w:rPr>
        <w:t xml:space="preserve"> </w:t>
      </w:r>
      <w:r w:rsidR="004642F6">
        <w:rPr>
          <w:sz w:val="22"/>
          <w:szCs w:val="22"/>
        </w:rPr>
        <w:t>ve znění pozdějších předpisů</w:t>
      </w:r>
      <w:r w:rsidR="007B6F37">
        <w:rPr>
          <w:sz w:val="22"/>
          <w:szCs w:val="22"/>
        </w:rPr>
        <w:t>.</w:t>
      </w:r>
    </w:p>
    <w:p w14:paraId="46DF47C6" w14:textId="77777777" w:rsidR="00CE41F4" w:rsidRDefault="00CE41F4" w:rsidP="00CE41F4">
      <w:pPr>
        <w:numPr>
          <w:ilvl w:val="0"/>
          <w:numId w:val="16"/>
        </w:numPr>
        <w:tabs>
          <w:tab w:val="clear" w:pos="720"/>
          <w:tab w:val="num" w:pos="360"/>
        </w:tabs>
        <w:spacing w:before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Dodatek je sepsán ve </w:t>
      </w:r>
      <w:r w:rsidR="008B5DFC">
        <w:rPr>
          <w:sz w:val="22"/>
          <w:szCs w:val="22"/>
        </w:rPr>
        <w:t>3</w:t>
      </w:r>
      <w:r>
        <w:rPr>
          <w:sz w:val="22"/>
          <w:szCs w:val="22"/>
        </w:rPr>
        <w:t xml:space="preserve"> stejnopisech s platností originálu, z nichž </w:t>
      </w:r>
      <w:r w:rsidR="008B5DFC">
        <w:rPr>
          <w:sz w:val="22"/>
          <w:szCs w:val="22"/>
        </w:rPr>
        <w:t>2</w:t>
      </w:r>
      <w:r>
        <w:rPr>
          <w:sz w:val="22"/>
          <w:szCs w:val="22"/>
        </w:rPr>
        <w:t xml:space="preserve"> vyhotovení obdrží poskytovatel a 1 příjemce.</w:t>
      </w:r>
    </w:p>
    <w:p w14:paraId="7ED15C74" w14:textId="77777777" w:rsidR="00CE41F4" w:rsidRDefault="00CE41F4" w:rsidP="00CE41F4">
      <w:pPr>
        <w:numPr>
          <w:ilvl w:val="0"/>
          <w:numId w:val="16"/>
        </w:numPr>
        <w:tabs>
          <w:tab w:val="clear" w:pos="720"/>
          <w:tab w:val="num" w:pos="360"/>
        </w:tabs>
        <w:spacing w:before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osoby podepisující tento Dodatek jsou k tomuto úkonu oprávněny.</w:t>
      </w:r>
    </w:p>
    <w:p w14:paraId="40D4D310" w14:textId="77777777" w:rsidR="00CE41F4" w:rsidRDefault="00CE41F4" w:rsidP="00CE41F4">
      <w:pPr>
        <w:numPr>
          <w:ilvl w:val="0"/>
          <w:numId w:val="16"/>
        </w:numPr>
        <w:tabs>
          <w:tab w:val="clear" w:pos="720"/>
          <w:tab w:val="num" w:pos="360"/>
        </w:tabs>
        <w:spacing w:before="120"/>
        <w:ind w:left="360"/>
        <w:jc w:val="both"/>
        <w:rPr>
          <w:sz w:val="22"/>
          <w:szCs w:val="22"/>
        </w:rPr>
      </w:pPr>
      <w:r w:rsidRPr="007B53AB">
        <w:rPr>
          <w:sz w:val="22"/>
          <w:szCs w:val="22"/>
        </w:rPr>
        <w:t xml:space="preserve">Doložka platnosti právního </w:t>
      </w:r>
      <w:r w:rsidR="00C67093">
        <w:rPr>
          <w:sz w:val="22"/>
          <w:szCs w:val="22"/>
        </w:rPr>
        <w:t>jednání</w:t>
      </w:r>
      <w:r w:rsidRPr="007B53AB">
        <w:rPr>
          <w:sz w:val="22"/>
          <w:szCs w:val="22"/>
        </w:rPr>
        <w:t xml:space="preserve"> dle § 41 zákona č. 128/2000 Sb., o obcích, ve znění pozdějších právních předpisů: </w:t>
      </w:r>
      <w:r w:rsidR="00D503BF">
        <w:rPr>
          <w:sz w:val="22"/>
          <w:szCs w:val="22"/>
        </w:rPr>
        <w:t>o</w:t>
      </w:r>
      <w:r w:rsidRPr="007B53AB">
        <w:rPr>
          <w:sz w:val="22"/>
          <w:szCs w:val="22"/>
        </w:rPr>
        <w:t xml:space="preserve"> uzavření tohoto Dodatku rozhodlo zastupitelstvo města</w:t>
      </w:r>
      <w:r w:rsidRPr="007B53AB">
        <w:rPr>
          <w:i/>
          <w:iCs/>
          <w:sz w:val="22"/>
          <w:szCs w:val="22"/>
        </w:rPr>
        <w:t xml:space="preserve"> </w:t>
      </w:r>
      <w:r w:rsidRPr="007B53AB">
        <w:rPr>
          <w:sz w:val="22"/>
          <w:szCs w:val="22"/>
        </w:rPr>
        <w:t>usnesením č. </w:t>
      </w:r>
      <w:r w:rsidR="001C5D45">
        <w:rPr>
          <w:sz w:val="22"/>
          <w:szCs w:val="22"/>
        </w:rPr>
        <w:t>1071/ZM2226/19</w:t>
      </w:r>
      <w:r w:rsidR="00F53B8E">
        <w:rPr>
          <w:sz w:val="22"/>
          <w:szCs w:val="22"/>
        </w:rPr>
        <w:t xml:space="preserve"> ze dne </w:t>
      </w:r>
      <w:r w:rsidR="008E7A3B">
        <w:rPr>
          <w:sz w:val="22"/>
          <w:szCs w:val="22"/>
        </w:rPr>
        <w:t>06</w:t>
      </w:r>
      <w:r w:rsidR="00F53B8E">
        <w:rPr>
          <w:sz w:val="22"/>
          <w:szCs w:val="22"/>
        </w:rPr>
        <w:t>.</w:t>
      </w:r>
      <w:r w:rsidR="008E7A3B">
        <w:rPr>
          <w:sz w:val="22"/>
          <w:szCs w:val="22"/>
        </w:rPr>
        <w:t>11</w:t>
      </w:r>
      <w:r w:rsidR="00F53B8E">
        <w:rPr>
          <w:sz w:val="22"/>
          <w:szCs w:val="22"/>
        </w:rPr>
        <w:t>.202</w:t>
      </w:r>
      <w:r w:rsidR="008E7A3B">
        <w:rPr>
          <w:sz w:val="22"/>
          <w:szCs w:val="22"/>
        </w:rPr>
        <w:t>4</w:t>
      </w:r>
      <w:r>
        <w:rPr>
          <w:sz w:val="22"/>
          <w:szCs w:val="22"/>
        </w:rPr>
        <w:t>.</w:t>
      </w:r>
    </w:p>
    <w:p w14:paraId="3FB1EFA5" w14:textId="77777777" w:rsidR="00CE41F4" w:rsidRDefault="00CE41F4" w:rsidP="00CE41F4">
      <w:pPr>
        <w:spacing w:before="120"/>
        <w:jc w:val="both"/>
        <w:rPr>
          <w:sz w:val="22"/>
          <w:szCs w:val="22"/>
        </w:rPr>
      </w:pPr>
    </w:p>
    <w:p w14:paraId="284356D3" w14:textId="77777777" w:rsidR="002503BB" w:rsidRDefault="002503BB" w:rsidP="00CE41F4">
      <w:pPr>
        <w:spacing w:before="120"/>
        <w:jc w:val="both"/>
        <w:rPr>
          <w:sz w:val="22"/>
          <w:szCs w:val="22"/>
        </w:rPr>
      </w:pPr>
    </w:p>
    <w:p w14:paraId="3A6693E0" w14:textId="77777777" w:rsidR="00CE41F4" w:rsidRDefault="00CE41F4" w:rsidP="00CE41F4">
      <w:pPr>
        <w:pStyle w:val="Nadpis3"/>
        <w:tabs>
          <w:tab w:val="left" w:pos="284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V Ostravě dne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Ostravě dne</w:t>
      </w:r>
    </w:p>
    <w:p w14:paraId="0C43CD33" w14:textId="77777777" w:rsidR="00CE41F4" w:rsidRDefault="00CE41F4" w:rsidP="00CE41F4">
      <w:pPr>
        <w:jc w:val="both"/>
        <w:rPr>
          <w:sz w:val="22"/>
          <w:szCs w:val="22"/>
        </w:rPr>
      </w:pPr>
    </w:p>
    <w:p w14:paraId="2023C252" w14:textId="77777777" w:rsidR="00CE41F4" w:rsidRDefault="00CE41F4" w:rsidP="00CE41F4">
      <w:pPr>
        <w:jc w:val="both"/>
        <w:rPr>
          <w:sz w:val="22"/>
          <w:szCs w:val="22"/>
        </w:rPr>
      </w:pPr>
    </w:p>
    <w:p w14:paraId="16E27E63" w14:textId="77777777" w:rsidR="00CE41F4" w:rsidRDefault="00CE41F4" w:rsidP="00CE41F4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14:paraId="0A175118" w14:textId="77777777" w:rsidR="00CE41F4" w:rsidRDefault="00CE41F4" w:rsidP="00CE41F4">
      <w:pPr>
        <w:jc w:val="both"/>
        <w:rPr>
          <w:sz w:val="22"/>
          <w:szCs w:val="22"/>
        </w:rPr>
      </w:pPr>
    </w:p>
    <w:p w14:paraId="3B8EB0E1" w14:textId="77777777" w:rsidR="00CE41F4" w:rsidRDefault="00CE41F4" w:rsidP="00CE41F4">
      <w:pPr>
        <w:jc w:val="both"/>
        <w:rPr>
          <w:sz w:val="22"/>
          <w:szCs w:val="22"/>
        </w:rPr>
      </w:pPr>
    </w:p>
    <w:p w14:paraId="6C247330" w14:textId="77777777" w:rsidR="00845D0A" w:rsidRDefault="00845D0A" w:rsidP="00CE41F4">
      <w:pPr>
        <w:jc w:val="both"/>
        <w:rPr>
          <w:sz w:val="22"/>
          <w:szCs w:val="22"/>
        </w:rPr>
      </w:pPr>
    </w:p>
    <w:p w14:paraId="4D63F544" w14:textId="77777777" w:rsidR="00936C52" w:rsidRDefault="00936C52" w:rsidP="00CE41F4">
      <w:pPr>
        <w:jc w:val="both"/>
        <w:rPr>
          <w:sz w:val="22"/>
          <w:szCs w:val="22"/>
        </w:rPr>
      </w:pPr>
    </w:p>
    <w:p w14:paraId="0EC52339" w14:textId="77777777" w:rsidR="00B70A34" w:rsidRDefault="00B70A34" w:rsidP="00CE41F4">
      <w:pPr>
        <w:jc w:val="both"/>
        <w:rPr>
          <w:sz w:val="22"/>
          <w:szCs w:val="22"/>
        </w:rPr>
      </w:pPr>
    </w:p>
    <w:p w14:paraId="3BE4FC4D" w14:textId="77777777" w:rsidR="00BE51F7" w:rsidRDefault="00BE51F7" w:rsidP="00CE41F4">
      <w:pPr>
        <w:jc w:val="both"/>
        <w:rPr>
          <w:sz w:val="22"/>
          <w:szCs w:val="22"/>
        </w:rPr>
      </w:pPr>
    </w:p>
    <w:p w14:paraId="5AAFF175" w14:textId="77777777" w:rsidR="00BE51F7" w:rsidRDefault="00BE51F7" w:rsidP="00CE41F4">
      <w:pPr>
        <w:jc w:val="both"/>
        <w:rPr>
          <w:sz w:val="22"/>
          <w:szCs w:val="22"/>
        </w:rPr>
      </w:pPr>
    </w:p>
    <w:p w14:paraId="2ACF0D64" w14:textId="77777777" w:rsidR="00B70A34" w:rsidRDefault="00B70A34" w:rsidP="00CE41F4">
      <w:pPr>
        <w:jc w:val="both"/>
        <w:rPr>
          <w:sz w:val="22"/>
          <w:szCs w:val="22"/>
        </w:rPr>
      </w:pPr>
    </w:p>
    <w:p w14:paraId="644180C7" w14:textId="77777777" w:rsidR="00845D0A" w:rsidRDefault="00845D0A" w:rsidP="00CE41F4">
      <w:pPr>
        <w:jc w:val="both"/>
        <w:rPr>
          <w:sz w:val="22"/>
          <w:szCs w:val="22"/>
        </w:rPr>
      </w:pPr>
    </w:p>
    <w:p w14:paraId="3FF64F20" w14:textId="77777777" w:rsidR="00CE41F4" w:rsidRDefault="00CE41F4" w:rsidP="00CE41F4">
      <w:pPr>
        <w:tabs>
          <w:tab w:val="center" w:pos="1440"/>
        </w:tabs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</w:t>
      </w:r>
    </w:p>
    <w:p w14:paraId="674649A0" w14:textId="77777777" w:rsidR="002503BB" w:rsidRPr="000E680B" w:rsidRDefault="002503BB" w:rsidP="002503BB">
      <w:pPr>
        <w:tabs>
          <w:tab w:val="center" w:pos="1440"/>
          <w:tab w:val="center" w:pos="7371"/>
        </w:tabs>
        <w:rPr>
          <w:sz w:val="22"/>
          <w:szCs w:val="22"/>
        </w:rPr>
      </w:pPr>
      <w:r>
        <w:rPr>
          <w:sz w:val="22"/>
          <w:szCs w:val="22"/>
        </w:rPr>
        <w:tab/>
        <w:t>zmocněnec</w:t>
      </w:r>
      <w:r>
        <w:rPr>
          <w:sz w:val="22"/>
          <w:szCs w:val="22"/>
        </w:rPr>
        <w:tab/>
      </w:r>
      <w:r w:rsidR="00FF4434" w:rsidRPr="00832A80">
        <w:rPr>
          <w:sz w:val="22"/>
          <w:szCs w:val="22"/>
        </w:rPr>
        <w:t>Vladislav Georgiev</w:t>
      </w:r>
    </w:p>
    <w:p w14:paraId="0E837883" w14:textId="77777777" w:rsidR="00F33798" w:rsidRPr="007116B7" w:rsidRDefault="002503BB" w:rsidP="00FF4434">
      <w:pPr>
        <w:tabs>
          <w:tab w:val="center" w:pos="1440"/>
          <w:tab w:val="center" w:pos="737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C564E7">
        <w:rPr>
          <w:sz w:val="22"/>
          <w:szCs w:val="22"/>
        </w:rPr>
        <w:t>Ing. Lucie Baránková Vilamová</w:t>
      </w:r>
      <w:r>
        <w:rPr>
          <w:sz w:val="22"/>
          <w:szCs w:val="22"/>
        </w:rPr>
        <w:t>, Ph.D.</w:t>
      </w:r>
      <w:r w:rsidRPr="00AB0C42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FF4434">
        <w:rPr>
          <w:sz w:val="22"/>
          <w:szCs w:val="22"/>
        </w:rPr>
        <w:t>ředitel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náměstk</w:t>
      </w:r>
      <w:r w:rsidR="005B2D66">
        <w:rPr>
          <w:sz w:val="22"/>
          <w:szCs w:val="22"/>
        </w:rPr>
        <w:t>yně</w:t>
      </w:r>
      <w:r>
        <w:rPr>
          <w:sz w:val="22"/>
          <w:szCs w:val="22"/>
        </w:rPr>
        <w:t xml:space="preserve"> primátora </w:t>
      </w:r>
    </w:p>
    <w:sectPr w:rsidR="00F33798" w:rsidRPr="007116B7" w:rsidSect="00BA3956">
      <w:headerReference w:type="default" r:id="rId7"/>
      <w:footerReference w:type="even" r:id="rId8"/>
      <w:footerReference w:type="default" r:id="rId9"/>
      <w:pgSz w:w="11906" w:h="16838" w:code="9"/>
      <w:pgMar w:top="1247" w:right="1247" w:bottom="1247" w:left="1247" w:header="709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26978" w14:textId="77777777" w:rsidR="00EA60B8" w:rsidRDefault="00EA60B8">
      <w:r>
        <w:separator/>
      </w:r>
    </w:p>
  </w:endnote>
  <w:endnote w:type="continuationSeparator" w:id="0">
    <w:p w14:paraId="37A17E01" w14:textId="77777777" w:rsidR="00EA60B8" w:rsidRDefault="00EA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061D3" w14:textId="77777777" w:rsidR="001A5AAA" w:rsidRDefault="001A5AA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325DA81" w14:textId="77777777" w:rsidR="001A5AAA" w:rsidRDefault="001A5A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348BD" w14:textId="77777777" w:rsidR="001A5AAA" w:rsidRDefault="001A5AAA">
    <w:pPr>
      <w:pStyle w:val="Zpat"/>
      <w:framePr w:wrap="around" w:vAnchor="text" w:hAnchor="margin" w:xAlign="center" w:y="1"/>
      <w:rPr>
        <w:rStyle w:val="slostrnky"/>
      </w:rPr>
    </w:pPr>
  </w:p>
  <w:p w14:paraId="561A44FD" w14:textId="77777777" w:rsidR="00274B68" w:rsidRDefault="00274B68" w:rsidP="00274B68">
    <w:pPr>
      <w:pStyle w:val="Zpat"/>
      <w:tabs>
        <w:tab w:val="left" w:pos="426"/>
      </w:tabs>
      <w:rPr>
        <w:rStyle w:val="slostrnky"/>
        <w:rFonts w:cs="Arial"/>
        <w:i/>
        <w:iCs/>
        <w:color w:val="003C69"/>
        <w:sz w:val="16"/>
      </w:rPr>
    </w:pP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PAGE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1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>/</w:t>
    </w: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NUMPAGES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3</w:t>
    </w:r>
    <w:r w:rsidRPr="00CA7728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  <w:r w:rsidRPr="00FF4434">
      <w:rPr>
        <w:rFonts w:cs="Arial"/>
        <w:i/>
        <w:noProof/>
        <w:color w:val="003C69"/>
        <w:sz w:val="16"/>
        <w:szCs w:val="16"/>
      </w:rPr>
      <w:t>Divadelní činnost Studia G</w:t>
    </w:r>
    <w:r>
      <w:tab/>
    </w:r>
  </w:p>
  <w:p w14:paraId="48D57EF1" w14:textId="77777777" w:rsidR="00274B68" w:rsidRDefault="00274B68" w:rsidP="00274B68">
    <w:pPr>
      <w:pStyle w:val="Zpat"/>
      <w:tabs>
        <w:tab w:val="left" w:pos="426"/>
      </w:tabs>
    </w:pPr>
    <w:r>
      <w:rPr>
        <w:rStyle w:val="slostrnky"/>
        <w:rFonts w:cs="Arial"/>
        <w:i/>
        <w:iCs/>
        <w:color w:val="003C69"/>
        <w:sz w:val="16"/>
      </w:rPr>
      <w:tab/>
      <w:t xml:space="preserve">Dodatek č. </w:t>
    </w:r>
    <w:r w:rsidR="001F4EDB">
      <w:rPr>
        <w:rStyle w:val="slostrnky"/>
        <w:rFonts w:cs="Arial"/>
        <w:i/>
        <w:iCs/>
        <w:color w:val="003C69"/>
        <w:sz w:val="16"/>
      </w:rPr>
      <w:t>2</w:t>
    </w:r>
  </w:p>
  <w:p w14:paraId="4173C602" w14:textId="77777777" w:rsidR="00274B68" w:rsidRPr="0058468C" w:rsidRDefault="00274B68" w:rsidP="00274B68">
    <w:pPr>
      <w:pStyle w:val="Zpat"/>
      <w:ind w:right="-58"/>
      <w:rPr>
        <w:rFonts w:ascii="Calibri" w:hAnsi="Calibri" w:cs="Calibri"/>
        <w:sz w:val="22"/>
        <w:szCs w:val="22"/>
      </w:rPr>
    </w:pPr>
    <w:r>
      <w:rPr>
        <w:noProof/>
      </w:rPr>
      <w:pict w14:anchorId="59C5E8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1040" type="#_x0000_t75" alt="Ostrava_lg" style="position:absolute;margin-left:364.3pt;margin-top:.4pt;width:101.8pt;height:12.4pt;z-index:-251658240;visibility:visible">
          <v:imagedata r:id="rId1" o:title="Ostrava_lg"/>
          <w10:wrap type="square"/>
        </v:shape>
      </w:pict>
    </w:r>
    <w:r w:rsidRPr="0058468C">
      <w:rPr>
        <w:rFonts w:ascii="Calibri" w:hAnsi="Calibri" w:cs="Calibri"/>
        <w:sz w:val="22"/>
        <w:szCs w:val="22"/>
      </w:rPr>
      <w:tab/>
    </w:r>
    <w:r w:rsidRPr="00923E2A">
      <w:rPr>
        <w:noProof/>
      </w:rPr>
      <w:pict w14:anchorId="1867A0B7">
        <v:shape id="obrázek 1" o:spid="_x0000_i1025" type="#_x0000_t75" alt="image" style="width:194.25pt;height:32.25pt;visibility:visible">
          <v:imagedata r:id="rId2" o:title="im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8E5C7" w14:textId="77777777" w:rsidR="00EA60B8" w:rsidRDefault="00EA60B8">
      <w:r>
        <w:separator/>
      </w:r>
    </w:p>
  </w:footnote>
  <w:footnote w:type="continuationSeparator" w:id="0">
    <w:p w14:paraId="7B3D7FB2" w14:textId="77777777" w:rsidR="00EA60B8" w:rsidRDefault="00EA6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4BD5F" w14:textId="77777777" w:rsidR="001A443A" w:rsidRPr="001A443A" w:rsidRDefault="001A443A" w:rsidP="001A443A">
    <w:pPr>
      <w:pStyle w:val="Zhlav"/>
      <w:tabs>
        <w:tab w:val="clear" w:pos="4536"/>
        <w:tab w:val="clear" w:pos="9072"/>
        <w:tab w:val="left" w:pos="3015"/>
      </w:tabs>
      <w:jc w:val="right"/>
      <w:rPr>
        <w:rFonts w:cs="Arial"/>
        <w:noProof/>
        <w:color w:val="003C69"/>
      </w:rPr>
    </w:pPr>
  </w:p>
  <w:p w14:paraId="61A1C08C" w14:textId="77777777" w:rsidR="006E24F2" w:rsidRDefault="006E24F2" w:rsidP="006E24F2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w:pict w14:anchorId="4E1A15DF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315pt;margin-top:-9.55pt;width:2in;height:27pt;z-index:251657216" filled="f" stroked="f">
          <v:textbox style="mso-next-textbox:#_x0000_s1033">
            <w:txbxContent>
              <w:p w14:paraId="1882A8B2" w14:textId="77777777" w:rsidR="006E24F2" w:rsidRDefault="006E24F2" w:rsidP="006E24F2">
                <w:pPr>
                  <w:jc w:val="right"/>
                  <w:rPr>
                    <w:rFonts w:cs="Arial"/>
                    <w:b/>
                    <w:color w:val="00ADD0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>Dodatek</w:t>
                </w:r>
              </w:p>
            </w:txbxContent>
          </v:textbox>
        </v:shape>
      </w:pict>
    </w:r>
    <w:r w:rsidR="002D39FF">
      <w:rPr>
        <w:rFonts w:cs="Arial"/>
        <w:b/>
        <w:noProof/>
        <w:color w:val="003C69"/>
      </w:rPr>
      <w:t>S</w:t>
    </w:r>
    <w:r>
      <w:rPr>
        <w:rFonts w:cs="Arial"/>
        <w:b/>
        <w:noProof/>
        <w:color w:val="003C69"/>
      </w:rPr>
      <w:t>tatutární</w:t>
    </w:r>
    <w:r>
      <w:rPr>
        <w:rFonts w:cs="Arial"/>
        <w:b/>
      </w:rPr>
      <w:t xml:space="preserve"> </w:t>
    </w:r>
    <w:r>
      <w:rPr>
        <w:rFonts w:cs="Arial"/>
        <w:b/>
        <w:noProof/>
        <w:color w:val="003C69"/>
      </w:rPr>
      <w:t>město Ostrava</w:t>
    </w:r>
  </w:p>
  <w:p w14:paraId="1564AF4D" w14:textId="77777777" w:rsidR="00FB1A82" w:rsidRDefault="002D39FF" w:rsidP="006E24F2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w:t>Magistrát</w:t>
    </w:r>
  </w:p>
  <w:p w14:paraId="52A5DACA" w14:textId="77777777" w:rsidR="00D954C2" w:rsidRPr="00413A11" w:rsidRDefault="00413A11" w:rsidP="00413A11">
    <w:pPr>
      <w:pStyle w:val="Zhlav"/>
      <w:tabs>
        <w:tab w:val="clear" w:pos="4536"/>
        <w:tab w:val="clear" w:pos="9072"/>
        <w:tab w:val="left" w:pos="3015"/>
      </w:tabs>
      <w:jc w:val="right"/>
      <w:rPr>
        <w:rFonts w:ascii="Arial" w:hAnsi="Arial" w:cs="Arial"/>
        <w:bCs/>
        <w:noProof/>
        <w:color w:val="003C69"/>
      </w:rPr>
    </w:pPr>
    <w:r>
      <w:rPr>
        <w:rFonts w:ascii="Arial" w:hAnsi="Arial" w:cs="Arial"/>
        <w:bCs/>
        <w:noProof/>
        <w:color w:val="003C69"/>
      </w:rPr>
      <w:t>e</w:t>
    </w:r>
    <w:r w:rsidRPr="00413A11">
      <w:rPr>
        <w:rFonts w:ascii="Arial" w:hAnsi="Arial" w:cs="Arial"/>
        <w:bCs/>
        <w:noProof/>
        <w:color w:val="003C69"/>
      </w:rPr>
      <w:t xml:space="preserve">v.č. </w:t>
    </w:r>
    <w:r>
      <w:rPr>
        <w:rFonts w:ascii="Arial" w:hAnsi="Arial" w:cs="Arial"/>
        <w:bCs/>
        <w:noProof/>
        <w:color w:val="003C69"/>
      </w:rPr>
      <w:t>1375/2021/202</w:t>
    </w:r>
    <w:r w:rsidR="00E30878">
      <w:rPr>
        <w:rFonts w:ascii="Arial" w:hAnsi="Arial" w:cs="Arial"/>
        <w:bCs/>
        <w:noProof/>
        <w:color w:val="003C69"/>
      </w:rPr>
      <w:t>4</w:t>
    </w:r>
    <w:r>
      <w:rPr>
        <w:rFonts w:ascii="Arial" w:hAnsi="Arial" w:cs="Arial"/>
        <w:bCs/>
        <w:noProof/>
        <w:color w:val="003C69"/>
      </w:rPr>
      <w:t>/KaŠ/</w:t>
    </w:r>
    <w:r w:rsidR="00E30878">
      <w:rPr>
        <w:rFonts w:ascii="Arial" w:hAnsi="Arial" w:cs="Arial"/>
        <w:bCs/>
        <w:noProof/>
        <w:color w:val="003C69"/>
      </w:rPr>
      <w:t>2</w:t>
    </w:r>
  </w:p>
  <w:p w14:paraId="3FC74B9A" w14:textId="77777777" w:rsidR="00D954C2" w:rsidRDefault="00D954C2" w:rsidP="006E24F2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43FE6"/>
    <w:multiLevelType w:val="hybridMultilevel"/>
    <w:tmpl w:val="1BBE8CB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1A2B3C"/>
    <w:multiLevelType w:val="hybridMultilevel"/>
    <w:tmpl w:val="479457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9808FE"/>
    <w:multiLevelType w:val="hybridMultilevel"/>
    <w:tmpl w:val="E03CFE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3C7B48"/>
    <w:multiLevelType w:val="multilevel"/>
    <w:tmpl w:val="C98A3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D206A"/>
    <w:multiLevelType w:val="hybridMultilevel"/>
    <w:tmpl w:val="871E0618"/>
    <w:lvl w:ilvl="0" w:tplc="B950D78E">
      <w:numFmt w:val="bullet"/>
      <w:lvlText w:val="-"/>
      <w:lvlJc w:val="left"/>
      <w:pPr>
        <w:tabs>
          <w:tab w:val="num" w:pos="757"/>
        </w:tabs>
        <w:ind w:left="757" w:hanging="39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773A2"/>
    <w:multiLevelType w:val="hybridMultilevel"/>
    <w:tmpl w:val="44E215B6"/>
    <w:lvl w:ilvl="0" w:tplc="4A8C38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606E3A"/>
    <w:multiLevelType w:val="hybridMultilevel"/>
    <w:tmpl w:val="21EE2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621625"/>
    <w:multiLevelType w:val="hybridMultilevel"/>
    <w:tmpl w:val="64D8086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BB6822"/>
    <w:multiLevelType w:val="hybridMultilevel"/>
    <w:tmpl w:val="8F8A14DE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5957E9"/>
    <w:multiLevelType w:val="hybridMultilevel"/>
    <w:tmpl w:val="938CEC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147683"/>
    <w:multiLevelType w:val="hybridMultilevel"/>
    <w:tmpl w:val="BB94A58E"/>
    <w:lvl w:ilvl="0" w:tplc="F1E8F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95583E"/>
    <w:multiLevelType w:val="hybridMultilevel"/>
    <w:tmpl w:val="3C22531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1BB2ABE"/>
    <w:multiLevelType w:val="hybridMultilevel"/>
    <w:tmpl w:val="A6B623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B407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585E718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DF6CFA"/>
    <w:multiLevelType w:val="hybridMultilevel"/>
    <w:tmpl w:val="97BC8BAA"/>
    <w:lvl w:ilvl="0" w:tplc="D9E6C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590F16"/>
    <w:multiLevelType w:val="hybridMultilevel"/>
    <w:tmpl w:val="5A1A02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13053"/>
    <w:multiLevelType w:val="hybridMultilevel"/>
    <w:tmpl w:val="B5227092"/>
    <w:lvl w:ilvl="0" w:tplc="8CC84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3440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D25387"/>
    <w:multiLevelType w:val="hybridMultilevel"/>
    <w:tmpl w:val="E9FAA68A"/>
    <w:lvl w:ilvl="0" w:tplc="52FE5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45326"/>
    <w:multiLevelType w:val="multilevel"/>
    <w:tmpl w:val="5E7C27E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8" w15:restartNumberingAfterBreak="0">
    <w:nsid w:val="2EE31DA3"/>
    <w:multiLevelType w:val="hybridMultilevel"/>
    <w:tmpl w:val="28C41593"/>
    <w:lvl w:ilvl="0" w:tplc="FFFFFFFF">
      <w:start w:val="1"/>
      <w:numFmt w:val="decimal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0475AFC"/>
    <w:multiLevelType w:val="hybridMultilevel"/>
    <w:tmpl w:val="4BDEE43C"/>
    <w:lvl w:ilvl="0" w:tplc="B7B4106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6547D"/>
    <w:multiLevelType w:val="hybridMultilevel"/>
    <w:tmpl w:val="87F8C0CE"/>
    <w:lvl w:ilvl="0" w:tplc="EA06A6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391C38"/>
    <w:multiLevelType w:val="hybridMultilevel"/>
    <w:tmpl w:val="AF7483C4"/>
    <w:lvl w:ilvl="0" w:tplc="9CAE3F22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8A2306"/>
    <w:multiLevelType w:val="hybridMultilevel"/>
    <w:tmpl w:val="AEB049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89151F"/>
    <w:multiLevelType w:val="hybridMultilevel"/>
    <w:tmpl w:val="C05CF94E"/>
    <w:lvl w:ilvl="0" w:tplc="378A3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2"/>
      </w:rPr>
    </w:lvl>
    <w:lvl w:ilvl="1" w:tplc="F09E93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AF277D"/>
    <w:multiLevelType w:val="hybridMultilevel"/>
    <w:tmpl w:val="605E55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1C1370"/>
    <w:multiLevelType w:val="hybridMultilevel"/>
    <w:tmpl w:val="366AD02E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945EEC"/>
    <w:multiLevelType w:val="multilevel"/>
    <w:tmpl w:val="1BBE8C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A359E2"/>
    <w:multiLevelType w:val="hybridMultilevel"/>
    <w:tmpl w:val="D700D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3322E"/>
    <w:multiLevelType w:val="multilevel"/>
    <w:tmpl w:val="7F0A4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03058B"/>
    <w:multiLevelType w:val="hybridMultilevel"/>
    <w:tmpl w:val="C204AE2C"/>
    <w:lvl w:ilvl="0" w:tplc="2C8EA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ED6613"/>
    <w:multiLevelType w:val="hybridMultilevel"/>
    <w:tmpl w:val="BB4E2408"/>
    <w:lvl w:ilvl="0" w:tplc="52FE5B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00A3542"/>
    <w:multiLevelType w:val="hybridMultilevel"/>
    <w:tmpl w:val="088C2BEC"/>
    <w:lvl w:ilvl="0" w:tplc="17A6AED0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C8612A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3E758C"/>
    <w:multiLevelType w:val="hybridMultilevel"/>
    <w:tmpl w:val="CBF2A506"/>
    <w:lvl w:ilvl="0" w:tplc="0966C93E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0450F41"/>
    <w:multiLevelType w:val="hybridMultilevel"/>
    <w:tmpl w:val="53DA5EAC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151D76"/>
    <w:multiLevelType w:val="hybridMultilevel"/>
    <w:tmpl w:val="7F0A47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0E095B"/>
    <w:multiLevelType w:val="multilevel"/>
    <w:tmpl w:val="7F0A4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DD122A"/>
    <w:multiLevelType w:val="hybridMultilevel"/>
    <w:tmpl w:val="7D42AC9A"/>
    <w:lvl w:ilvl="0" w:tplc="28FCA5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E434A29"/>
    <w:multiLevelType w:val="hybridMultilevel"/>
    <w:tmpl w:val="45C64108"/>
    <w:lvl w:ilvl="0" w:tplc="6538A6D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0E7015"/>
    <w:multiLevelType w:val="hybridMultilevel"/>
    <w:tmpl w:val="5C36DD3E"/>
    <w:lvl w:ilvl="0" w:tplc="351CF1F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6D2E97"/>
    <w:multiLevelType w:val="hybridMultilevel"/>
    <w:tmpl w:val="2B641D3A"/>
    <w:lvl w:ilvl="0" w:tplc="271A58AE">
      <w:start w:val="3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CC0CB86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E48C7ECC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76D6510E"/>
    <w:multiLevelType w:val="hybridMultilevel"/>
    <w:tmpl w:val="273A2C74"/>
    <w:lvl w:ilvl="0" w:tplc="351CF1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DC0BC7"/>
    <w:multiLevelType w:val="hybridMultilevel"/>
    <w:tmpl w:val="108E5C8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01775C"/>
    <w:multiLevelType w:val="hybridMultilevel"/>
    <w:tmpl w:val="B254DA82"/>
    <w:lvl w:ilvl="0" w:tplc="4F60AC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4212D4"/>
    <w:multiLevelType w:val="hybridMultilevel"/>
    <w:tmpl w:val="AB380E0E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6E214C"/>
    <w:multiLevelType w:val="hybridMultilevel"/>
    <w:tmpl w:val="A86267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2166AA"/>
    <w:multiLevelType w:val="hybridMultilevel"/>
    <w:tmpl w:val="93F24CFA"/>
    <w:lvl w:ilvl="0" w:tplc="B950D78E">
      <w:numFmt w:val="bullet"/>
      <w:lvlText w:val="-"/>
      <w:lvlJc w:val="left"/>
      <w:pPr>
        <w:tabs>
          <w:tab w:val="num" w:pos="454"/>
        </w:tabs>
        <w:ind w:left="454" w:hanging="39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B04654"/>
    <w:multiLevelType w:val="hybridMultilevel"/>
    <w:tmpl w:val="7098054C"/>
    <w:lvl w:ilvl="0" w:tplc="F7A4EDC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770828">
    <w:abstractNumId w:val="9"/>
  </w:num>
  <w:num w:numId="2" w16cid:durableId="1681541600">
    <w:abstractNumId w:val="25"/>
  </w:num>
  <w:num w:numId="3" w16cid:durableId="1762139157">
    <w:abstractNumId w:val="0"/>
  </w:num>
  <w:num w:numId="4" w16cid:durableId="2125267860">
    <w:abstractNumId w:val="19"/>
  </w:num>
  <w:num w:numId="5" w16cid:durableId="1953246942">
    <w:abstractNumId w:val="36"/>
  </w:num>
  <w:num w:numId="6" w16cid:durableId="738555803">
    <w:abstractNumId w:val="39"/>
  </w:num>
  <w:num w:numId="7" w16cid:durableId="1434478182">
    <w:abstractNumId w:val="33"/>
  </w:num>
  <w:num w:numId="8" w16cid:durableId="766509650">
    <w:abstractNumId w:val="22"/>
  </w:num>
  <w:num w:numId="9" w16cid:durableId="1030110060">
    <w:abstractNumId w:val="40"/>
  </w:num>
  <w:num w:numId="10" w16cid:durableId="1406802080">
    <w:abstractNumId w:val="2"/>
  </w:num>
  <w:num w:numId="11" w16cid:durableId="2045783900">
    <w:abstractNumId w:val="31"/>
  </w:num>
  <w:num w:numId="12" w16cid:durableId="99839698">
    <w:abstractNumId w:val="8"/>
  </w:num>
  <w:num w:numId="13" w16cid:durableId="1104112519">
    <w:abstractNumId w:val="6"/>
  </w:num>
  <w:num w:numId="14" w16cid:durableId="2044401513">
    <w:abstractNumId w:val="15"/>
  </w:num>
  <w:num w:numId="15" w16cid:durableId="1403067170">
    <w:abstractNumId w:val="13"/>
  </w:num>
  <w:num w:numId="16" w16cid:durableId="215820881">
    <w:abstractNumId w:val="10"/>
  </w:num>
  <w:num w:numId="17" w16cid:durableId="782456039">
    <w:abstractNumId w:val="5"/>
  </w:num>
  <w:num w:numId="18" w16cid:durableId="1671366309">
    <w:abstractNumId w:val="11"/>
  </w:num>
  <w:num w:numId="19" w16cid:durableId="476261022">
    <w:abstractNumId w:val="38"/>
  </w:num>
  <w:num w:numId="20" w16cid:durableId="1015306247">
    <w:abstractNumId w:val="18"/>
  </w:num>
  <w:num w:numId="21" w16cid:durableId="1453594405">
    <w:abstractNumId w:val="29"/>
  </w:num>
  <w:num w:numId="22" w16cid:durableId="330135055">
    <w:abstractNumId w:val="24"/>
  </w:num>
  <w:num w:numId="23" w16cid:durableId="1612318001">
    <w:abstractNumId w:val="12"/>
  </w:num>
  <w:num w:numId="24" w16cid:durableId="1667056346">
    <w:abstractNumId w:val="17"/>
  </w:num>
  <w:num w:numId="25" w16cid:durableId="1855533295">
    <w:abstractNumId w:val="14"/>
  </w:num>
  <w:num w:numId="26" w16cid:durableId="19045572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89174813">
    <w:abstractNumId w:val="45"/>
  </w:num>
  <w:num w:numId="28" w16cid:durableId="1252619815">
    <w:abstractNumId w:val="26"/>
  </w:num>
  <w:num w:numId="29" w16cid:durableId="1997876143">
    <w:abstractNumId w:val="34"/>
  </w:num>
  <w:num w:numId="30" w16cid:durableId="359204124">
    <w:abstractNumId w:val="3"/>
  </w:num>
  <w:num w:numId="31" w16cid:durableId="763381108">
    <w:abstractNumId w:val="35"/>
  </w:num>
  <w:num w:numId="32" w16cid:durableId="833228009">
    <w:abstractNumId w:val="4"/>
  </w:num>
  <w:num w:numId="33" w16cid:durableId="77295885">
    <w:abstractNumId w:val="28"/>
  </w:num>
  <w:num w:numId="34" w16cid:durableId="1322387539">
    <w:abstractNumId w:val="1"/>
  </w:num>
  <w:num w:numId="35" w16cid:durableId="144057868">
    <w:abstractNumId w:val="7"/>
  </w:num>
  <w:num w:numId="36" w16cid:durableId="1100178601">
    <w:abstractNumId w:val="41"/>
  </w:num>
  <w:num w:numId="37" w16cid:durableId="2121486077">
    <w:abstractNumId w:val="21"/>
  </w:num>
  <w:num w:numId="38" w16cid:durableId="322664743">
    <w:abstractNumId w:val="43"/>
  </w:num>
  <w:num w:numId="39" w16cid:durableId="228809367">
    <w:abstractNumId w:val="27"/>
  </w:num>
  <w:num w:numId="40" w16cid:durableId="767625943">
    <w:abstractNumId w:val="46"/>
  </w:num>
  <w:num w:numId="41" w16cid:durableId="412968036">
    <w:abstractNumId w:val="37"/>
  </w:num>
  <w:num w:numId="42" w16cid:durableId="725301840">
    <w:abstractNumId w:val="30"/>
  </w:num>
  <w:num w:numId="43" w16cid:durableId="1209419052">
    <w:abstractNumId w:val="20"/>
  </w:num>
  <w:num w:numId="44" w16cid:durableId="2100523614">
    <w:abstractNumId w:val="44"/>
  </w:num>
  <w:num w:numId="45" w16cid:durableId="1551919677">
    <w:abstractNumId w:val="32"/>
  </w:num>
  <w:num w:numId="46" w16cid:durableId="1756169256">
    <w:abstractNumId w:val="23"/>
  </w:num>
  <w:num w:numId="47" w16cid:durableId="810906968">
    <w:abstractNumId w:val="42"/>
  </w:num>
  <w:num w:numId="48" w16cid:durableId="20735008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5A9C"/>
    <w:rsid w:val="00030C26"/>
    <w:rsid w:val="000410EE"/>
    <w:rsid w:val="000445BF"/>
    <w:rsid w:val="00053E3C"/>
    <w:rsid w:val="000576FD"/>
    <w:rsid w:val="00067571"/>
    <w:rsid w:val="00074D5D"/>
    <w:rsid w:val="0009708C"/>
    <w:rsid w:val="000A30AE"/>
    <w:rsid w:val="000A34DD"/>
    <w:rsid w:val="000A530F"/>
    <w:rsid w:val="000A5455"/>
    <w:rsid w:val="000B18FE"/>
    <w:rsid w:val="000C3068"/>
    <w:rsid w:val="000D3B14"/>
    <w:rsid w:val="000E1662"/>
    <w:rsid w:val="000E680B"/>
    <w:rsid w:val="000F2C3E"/>
    <w:rsid w:val="00104BA7"/>
    <w:rsid w:val="0011570F"/>
    <w:rsid w:val="0011597D"/>
    <w:rsid w:val="00122B96"/>
    <w:rsid w:val="0012788B"/>
    <w:rsid w:val="0013543B"/>
    <w:rsid w:val="001365EC"/>
    <w:rsid w:val="00137A94"/>
    <w:rsid w:val="001410DB"/>
    <w:rsid w:val="00141ABF"/>
    <w:rsid w:val="00141C5F"/>
    <w:rsid w:val="0016165E"/>
    <w:rsid w:val="001641A3"/>
    <w:rsid w:val="0018276B"/>
    <w:rsid w:val="00185542"/>
    <w:rsid w:val="001879CF"/>
    <w:rsid w:val="00187DF7"/>
    <w:rsid w:val="001918CA"/>
    <w:rsid w:val="00191CF3"/>
    <w:rsid w:val="00191D76"/>
    <w:rsid w:val="001947B4"/>
    <w:rsid w:val="00197A43"/>
    <w:rsid w:val="001A24A2"/>
    <w:rsid w:val="001A443A"/>
    <w:rsid w:val="001A5AAA"/>
    <w:rsid w:val="001B2CE9"/>
    <w:rsid w:val="001B4162"/>
    <w:rsid w:val="001B7423"/>
    <w:rsid w:val="001C0F64"/>
    <w:rsid w:val="001C4B3A"/>
    <w:rsid w:val="001C5D45"/>
    <w:rsid w:val="001D0431"/>
    <w:rsid w:val="001D1DFE"/>
    <w:rsid w:val="001D6A64"/>
    <w:rsid w:val="001E1DFC"/>
    <w:rsid w:val="001F24AF"/>
    <w:rsid w:val="001F4EDB"/>
    <w:rsid w:val="001F5A9C"/>
    <w:rsid w:val="0020000A"/>
    <w:rsid w:val="00205921"/>
    <w:rsid w:val="00212713"/>
    <w:rsid w:val="00212EF2"/>
    <w:rsid w:val="00221A57"/>
    <w:rsid w:val="002319D6"/>
    <w:rsid w:val="0023374E"/>
    <w:rsid w:val="00234F73"/>
    <w:rsid w:val="00243C71"/>
    <w:rsid w:val="002455AB"/>
    <w:rsid w:val="002503BB"/>
    <w:rsid w:val="00250591"/>
    <w:rsid w:val="0025189E"/>
    <w:rsid w:val="002735B9"/>
    <w:rsid w:val="00274B68"/>
    <w:rsid w:val="00275600"/>
    <w:rsid w:val="00277BC8"/>
    <w:rsid w:val="002962E7"/>
    <w:rsid w:val="002B070C"/>
    <w:rsid w:val="002B18FE"/>
    <w:rsid w:val="002B5D31"/>
    <w:rsid w:val="002D2D3B"/>
    <w:rsid w:val="002D39FF"/>
    <w:rsid w:val="002E1F4C"/>
    <w:rsid w:val="002E7A06"/>
    <w:rsid w:val="002F07EE"/>
    <w:rsid w:val="002F1BD9"/>
    <w:rsid w:val="00310289"/>
    <w:rsid w:val="00314B56"/>
    <w:rsid w:val="003173C2"/>
    <w:rsid w:val="00325D95"/>
    <w:rsid w:val="00330E9A"/>
    <w:rsid w:val="00333381"/>
    <w:rsid w:val="0034188C"/>
    <w:rsid w:val="00350E2B"/>
    <w:rsid w:val="00357248"/>
    <w:rsid w:val="003671A3"/>
    <w:rsid w:val="003724B7"/>
    <w:rsid w:val="00387A35"/>
    <w:rsid w:val="00391395"/>
    <w:rsid w:val="0039742A"/>
    <w:rsid w:val="003A529D"/>
    <w:rsid w:val="003B7DE7"/>
    <w:rsid w:val="003C0950"/>
    <w:rsid w:val="003C2E8B"/>
    <w:rsid w:val="003C4800"/>
    <w:rsid w:val="003D0A93"/>
    <w:rsid w:val="003E2199"/>
    <w:rsid w:val="003E5F18"/>
    <w:rsid w:val="003F3812"/>
    <w:rsid w:val="003F4AA3"/>
    <w:rsid w:val="003F4B5F"/>
    <w:rsid w:val="003F5BB8"/>
    <w:rsid w:val="00407399"/>
    <w:rsid w:val="00410393"/>
    <w:rsid w:val="00410624"/>
    <w:rsid w:val="00413188"/>
    <w:rsid w:val="00413A11"/>
    <w:rsid w:val="0042558E"/>
    <w:rsid w:val="004414A6"/>
    <w:rsid w:val="00443908"/>
    <w:rsid w:val="0044652D"/>
    <w:rsid w:val="00446C85"/>
    <w:rsid w:val="0045158A"/>
    <w:rsid w:val="00457A23"/>
    <w:rsid w:val="004642F6"/>
    <w:rsid w:val="00464B94"/>
    <w:rsid w:val="00467304"/>
    <w:rsid w:val="004834E7"/>
    <w:rsid w:val="0048469B"/>
    <w:rsid w:val="004908A3"/>
    <w:rsid w:val="00497ABE"/>
    <w:rsid w:val="00497FD6"/>
    <w:rsid w:val="004A183D"/>
    <w:rsid w:val="004B5403"/>
    <w:rsid w:val="004C2ABC"/>
    <w:rsid w:val="004C764C"/>
    <w:rsid w:val="004D4FAC"/>
    <w:rsid w:val="004D5A15"/>
    <w:rsid w:val="004E2B46"/>
    <w:rsid w:val="00501002"/>
    <w:rsid w:val="00502485"/>
    <w:rsid w:val="0050506C"/>
    <w:rsid w:val="00512731"/>
    <w:rsid w:val="00553B12"/>
    <w:rsid w:val="0055505E"/>
    <w:rsid w:val="00565503"/>
    <w:rsid w:val="00580386"/>
    <w:rsid w:val="005825CB"/>
    <w:rsid w:val="00582852"/>
    <w:rsid w:val="005956C1"/>
    <w:rsid w:val="0059590D"/>
    <w:rsid w:val="005B2D66"/>
    <w:rsid w:val="005B52E3"/>
    <w:rsid w:val="005B6C1F"/>
    <w:rsid w:val="005C5999"/>
    <w:rsid w:val="005D3A99"/>
    <w:rsid w:val="005D5E2D"/>
    <w:rsid w:val="005D6709"/>
    <w:rsid w:val="005E1615"/>
    <w:rsid w:val="006023F7"/>
    <w:rsid w:val="0060426E"/>
    <w:rsid w:val="00623D96"/>
    <w:rsid w:val="00625BDA"/>
    <w:rsid w:val="0063058E"/>
    <w:rsid w:val="00631176"/>
    <w:rsid w:val="0063408D"/>
    <w:rsid w:val="00635C76"/>
    <w:rsid w:val="00635DDA"/>
    <w:rsid w:val="00636C34"/>
    <w:rsid w:val="00643BAE"/>
    <w:rsid w:val="006827A5"/>
    <w:rsid w:val="006856B5"/>
    <w:rsid w:val="00691061"/>
    <w:rsid w:val="006A02D6"/>
    <w:rsid w:val="006A19F1"/>
    <w:rsid w:val="006A1BA5"/>
    <w:rsid w:val="006B6E60"/>
    <w:rsid w:val="006C0380"/>
    <w:rsid w:val="006C1A04"/>
    <w:rsid w:val="006C58AD"/>
    <w:rsid w:val="006E0A53"/>
    <w:rsid w:val="006E24F2"/>
    <w:rsid w:val="006F2986"/>
    <w:rsid w:val="006F63F6"/>
    <w:rsid w:val="00710F79"/>
    <w:rsid w:val="007116B7"/>
    <w:rsid w:val="00721A6C"/>
    <w:rsid w:val="007375CA"/>
    <w:rsid w:val="00740F50"/>
    <w:rsid w:val="00746BF9"/>
    <w:rsid w:val="007476EA"/>
    <w:rsid w:val="0074789C"/>
    <w:rsid w:val="00755821"/>
    <w:rsid w:val="007607C3"/>
    <w:rsid w:val="00762AB0"/>
    <w:rsid w:val="00785454"/>
    <w:rsid w:val="007915B3"/>
    <w:rsid w:val="007925B1"/>
    <w:rsid w:val="00794484"/>
    <w:rsid w:val="007A255B"/>
    <w:rsid w:val="007B1529"/>
    <w:rsid w:val="007B6F37"/>
    <w:rsid w:val="007C107D"/>
    <w:rsid w:val="007C2EDF"/>
    <w:rsid w:val="007E48F0"/>
    <w:rsid w:val="007F66DC"/>
    <w:rsid w:val="00801CD9"/>
    <w:rsid w:val="00802E6C"/>
    <w:rsid w:val="0081387E"/>
    <w:rsid w:val="0083670C"/>
    <w:rsid w:val="008426B2"/>
    <w:rsid w:val="00845D0A"/>
    <w:rsid w:val="0085545D"/>
    <w:rsid w:val="00870AE0"/>
    <w:rsid w:val="00870B71"/>
    <w:rsid w:val="00883000"/>
    <w:rsid w:val="008A4C86"/>
    <w:rsid w:val="008A6F4B"/>
    <w:rsid w:val="008B21EC"/>
    <w:rsid w:val="008B5DFC"/>
    <w:rsid w:val="008C0769"/>
    <w:rsid w:val="008E2235"/>
    <w:rsid w:val="008E7A3B"/>
    <w:rsid w:val="008F66D5"/>
    <w:rsid w:val="00913D20"/>
    <w:rsid w:val="0091469D"/>
    <w:rsid w:val="00933242"/>
    <w:rsid w:val="00936C52"/>
    <w:rsid w:val="00940E49"/>
    <w:rsid w:val="00941C70"/>
    <w:rsid w:val="00952ADE"/>
    <w:rsid w:val="00970628"/>
    <w:rsid w:val="00991CE5"/>
    <w:rsid w:val="009965CC"/>
    <w:rsid w:val="009B41A7"/>
    <w:rsid w:val="009B6644"/>
    <w:rsid w:val="009D133F"/>
    <w:rsid w:val="009D544E"/>
    <w:rsid w:val="009E305D"/>
    <w:rsid w:val="009E33BF"/>
    <w:rsid w:val="009E40BA"/>
    <w:rsid w:val="009E6162"/>
    <w:rsid w:val="009E7A16"/>
    <w:rsid w:val="009F5DAD"/>
    <w:rsid w:val="00A1011E"/>
    <w:rsid w:val="00A249EF"/>
    <w:rsid w:val="00A27735"/>
    <w:rsid w:val="00A316B2"/>
    <w:rsid w:val="00A335DE"/>
    <w:rsid w:val="00A406B3"/>
    <w:rsid w:val="00A415CF"/>
    <w:rsid w:val="00A44201"/>
    <w:rsid w:val="00A46230"/>
    <w:rsid w:val="00A53FFF"/>
    <w:rsid w:val="00A81302"/>
    <w:rsid w:val="00A94C69"/>
    <w:rsid w:val="00A978B0"/>
    <w:rsid w:val="00AB1B9A"/>
    <w:rsid w:val="00AB2AD0"/>
    <w:rsid w:val="00AC59F0"/>
    <w:rsid w:val="00AD616D"/>
    <w:rsid w:val="00AE28B2"/>
    <w:rsid w:val="00AF6096"/>
    <w:rsid w:val="00B02649"/>
    <w:rsid w:val="00B21617"/>
    <w:rsid w:val="00B3091C"/>
    <w:rsid w:val="00B3130E"/>
    <w:rsid w:val="00B316BE"/>
    <w:rsid w:val="00B33D77"/>
    <w:rsid w:val="00B37C41"/>
    <w:rsid w:val="00B43163"/>
    <w:rsid w:val="00B4338F"/>
    <w:rsid w:val="00B652DD"/>
    <w:rsid w:val="00B70A34"/>
    <w:rsid w:val="00B82473"/>
    <w:rsid w:val="00B839EC"/>
    <w:rsid w:val="00B8537F"/>
    <w:rsid w:val="00BA3956"/>
    <w:rsid w:val="00BC1A94"/>
    <w:rsid w:val="00BC6564"/>
    <w:rsid w:val="00BE3503"/>
    <w:rsid w:val="00BE51F7"/>
    <w:rsid w:val="00BE564C"/>
    <w:rsid w:val="00BF66AD"/>
    <w:rsid w:val="00C0683B"/>
    <w:rsid w:val="00C10815"/>
    <w:rsid w:val="00C20284"/>
    <w:rsid w:val="00C2088B"/>
    <w:rsid w:val="00C223F8"/>
    <w:rsid w:val="00C24FAC"/>
    <w:rsid w:val="00C2690D"/>
    <w:rsid w:val="00C27330"/>
    <w:rsid w:val="00C36B93"/>
    <w:rsid w:val="00C446B8"/>
    <w:rsid w:val="00C50C05"/>
    <w:rsid w:val="00C5440F"/>
    <w:rsid w:val="00C564E7"/>
    <w:rsid w:val="00C65080"/>
    <w:rsid w:val="00C65D06"/>
    <w:rsid w:val="00C67093"/>
    <w:rsid w:val="00C71EB3"/>
    <w:rsid w:val="00C77FA9"/>
    <w:rsid w:val="00C831CA"/>
    <w:rsid w:val="00CA3202"/>
    <w:rsid w:val="00CA32D6"/>
    <w:rsid w:val="00CA39C8"/>
    <w:rsid w:val="00CA4040"/>
    <w:rsid w:val="00CA6AE0"/>
    <w:rsid w:val="00CB0FA1"/>
    <w:rsid w:val="00CB6A22"/>
    <w:rsid w:val="00CC1FA5"/>
    <w:rsid w:val="00CE27D4"/>
    <w:rsid w:val="00CE3831"/>
    <w:rsid w:val="00CE41F4"/>
    <w:rsid w:val="00CE7CDA"/>
    <w:rsid w:val="00D07423"/>
    <w:rsid w:val="00D351E7"/>
    <w:rsid w:val="00D41D5C"/>
    <w:rsid w:val="00D454E3"/>
    <w:rsid w:val="00D503BF"/>
    <w:rsid w:val="00D5215E"/>
    <w:rsid w:val="00D52240"/>
    <w:rsid w:val="00D53F41"/>
    <w:rsid w:val="00D6002D"/>
    <w:rsid w:val="00D66E85"/>
    <w:rsid w:val="00D67593"/>
    <w:rsid w:val="00D74FDE"/>
    <w:rsid w:val="00D84388"/>
    <w:rsid w:val="00D954C2"/>
    <w:rsid w:val="00DA0675"/>
    <w:rsid w:val="00DA2AEE"/>
    <w:rsid w:val="00DB4E69"/>
    <w:rsid w:val="00DB7395"/>
    <w:rsid w:val="00DE05C0"/>
    <w:rsid w:val="00DE0745"/>
    <w:rsid w:val="00DE1E5E"/>
    <w:rsid w:val="00DE706C"/>
    <w:rsid w:val="00DF022A"/>
    <w:rsid w:val="00DF17DE"/>
    <w:rsid w:val="00E000DE"/>
    <w:rsid w:val="00E07B62"/>
    <w:rsid w:val="00E158A8"/>
    <w:rsid w:val="00E22266"/>
    <w:rsid w:val="00E25675"/>
    <w:rsid w:val="00E25AE4"/>
    <w:rsid w:val="00E30878"/>
    <w:rsid w:val="00E33D19"/>
    <w:rsid w:val="00E37677"/>
    <w:rsid w:val="00E511A6"/>
    <w:rsid w:val="00E56533"/>
    <w:rsid w:val="00E676A3"/>
    <w:rsid w:val="00E76390"/>
    <w:rsid w:val="00E80FF2"/>
    <w:rsid w:val="00E928EE"/>
    <w:rsid w:val="00EA60B8"/>
    <w:rsid w:val="00EA6FB9"/>
    <w:rsid w:val="00EB3838"/>
    <w:rsid w:val="00EB7CFE"/>
    <w:rsid w:val="00EC0615"/>
    <w:rsid w:val="00EC1845"/>
    <w:rsid w:val="00EC30D3"/>
    <w:rsid w:val="00EC3380"/>
    <w:rsid w:val="00EE61B7"/>
    <w:rsid w:val="00F033F0"/>
    <w:rsid w:val="00F05D9C"/>
    <w:rsid w:val="00F15E5D"/>
    <w:rsid w:val="00F224AC"/>
    <w:rsid w:val="00F27D51"/>
    <w:rsid w:val="00F33798"/>
    <w:rsid w:val="00F36869"/>
    <w:rsid w:val="00F3787D"/>
    <w:rsid w:val="00F43709"/>
    <w:rsid w:val="00F53B8E"/>
    <w:rsid w:val="00F60DBA"/>
    <w:rsid w:val="00F67254"/>
    <w:rsid w:val="00F83F96"/>
    <w:rsid w:val="00F8518B"/>
    <w:rsid w:val="00F97BE7"/>
    <w:rsid w:val="00FB1A82"/>
    <w:rsid w:val="00FB7CE6"/>
    <w:rsid w:val="00FE2C1E"/>
    <w:rsid w:val="00FF00DE"/>
    <w:rsid w:val="00FF2D22"/>
    <w:rsid w:val="00FF4434"/>
    <w:rsid w:val="00FF6519"/>
    <w:rsid w:val="00FF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2844C15"/>
  <w15:chartTrackingRefBased/>
  <w15:docId w15:val="{78E8D61F-3E65-43FD-A34B-BD53ABAC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pBdr>
        <w:bottom w:val="single" w:sz="6" w:space="1" w:color="auto"/>
      </w:pBdr>
      <w:tabs>
        <w:tab w:val="left" w:pos="0"/>
        <w:tab w:val="left" w:leader="underscore" w:pos="4706"/>
        <w:tab w:val="left" w:pos="4990"/>
        <w:tab w:val="left" w:leader="underscore" w:pos="9639"/>
      </w:tabs>
      <w:spacing w:before="240"/>
      <w:outlineLvl w:val="3"/>
    </w:pPr>
    <w:rPr>
      <w:rFonts w:ascii="Arial" w:hAnsi="Arial" w:cs="Arial"/>
      <w:b/>
      <w:sz w:val="22"/>
      <w:szCs w:val="22"/>
    </w:rPr>
  </w:style>
  <w:style w:type="paragraph" w:styleId="Nadpis5">
    <w:name w:val="heading 5"/>
    <w:basedOn w:val="Normln"/>
    <w:next w:val="Normln"/>
    <w:qFormat/>
    <w:pPr>
      <w:keepNext/>
      <w:spacing w:before="120"/>
      <w:jc w:val="both"/>
      <w:outlineLvl w:val="4"/>
    </w:pPr>
    <w:rPr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pPr>
      <w:tabs>
        <w:tab w:val="left" w:pos="284"/>
      </w:tabs>
    </w:pPr>
    <w:rPr>
      <w:sz w:val="24"/>
    </w:r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Zkladntextodsazen2">
    <w:name w:val="Body Text Indent 2"/>
    <w:basedOn w:val="Normln"/>
    <w:pPr>
      <w:ind w:left="567"/>
    </w:pPr>
    <w:rPr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ind w:left="142" w:hanging="1276"/>
      <w:jc w:val="center"/>
    </w:pPr>
    <w:rPr>
      <w:b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suppressAutoHyphens/>
      <w:ind w:left="426" w:firstLine="1"/>
      <w:jc w:val="both"/>
    </w:pPr>
    <w:rPr>
      <w:sz w:val="24"/>
    </w:rPr>
  </w:style>
  <w:style w:type="paragraph" w:styleId="Zkladntextodsazen3">
    <w:name w:val="Body Text Indent 3"/>
    <w:basedOn w:val="Normln"/>
    <w:pPr>
      <w:tabs>
        <w:tab w:val="left" w:pos="360"/>
      </w:tabs>
      <w:spacing w:before="120"/>
      <w:ind w:left="357" w:hanging="357"/>
      <w:jc w:val="both"/>
    </w:pPr>
    <w:rPr>
      <w:bCs/>
      <w:sz w:val="22"/>
      <w:szCs w:val="22"/>
    </w:rPr>
  </w:style>
  <w:style w:type="paragraph" w:styleId="Zkladntext3">
    <w:name w:val="Body Text 3"/>
    <w:basedOn w:val="Normln"/>
    <w:pPr>
      <w:spacing w:after="120"/>
    </w:pPr>
    <w:rPr>
      <w:rFonts w:ascii="Arial" w:hAnsi="Arial"/>
      <w:sz w:val="16"/>
      <w:szCs w:val="16"/>
    </w:rPr>
  </w:style>
  <w:style w:type="paragraph" w:styleId="Prosttext">
    <w:name w:val="Plain Text"/>
    <w:basedOn w:val="Normln"/>
    <w:rsid w:val="00212713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C223F8"/>
  </w:style>
  <w:style w:type="character" w:customStyle="1" w:styleId="ZkladntextChar">
    <w:name w:val="Základní text Char"/>
    <w:link w:val="Zkladntext"/>
    <w:rsid w:val="00467304"/>
    <w:rPr>
      <w:sz w:val="24"/>
    </w:rPr>
  </w:style>
  <w:style w:type="character" w:customStyle="1" w:styleId="Nadpis3Char">
    <w:name w:val="Nadpis 3 Char"/>
    <w:link w:val="Nadpis3"/>
    <w:rsid w:val="00CE41F4"/>
    <w:rPr>
      <w:sz w:val="24"/>
    </w:rPr>
  </w:style>
  <w:style w:type="paragraph" w:customStyle="1" w:styleId="JVS2">
    <w:name w:val="JVS_2"/>
    <w:basedOn w:val="Normln"/>
    <w:uiPriority w:val="99"/>
    <w:rsid w:val="00387A35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character" w:customStyle="1" w:styleId="ZhlavChar">
    <w:name w:val="Záhlaví Char"/>
    <w:link w:val="Zhlav"/>
    <w:uiPriority w:val="99"/>
    <w:rsid w:val="00940E49"/>
  </w:style>
  <w:style w:type="paragraph" w:styleId="Odstavecseseznamem">
    <w:name w:val="List Paragraph"/>
    <w:basedOn w:val="Normln"/>
    <w:qFormat/>
    <w:rsid w:val="00E000DE"/>
    <w:pPr>
      <w:ind w:left="708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účelové dotace z rozpočtu statutárního města Ostravy</vt:lpstr>
    </vt:vector>
  </TitlesOfParts>
  <Company>MMO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účelové dotace z rozpočtu statutárního města Ostravy</dc:title>
  <dc:subject/>
  <dc:creator>krupovaol</dc:creator>
  <cp:keywords/>
  <cp:lastModifiedBy>Brožková Naděžda</cp:lastModifiedBy>
  <cp:revision>2</cp:revision>
  <cp:lastPrinted>2024-11-07T10:21:00Z</cp:lastPrinted>
  <dcterms:created xsi:type="dcterms:W3CDTF">2024-11-13T07:44:00Z</dcterms:created>
  <dcterms:modified xsi:type="dcterms:W3CDTF">2024-11-13T07:44:00Z</dcterms:modified>
</cp:coreProperties>
</file>