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5D686" Type="http://schemas.openxmlformats.org/officeDocument/2006/relationships/officeDocument" Target="/word/document.xml" /><Relationship Id="coreR7195D686" Type="http://schemas.openxmlformats.org/package/2006/relationships/metadata/core-properties" Target="/docProps/core.xml" /><Relationship Id="customR7195D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664" w:h="478" w:hRule="exact" w:wrap="none" w:vAnchor="page" w:hAnchor="margin" w:x="3038" w:y="1930"/>
        <w:rPr>
          <w:rStyle w:val="C4"/>
          <w:rtl w:val="0"/>
        </w:rPr>
      </w:pPr>
      <w:r>
        <w:rPr>
          <w:rStyle w:val="C4"/>
          <w:rtl w:val="0"/>
        </w:rPr>
        <w:t>1371/30</w:t>
      </w:r>
    </w:p>
    <w:p>
      <w:pPr>
        <w:pStyle w:val="P1"/>
        <w:framePr w:w="2709" w:h="248" w:hRule="exact" w:wrap="none" w:vAnchor="page" w:hAnchor="margin" w:x="273" w:y="1930"/>
        <w:rPr>
          <w:rStyle w:val="C4"/>
          <w:rtl w:val="0"/>
        </w:rPr>
      </w:pPr>
      <w:r>
        <w:rPr>
          <w:rStyle w:val="C4"/>
          <w:rtl w:val="0"/>
        </w:rPr>
        <w:t>Na Okrouhlíku</w:t>
      </w:r>
    </w:p>
    <w:p>
      <w:pPr>
        <w:pStyle w:val="P1"/>
        <w:framePr w:w="5569" w:h="248" w:hRule="exact" w:wrap="none" w:vAnchor="page" w:hAnchor="margin" w:x="273" w:y="1699"/>
        <w:rPr>
          <w:rStyle w:val="C4"/>
          <w:rtl w:val="0"/>
        </w:rPr>
      </w:pPr>
      <w:r>
        <w:rPr>
          <w:rStyle w:val="C4"/>
          <w:rtl w:val="0"/>
        </w:rPr>
        <w:t>Správa silnic Královéhradeckého kraje, příspěvková organizace</w:t>
      </w:r>
    </w:p>
    <w:p>
      <w:pPr>
        <w:pStyle w:val="P1"/>
        <w:framePr w:w="3544" w:h="248" w:hRule="exact" w:wrap="none" w:vAnchor="page" w:hAnchor="margin" w:x="273" w:y="2408"/>
        <w:rPr>
          <w:rStyle w:val="C4"/>
          <w:rtl w:val="0"/>
        </w:rPr>
      </w:pPr>
      <w:r>
        <w:rPr>
          <w:rStyle w:val="C4"/>
          <w:rtl w:val="0"/>
        </w:rPr>
        <w:t>Hradec Králové</w:t>
      </w:r>
    </w:p>
    <w:p>
      <w:pPr>
        <w:pStyle w:val="P1"/>
        <w:framePr w:w="1989" w:h="248" w:hRule="exact" w:wrap="none" w:vAnchor="page" w:hAnchor="margin" w:x="6263" w:y="2408"/>
        <w:rPr>
          <w:rStyle w:val="C4"/>
          <w:rtl w:val="0"/>
        </w:rPr>
      </w:pPr>
      <w:r>
        <w:rPr>
          <w:rStyle w:val="C4"/>
          <w:rtl w:val="0"/>
        </w:rPr>
        <w:t>Ze dne: 30.03.2023</w:t>
      </w:r>
    </w:p>
    <w:p>
      <w:pPr>
        <w:pStyle w:val="P1"/>
        <w:framePr w:w="779" w:h="248" w:hRule="exact" w:wrap="none" w:vAnchor="page" w:hAnchor="margin" w:x="273" w:y="2656"/>
        <w:rPr>
          <w:rStyle w:val="C4"/>
          <w:rtl w:val="0"/>
        </w:rPr>
      </w:pPr>
      <w:r>
        <w:rPr>
          <w:rStyle w:val="C4"/>
          <w:rtl w:val="0"/>
        </w:rPr>
        <w:t>500 02</w:t>
      </w:r>
    </w:p>
    <w:p>
      <w:pPr>
        <w:pStyle w:val="P1"/>
        <w:framePr w:w="1384" w:h="255" w:hRule="exact" w:wrap="none" w:vAnchor="page" w:hAnchor="margin" w:x="1393" w:y="2757"/>
        <w:rPr>
          <w:rStyle w:val="C4"/>
          <w:rtl w:val="0"/>
        </w:rPr>
      </w:pPr>
      <w:r>
        <w:rPr>
          <w:rStyle w:val="C4"/>
          <w:rtl w:val="0"/>
        </w:rPr>
        <w:t>70947996</w:t>
      </w:r>
    </w:p>
    <w:p>
      <w:pPr>
        <w:pStyle w:val="P1"/>
        <w:framePr w:w="1384" w:h="255" w:hRule="exact" w:wrap="none" w:vAnchor="page" w:hAnchor="margin" w:x="3153" w:y="2757"/>
        <w:rPr>
          <w:rStyle w:val="C4"/>
          <w:rtl w:val="0"/>
        </w:rPr>
      </w:pPr>
      <w:r>
        <w:rPr>
          <w:rStyle w:val="C4"/>
          <w:rtl w:val="0"/>
        </w:rPr>
        <w:t>CZ70947996</w:t>
      </w:r>
    </w:p>
    <w:p>
      <w:pPr>
        <w:pStyle w:val="P2"/>
        <w:framePr w:w="1384" w:h="248" w:hRule="exact" w:wrap="none" w:vAnchor="page" w:hAnchor="margin" w:x="6623" w:y="2757"/>
        <w:rPr>
          <w:rStyle w:val="C5"/>
          <w:rtl w:val="0"/>
        </w:rPr>
      </w:pPr>
      <w:r>
        <w:rPr>
          <w:rStyle w:val="C5"/>
          <w:rtl w:val="0"/>
        </w:rPr>
        <w:t>Dodavatel:</w:t>
      </w:r>
    </w:p>
    <w:p>
      <w:pPr>
        <w:pStyle w:val="P3"/>
        <w:framePr w:w="3715" w:h="965" w:hRule="exact" w:wrap="none" w:vAnchor="page" w:hAnchor="margin" w:x="6480" w:y="3005"/>
        <w:rPr>
          <w:rStyle w:val="C3"/>
          <w:rtl w:val="0"/>
        </w:rPr>
      </w:pPr>
      <w:r>
        <w:drawing>
          <wp:inline xmlns:wp="http://schemas.openxmlformats.org/drawingml/2006/wordprocessingDrawing">
            <wp:extent cx="2362200" cy="609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09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2579" w:h="248" w:hRule="exact" w:wrap="none" w:vAnchor="page" w:hAnchor="margin" w:x="7602" w:y="3612"/>
        <w:rPr>
          <w:rStyle w:val="C4"/>
          <w:rtl w:val="0"/>
        </w:rPr>
      </w:pPr>
      <w:r>
        <w:rPr>
          <w:rStyle w:val="C4"/>
          <w:rtl w:val="0"/>
        </w:rPr>
        <w:t>Brno-Staré Brno</w:t>
      </w:r>
    </w:p>
    <w:p>
      <w:pPr>
        <w:pStyle w:val="P1"/>
        <w:framePr w:w="779" w:h="248" w:hRule="exact" w:wrap="none" w:vAnchor="page" w:hAnchor="margin" w:x="6753" w:y="3612"/>
        <w:rPr>
          <w:rStyle w:val="C4"/>
          <w:rtl w:val="0"/>
        </w:rPr>
      </w:pPr>
      <w:r>
        <w:rPr>
          <w:rStyle w:val="C4"/>
          <w:rtl w:val="0"/>
        </w:rPr>
        <w:t>60200</w:t>
      </w:r>
    </w:p>
    <w:p>
      <w:pPr>
        <w:pStyle w:val="P1"/>
        <w:framePr w:w="2579" w:h="248" w:hRule="exact" w:wrap="none" w:vAnchor="page" w:hAnchor="margin" w:x="6753" w:y="3365"/>
        <w:rPr>
          <w:rStyle w:val="C4"/>
          <w:rtl w:val="0"/>
        </w:rPr>
      </w:pPr>
      <w:r>
        <w:rPr>
          <w:rStyle w:val="C4"/>
          <w:rtl w:val="0"/>
        </w:rPr>
        <w:t>Nové sady 988/2</w:t>
      </w:r>
    </w:p>
    <w:p>
      <w:pPr>
        <w:pStyle w:val="P2"/>
        <w:framePr w:w="2579" w:h="248" w:hRule="exact" w:wrap="none" w:vAnchor="page" w:hAnchor="margin" w:x="6753" w:y="3117"/>
        <w:rPr>
          <w:rStyle w:val="C5"/>
          <w:rtl w:val="0"/>
        </w:rPr>
      </w:pPr>
      <w:r>
        <w:rPr>
          <w:rStyle w:val="C5"/>
          <w:rtl w:val="0"/>
        </w:rPr>
        <w:t>DOPRAN CZ s.r.o.</w:t>
      </w:r>
    </w:p>
    <w:p>
      <w:pPr>
        <w:pStyle w:val="P4"/>
        <w:framePr w:w="1595" w:h="278" w:hRule="exact" w:wrap="none" w:vAnchor="page" w:hAnchor="margin" w:x="160" w:y="3117"/>
        <w:rPr>
          <w:rStyle w:val="C3"/>
          <w:rtl w:val="0"/>
        </w:rPr>
      </w:pPr>
    </w:p>
    <w:p>
      <w:pPr>
        <w:pStyle w:val="P5"/>
        <w:framePr w:w="1613" w:h="248" w:hRule="exact" w:wrap="none" w:vAnchor="page" w:hAnchor="margin" w:x="158" w:y="3132"/>
        <w:rPr>
          <w:rStyle w:val="C6"/>
          <w:rtl w:val="0"/>
        </w:rPr>
      </w:pPr>
      <w:r>
        <w:rPr>
          <w:rStyle w:val="C6"/>
          <w:rtl w:val="0"/>
        </w:rPr>
        <w:t>Druh dokladu</w:t>
      </w:r>
    </w:p>
    <w:p>
      <w:pPr>
        <w:pStyle w:val="P6"/>
        <w:framePr w:w="2115" w:h="278" w:hRule="exact" w:wrap="none" w:vAnchor="page" w:hAnchor="margin" w:x="1800" w:y="3117"/>
        <w:rPr>
          <w:rStyle w:val="C3"/>
          <w:rtl w:val="0"/>
        </w:rPr>
      </w:pPr>
    </w:p>
    <w:p>
      <w:pPr>
        <w:pStyle w:val="P7"/>
        <w:framePr w:w="2103" w:h="248" w:hRule="exact" w:wrap="none" w:vAnchor="page" w:hAnchor="margin" w:x="1828" w:y="31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8"/>
        <w:framePr w:w="1595" w:h="263" w:hRule="exact" w:wrap="none" w:vAnchor="page" w:hAnchor="margin" w:x="160" w:y="3395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395"/>
        <w:rPr>
          <w:rStyle w:val="C8"/>
          <w:rtl w:val="0"/>
        </w:rPr>
      </w:pPr>
      <w:r>
        <w:rPr>
          <w:rStyle w:val="C8"/>
          <w:rtl w:val="0"/>
        </w:rPr>
        <w:t>Číslo dokladu</w:t>
      </w:r>
    </w:p>
    <w:p>
      <w:pPr>
        <w:pStyle w:val="P10"/>
        <w:framePr w:w="2115" w:h="263" w:hRule="exact" w:wrap="none" w:vAnchor="page" w:hAnchor="margin" w:x="1800" w:y="3395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395"/>
        <w:rPr>
          <w:rStyle w:val="C9"/>
          <w:rtl w:val="0"/>
        </w:rPr>
      </w:pPr>
      <w:r>
        <w:rPr>
          <w:rStyle w:val="C9"/>
          <w:rtl w:val="0"/>
        </w:rPr>
        <w:t>230011</w:t>
      </w:r>
    </w:p>
    <w:p>
      <w:pPr>
        <w:pStyle w:val="P8"/>
        <w:framePr w:w="1595" w:h="263" w:hRule="exact" w:wrap="none" w:vAnchor="page" w:hAnchor="margin" w:x="160" w:y="3657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657"/>
        <w:rPr>
          <w:rStyle w:val="C8"/>
          <w:rtl w:val="0"/>
        </w:rPr>
      </w:pPr>
      <w:r>
        <w:rPr>
          <w:rStyle w:val="C8"/>
          <w:rtl w:val="0"/>
        </w:rPr>
        <w:t>Rok</w:t>
      </w:r>
    </w:p>
    <w:p>
      <w:pPr>
        <w:pStyle w:val="P10"/>
        <w:framePr w:w="2115" w:h="263" w:hRule="exact" w:wrap="none" w:vAnchor="page" w:hAnchor="margin" w:x="1800" w:y="3657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657"/>
        <w:rPr>
          <w:rStyle w:val="C9"/>
          <w:rtl w:val="0"/>
        </w:rPr>
      </w:pPr>
      <w:r>
        <w:rPr>
          <w:rStyle w:val="C9"/>
          <w:rtl w:val="0"/>
        </w:rPr>
        <w:t>2023</w:t>
      </w:r>
    </w:p>
    <w:p>
      <w:pPr>
        <w:pStyle w:val="P8"/>
        <w:framePr w:w="1595" w:h="263" w:hRule="exact" w:wrap="none" w:vAnchor="page" w:hAnchor="margin" w:x="160" w:y="3920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3920"/>
        <w:rPr>
          <w:rStyle w:val="C8"/>
          <w:rtl w:val="0"/>
        </w:rPr>
      </w:pPr>
      <w:r>
        <w:rPr>
          <w:rStyle w:val="C8"/>
          <w:rtl w:val="0"/>
        </w:rPr>
        <w:t>Dodací lhůta</w:t>
      </w:r>
    </w:p>
    <w:p>
      <w:pPr>
        <w:pStyle w:val="P10"/>
        <w:framePr w:w="2115" w:h="263" w:hRule="exact" w:wrap="none" w:vAnchor="page" w:hAnchor="margin" w:x="1800" w:y="3920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3920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183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183"/>
        <w:rPr>
          <w:rStyle w:val="C8"/>
          <w:rtl w:val="0"/>
        </w:rPr>
      </w:pPr>
      <w:r>
        <w:rPr>
          <w:rStyle w:val="C8"/>
          <w:rtl w:val="0"/>
        </w:rPr>
        <w:t>Způsob dopravy</w:t>
      </w:r>
    </w:p>
    <w:p>
      <w:pPr>
        <w:pStyle w:val="P10"/>
        <w:framePr w:w="2115" w:h="263" w:hRule="exact" w:wrap="none" w:vAnchor="page" w:hAnchor="margin" w:x="1800" w:y="4183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183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446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446"/>
        <w:rPr>
          <w:rStyle w:val="C8"/>
          <w:rtl w:val="0"/>
        </w:rPr>
      </w:pPr>
      <w:r>
        <w:rPr>
          <w:rStyle w:val="C8"/>
          <w:rtl w:val="0"/>
        </w:rPr>
        <w:t>Místo určení</w:t>
      </w:r>
    </w:p>
    <w:p>
      <w:pPr>
        <w:pStyle w:val="P10"/>
        <w:framePr w:w="2115" w:h="263" w:hRule="exact" w:wrap="none" w:vAnchor="page" w:hAnchor="margin" w:x="1800" w:y="4446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446"/>
        <w:rPr>
          <w:rStyle w:val="C9"/>
          <w:rtl w:val="0"/>
        </w:rPr>
      </w:pPr>
    </w:p>
    <w:p>
      <w:pPr>
        <w:pStyle w:val="P8"/>
        <w:framePr w:w="1595" w:h="263" w:hRule="exact" w:wrap="none" w:vAnchor="page" w:hAnchor="margin" w:x="160" w:y="4709"/>
        <w:rPr>
          <w:rStyle w:val="C3"/>
          <w:rtl w:val="0"/>
        </w:rPr>
      </w:pPr>
    </w:p>
    <w:p>
      <w:pPr>
        <w:pStyle w:val="P9"/>
        <w:framePr w:w="1613" w:h="248" w:hRule="exact" w:wrap="none" w:vAnchor="page" w:hAnchor="margin" w:x="158" w:y="4709"/>
        <w:rPr>
          <w:rStyle w:val="C8"/>
          <w:rtl w:val="0"/>
        </w:rPr>
      </w:pPr>
      <w:r>
        <w:rPr>
          <w:rStyle w:val="C8"/>
          <w:rtl w:val="0"/>
        </w:rPr>
        <w:t>Vyřizuje</w:t>
      </w:r>
    </w:p>
    <w:p>
      <w:pPr>
        <w:pStyle w:val="P10"/>
        <w:framePr w:w="2115" w:h="263" w:hRule="exact" w:wrap="none" w:vAnchor="page" w:hAnchor="margin" w:x="1800" w:y="4709"/>
        <w:rPr>
          <w:rStyle w:val="C3"/>
          <w:rtl w:val="0"/>
        </w:rPr>
      </w:pPr>
    </w:p>
    <w:p>
      <w:pPr>
        <w:pStyle w:val="P11"/>
        <w:framePr w:w="2103" w:h="248" w:hRule="exact" w:wrap="none" w:vAnchor="page" w:hAnchor="margin" w:x="1828" w:y="4709"/>
        <w:rPr>
          <w:rStyle w:val="C9"/>
          <w:rtl w:val="0"/>
        </w:rPr>
      </w:pPr>
    </w:p>
    <w:p>
      <w:pPr>
        <w:pStyle w:val="P12"/>
        <w:framePr w:w="10325" w:h="130" w:hRule="exact" w:wrap="none" w:vAnchor="page" w:hAnchor="margin" w:x="115" w:y="50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framePr w:w="1989" w:h="248" w:hRule="exact" w:wrap="none" w:vAnchor="page" w:hAnchor="margin" w:x="143" w:y="5231"/>
        <w:rPr>
          <w:rStyle w:val="C4"/>
          <w:rtl w:val="0"/>
        </w:rPr>
      </w:pPr>
      <w:r>
        <w:rPr>
          <w:rStyle w:val="C4"/>
          <w:rtl w:val="0"/>
        </w:rPr>
        <w:t>Dodací adresa:</w:t>
      </w:r>
    </w:p>
    <w:p>
      <w:pPr>
        <w:pStyle w:val="P1"/>
        <w:framePr w:w="2147" w:h="248" w:hRule="exact" w:wrap="none" w:vAnchor="page" w:hAnchor="margin" w:x="4348" w:y="5231"/>
        <w:rPr>
          <w:rStyle w:val="C4"/>
          <w:rtl w:val="0"/>
        </w:rPr>
      </w:pPr>
      <w:r>
        <w:rPr>
          <w:rStyle w:val="C4"/>
          <w:rtl w:val="0"/>
        </w:rPr>
        <w:t>Korespondenční adresa:</w:t>
      </w:r>
    </w:p>
    <w:p>
      <w:pPr>
        <w:pStyle w:val="P1"/>
        <w:framePr w:w="3544" w:h="245" w:hRule="exact" w:wrap="none" w:vAnchor="page" w:hAnchor="margin" w:x="6623" w:y="5231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273" w:y="5479"/>
        <w:rPr>
          <w:rStyle w:val="C4"/>
          <w:rtl w:val="0"/>
        </w:rPr>
      </w:pPr>
    </w:p>
    <w:p>
      <w:pPr>
        <w:pStyle w:val="P1"/>
        <w:framePr w:w="2824" w:h="248" w:hRule="exact" w:wrap="none" w:vAnchor="page" w:hAnchor="margin" w:x="6623" w:y="5479"/>
        <w:rPr>
          <w:rStyle w:val="C4"/>
          <w:rtl w:val="0"/>
        </w:rPr>
      </w:pPr>
    </w:p>
    <w:p>
      <w:pPr>
        <w:pStyle w:val="P1"/>
        <w:framePr w:w="664" w:h="245" w:hRule="exact" w:wrap="none" w:vAnchor="page" w:hAnchor="margin" w:x="9503" w:y="5479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3023" w:y="5727"/>
        <w:rPr>
          <w:rStyle w:val="C4"/>
          <w:rtl w:val="0"/>
        </w:rPr>
      </w:pPr>
    </w:p>
    <w:p>
      <w:pPr>
        <w:pStyle w:val="P1"/>
        <w:framePr w:w="2709" w:h="245" w:hRule="exact" w:wrap="none" w:vAnchor="page" w:hAnchor="margin" w:x="273" w:y="5727"/>
        <w:rPr>
          <w:rStyle w:val="C4"/>
          <w:rtl w:val="0"/>
        </w:rPr>
      </w:pPr>
    </w:p>
    <w:p>
      <w:pPr>
        <w:pStyle w:val="P1"/>
        <w:framePr w:w="3544" w:h="245" w:hRule="exact" w:wrap="none" w:vAnchor="page" w:hAnchor="margin" w:x="6623" w:y="5727"/>
        <w:rPr>
          <w:rStyle w:val="C4"/>
          <w:rtl w:val="0"/>
        </w:rPr>
      </w:pPr>
    </w:p>
    <w:p>
      <w:pPr>
        <w:pStyle w:val="P1"/>
        <w:framePr w:w="779" w:h="245" w:hRule="exact" w:wrap="none" w:vAnchor="page" w:hAnchor="margin" w:x="6623" w:y="5957"/>
        <w:rPr>
          <w:rStyle w:val="C4"/>
          <w:rtl w:val="0"/>
        </w:rPr>
      </w:pPr>
    </w:p>
    <w:p>
      <w:pPr>
        <w:pStyle w:val="P1"/>
        <w:framePr w:w="909" w:h="245" w:hRule="exact" w:wrap="none" w:vAnchor="page" w:hAnchor="margin" w:x="273" w:y="5971"/>
        <w:rPr>
          <w:rStyle w:val="C4"/>
          <w:rtl w:val="0"/>
        </w:rPr>
      </w:pPr>
    </w:p>
    <w:p>
      <w:pPr>
        <w:pStyle w:val="P1"/>
        <w:framePr w:w="2565" w:h="245" w:hRule="exact" w:wrap="none" w:vAnchor="page" w:hAnchor="margin" w:x="1238" w:y="5971"/>
        <w:rPr>
          <w:rStyle w:val="C4"/>
          <w:rtl w:val="0"/>
        </w:rPr>
      </w:pPr>
    </w:p>
    <w:p>
      <w:pPr>
        <w:pStyle w:val="P12"/>
        <w:framePr w:w="10325" w:h="130" w:hRule="exact" w:wrap="none" w:vAnchor="page" w:hAnchor="margin" w:x="115" w:y="6231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Dle Vaší cenové nabídky objednáváme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měření dopravy ve dvou lokalitách po celkovou dobu měření 3 týdnů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Umístění </w:t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t>II/305 (Albrechtice nad Orlicí) v km cca 0,600</w:t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t>III/3162 (Kostelec nad Orlicí) v km cca 0,700</w:t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</w:pP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t>I. etapa měření (dva týdny, dvě místa): konečná cena: 42.000,-Kč (cena je konečná, včetně vypracování Závěrečné zprávy),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br w:type="textWrapping"/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t>II. Etapa měření (jeden týden, dvě lokality): konečná cena 25.000,-Kč (cena je konečná, včetně vypracování Závěrečné zprávy).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br w:type="textWrapping"/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t>Fakturace po ukončení měření, dle jednotlivých etap. Splatnost faktur: 14 dnů od vystavení faktury.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br w:type="textWrapping"/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t>termín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 xml:space="preserve">y měření: </w:t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10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t>.4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 xml:space="preserve"> -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ar-SA" w:eastAsia="en-US"/>
        </w:rPr>
        <w:t>24.4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.2023 (2 týdny, 2 lokality)</w:t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5.6. - 11.6.2023 nebo 12.6. - 18.6.2023 (1 týden, 2 lokality)</w:t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ab/>
        <w:tab/>
        <w:t xml:space="preserve"> </w:t>
      </w: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keepNext w:val="0"/>
        <w:keepLines w:val="0"/>
        <w:framePr w:w="10195" w:h="4838" w:hRule="exact" w:wrap="none" w:vAnchor="page" w:hAnchor="margin" w:x="115" w:y="6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pStyle w:val="P13"/>
        <w:framePr w:w="6755" w:h="517" w:hRule="exact" w:wrap="none" w:vAnchor="page" w:hAnchor="margin" w:x="160" w:y="11328"/>
        <w:rPr>
          <w:rStyle w:val="C3"/>
          <w:rtl w:val="0"/>
        </w:rPr>
      </w:pPr>
    </w:p>
    <w:p>
      <w:pPr>
        <w:pStyle w:val="P14"/>
        <w:framePr w:w="6759" w:h="445" w:hRule="exact" w:wrap="none" w:vAnchor="page" w:hAnchor="margin" w:x="158" w:y="11371"/>
        <w:rPr>
          <w:rStyle w:val="C10"/>
          <w:rtl w:val="0"/>
        </w:rPr>
      </w:pPr>
      <w:r>
        <w:rPr>
          <w:rStyle w:val="C10"/>
          <w:rtl w:val="0"/>
        </w:rPr>
        <w:t>Popis</w:t>
      </w:r>
    </w:p>
    <w:p>
      <w:pPr>
        <w:pStyle w:val="P15"/>
        <w:framePr w:w="925" w:h="517" w:hRule="exact" w:wrap="none" w:vAnchor="page" w:hAnchor="margin" w:x="6960" w:y="11328"/>
        <w:rPr>
          <w:rStyle w:val="C3"/>
          <w:rtl w:val="0"/>
        </w:rPr>
      </w:pPr>
    </w:p>
    <w:p>
      <w:pPr>
        <w:pStyle w:val="P16"/>
        <w:framePr w:w="899" w:h="445" w:hRule="exact" w:wrap="none" w:vAnchor="page" w:hAnchor="margin" w:x="6988" w:y="11371"/>
        <w:rPr>
          <w:rStyle w:val="C11"/>
          <w:rtl w:val="0"/>
        </w:rPr>
      </w:pPr>
      <w:r>
        <w:rPr>
          <w:rStyle w:val="C11"/>
          <w:rtl w:val="0"/>
        </w:rPr>
        <w:t>Cena MJ</w:t>
      </w:r>
    </w:p>
    <w:p>
      <w:pPr>
        <w:pStyle w:val="P15"/>
        <w:framePr w:w="922" w:h="517" w:hRule="exact" w:wrap="none" w:vAnchor="page" w:hAnchor="margin" w:x="7930" w:y="11328"/>
        <w:rPr>
          <w:rStyle w:val="C3"/>
          <w:rtl w:val="0"/>
        </w:rPr>
      </w:pPr>
    </w:p>
    <w:p>
      <w:pPr>
        <w:pStyle w:val="P16"/>
        <w:framePr w:w="896" w:h="445" w:hRule="exact" w:wrap="none" w:vAnchor="page" w:hAnchor="margin" w:x="7958" w:y="11371"/>
        <w:rPr>
          <w:rStyle w:val="C11"/>
          <w:rtl w:val="0"/>
        </w:rPr>
      </w:pPr>
      <w:r>
        <w:rPr>
          <w:rStyle w:val="C11"/>
          <w:rtl w:val="0"/>
        </w:rPr>
        <w:t>Počet</w:t>
      </w:r>
    </w:p>
    <w:p>
      <w:pPr>
        <w:pStyle w:val="P17"/>
        <w:framePr w:w="532" w:h="517" w:hRule="exact" w:wrap="none" w:vAnchor="page" w:hAnchor="margin" w:x="8897" w:y="11328"/>
        <w:rPr>
          <w:rStyle w:val="C3"/>
          <w:rtl w:val="0"/>
        </w:rPr>
      </w:pPr>
    </w:p>
    <w:p>
      <w:pPr>
        <w:pStyle w:val="P18"/>
        <w:framePr w:w="506" w:h="445" w:hRule="exact" w:wrap="none" w:vAnchor="page" w:hAnchor="margin" w:x="8925" w:y="11371"/>
        <w:rPr>
          <w:rStyle w:val="C12"/>
          <w:rtl w:val="0"/>
        </w:rPr>
      </w:pPr>
      <w:r>
        <w:rPr>
          <w:rStyle w:val="C12"/>
          <w:rtl w:val="0"/>
        </w:rPr>
        <w:t>MJ</w:t>
      </w:r>
    </w:p>
    <w:p>
      <w:pPr>
        <w:pStyle w:val="P15"/>
        <w:framePr w:w="806" w:h="517" w:hRule="exact" w:wrap="none" w:vAnchor="page" w:hAnchor="margin" w:x="9474" w:y="11328"/>
        <w:rPr>
          <w:rStyle w:val="C3"/>
          <w:rtl w:val="0"/>
        </w:rPr>
      </w:pPr>
    </w:p>
    <w:p>
      <w:pPr>
        <w:pStyle w:val="P16"/>
        <w:framePr w:w="780" w:h="445" w:hRule="exact" w:wrap="none" w:vAnchor="page" w:hAnchor="margin" w:x="9502" w:y="11371"/>
        <w:rPr>
          <w:rStyle w:val="C11"/>
          <w:rtl w:val="0"/>
        </w:rPr>
      </w:pPr>
      <w:r>
        <w:rPr>
          <w:rStyle w:val="C11"/>
          <w:rtl w:val="0"/>
        </w:rPr>
        <w:t>Cena celkem</w:t>
      </w:r>
    </w:p>
    <w:p>
      <w:pPr>
        <w:pStyle w:val="P19"/>
        <w:framePr w:w="6669" w:h="245" w:hRule="exact" w:wrap="none" w:vAnchor="page" w:hAnchor="margin" w:x="143" w:y="11845"/>
        <w:rPr>
          <w:rStyle w:val="C13"/>
          <w:rtl w:val="0"/>
        </w:rPr>
      </w:pPr>
      <w:r>
        <w:rPr>
          <w:rStyle w:val="C13"/>
          <w:rtl w:val="0"/>
        </w:rPr>
        <w:t>I.etapa měření</w:t>
      </w:r>
    </w:p>
    <w:p>
      <w:pPr>
        <w:pStyle w:val="P20"/>
        <w:framePr w:w="779" w:h="245" w:hRule="exact" w:wrap="none" w:vAnchor="page" w:hAnchor="margin" w:x="6983" w:y="11845"/>
        <w:rPr>
          <w:rStyle w:val="C14"/>
          <w:rtl w:val="0"/>
        </w:rPr>
      </w:pPr>
      <w:r>
        <w:rPr>
          <w:rStyle w:val="C14"/>
          <w:rtl w:val="0"/>
        </w:rPr>
        <w:t>0,00</w:t>
      </w:r>
    </w:p>
    <w:p>
      <w:pPr>
        <w:pStyle w:val="P20"/>
        <w:framePr w:w="779" w:h="245" w:hRule="exact" w:wrap="none" w:vAnchor="page" w:hAnchor="margin" w:x="7948" w:y="11845"/>
        <w:rPr>
          <w:rStyle w:val="C14"/>
          <w:rtl w:val="0"/>
        </w:rPr>
      </w:pPr>
      <w:r>
        <w:rPr>
          <w:rStyle w:val="C14"/>
          <w:rtl w:val="0"/>
        </w:rPr>
        <w:t>0,00</w:t>
      </w:r>
    </w:p>
    <w:p>
      <w:pPr>
        <w:pStyle w:val="P20"/>
        <w:framePr w:w="304" w:h="245" w:hRule="exact" w:wrap="none" w:vAnchor="page" w:hAnchor="margin" w:x="9028" w:y="11845"/>
        <w:rPr>
          <w:rStyle w:val="C14"/>
          <w:rtl w:val="0"/>
        </w:rPr>
      </w:pPr>
    </w:p>
    <w:p>
      <w:pPr>
        <w:pStyle w:val="P20"/>
        <w:framePr w:w="909" w:h="245" w:hRule="exact" w:wrap="none" w:vAnchor="page" w:hAnchor="margin" w:x="9388" w:y="11845"/>
        <w:rPr>
          <w:rStyle w:val="C14"/>
          <w:rtl w:val="0"/>
        </w:rPr>
      </w:pPr>
      <w:r>
        <w:rPr>
          <w:rStyle w:val="C14"/>
          <w:rtl w:val="0"/>
        </w:rPr>
        <w:t>42 000,00</w:t>
      </w:r>
    </w:p>
    <w:p>
      <w:pPr>
        <w:pStyle w:val="P19"/>
        <w:framePr w:w="6669" w:h="245" w:hRule="exact" w:wrap="none" w:vAnchor="page" w:hAnchor="margin" w:x="143" w:y="12119"/>
        <w:rPr>
          <w:rStyle w:val="C13"/>
          <w:rtl w:val="0"/>
        </w:rPr>
      </w:pPr>
      <w:r>
        <w:rPr>
          <w:rStyle w:val="C13"/>
          <w:rtl w:val="0"/>
        </w:rPr>
        <w:t>II.etapa měření</w:t>
      </w:r>
    </w:p>
    <w:p>
      <w:pPr>
        <w:pStyle w:val="P20"/>
        <w:framePr w:w="779" w:h="245" w:hRule="exact" w:wrap="none" w:vAnchor="page" w:hAnchor="margin" w:x="6983" w:y="12119"/>
        <w:rPr>
          <w:rStyle w:val="C14"/>
          <w:rtl w:val="0"/>
        </w:rPr>
      </w:pPr>
      <w:r>
        <w:rPr>
          <w:rStyle w:val="C14"/>
          <w:rtl w:val="0"/>
        </w:rPr>
        <w:t>0,00</w:t>
      </w:r>
    </w:p>
    <w:p>
      <w:pPr>
        <w:pStyle w:val="P20"/>
        <w:framePr w:w="779" w:h="245" w:hRule="exact" w:wrap="none" w:vAnchor="page" w:hAnchor="margin" w:x="7948" w:y="12119"/>
        <w:rPr>
          <w:rStyle w:val="C14"/>
          <w:rtl w:val="0"/>
        </w:rPr>
      </w:pPr>
      <w:r>
        <w:rPr>
          <w:rStyle w:val="C14"/>
          <w:rtl w:val="0"/>
        </w:rPr>
        <w:t>0,00</w:t>
      </w:r>
    </w:p>
    <w:p>
      <w:pPr>
        <w:pStyle w:val="P20"/>
        <w:framePr w:w="304" w:h="245" w:hRule="exact" w:wrap="none" w:vAnchor="page" w:hAnchor="margin" w:x="9028" w:y="12119"/>
        <w:rPr>
          <w:rStyle w:val="C14"/>
          <w:rtl w:val="0"/>
        </w:rPr>
      </w:pPr>
    </w:p>
    <w:p>
      <w:pPr>
        <w:pStyle w:val="P20"/>
        <w:framePr w:w="909" w:h="245" w:hRule="exact" w:wrap="none" w:vAnchor="page" w:hAnchor="margin" w:x="9388" w:y="12119"/>
        <w:rPr>
          <w:rStyle w:val="C14"/>
          <w:rtl w:val="0"/>
        </w:rPr>
      </w:pPr>
      <w:r>
        <w:rPr>
          <w:rStyle w:val="C14"/>
          <w:rtl w:val="0"/>
        </w:rPr>
        <w:t>25 000,00</w:t>
      </w:r>
    </w:p>
    <w:p>
      <w:pPr>
        <w:pStyle w:val="P1"/>
        <w:framePr w:w="3544" w:h="248" w:hRule="exact" w:wrap="none" w:vAnchor="page" w:hAnchor="margin" w:x="6753" w:y="12555"/>
        <w:rPr>
          <w:rStyle w:val="C4"/>
          <w:rtl w:val="0"/>
        </w:rPr>
      </w:pPr>
      <w:r>
        <w:rPr>
          <w:rStyle w:val="C4"/>
          <w:rtl w:val="0"/>
        </w:rPr>
        <w:t>Orientační cena objednávky: 67 000,00</w:t>
      </w:r>
    </w:p>
    <w:p>
      <w:pPr>
        <w:pStyle w:val="P1"/>
        <w:framePr w:w="2219" w:h="248" w:hRule="exact" w:wrap="none" w:vAnchor="page" w:hAnchor="margin" w:x="273" w:y="12918"/>
        <w:rPr>
          <w:rStyle w:val="C4"/>
          <w:rtl w:val="0"/>
        </w:rPr>
      </w:pPr>
      <w:r>
        <w:rPr>
          <w:rStyle w:val="C4"/>
          <w:rtl w:val="0"/>
        </w:rPr>
        <w:t>Vystavil: Brožová Daniela</w:t>
      </w:r>
    </w:p>
    <w:p>
      <w:pPr>
        <w:pStyle w:val="P1"/>
        <w:framePr w:w="2219" w:h="230" w:hRule="exact" w:wrap="none" w:vAnchor="page" w:hAnchor="margin" w:x="273" w:y="13166"/>
        <w:rPr>
          <w:rStyle w:val="C4"/>
          <w:rtl w:val="0"/>
        </w:rPr>
      </w:pPr>
      <w:r>
        <w:rPr>
          <w:rStyle w:val="C4"/>
          <w:rtl w:val="0"/>
        </w:rPr>
        <w:t>Tisk: 12.11.2024</w:t>
      </w:r>
    </w:p>
    <w:p>
      <w:pPr>
        <w:pStyle w:val="P12"/>
        <w:framePr w:w="4075" w:h="130" w:hRule="exact" w:wrap="none" w:vAnchor="page" w:hAnchor="margin" w:x="6120" w:y="13166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2104" w:h="360" w:hRule="exact" w:wrap="none" w:vAnchor="page" w:hAnchor="margin" w:x="7113" w:y="13396"/>
        <w:rPr>
          <w:rStyle w:val="C15"/>
          <w:rtl w:val="0"/>
        </w:rPr>
      </w:pPr>
      <w:r>
        <w:rPr>
          <w:rStyle w:val="C15"/>
          <w:rtl w:val="0"/>
        </w:rPr>
        <w:t>razítko a podpis</w:t>
      </w:r>
    </w:p>
    <w:sectPr>
      <w:type w:val="nextPage"/>
      <w:pgSz w:w="11908" w:h="16833"/>
      <w:pgMar w:left="720" w:right="720" w:top="1440" w:bottom="144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</w:pPr>
  </w:style>
  <w:style w:type="paragraph" w:styleId="P4">
    <w:name w:val="ParagraphStyle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right"/>
    </w:pPr>
  </w:style>
  <w:style w:type="paragraph" w:styleId="P21">
    <w:name w:val="ParagraphStyle2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